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pPr w:leftFromText="142" w:rightFromText="142" w:vertAnchor="page" w:horzAnchor="margin" w:tblpY="1333"/>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2693"/>
        <w:gridCol w:w="3402"/>
      </w:tblGrid>
      <w:tr w:rsidR="00150A1A" w:rsidRPr="00150A1A" w14:paraId="3028C27F" w14:textId="77777777" w:rsidTr="003F4D3D">
        <w:trPr>
          <w:cantSplit/>
          <w:trHeight w:hRule="exact" w:val="568"/>
        </w:trPr>
        <w:tc>
          <w:tcPr>
            <w:tcW w:w="1276" w:type="dxa"/>
            <w:tcBorders>
              <w:bottom w:val="single" w:sz="4" w:space="0" w:color="auto"/>
            </w:tcBorders>
            <w:vAlign w:val="bottom"/>
          </w:tcPr>
          <w:p w14:paraId="00DE7CA5" w14:textId="77777777" w:rsidR="002C731B" w:rsidRPr="00150A1A" w:rsidRDefault="002C731B" w:rsidP="003F4D3D">
            <w:pPr>
              <w:spacing w:after="80"/>
              <w:rPr>
                <w:rFonts w:ascii="ＭＳ 明朝" w:eastAsia="ＭＳ 明朝" w:hAnsi="ＭＳ 明朝"/>
                <w:color w:val="000000" w:themeColor="text1"/>
              </w:rPr>
            </w:pPr>
          </w:p>
        </w:tc>
        <w:tc>
          <w:tcPr>
            <w:tcW w:w="2268" w:type="dxa"/>
            <w:tcBorders>
              <w:bottom w:val="single" w:sz="4" w:space="0" w:color="auto"/>
            </w:tcBorders>
            <w:vAlign w:val="bottom"/>
          </w:tcPr>
          <w:p w14:paraId="726085B4" w14:textId="77777777" w:rsidR="002C731B" w:rsidRPr="00150A1A" w:rsidRDefault="002C731B" w:rsidP="003F4D3D">
            <w:pPr>
              <w:spacing w:after="80" w:line="300" w:lineRule="exact"/>
              <w:rPr>
                <w:rFonts w:ascii="ＭＳ 明朝" w:eastAsia="ＭＳ 明朝" w:hAnsi="ＭＳ 明朝"/>
                <w:b/>
                <w:color w:val="000000" w:themeColor="text1"/>
                <w:sz w:val="24"/>
                <w:szCs w:val="24"/>
              </w:rPr>
            </w:pPr>
            <w:r w:rsidRPr="00150A1A">
              <w:rPr>
                <w:rFonts w:ascii="ＭＳ 明朝" w:eastAsia="ＭＳ 明朝" w:hAnsi="ＭＳ 明朝"/>
                <w:color w:val="000000" w:themeColor="text1"/>
                <w:sz w:val="28"/>
                <w:szCs w:val="28"/>
              </w:rPr>
              <w:t>国連</w:t>
            </w:r>
          </w:p>
        </w:tc>
        <w:tc>
          <w:tcPr>
            <w:tcW w:w="6095" w:type="dxa"/>
            <w:gridSpan w:val="2"/>
            <w:tcBorders>
              <w:bottom w:val="single" w:sz="4" w:space="0" w:color="auto"/>
            </w:tcBorders>
            <w:vAlign w:val="bottom"/>
          </w:tcPr>
          <w:p w14:paraId="7BF63A55" w14:textId="77777777" w:rsidR="002C731B" w:rsidRPr="00150A1A" w:rsidRDefault="002C731B" w:rsidP="003F4D3D">
            <w:pPr>
              <w:suppressAutoHyphens w:val="0"/>
              <w:spacing w:after="20"/>
              <w:ind w:right="200"/>
              <w:jc w:val="right"/>
              <w:rPr>
                <w:rFonts w:ascii="ＭＳ 明朝" w:eastAsia="ＭＳ 明朝" w:hAnsi="ＭＳ 明朝"/>
                <w:color w:val="000000" w:themeColor="text1"/>
              </w:rPr>
            </w:pPr>
            <w:r w:rsidRPr="00150A1A">
              <w:rPr>
                <w:rFonts w:ascii="ＭＳ 明朝" w:eastAsia="ＭＳ 明朝" w:hAnsi="ＭＳ 明朝"/>
                <w:color w:val="000000" w:themeColor="text1"/>
              </w:rPr>
              <w:t>CRPD/C/CAN/2-3</w:t>
            </w:r>
          </w:p>
        </w:tc>
      </w:tr>
      <w:tr w:rsidR="00150A1A" w:rsidRPr="00150A1A" w14:paraId="6311F00F" w14:textId="77777777" w:rsidTr="003F4D3D">
        <w:trPr>
          <w:cantSplit/>
          <w:trHeight w:hRule="exact" w:val="1857"/>
        </w:trPr>
        <w:tc>
          <w:tcPr>
            <w:tcW w:w="1276" w:type="dxa"/>
            <w:tcBorders>
              <w:top w:val="single" w:sz="4" w:space="0" w:color="auto"/>
              <w:bottom w:val="single" w:sz="12" w:space="0" w:color="auto"/>
            </w:tcBorders>
          </w:tcPr>
          <w:p w14:paraId="26BA401B" w14:textId="77777777" w:rsidR="002C731B" w:rsidRPr="00150A1A" w:rsidRDefault="002C731B" w:rsidP="003F4D3D">
            <w:pPr>
              <w:spacing w:before="120"/>
              <w:jc w:val="center"/>
              <w:rPr>
                <w:rFonts w:ascii="ＭＳ 明朝" w:eastAsia="ＭＳ 明朝" w:hAnsi="ＭＳ 明朝"/>
                <w:color w:val="000000" w:themeColor="text1"/>
              </w:rPr>
            </w:pPr>
            <w:r w:rsidRPr="00150A1A">
              <w:rPr>
                <w:rFonts w:ascii="ＭＳ 明朝" w:eastAsia="ＭＳ 明朝" w:hAnsi="ＭＳ 明朝"/>
                <w:noProof/>
                <w:color w:val="000000" w:themeColor="text1"/>
                <w:lang w:val="fr-CH" w:eastAsia="fr-CH"/>
              </w:rPr>
              <w:drawing>
                <wp:inline distT="0" distB="0" distL="0" distR="0" wp14:anchorId="489A3EFF" wp14:editId="606FA29D">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4961" w:type="dxa"/>
            <w:gridSpan w:val="2"/>
            <w:tcBorders>
              <w:top w:val="single" w:sz="4" w:space="0" w:color="auto"/>
              <w:bottom w:val="single" w:sz="12" w:space="0" w:color="auto"/>
            </w:tcBorders>
          </w:tcPr>
          <w:p w14:paraId="523A079A" w14:textId="77777777" w:rsidR="002C731B" w:rsidRPr="00150A1A" w:rsidRDefault="002C731B" w:rsidP="003F4D3D">
            <w:pPr>
              <w:spacing w:before="120" w:line="380" w:lineRule="exact"/>
              <w:rPr>
                <w:rFonts w:ascii="ＭＳ 明朝" w:eastAsia="ＭＳ 明朝" w:hAnsi="ＭＳ 明朝"/>
                <w:b/>
                <w:color w:val="000000" w:themeColor="text1"/>
                <w:sz w:val="34"/>
                <w:szCs w:val="40"/>
                <w:lang w:eastAsia="ja-JP"/>
              </w:rPr>
            </w:pPr>
            <w:r w:rsidRPr="00150A1A">
              <w:rPr>
                <w:rFonts w:ascii="ＭＳ 明朝" w:eastAsia="ＭＳ 明朝" w:hAnsi="ＭＳ 明朝"/>
                <w:b/>
                <w:color w:val="000000" w:themeColor="text1"/>
                <w:sz w:val="34"/>
                <w:szCs w:val="40"/>
                <w:lang w:eastAsia="ja-JP"/>
              </w:rPr>
              <w:t>障害者権利条約</w:t>
            </w:r>
            <w:r w:rsidRPr="00150A1A">
              <w:rPr>
                <w:rFonts w:ascii="ＭＳ 明朝" w:eastAsia="ＭＳ 明朝" w:hAnsi="ＭＳ 明朝"/>
                <w:b/>
                <w:color w:val="000000" w:themeColor="text1"/>
                <w:sz w:val="34"/>
                <w:szCs w:val="40"/>
                <w:lang w:eastAsia="ja-JP"/>
              </w:rPr>
              <w:br/>
            </w:r>
          </w:p>
          <w:p w14:paraId="174276D7" w14:textId="77777777" w:rsidR="002C731B" w:rsidRPr="00150A1A" w:rsidRDefault="002C731B" w:rsidP="003F4D3D">
            <w:pPr>
              <w:spacing w:before="120" w:line="420" w:lineRule="exact"/>
              <w:rPr>
                <w:rFonts w:ascii="ＭＳ 明朝" w:eastAsia="ＭＳ 明朝" w:hAnsi="ＭＳ 明朝"/>
                <w:color w:val="000000" w:themeColor="text1"/>
                <w:lang w:eastAsia="ja-JP"/>
              </w:rPr>
            </w:pPr>
          </w:p>
        </w:tc>
        <w:tc>
          <w:tcPr>
            <w:tcW w:w="3402" w:type="dxa"/>
            <w:tcBorders>
              <w:top w:val="single" w:sz="4" w:space="0" w:color="auto"/>
              <w:bottom w:val="single" w:sz="12" w:space="0" w:color="auto"/>
            </w:tcBorders>
          </w:tcPr>
          <w:p w14:paraId="6BD5CC0D" w14:textId="77777777" w:rsidR="002C731B" w:rsidRPr="00150A1A" w:rsidRDefault="002C731B" w:rsidP="003F4D3D">
            <w:pPr>
              <w:spacing w:before="240"/>
              <w:rPr>
                <w:rFonts w:ascii="ＭＳ 明朝" w:eastAsia="ＭＳ 明朝" w:hAnsi="ＭＳ 明朝"/>
                <w:color w:val="000000" w:themeColor="text1"/>
                <w:lang w:eastAsia="ja-JP"/>
              </w:rPr>
            </w:pPr>
            <w:r w:rsidRPr="00150A1A">
              <w:rPr>
                <w:rFonts w:ascii="ＭＳ 明朝" w:eastAsia="ＭＳ 明朝" w:hAnsi="ＭＳ 明朝" w:hint="eastAsia"/>
                <w:color w:val="000000" w:themeColor="text1"/>
                <w:lang w:eastAsia="ja-JP"/>
              </w:rPr>
              <w:t>配布：</w:t>
            </w:r>
            <w:r w:rsidRPr="00150A1A">
              <w:rPr>
                <w:rFonts w:ascii="ＭＳ 明朝" w:eastAsia="ＭＳ 明朝" w:hAnsi="ＭＳ 明朝"/>
                <w:color w:val="000000" w:themeColor="text1"/>
                <w:lang w:eastAsia="ja-JP"/>
              </w:rPr>
              <w:t>一般</w:t>
            </w:r>
          </w:p>
          <w:p w14:paraId="04020689" w14:textId="77777777" w:rsidR="002C731B" w:rsidRPr="00150A1A" w:rsidRDefault="002C731B" w:rsidP="003F4D3D">
            <w:pPr>
              <w:rPr>
                <w:rFonts w:ascii="ＭＳ 明朝" w:eastAsia="ＭＳ 明朝" w:hAnsi="ＭＳ 明朝"/>
                <w:color w:val="000000" w:themeColor="text1"/>
                <w:lang w:eastAsia="ja-JP"/>
              </w:rPr>
            </w:pPr>
            <w:r w:rsidRPr="00150A1A">
              <w:rPr>
                <w:rFonts w:ascii="ＭＳ 明朝" w:eastAsia="ＭＳ 明朝" w:hAnsi="ＭＳ 明朝"/>
                <w:color w:val="000000" w:themeColor="text1"/>
                <w:lang w:eastAsia="ja-JP"/>
              </w:rPr>
              <w:t>2024年6月27日</w:t>
            </w:r>
          </w:p>
          <w:p w14:paraId="5CC17A54" w14:textId="77777777" w:rsidR="002C731B" w:rsidRPr="00150A1A" w:rsidRDefault="002C731B" w:rsidP="003F4D3D">
            <w:pPr>
              <w:rPr>
                <w:rFonts w:ascii="ＭＳ 明朝" w:eastAsia="ＭＳ 明朝" w:hAnsi="ＭＳ 明朝"/>
                <w:color w:val="000000" w:themeColor="text1"/>
                <w:lang w:eastAsia="ja-JP"/>
              </w:rPr>
            </w:pPr>
            <w:r w:rsidRPr="00150A1A">
              <w:rPr>
                <w:rFonts w:ascii="ＭＳ 明朝" w:eastAsia="ＭＳ 明朝" w:hAnsi="ＭＳ 明朝"/>
                <w:color w:val="000000" w:themeColor="text1"/>
                <w:lang w:eastAsia="ja-JP"/>
              </w:rPr>
              <w:t>オリジナル</w:t>
            </w:r>
            <w:r w:rsidRPr="00150A1A">
              <w:rPr>
                <w:rFonts w:ascii="ＭＳ 明朝" w:eastAsia="ＭＳ 明朝" w:hAnsi="ＭＳ 明朝" w:hint="eastAsia"/>
                <w:color w:val="000000" w:themeColor="text1"/>
                <w:lang w:eastAsia="ja-JP"/>
              </w:rPr>
              <w:t>：</w:t>
            </w:r>
            <w:r w:rsidRPr="00150A1A">
              <w:rPr>
                <w:rFonts w:ascii="ＭＳ 明朝" w:eastAsia="ＭＳ 明朝" w:hAnsi="ＭＳ 明朝"/>
                <w:color w:val="000000" w:themeColor="text1"/>
                <w:lang w:eastAsia="ja-JP"/>
              </w:rPr>
              <w:t>英語およびフランス語</w:t>
            </w:r>
          </w:p>
          <w:p w14:paraId="057ECA13" w14:textId="77777777" w:rsidR="002C731B" w:rsidRPr="00150A1A" w:rsidRDefault="002C731B" w:rsidP="003F4D3D">
            <w:pPr>
              <w:suppressAutoHyphens w:val="0"/>
              <w:rPr>
                <w:rFonts w:ascii="ＭＳ 明朝" w:eastAsia="ＭＳ 明朝" w:hAnsi="ＭＳ 明朝"/>
                <w:color w:val="000000" w:themeColor="text1"/>
                <w:lang w:eastAsia="ja-JP"/>
              </w:rPr>
            </w:pPr>
          </w:p>
          <w:p w14:paraId="6C1B0168" w14:textId="77777777" w:rsidR="002C731B" w:rsidRPr="00150A1A" w:rsidRDefault="002C731B" w:rsidP="003F4D3D">
            <w:pPr>
              <w:suppressAutoHyphens w:val="0"/>
              <w:rPr>
                <w:rFonts w:ascii="ＭＳ 明朝" w:eastAsia="ＭＳ 明朝" w:hAnsi="ＭＳ 明朝"/>
                <w:color w:val="000000" w:themeColor="text1"/>
                <w:lang w:eastAsia="ja-JP"/>
              </w:rPr>
            </w:pPr>
            <w:r w:rsidRPr="00150A1A">
              <w:rPr>
                <w:rFonts w:ascii="ＭＳ 明朝" w:eastAsia="ＭＳ 明朝" w:hAnsi="ＭＳ 明朝"/>
                <w:color w:val="000000" w:themeColor="text1"/>
                <w:lang w:eastAsia="ja-JP"/>
              </w:rPr>
              <w:t>アラビア語、英語、フランス語、スペイン語のみ</w:t>
            </w:r>
          </w:p>
        </w:tc>
      </w:tr>
    </w:tbl>
    <w:p w14:paraId="42336443" w14:textId="77777777" w:rsidR="002C731B" w:rsidRPr="00150A1A" w:rsidRDefault="002C731B" w:rsidP="002C731B">
      <w:pPr>
        <w:spacing w:before="120"/>
        <w:rPr>
          <w:rFonts w:ascii="ＭＳ 明朝" w:eastAsia="ＭＳ 明朝" w:hAnsi="ＭＳ 明朝"/>
          <w:b/>
          <w:bCs/>
          <w:color w:val="000000" w:themeColor="text1"/>
          <w:sz w:val="24"/>
          <w:szCs w:val="24"/>
          <w:lang w:eastAsia="ja-JP"/>
        </w:rPr>
      </w:pPr>
      <w:r w:rsidRPr="00150A1A">
        <w:rPr>
          <w:rFonts w:ascii="ＭＳ 明朝" w:eastAsia="ＭＳ 明朝" w:hAnsi="ＭＳ 明朝"/>
          <w:b/>
          <w:bCs/>
          <w:color w:val="000000" w:themeColor="text1"/>
          <w:sz w:val="24"/>
          <w:szCs w:val="24"/>
          <w:lang w:eastAsia="ja-JP"/>
        </w:rPr>
        <w:t>障害者権利委員会</w:t>
      </w:r>
    </w:p>
    <w:p w14:paraId="3F79B1C4" w14:textId="218CF278" w:rsidR="001A054C" w:rsidRPr="00150A1A" w:rsidRDefault="001A054C" w:rsidP="00406D86">
      <w:pPr>
        <w:pStyle w:val="HChG"/>
        <w:ind w:right="283"/>
        <w:rPr>
          <w:rFonts w:ascii="Century" w:eastAsia="ＭＳ 明朝" w:hAnsi="Century"/>
          <w:color w:val="000000" w:themeColor="text1"/>
          <w:sz w:val="24"/>
          <w:szCs w:val="24"/>
        </w:rPr>
      </w:pPr>
      <w:r w:rsidRPr="00150A1A">
        <w:rPr>
          <w:rFonts w:ascii="Century" w:eastAsia="ＭＳ 明朝" w:hAnsi="Century"/>
          <w:color w:val="000000" w:themeColor="text1"/>
          <w:sz w:val="24"/>
          <w:szCs w:val="24"/>
        </w:rPr>
        <w:t>カナダが条約第</w:t>
      </w:r>
      <w:r w:rsidR="00406D86" w:rsidRPr="00150A1A">
        <w:rPr>
          <w:rFonts w:ascii="Century" w:eastAsia="ＭＳ 明朝" w:hAnsi="Century"/>
          <w:color w:val="000000" w:themeColor="text1"/>
          <w:sz w:val="24"/>
          <w:szCs w:val="24"/>
        </w:rPr>
        <w:t>35</w:t>
      </w:r>
      <w:r w:rsidRPr="00150A1A">
        <w:rPr>
          <w:rFonts w:ascii="Century" w:eastAsia="ＭＳ 明朝" w:hAnsi="Century"/>
          <w:color w:val="000000" w:themeColor="text1"/>
          <w:sz w:val="24"/>
          <w:szCs w:val="24"/>
        </w:rPr>
        <w:t>条に基づき提出し</w:t>
      </w:r>
      <w:r w:rsidR="00543AF1" w:rsidRPr="00150A1A">
        <w:rPr>
          <w:rFonts w:ascii="Century" w:eastAsia="ＭＳ 明朝" w:hAnsi="Century"/>
          <w:color w:val="000000" w:themeColor="text1"/>
          <w:sz w:val="24"/>
          <w:szCs w:val="24"/>
          <w:lang w:eastAsia="ja-JP"/>
        </w:rPr>
        <w:t>た</w:t>
      </w:r>
      <w:r w:rsidRPr="00150A1A">
        <w:rPr>
          <w:rFonts w:ascii="Century" w:eastAsia="ＭＳ 明朝" w:hAnsi="Century"/>
          <w:color w:val="000000" w:themeColor="text1"/>
          <w:sz w:val="24"/>
          <w:szCs w:val="24"/>
        </w:rPr>
        <w:t>第</w:t>
      </w:r>
      <w:r w:rsidR="00406D86" w:rsidRPr="00150A1A">
        <w:rPr>
          <w:rFonts w:ascii="Century" w:eastAsia="ＭＳ 明朝" w:hAnsi="Century"/>
          <w:color w:val="000000" w:themeColor="text1"/>
          <w:sz w:val="24"/>
          <w:szCs w:val="24"/>
        </w:rPr>
        <w:t>2</w:t>
      </w:r>
      <w:r w:rsidR="00406D86" w:rsidRPr="00150A1A">
        <w:rPr>
          <w:rFonts w:ascii="Century" w:eastAsia="ＭＳ 明朝" w:hAnsi="Century"/>
          <w:color w:val="000000" w:themeColor="text1"/>
          <w:sz w:val="24"/>
          <w:szCs w:val="24"/>
          <w:lang w:eastAsia="ja-JP"/>
        </w:rPr>
        <w:t>･</w:t>
      </w:r>
      <w:r w:rsidR="00406D86" w:rsidRPr="00150A1A">
        <w:rPr>
          <w:rFonts w:ascii="Century" w:eastAsia="ＭＳ 明朝" w:hAnsi="Century"/>
          <w:color w:val="000000" w:themeColor="text1"/>
          <w:sz w:val="24"/>
          <w:szCs w:val="24"/>
        </w:rPr>
        <w:t>3</w:t>
      </w:r>
      <w:r w:rsidR="0084615D" w:rsidRPr="00150A1A">
        <w:rPr>
          <w:rFonts w:ascii="Century" w:eastAsia="ＭＳ 明朝" w:hAnsi="Century"/>
          <w:color w:val="000000" w:themeColor="text1"/>
          <w:sz w:val="24"/>
          <w:szCs w:val="24"/>
          <w:lang w:eastAsia="ja-JP"/>
        </w:rPr>
        <w:t>回</w:t>
      </w:r>
      <w:r w:rsidR="00543AF1" w:rsidRPr="00150A1A">
        <w:rPr>
          <w:rFonts w:ascii="Century" w:eastAsia="ＭＳ 明朝" w:hAnsi="Century"/>
          <w:color w:val="000000" w:themeColor="text1"/>
          <w:sz w:val="24"/>
          <w:szCs w:val="24"/>
          <w:lang w:eastAsia="ja-JP"/>
        </w:rPr>
        <w:t>合併</w:t>
      </w:r>
      <w:r w:rsidRPr="00150A1A">
        <w:rPr>
          <w:rFonts w:ascii="Century" w:eastAsia="ＭＳ 明朝" w:hAnsi="Century"/>
          <w:color w:val="000000" w:themeColor="text1"/>
          <w:sz w:val="24"/>
          <w:szCs w:val="24"/>
        </w:rPr>
        <w:t>報告</w:t>
      </w:r>
      <w:r w:rsidR="00406D86" w:rsidRPr="00150A1A">
        <w:rPr>
          <w:rFonts w:ascii="Century" w:eastAsia="ＭＳ 明朝" w:hAnsi="Century"/>
          <w:color w:val="000000" w:themeColor="text1"/>
          <w:sz w:val="24"/>
          <w:szCs w:val="24"/>
        </w:rPr>
        <w:t>(2020</w:t>
      </w:r>
      <w:r w:rsidRPr="00150A1A">
        <w:rPr>
          <w:rFonts w:ascii="Century" w:eastAsia="ＭＳ 明朝" w:hAnsi="Century"/>
          <w:color w:val="000000" w:themeColor="text1"/>
          <w:sz w:val="24"/>
          <w:szCs w:val="24"/>
        </w:rPr>
        <w:t>年提出期限</w:t>
      </w:r>
      <w:r w:rsidR="00406D86" w:rsidRPr="00150A1A">
        <w:rPr>
          <w:rFonts w:ascii="Century" w:eastAsia="ＭＳ 明朝" w:hAnsi="Century"/>
          <w:color w:val="000000" w:themeColor="text1"/>
          <w:sz w:val="24"/>
          <w:szCs w:val="24"/>
        </w:rPr>
        <w:t>)</w:t>
      </w:r>
      <w:r w:rsidRPr="00150A1A">
        <w:rPr>
          <w:rFonts w:ascii="Century" w:eastAsia="ＭＳ 明朝" w:hAnsi="Century"/>
          <w:b w:val="0"/>
          <w:bCs/>
          <w:color w:val="000000" w:themeColor="text1"/>
          <w:position w:val="8"/>
          <w:sz w:val="24"/>
          <w:szCs w:val="24"/>
        </w:rPr>
        <w:t>*, **, ***</w:t>
      </w:r>
    </w:p>
    <w:p w14:paraId="3AA5927B" w14:textId="1005B306" w:rsidR="001A054C" w:rsidRPr="00150A1A" w:rsidRDefault="002C731B" w:rsidP="0084615D">
      <w:pPr>
        <w:pStyle w:val="SingleTxtG"/>
        <w:ind w:left="426" w:right="283"/>
        <w:jc w:val="right"/>
        <w:rPr>
          <w:rFonts w:ascii="ＭＳ 明朝" w:eastAsia="ＭＳ 明朝" w:hAnsi="ＭＳ 明朝"/>
          <w:color w:val="000000" w:themeColor="text1"/>
          <w:lang w:eastAsia="ja-JP"/>
        </w:rPr>
      </w:pPr>
      <w:r w:rsidRPr="00150A1A">
        <w:rPr>
          <w:rFonts w:ascii="ＭＳ 明朝" w:eastAsia="ＭＳ 明朝" w:hAnsi="ＭＳ 明朝"/>
          <w:color w:val="000000" w:themeColor="text1"/>
        </w:rPr>
        <w:footnoteReference w:customMarkFollows="1" w:id="1"/>
        <w:t>[受信日：2022年11月7日］</w:t>
      </w:r>
    </w:p>
    <w:p w14:paraId="0C2CA68E" w14:textId="77777777" w:rsidR="00727C9F" w:rsidRPr="00150A1A" w:rsidRDefault="00727C9F" w:rsidP="0084615D">
      <w:pPr>
        <w:pStyle w:val="SingleTxtG"/>
        <w:ind w:left="426" w:right="283"/>
        <w:jc w:val="right"/>
        <w:rPr>
          <w:rFonts w:ascii="Century" w:eastAsia="ＭＳ 明朝" w:hAnsi="Century"/>
          <w:color w:val="000000" w:themeColor="text1"/>
          <w:lang w:eastAsia="ja-JP"/>
        </w:rPr>
      </w:pPr>
    </w:p>
    <w:p w14:paraId="1B967699" w14:textId="13BFDA8A" w:rsidR="00671C67" w:rsidRPr="00150A1A" w:rsidRDefault="002C731B" w:rsidP="00571403">
      <w:pPr>
        <w:pStyle w:val="HChG"/>
        <w:rPr>
          <w:rFonts w:ascii="Century" w:eastAsia="ＭＳ 明朝" w:hAnsi="Century"/>
          <w:color w:val="000000" w:themeColor="text1"/>
          <w:sz w:val="24"/>
          <w:szCs w:val="24"/>
          <w:lang w:val="en-CA" w:eastAsia="ja-JP"/>
        </w:rPr>
      </w:pPr>
      <w:r w:rsidRPr="00150A1A">
        <w:rPr>
          <w:rFonts w:ascii="Century" w:eastAsia="ＭＳ 明朝" w:hAnsi="Century" w:hint="eastAsia"/>
          <w:color w:val="000000" w:themeColor="text1"/>
          <w:sz w:val="24"/>
          <w:szCs w:val="24"/>
          <w:lang w:val="en-CA" w:eastAsia="ja-JP"/>
        </w:rPr>
        <w:t>はじめに</w:t>
      </w:r>
    </w:p>
    <w:p w14:paraId="7650868C" w14:textId="62D82A60" w:rsidR="00671C67" w:rsidRPr="00150A1A" w:rsidRDefault="00671C67" w:rsidP="00543AF1">
      <w:pPr>
        <w:pStyle w:val="SingleTxtG"/>
        <w:tabs>
          <w:tab w:val="clear" w:pos="1701"/>
          <w:tab w:val="left" w:pos="1096"/>
        </w:tabs>
        <w:ind w:left="426" w:right="283"/>
        <w:rPr>
          <w:rStyle w:val="ac"/>
          <w:rFonts w:ascii="Century" w:eastAsia="ＭＳ 明朝" w:hAnsi="Century"/>
          <w:color w:val="000000" w:themeColor="text1"/>
          <w:sz w:val="16"/>
          <w:szCs w:val="16"/>
          <w:vertAlign w:val="baseline"/>
          <w:lang w:val="en-CA" w:eastAsia="ja-JP"/>
        </w:rPr>
      </w:pP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カナダは、</w:t>
      </w:r>
      <w:r w:rsidRPr="00150A1A">
        <w:rPr>
          <w:rFonts w:ascii="Century" w:eastAsia="ＭＳ 明朝" w:hAnsi="Century"/>
          <w:i/>
          <w:iCs/>
          <w:color w:val="000000" w:themeColor="text1"/>
          <w:lang w:val="en-CA"/>
        </w:rPr>
        <w:t>障害者権利条約</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CRPD</w:t>
      </w:r>
      <w:r w:rsidR="00CA69AB" w:rsidRPr="00150A1A">
        <w:rPr>
          <w:rFonts w:ascii="Century" w:eastAsia="ＭＳ 明朝" w:hAnsi="Century" w:hint="eastAsia"/>
          <w:color w:val="000000" w:themeColor="text1"/>
          <w:sz w:val="16"/>
          <w:szCs w:val="16"/>
          <w:lang w:val="en-CA" w:eastAsia="ja-JP"/>
        </w:rPr>
        <w:t xml:space="preserve">: </w:t>
      </w:r>
      <w:r w:rsidR="00CA69AB" w:rsidRPr="00150A1A">
        <w:rPr>
          <w:rFonts w:ascii="Century" w:eastAsia="ＭＳ 明朝" w:hAnsi="Century"/>
          <w:color w:val="000000" w:themeColor="text1"/>
          <w:sz w:val="16"/>
          <w:szCs w:val="16"/>
          <w:lang w:val="en-CA" w:eastAsia="ja-JP"/>
        </w:rPr>
        <w:t>Convention on the Rights of Persons with Disabilities</w:t>
      </w:r>
      <w:r w:rsidRPr="00150A1A">
        <w:rPr>
          <w:rFonts w:ascii="Century" w:eastAsia="ＭＳ 明朝" w:hAnsi="Century"/>
          <w:color w:val="000000" w:themeColor="text1"/>
          <w:lang w:val="en-CA"/>
        </w:rPr>
        <w:t>）に関する第</w:t>
      </w:r>
      <w:r w:rsidRPr="00150A1A">
        <w:rPr>
          <w:rFonts w:ascii="Century" w:eastAsia="ＭＳ 明朝" w:hAnsi="Century"/>
          <w:color w:val="000000" w:themeColor="text1"/>
          <w:lang w:val="en-CA"/>
        </w:rPr>
        <w:t>2</w:t>
      </w:r>
      <w:r w:rsidR="002269F3"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回報告を障害者権利委員会に提出する。本報告は、</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月にカナダが前回</w:t>
      </w:r>
      <w:r w:rsidR="00B12D83" w:rsidRPr="00150A1A">
        <w:rPr>
          <w:rFonts w:ascii="Century" w:eastAsia="ＭＳ 明朝" w:hAnsi="Century" w:hint="eastAsia"/>
          <w:color w:val="000000" w:themeColor="text1"/>
          <w:lang w:val="en-CA" w:eastAsia="ja-JP"/>
        </w:rPr>
        <w:t>の同</w:t>
      </w:r>
      <w:r w:rsidRPr="00150A1A">
        <w:rPr>
          <w:rFonts w:ascii="Century" w:eastAsia="ＭＳ 明朝" w:hAnsi="Century"/>
          <w:color w:val="000000" w:themeColor="text1"/>
          <w:lang w:val="en-CA"/>
        </w:rPr>
        <w:t>委員会に出席して以来、</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の実施を強化するためにカナダで採用された主要な措置に焦点を当て、</w:t>
      </w:r>
      <w:r w:rsidR="00B12D83" w:rsidRPr="00150A1A">
        <w:rPr>
          <w:rFonts w:ascii="Century" w:eastAsia="ＭＳ 明朝" w:hAnsi="Century" w:hint="eastAsia"/>
          <w:color w:val="000000" w:themeColor="text1"/>
          <w:lang w:val="en-CA" w:eastAsia="ja-JP"/>
        </w:rPr>
        <w:t>同</w:t>
      </w:r>
      <w:r w:rsidRPr="00150A1A">
        <w:rPr>
          <w:rFonts w:ascii="Century" w:eastAsia="ＭＳ 明朝" w:hAnsi="Century"/>
          <w:color w:val="000000" w:themeColor="text1"/>
          <w:lang w:val="en-CA"/>
        </w:rPr>
        <w:t>委員会から提供された</w:t>
      </w:r>
      <w:r w:rsidR="002269F3" w:rsidRPr="00150A1A">
        <w:rPr>
          <w:rFonts w:ascii="Century" w:eastAsia="ＭＳ 明朝" w:hAnsi="Century"/>
          <w:color w:val="000000" w:themeColor="text1"/>
          <w:lang w:val="en-CA"/>
        </w:rPr>
        <w:t>質問事項</w:t>
      </w:r>
      <w:r w:rsidR="00116FFC" w:rsidRPr="00150A1A">
        <w:rPr>
          <w:rStyle w:val="ac"/>
          <w:rFonts w:ascii="Century" w:eastAsia="ＭＳ 明朝" w:hAnsi="Century"/>
          <w:color w:val="000000" w:themeColor="text1"/>
        </w:rPr>
        <w:footnoteReference w:id="2"/>
      </w:r>
      <w:r w:rsidRPr="00150A1A">
        <w:rPr>
          <w:rFonts w:ascii="Century" w:eastAsia="ＭＳ 明朝" w:hAnsi="Century"/>
          <w:color w:val="000000" w:themeColor="text1"/>
          <w:lang w:val="en-CA"/>
        </w:rPr>
        <w:t>に回答するものである。</w:t>
      </w:r>
    </w:p>
    <w:p w14:paraId="0A46A731" w14:textId="19DEA322" w:rsidR="00671C67" w:rsidRPr="00150A1A" w:rsidRDefault="00671C67" w:rsidP="00543AF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この回答は、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の保護に関連する核心的な問題に焦点を当てる一方、カナダが</w:t>
      </w:r>
      <w:r w:rsidR="00B12D83" w:rsidRPr="00150A1A">
        <w:rPr>
          <w:rFonts w:ascii="Century" w:eastAsia="ＭＳ 明朝" w:hAnsi="Century"/>
          <w:color w:val="000000" w:themeColor="text1"/>
          <w:lang w:val="en-CA"/>
        </w:rPr>
        <w:t>障害者権利</w:t>
      </w:r>
      <w:r w:rsidRPr="00150A1A">
        <w:rPr>
          <w:rFonts w:ascii="Century" w:eastAsia="ＭＳ 明朝" w:hAnsi="Century"/>
          <w:color w:val="000000" w:themeColor="text1"/>
          <w:lang w:val="en-CA"/>
        </w:rPr>
        <w:t>委員会やその他の人権条約機関に提供した追加情報を</w:t>
      </w:r>
      <w:r w:rsidR="00395839" w:rsidRPr="00150A1A">
        <w:rPr>
          <w:rFonts w:ascii="Century" w:eastAsia="ＭＳ 明朝" w:hAnsi="Century" w:hint="eastAsia"/>
          <w:color w:val="000000" w:themeColor="text1"/>
          <w:lang w:val="en-CA" w:eastAsia="ja-JP"/>
        </w:rPr>
        <w:t>参照することを</w:t>
      </w:r>
      <w:r w:rsidR="00B12D83" w:rsidRPr="00150A1A">
        <w:rPr>
          <w:rFonts w:ascii="Century" w:eastAsia="ＭＳ 明朝" w:hAnsi="Century" w:hint="eastAsia"/>
          <w:color w:val="000000" w:themeColor="text1"/>
          <w:lang w:val="en-CA" w:eastAsia="ja-JP"/>
        </w:rPr>
        <w:t>同</w:t>
      </w:r>
      <w:r w:rsidRPr="00150A1A">
        <w:rPr>
          <w:rFonts w:ascii="Century" w:eastAsia="ＭＳ 明朝" w:hAnsi="Century"/>
          <w:color w:val="000000" w:themeColor="text1"/>
          <w:lang w:val="en-CA"/>
        </w:rPr>
        <w:t>委員会に</w:t>
      </w:r>
      <w:r w:rsidR="00395839" w:rsidRPr="00150A1A">
        <w:rPr>
          <w:rFonts w:ascii="Century" w:eastAsia="ＭＳ 明朝" w:hAnsi="Century" w:hint="eastAsia"/>
          <w:color w:val="000000" w:themeColor="text1"/>
          <w:lang w:val="en-CA" w:eastAsia="ja-JP"/>
        </w:rPr>
        <w:t>促す</w:t>
      </w:r>
      <w:r w:rsidRPr="00150A1A">
        <w:rPr>
          <w:rFonts w:ascii="Century" w:eastAsia="ＭＳ 明朝" w:hAnsi="Century"/>
          <w:color w:val="000000" w:themeColor="text1"/>
          <w:lang w:val="en-CA"/>
        </w:rPr>
        <w:t>ものである。</w:t>
      </w:r>
      <w:r w:rsidRPr="00150A1A">
        <w:rPr>
          <w:rFonts w:ascii="Century" w:eastAsia="ＭＳ 明朝" w:hAnsi="Century"/>
          <w:color w:val="000000" w:themeColor="text1"/>
          <w:lang w:val="en-CA"/>
        </w:rPr>
        <w:t xml:space="preserve"> </w:t>
      </w:r>
    </w:p>
    <w:p w14:paraId="5388BFDE" w14:textId="0D25054E" w:rsidR="00671C67" w:rsidRPr="00150A1A" w:rsidRDefault="00671C67" w:rsidP="00543AF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本報告は、すべての政府機関による実施に関するものである。</w:t>
      </w:r>
      <w:r w:rsidR="00116FFC"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sz w:val="16"/>
          <w:szCs w:val="16"/>
          <w:lang w:val="en-CA"/>
        </w:rPr>
        <w:t>（</w:t>
      </w:r>
      <w:r w:rsidR="00395839" w:rsidRPr="00150A1A">
        <w:rPr>
          <w:rFonts w:ascii="Century" w:eastAsia="ＭＳ 明朝" w:hAnsi="Century"/>
          <w:color w:val="000000" w:themeColor="text1"/>
          <w:sz w:val="16"/>
          <w:szCs w:val="16"/>
          <w:lang w:val="en-CA"/>
        </w:rPr>
        <w:t>Government of Canada</w:t>
      </w:r>
      <w:r w:rsidR="00075CFF" w:rsidRPr="00150A1A">
        <w:rPr>
          <w:rFonts w:ascii="Century" w:eastAsia="ＭＳ 明朝" w:hAnsi="Century" w:hint="eastAsia"/>
          <w:color w:val="000000" w:themeColor="text1"/>
          <w:sz w:val="16"/>
          <w:szCs w:val="16"/>
          <w:lang w:val="en-CA"/>
        </w:rPr>
        <w:t>(GC)</w:t>
      </w:r>
      <w:r w:rsidRPr="00150A1A">
        <w:rPr>
          <w:rFonts w:ascii="Century" w:eastAsia="ＭＳ 明朝" w:hAnsi="Century"/>
          <w:color w:val="000000" w:themeColor="text1"/>
          <w:sz w:val="16"/>
          <w:szCs w:val="16"/>
          <w:lang w:val="en-CA"/>
        </w:rPr>
        <w:t>）</w:t>
      </w:r>
      <w:r w:rsidR="00116FFC"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はカナダ連邦政府を指し、「カナダ</w:t>
      </w:r>
      <w:r w:rsidR="00075CFF" w:rsidRPr="00150A1A">
        <w:rPr>
          <w:rFonts w:ascii="Century" w:eastAsia="ＭＳ 明朝" w:hAnsi="Century" w:hint="eastAsia"/>
          <w:color w:val="000000" w:themeColor="text1"/>
          <w:sz w:val="16"/>
          <w:szCs w:val="16"/>
          <w:lang w:val="en-CA"/>
        </w:rPr>
        <w:t>（</w:t>
      </w:r>
      <w:r w:rsidR="00075CFF" w:rsidRPr="00150A1A">
        <w:rPr>
          <w:rFonts w:ascii="Century" w:eastAsia="ＭＳ 明朝" w:hAnsi="Century"/>
          <w:color w:val="000000" w:themeColor="text1"/>
          <w:sz w:val="16"/>
          <w:szCs w:val="16"/>
          <w:lang w:val="en-CA"/>
        </w:rPr>
        <w:t>Canada</w:t>
      </w:r>
      <w:r w:rsidR="00075CFF"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」は通常、連邦・州・準州</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FPT</w:t>
      </w:r>
      <w:r w:rsidR="00075CFF" w:rsidRPr="00150A1A">
        <w:rPr>
          <w:rFonts w:ascii="Century" w:eastAsia="ＭＳ 明朝" w:hAnsi="Century" w:hint="eastAsia"/>
          <w:color w:val="000000" w:themeColor="text1"/>
          <w:sz w:val="16"/>
          <w:szCs w:val="16"/>
          <w:lang w:val="en-CA"/>
        </w:rPr>
        <w:t xml:space="preserve">: </w:t>
      </w:r>
      <w:r w:rsidR="00075CFF" w:rsidRPr="00150A1A">
        <w:rPr>
          <w:rFonts w:ascii="Century" w:eastAsia="ＭＳ 明朝" w:hAnsi="Century"/>
          <w:color w:val="000000" w:themeColor="text1"/>
          <w:sz w:val="16"/>
          <w:szCs w:val="16"/>
          <w:lang w:val="en-CA"/>
        </w:rPr>
        <w:t>federal, provincial, and territorial</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政府を指す。州や準州（ケベック州やユーコン</w:t>
      </w:r>
      <w:r w:rsidR="00075CFF" w:rsidRPr="00150A1A">
        <w:rPr>
          <w:rFonts w:ascii="Century" w:eastAsia="ＭＳ 明朝" w:hAnsi="Century"/>
          <w:color w:val="000000" w:themeColor="text1"/>
          <w:lang w:val="en-CA"/>
        </w:rPr>
        <w:t>準</w:t>
      </w:r>
      <w:r w:rsidRPr="00150A1A">
        <w:rPr>
          <w:rFonts w:ascii="Century" w:eastAsia="ＭＳ 明朝" w:hAnsi="Century"/>
          <w:color w:val="000000" w:themeColor="text1"/>
          <w:lang w:val="en-CA"/>
        </w:rPr>
        <w:t>州など）への言及は、一般的にその州政府への言及とな</w:t>
      </w:r>
      <w:r w:rsidR="00116FFC"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p>
    <w:p w14:paraId="403582E9" w14:textId="4E6CC528" w:rsidR="00671C67" w:rsidRPr="00150A1A" w:rsidRDefault="00671C67" w:rsidP="006E159B">
      <w:pPr>
        <w:pStyle w:val="HChG"/>
        <w:rPr>
          <w:rFonts w:ascii="Century" w:eastAsia="ＭＳ 明朝" w:hAnsi="Century"/>
          <w:color w:val="000000" w:themeColor="text1"/>
          <w:sz w:val="24"/>
          <w:szCs w:val="24"/>
          <w:lang w:val="en-CA"/>
        </w:rPr>
      </w:pPr>
      <w:r w:rsidRPr="00150A1A">
        <w:rPr>
          <w:rFonts w:ascii="Century" w:eastAsia="ＭＳ 明朝" w:hAnsi="Century"/>
          <w:color w:val="000000" w:themeColor="text1"/>
          <w:sz w:val="24"/>
          <w:szCs w:val="24"/>
          <w:lang w:val="en-CA"/>
        </w:rPr>
        <w:tab/>
      </w:r>
      <w:r w:rsidRPr="00150A1A">
        <w:rPr>
          <w:rFonts w:ascii="Century" w:eastAsia="ＭＳ 明朝" w:hAnsi="Century"/>
          <w:color w:val="000000" w:themeColor="text1"/>
          <w:sz w:val="24"/>
          <w:szCs w:val="24"/>
          <w:lang w:val="en-CA"/>
        </w:rPr>
        <w:t>目的および一般義務</w:t>
      </w:r>
    </w:p>
    <w:p w14:paraId="5FEC07A0" w14:textId="255471F5" w:rsidR="00671C67" w:rsidRPr="00150A1A" w:rsidRDefault="00671C67" w:rsidP="00E90F4B">
      <w:pPr>
        <w:pStyle w:val="H23G"/>
        <w:spacing w:after="0"/>
        <w:ind w:left="426" w:right="283" w:hanging="284"/>
        <w:rPr>
          <w:rFonts w:ascii="Century" w:eastAsia="ＭＳ 明朝" w:hAnsi="Century"/>
          <w:color w:val="000000" w:themeColor="text1"/>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bookmarkStart w:id="0" w:name="_Hlk166594184"/>
      <w:r w:rsidRPr="00150A1A">
        <w:rPr>
          <w:rFonts w:ascii="Century" w:eastAsia="ＭＳ 明朝" w:hAnsi="Century"/>
          <w:color w:val="000000" w:themeColor="text1"/>
        </w:rPr>
        <w:t>報告前の</w:t>
      </w:r>
      <w:r w:rsidR="002269F3" w:rsidRPr="00150A1A">
        <w:rPr>
          <w:rFonts w:ascii="Century" w:eastAsia="ＭＳ 明朝" w:hAnsi="Century"/>
          <w:color w:val="000000" w:themeColor="text1"/>
        </w:rPr>
        <w:t>質問事項</w:t>
      </w:r>
      <w:r w:rsidR="00116FFC" w:rsidRPr="00150A1A">
        <w:rPr>
          <w:rFonts w:ascii="Century" w:eastAsia="ＭＳ 明朝" w:hAnsi="Century"/>
          <w:color w:val="000000" w:themeColor="text1"/>
        </w:rPr>
        <w:t>（</w:t>
      </w:r>
      <w:r w:rsidR="00116FFC" w:rsidRPr="00150A1A">
        <w:rPr>
          <w:rFonts w:ascii="Century" w:eastAsia="ＭＳ 明朝" w:hAnsi="Century"/>
          <w:color w:val="000000" w:themeColor="text1"/>
        </w:rPr>
        <w:t>CRPD/C/CAN/QPR/2-3</w:t>
      </w:r>
      <w:r w:rsidR="00116FFC" w:rsidRPr="00150A1A">
        <w:rPr>
          <w:rFonts w:ascii="Century" w:eastAsia="ＭＳ 明朝" w:hAnsi="Century"/>
          <w:color w:val="000000" w:themeColor="text1"/>
        </w:rPr>
        <w:t>）</w:t>
      </w:r>
      <w:r w:rsidR="00116FFC" w:rsidRPr="00150A1A">
        <w:rPr>
          <w:rFonts w:ascii="Century" w:eastAsia="ＭＳ 明朝" w:hAnsi="Century"/>
          <w:color w:val="000000" w:themeColor="text1"/>
          <w:lang w:eastAsia="ja-JP"/>
        </w:rPr>
        <w:t>パラグラフ</w:t>
      </w:r>
      <w:r w:rsidRPr="00150A1A">
        <w:rPr>
          <w:rFonts w:ascii="Century" w:eastAsia="ＭＳ 明朝" w:hAnsi="Century"/>
          <w:color w:val="000000" w:themeColor="text1"/>
        </w:rPr>
        <w:t>1</w:t>
      </w:r>
      <w:r w:rsidR="00116FFC" w:rsidRPr="00150A1A">
        <w:rPr>
          <w:rFonts w:ascii="Century" w:eastAsia="ＭＳ 明朝" w:hAnsi="Century"/>
          <w:color w:val="000000" w:themeColor="text1"/>
          <w:lang w:eastAsia="ja-JP"/>
        </w:rPr>
        <w:t>への</w:t>
      </w:r>
      <w:r w:rsidRPr="00150A1A">
        <w:rPr>
          <w:rFonts w:ascii="Century" w:eastAsia="ＭＳ 明朝" w:hAnsi="Century"/>
          <w:color w:val="000000" w:themeColor="text1"/>
        </w:rPr>
        <w:t>回答</w:t>
      </w:r>
      <w:bookmarkEnd w:id="0"/>
      <w:r w:rsidRPr="00150A1A">
        <w:rPr>
          <w:rFonts w:ascii="Century" w:eastAsia="ＭＳ 明朝" w:hAnsi="Century"/>
          <w:color w:val="000000" w:themeColor="text1"/>
        </w:rPr>
        <w:t xml:space="preserve"> </w:t>
      </w:r>
    </w:p>
    <w:p w14:paraId="6A6725AD" w14:textId="2E02A389" w:rsidR="00E021D9" w:rsidRPr="00150A1A" w:rsidRDefault="00E021D9" w:rsidP="00267991">
      <w:pPr>
        <w:spacing w:after="240"/>
        <w:ind w:leftChars="142" w:left="284"/>
        <w:rPr>
          <w:rFonts w:ascii="Century" w:eastAsia="ＭＳ 明朝" w:hAnsi="Century"/>
          <w:color w:val="000000" w:themeColor="text1"/>
          <w:sz w:val="16"/>
          <w:szCs w:val="16"/>
          <w:lang w:val="en-CA" w:eastAsia="ja-JP"/>
        </w:rPr>
      </w:pPr>
      <w:r w:rsidRPr="00150A1A">
        <w:rPr>
          <w:rFonts w:ascii="Century" w:eastAsia="ＭＳ 明朝" w:hAnsi="Century"/>
          <w:color w:val="000000" w:themeColor="text1"/>
          <w:sz w:val="16"/>
          <w:szCs w:val="16"/>
          <w:lang w:val="en-CA" w:eastAsia="ja-JP"/>
        </w:rPr>
        <w:t>（訳注　質問事項パラ</w:t>
      </w:r>
      <w:r w:rsidRPr="00150A1A">
        <w:rPr>
          <w:rFonts w:ascii="Century" w:eastAsia="ＭＳ 明朝" w:hAnsi="Century"/>
          <w:color w:val="000000" w:themeColor="text1"/>
          <w:sz w:val="16"/>
          <w:szCs w:val="16"/>
          <w:lang w:val="en-CA" w:eastAsia="ja-JP"/>
        </w:rPr>
        <w:t>1</w:t>
      </w:r>
      <w:r w:rsidRPr="00150A1A">
        <w:rPr>
          <w:rFonts w:ascii="Century" w:eastAsia="ＭＳ 明朝" w:hAnsi="Century"/>
          <w:color w:val="000000" w:themeColor="text1"/>
          <w:sz w:val="16"/>
          <w:szCs w:val="16"/>
          <w:lang w:val="en-CA" w:eastAsia="ja-JP"/>
        </w:rPr>
        <w:t>は、連邦、州、準州レベルで、条約組み入れのための法改正に進展があったか。）</w:t>
      </w:r>
    </w:p>
    <w:p w14:paraId="7CED5CF0" w14:textId="21273342" w:rsidR="00671C67" w:rsidRPr="00150A1A" w:rsidRDefault="00671C67" w:rsidP="00543AF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年、カナダは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の選択議定書に加盟した。</w:t>
      </w:r>
      <w:r w:rsidRPr="00150A1A">
        <w:rPr>
          <w:rFonts w:ascii="Century" w:eastAsia="ＭＳ 明朝" w:hAnsi="Century"/>
          <w:color w:val="000000" w:themeColor="text1"/>
          <w:lang w:val="en-CA"/>
        </w:rPr>
        <w:t xml:space="preserve"> </w:t>
      </w:r>
    </w:p>
    <w:p w14:paraId="39135EE5" w14:textId="52BAD358" w:rsidR="00671C67" w:rsidRPr="00150A1A" w:rsidRDefault="00671C67" w:rsidP="00543AF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カナダでは、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の実施は</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の</w:t>
      </w:r>
      <w:r w:rsidR="009F0944" w:rsidRPr="00150A1A">
        <w:rPr>
          <w:rFonts w:ascii="Century" w:eastAsia="ＭＳ 明朝" w:hAnsi="Century"/>
          <w:color w:val="000000" w:themeColor="text1"/>
          <w:lang w:val="en-CA" w:eastAsia="ja-JP"/>
        </w:rPr>
        <w:t>共同</w:t>
      </w:r>
      <w:r w:rsidRPr="00150A1A">
        <w:rPr>
          <w:rFonts w:ascii="Century" w:eastAsia="ＭＳ 明朝" w:hAnsi="Century"/>
          <w:color w:val="000000" w:themeColor="text1"/>
          <w:lang w:val="en-CA"/>
        </w:rPr>
        <w:t>責任である。</w:t>
      </w:r>
      <w:r w:rsidRPr="00150A1A">
        <w:rPr>
          <w:rFonts w:ascii="Century" w:eastAsia="ＭＳ 明朝" w:hAnsi="Century"/>
          <w:color w:val="000000" w:themeColor="text1"/>
          <w:lang w:val="en-CA"/>
        </w:rPr>
        <w:t xml:space="preserve"> </w:t>
      </w:r>
    </w:p>
    <w:p w14:paraId="372C4CD6" w14:textId="269467B8" w:rsidR="00671C67" w:rsidRPr="00150A1A" w:rsidRDefault="00671C67" w:rsidP="00543AF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カナダの第</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回報告</w:t>
      </w:r>
      <w:r w:rsidR="009F0944" w:rsidRPr="00150A1A">
        <w:rPr>
          <w:rStyle w:val="ac"/>
          <w:rFonts w:ascii="Century" w:eastAsia="ＭＳ 明朝" w:hAnsi="Century"/>
          <w:color w:val="000000" w:themeColor="text1"/>
        </w:rPr>
        <w:footnoteReference w:id="3"/>
      </w:r>
      <w:r w:rsidRPr="00150A1A">
        <w:rPr>
          <w:rFonts w:ascii="Century" w:eastAsia="ＭＳ 明朝" w:hAnsi="Century"/>
          <w:color w:val="000000" w:themeColor="text1"/>
          <w:lang w:val="en-CA"/>
        </w:rPr>
        <w:t>のパラグラフ</w:t>
      </w:r>
      <w:r w:rsidRPr="00150A1A">
        <w:rPr>
          <w:rFonts w:ascii="Century" w:eastAsia="ＭＳ 明朝" w:hAnsi="Century"/>
          <w:color w:val="000000" w:themeColor="text1"/>
          <w:lang w:val="en-CA"/>
        </w:rPr>
        <w:t>11</w:t>
      </w:r>
      <w:r w:rsidRPr="00150A1A">
        <w:rPr>
          <w:rFonts w:ascii="Century" w:eastAsia="ＭＳ 明朝" w:hAnsi="Century"/>
          <w:color w:val="000000" w:themeColor="text1"/>
          <w:lang w:val="en-CA"/>
        </w:rPr>
        <w:t>に概説されているように</w:t>
      </w:r>
      <w:r w:rsidR="00932C50" w:rsidRPr="00150A1A">
        <w:rPr>
          <w:rFonts w:ascii="Century" w:eastAsia="ＭＳ 明朝" w:hAnsi="Century"/>
          <w:color w:val="000000" w:themeColor="text1"/>
          <w:lang w:val="en-CA"/>
        </w:rPr>
        <w:t>、</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は憲法や法的保護、立法、行政、その他の措置を通じて実施されている。加えて、カナダの裁判所は国内法の解釈において、</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のような国際人権条約</w:t>
      </w:r>
      <w:r w:rsidR="009F0944" w:rsidRPr="00150A1A">
        <w:rPr>
          <w:rFonts w:ascii="Century" w:eastAsia="ＭＳ 明朝" w:hAnsi="Century"/>
          <w:color w:val="000000" w:themeColor="text1"/>
          <w:lang w:val="en-CA" w:eastAsia="ja-JP"/>
        </w:rPr>
        <w:t>を頼りに</w:t>
      </w:r>
      <w:r w:rsidRPr="00150A1A">
        <w:rPr>
          <w:rFonts w:ascii="Century" w:eastAsia="ＭＳ 明朝" w:hAnsi="Century"/>
          <w:color w:val="000000" w:themeColor="text1"/>
          <w:lang w:val="en-CA"/>
        </w:rPr>
        <w:t>している。</w:t>
      </w:r>
    </w:p>
    <w:p w14:paraId="398C78D2" w14:textId="59D4F27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いくつかの例を挙げ</w:t>
      </w:r>
      <w:r w:rsidR="009F0944"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5D03EA47" w14:textId="60492C6B" w:rsidR="00671C67" w:rsidRPr="00150A1A" w:rsidRDefault="001C7A74" w:rsidP="001C7A74">
      <w:pPr>
        <w:pStyle w:val="Bullet1G"/>
        <w:numPr>
          <w:ilvl w:val="0"/>
          <w:numId w:val="0"/>
        </w:numPr>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w:t>
      </w:r>
      <w:r w:rsidR="00671C67"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年に制定された連邦</w:t>
      </w:r>
      <w:r w:rsidR="00671C67" w:rsidRPr="00150A1A">
        <w:rPr>
          <w:rFonts w:ascii="Century" w:eastAsia="ＭＳ 明朝" w:hAnsi="Century"/>
          <w:i/>
          <w:iCs/>
          <w:color w:val="000000" w:themeColor="text1"/>
          <w:lang w:val="en-CA"/>
        </w:rPr>
        <w:t>アクセシブル・カナダ法</w:t>
      </w:r>
      <w:r w:rsidR="00CA69AB" w:rsidRPr="00150A1A">
        <w:rPr>
          <w:rFonts w:ascii="Century" w:eastAsia="ＭＳ 明朝" w:hAnsi="Century" w:hint="eastAsia"/>
          <w:i/>
          <w:iCs/>
          <w:color w:val="000000" w:themeColor="text1"/>
          <w:sz w:val="16"/>
          <w:szCs w:val="16"/>
          <w:lang w:val="en-CA" w:eastAsia="ja-JP"/>
        </w:rPr>
        <w:t>（</w:t>
      </w:r>
      <w:r w:rsidR="00CA69AB" w:rsidRPr="00150A1A">
        <w:rPr>
          <w:rFonts w:ascii="Century" w:eastAsia="ＭＳ 明朝" w:hAnsi="Century"/>
          <w:i/>
          <w:iCs/>
          <w:color w:val="000000" w:themeColor="text1"/>
          <w:sz w:val="16"/>
          <w:szCs w:val="16"/>
          <w:lang w:val="en-CA" w:eastAsia="ja-JP"/>
        </w:rPr>
        <w:t>Accessible Canada Act</w:t>
      </w:r>
      <w:r w:rsidR="00CA69AB"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i/>
          <w:iCs/>
          <w:color w:val="000000" w:themeColor="text1"/>
          <w:lang w:val="en-CA"/>
        </w:rPr>
        <w:t>は</w:t>
      </w:r>
      <w:r w:rsidR="00671C67" w:rsidRPr="00150A1A">
        <w:rPr>
          <w:rFonts w:ascii="Century" w:eastAsia="ＭＳ 明朝" w:hAnsi="Century"/>
          <w:color w:val="000000" w:themeColor="text1"/>
          <w:lang w:val="en-CA"/>
        </w:rPr>
        <w:t>、その前文でカナダが</w:t>
      </w:r>
      <w:r w:rsidR="00916175" w:rsidRPr="00150A1A">
        <w:rPr>
          <w:rFonts w:ascii="Century" w:eastAsia="ＭＳ 明朝" w:hAnsi="Century"/>
          <w:color w:val="000000" w:themeColor="text1"/>
          <w:lang w:val="en-CA"/>
        </w:rPr>
        <w:t>CRPD</w:t>
      </w:r>
      <w:r w:rsidR="00671C67" w:rsidRPr="00150A1A">
        <w:rPr>
          <w:rFonts w:ascii="Century" w:eastAsia="ＭＳ 明朝" w:hAnsi="Century"/>
          <w:color w:val="000000" w:themeColor="text1"/>
          <w:lang w:val="en-CA"/>
        </w:rPr>
        <w:t>締約国であることを言及している。この法律は、カナダ国民が連邦政府の管轄下にある</w:t>
      </w:r>
      <w:r w:rsidR="00671C67" w:rsidRPr="00150A1A">
        <w:rPr>
          <w:rFonts w:ascii="Century" w:eastAsia="ＭＳ 明朝" w:hAnsi="Century"/>
          <w:color w:val="000000" w:themeColor="text1"/>
          <w:lang w:val="en-CA"/>
        </w:rPr>
        <w:lastRenderedPageBreak/>
        <w:t>地域</w:t>
      </w:r>
      <w:r w:rsidR="009F0944" w:rsidRPr="00150A1A">
        <w:rPr>
          <w:rFonts w:ascii="Century" w:eastAsia="ＭＳ 明朝" w:hAnsi="Century"/>
          <w:color w:val="000000" w:themeColor="text1"/>
          <w:lang w:val="en-CA" w:eastAsia="ja-JP"/>
        </w:rPr>
        <w:t>の</w:t>
      </w:r>
      <w:r w:rsidR="00671C67" w:rsidRPr="00150A1A">
        <w:rPr>
          <w:rFonts w:ascii="Century" w:eastAsia="ＭＳ 明朝" w:hAnsi="Century"/>
          <w:color w:val="000000" w:themeColor="text1"/>
          <w:lang w:val="en-CA"/>
        </w:rPr>
        <w:t>あらゆる場所で、アクセシビリティ</w:t>
      </w:r>
      <w:r w:rsidR="00721558" w:rsidRPr="00150A1A">
        <w:rPr>
          <w:rFonts w:ascii="Century" w:eastAsia="ＭＳ 明朝" w:hAnsi="Century"/>
          <w:color w:val="000000" w:themeColor="text1"/>
          <w:lang w:val="en-CA"/>
        </w:rPr>
        <w:t>への</w:t>
      </w:r>
      <w:r w:rsidR="00CA69AB"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を積極的に特定、除去、予防することにより、バリアフリーのカナダを実現することを目指</w:t>
      </w:r>
      <w:r w:rsidR="009F0944" w:rsidRPr="00150A1A">
        <w:rPr>
          <w:rFonts w:ascii="Century" w:eastAsia="ＭＳ 明朝" w:hAnsi="Century"/>
          <w:color w:val="000000" w:themeColor="text1"/>
          <w:lang w:val="en-CA" w:eastAsia="ja-JP"/>
        </w:rPr>
        <w:t>している</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 xml:space="preserve"> </w:t>
      </w:r>
    </w:p>
    <w:p w14:paraId="7A3F8566" w14:textId="519B2E99" w:rsidR="00671C67" w:rsidRPr="00150A1A" w:rsidRDefault="00671C67" w:rsidP="00727C9F">
      <w:pPr>
        <w:pStyle w:val="Bullet1G"/>
        <w:ind w:leftChars="283" w:left="736" w:right="283"/>
        <w:rPr>
          <w:rFonts w:ascii="Century" w:eastAsia="ＭＳ 明朝" w:hAnsi="Century"/>
          <w:color w:val="000000" w:themeColor="text1"/>
          <w:lang w:val="en-CA"/>
        </w:rPr>
      </w:pP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年、ニューブランズウィック州</w:t>
      </w:r>
      <w:r w:rsidR="007157E2" w:rsidRPr="00150A1A">
        <w:rPr>
          <w:rFonts w:ascii="Century" w:eastAsia="ＭＳ 明朝" w:hAnsi="Century"/>
          <w:color w:val="000000" w:themeColor="text1"/>
          <w:lang w:val="en-CA" w:eastAsia="ja-JP"/>
        </w:rPr>
        <w:t>の</w:t>
      </w:r>
      <w:r w:rsidR="00BA5507" w:rsidRPr="00150A1A">
        <w:rPr>
          <w:rFonts w:ascii="Century" w:eastAsia="ＭＳ 明朝" w:hAnsi="Century" w:hint="eastAsia"/>
          <w:color w:val="000000" w:themeColor="text1"/>
          <w:lang w:val="en-CA" w:eastAsia="ja-JP"/>
        </w:rPr>
        <w:t>、障害のある人</w:t>
      </w:r>
      <w:r w:rsidR="007157E2" w:rsidRPr="00150A1A">
        <w:rPr>
          <w:rFonts w:ascii="Century" w:eastAsia="ＭＳ 明朝" w:hAnsi="Century"/>
          <w:color w:val="000000" w:themeColor="text1"/>
          <w:lang w:val="en-CA" w:eastAsia="ja-JP"/>
        </w:rPr>
        <w:t>に関する</w:t>
      </w:r>
      <w:r w:rsidR="00BA5507" w:rsidRPr="00150A1A">
        <w:rPr>
          <w:rFonts w:ascii="Century" w:eastAsia="ＭＳ 明朝" w:hAnsi="Century" w:hint="eastAsia"/>
          <w:color w:val="000000" w:themeColor="text1"/>
          <w:lang w:val="en-CA" w:eastAsia="ja-JP"/>
        </w:rPr>
        <w:t>州</w:t>
      </w:r>
      <w:r w:rsidR="007157E2" w:rsidRPr="00150A1A">
        <w:rPr>
          <w:rFonts w:ascii="Century" w:eastAsia="ＭＳ 明朝" w:hAnsi="Century"/>
          <w:color w:val="000000" w:themeColor="text1"/>
          <w:lang w:val="en-CA"/>
        </w:rPr>
        <w:t>首相</w:t>
      </w:r>
      <w:r w:rsidR="007157E2" w:rsidRPr="00150A1A">
        <w:rPr>
          <w:rFonts w:ascii="Century" w:eastAsia="ＭＳ 明朝" w:hAnsi="Century"/>
          <w:color w:val="000000" w:themeColor="text1"/>
          <w:lang w:val="en-CA" w:eastAsia="ja-JP"/>
        </w:rPr>
        <w:t>審議</w:t>
      </w:r>
      <w:r w:rsidRPr="00150A1A">
        <w:rPr>
          <w:rFonts w:ascii="Century" w:eastAsia="ＭＳ 明朝" w:hAnsi="Century"/>
          <w:color w:val="000000" w:themeColor="text1"/>
          <w:lang w:val="en-CA"/>
        </w:rPr>
        <w:t>会法</w:t>
      </w:r>
      <w:r w:rsidR="00CA69AB" w:rsidRPr="00150A1A">
        <w:rPr>
          <w:rFonts w:ascii="Century" w:eastAsia="ＭＳ 明朝" w:hAnsi="Century" w:hint="eastAsia"/>
          <w:color w:val="000000" w:themeColor="text1"/>
          <w:sz w:val="16"/>
          <w:szCs w:val="16"/>
          <w:lang w:val="en-CA" w:eastAsia="ja-JP"/>
        </w:rPr>
        <w:t>（</w:t>
      </w:r>
      <w:r w:rsidR="00CA69AB" w:rsidRPr="00150A1A">
        <w:rPr>
          <w:rFonts w:ascii="Century" w:eastAsia="ＭＳ 明朝" w:hAnsi="Century"/>
          <w:color w:val="000000" w:themeColor="text1"/>
          <w:sz w:val="16"/>
          <w:szCs w:val="16"/>
          <w:lang w:val="en-CA" w:eastAsia="ja-JP"/>
        </w:rPr>
        <w:t>Premier’s Council on Disabilities Act</w:t>
      </w:r>
      <w:r w:rsidR="00CA69AB" w:rsidRPr="00150A1A">
        <w:rPr>
          <w:rFonts w:ascii="Century" w:eastAsia="ＭＳ 明朝" w:hAnsi="Century" w:hint="eastAsia"/>
          <w:color w:val="000000" w:themeColor="text1"/>
          <w:sz w:val="16"/>
          <w:szCs w:val="16"/>
          <w:lang w:val="en-CA" w:eastAsia="ja-JP"/>
        </w:rPr>
        <w:t>）</w:t>
      </w:r>
      <w:r w:rsidR="00CA69AB" w:rsidRPr="00150A1A">
        <w:rPr>
          <w:rFonts w:ascii="Century" w:eastAsia="ＭＳ 明朝" w:hAnsi="Century" w:hint="eastAsia"/>
          <w:color w:val="000000" w:themeColor="text1"/>
          <w:lang w:val="en-CA" w:eastAsia="ja-JP"/>
        </w:rPr>
        <w:t>での</w:t>
      </w:r>
      <w:r w:rsidRPr="00150A1A">
        <w:rPr>
          <w:rFonts w:ascii="Century" w:eastAsia="ＭＳ 明朝" w:hAnsi="Century"/>
          <w:color w:val="000000" w:themeColor="text1"/>
          <w:lang w:val="en-CA"/>
        </w:rPr>
        <w:t>「</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」の定義が、人権に基づくアプローチを反映するために以下のように改正された：</w:t>
      </w:r>
      <w:r w:rsidR="00727C9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w:t>
      </w:r>
      <w:r w:rsidR="00727C9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とは、</w:t>
      </w:r>
      <w:r w:rsidR="00BA5507" w:rsidRPr="00150A1A">
        <w:rPr>
          <w:rFonts w:ascii="Century" w:eastAsia="ＭＳ 明朝" w:hAnsi="Century"/>
          <w:color w:val="000000" w:themeColor="text1"/>
          <w:lang w:val="en-CA"/>
        </w:rPr>
        <w:t>長期にわたる身体的、精神的、知的、感覚的</w:t>
      </w:r>
      <w:r w:rsidR="00BA5507" w:rsidRPr="00150A1A">
        <w:rPr>
          <w:rFonts w:ascii="Century" w:eastAsia="ＭＳ 明朝" w:hAnsi="Century"/>
          <w:color w:val="000000" w:themeColor="text1"/>
          <w:lang w:val="en-CA" w:eastAsia="ja-JP"/>
        </w:rPr>
        <w:t>機能</w:t>
      </w:r>
      <w:r w:rsidR="00BA5507" w:rsidRPr="00150A1A">
        <w:rPr>
          <w:rFonts w:ascii="Century" w:eastAsia="ＭＳ 明朝" w:hAnsi="Century"/>
          <w:color w:val="000000" w:themeColor="text1"/>
          <w:lang w:val="en-CA"/>
        </w:rPr>
        <w:t>障害</w:t>
      </w:r>
      <w:r w:rsidR="00BA5507" w:rsidRPr="00150A1A">
        <w:rPr>
          <w:rFonts w:ascii="Century" w:eastAsia="ＭＳ 明朝" w:hAnsi="Century" w:hint="eastAsia"/>
          <w:color w:val="000000" w:themeColor="text1"/>
          <w:lang w:val="en-CA" w:eastAsia="ja-JP"/>
        </w:rPr>
        <w:t>があり、</w:t>
      </w:r>
      <w:r w:rsidRPr="00150A1A">
        <w:rPr>
          <w:rFonts w:ascii="Century" w:eastAsia="ＭＳ 明朝" w:hAnsi="Century"/>
          <w:color w:val="000000" w:themeColor="text1"/>
          <w:lang w:val="en-CA"/>
        </w:rPr>
        <w:t>様々な</w:t>
      </w:r>
      <w:r w:rsidR="00CA69AB"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との相互作用により、他の人と平等に社会へ完全かつ効果的に参加すること</w:t>
      </w:r>
      <w:r w:rsidR="00BA5507"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妨げ</w:t>
      </w:r>
      <w:r w:rsidR="00BA5507" w:rsidRPr="00150A1A">
        <w:rPr>
          <w:rFonts w:ascii="Century" w:eastAsia="ＭＳ 明朝" w:hAnsi="Century" w:hint="eastAsia"/>
          <w:color w:val="000000" w:themeColor="text1"/>
          <w:lang w:val="en-CA" w:eastAsia="ja-JP"/>
        </w:rPr>
        <w:t>られ</w:t>
      </w:r>
      <w:r w:rsidRPr="00150A1A">
        <w:rPr>
          <w:rFonts w:ascii="Century" w:eastAsia="ＭＳ 明朝" w:hAnsi="Century"/>
          <w:color w:val="000000" w:themeColor="text1"/>
          <w:lang w:val="en-CA"/>
        </w:rPr>
        <w:t>る可能性のある人を意味する」；</w:t>
      </w:r>
    </w:p>
    <w:p w14:paraId="71ED9190" w14:textId="2C5D9322" w:rsidR="00671C67" w:rsidRPr="00150A1A" w:rsidRDefault="00671C67" w:rsidP="001C7A74">
      <w:pPr>
        <w:pStyle w:val="Bullet1G"/>
        <w:ind w:leftChars="283" w:left="736" w:right="283"/>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ブリティッシュコロンビア州では、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は州のアクセシビリティ法制の策定に影響を与えた。さらに、ブリティッシュコロンビア州の新しい人権コミッショナー事務所</w:t>
      </w:r>
      <w:r w:rsidR="006E18A3" w:rsidRPr="00150A1A">
        <w:rPr>
          <w:rFonts w:ascii="Century" w:eastAsia="ＭＳ 明朝" w:hAnsi="Century" w:hint="eastAsia"/>
          <w:color w:val="000000" w:themeColor="text1"/>
          <w:sz w:val="16"/>
          <w:szCs w:val="16"/>
          <w:lang w:val="en-CA"/>
        </w:rPr>
        <w:t>（</w:t>
      </w:r>
      <w:r w:rsidR="006E18A3" w:rsidRPr="00150A1A">
        <w:rPr>
          <w:rFonts w:ascii="Century" w:eastAsia="ＭＳ 明朝" w:hAnsi="Century"/>
          <w:color w:val="000000" w:themeColor="text1"/>
          <w:sz w:val="16"/>
          <w:szCs w:val="16"/>
          <w:lang w:val="en-CA"/>
        </w:rPr>
        <w:t>Office of the Human Rights Commissioner</w:t>
      </w:r>
      <w:r w:rsidR="006E18A3"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は、国際的な人権義務の遵守を促進することを法定任務としている。</w:t>
      </w:r>
      <w:r w:rsidR="001C7A74" w:rsidRPr="00150A1A">
        <w:rPr>
          <w:rFonts w:ascii="Century" w:eastAsia="ＭＳ 明朝" w:hAnsi="Century"/>
          <w:color w:val="000000" w:themeColor="text1"/>
          <w:lang w:val="en-CA" w:eastAsia="ja-JP"/>
        </w:rPr>
        <w:t>このコミッショナー</w:t>
      </w:r>
      <w:r w:rsidRPr="00150A1A">
        <w:rPr>
          <w:rFonts w:ascii="Century" w:eastAsia="ＭＳ 明朝" w:hAnsi="Century"/>
          <w:color w:val="000000" w:themeColor="text1"/>
          <w:lang w:val="en-CA"/>
        </w:rPr>
        <w:t>は、ブリティッシュコロンビア州史上初の独立した人権</w:t>
      </w:r>
      <w:r w:rsidR="001C7A74" w:rsidRPr="00150A1A">
        <w:rPr>
          <w:rFonts w:ascii="Century" w:eastAsia="ＭＳ 明朝" w:hAnsi="Century"/>
          <w:color w:val="000000" w:themeColor="text1"/>
          <w:lang w:val="en-CA" w:eastAsia="ja-JP"/>
        </w:rPr>
        <w:t>コミッショナー</w:t>
      </w:r>
      <w:r w:rsidRPr="00150A1A">
        <w:rPr>
          <w:rFonts w:ascii="Century" w:eastAsia="ＭＳ 明朝" w:hAnsi="Century"/>
          <w:color w:val="000000" w:themeColor="text1"/>
          <w:lang w:val="en-CA"/>
        </w:rPr>
        <w:t>である；</w:t>
      </w:r>
      <w:r w:rsidRPr="00150A1A">
        <w:rPr>
          <w:rFonts w:ascii="Century" w:eastAsia="ＭＳ 明朝" w:hAnsi="Century"/>
          <w:color w:val="000000" w:themeColor="text1"/>
          <w:lang w:val="en-CA"/>
        </w:rPr>
        <w:t xml:space="preserve"> </w:t>
      </w:r>
    </w:p>
    <w:p w14:paraId="41F636BA" w14:textId="5AF54CF9" w:rsidR="00671C67" w:rsidRPr="00150A1A" w:rsidRDefault="00671C67" w:rsidP="001C7A74">
      <w:pPr>
        <w:pStyle w:val="Bullet1G"/>
        <w:ind w:leftChars="283" w:left="736" w:right="283"/>
        <w:rPr>
          <w:rFonts w:ascii="Century" w:eastAsia="ＭＳ 明朝" w:hAnsi="Century"/>
          <w:color w:val="000000" w:themeColor="text1"/>
          <w:lang w:val="en-CA"/>
        </w:rPr>
      </w:pPr>
      <w:r w:rsidRPr="00150A1A">
        <w:rPr>
          <w:rFonts w:ascii="Century" w:eastAsia="ＭＳ 明朝" w:hAnsi="Century"/>
          <w:i/>
          <w:iCs/>
          <w:color w:val="000000" w:themeColor="text1"/>
          <w:lang w:val="en-CA"/>
        </w:rPr>
        <w:t>マニトバ</w:t>
      </w:r>
      <w:r w:rsidR="001C7A74" w:rsidRPr="00150A1A">
        <w:rPr>
          <w:rFonts w:ascii="Century" w:eastAsia="ＭＳ 明朝" w:hAnsi="Century"/>
          <w:i/>
          <w:iCs/>
          <w:color w:val="000000" w:themeColor="text1"/>
          <w:lang w:val="en-CA" w:eastAsia="ja-JP"/>
        </w:rPr>
        <w:t>・</w:t>
      </w:r>
      <w:r w:rsidRPr="00150A1A">
        <w:rPr>
          <w:rFonts w:ascii="Century" w:eastAsia="ＭＳ 明朝" w:hAnsi="Century"/>
          <w:i/>
          <w:iCs/>
          <w:color w:val="000000" w:themeColor="text1"/>
          <w:lang w:val="en-CA"/>
        </w:rPr>
        <w:t>アクセシビリティ</w:t>
      </w:r>
      <w:r w:rsidRPr="00150A1A">
        <w:rPr>
          <w:rFonts w:ascii="Century" w:eastAsia="ＭＳ 明朝" w:hAnsi="Century"/>
          <w:color w:val="000000" w:themeColor="text1"/>
          <w:lang w:val="en-CA"/>
        </w:rPr>
        <w:t>法</w:t>
      </w:r>
      <w:r w:rsidRPr="00150A1A">
        <w:rPr>
          <w:rFonts w:ascii="Century" w:eastAsia="ＭＳ 明朝" w:hAnsi="Century"/>
          <w:color w:val="000000" w:themeColor="text1"/>
          <w:sz w:val="16"/>
          <w:szCs w:val="16"/>
          <w:lang w:val="en-CA"/>
        </w:rPr>
        <w:t>（</w:t>
      </w:r>
      <w:r w:rsidRPr="00150A1A">
        <w:rPr>
          <w:rFonts w:ascii="Century" w:eastAsia="ＭＳ 明朝" w:hAnsi="Century"/>
          <w:i/>
          <w:iCs/>
          <w:color w:val="000000" w:themeColor="text1"/>
          <w:sz w:val="16"/>
          <w:szCs w:val="16"/>
          <w:lang w:val="en-CA"/>
        </w:rPr>
        <w:t xml:space="preserve">Accessibility for Manitobans </w:t>
      </w:r>
      <w:r w:rsidRPr="00150A1A">
        <w:rPr>
          <w:rFonts w:ascii="Century" w:eastAsia="ＭＳ 明朝" w:hAnsi="Century"/>
          <w:color w:val="000000" w:themeColor="text1"/>
          <w:sz w:val="16"/>
          <w:szCs w:val="16"/>
          <w:lang w:val="en-CA"/>
        </w:rPr>
        <w:t>Act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を参照し、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やその他多くの市民に影響</w:t>
      </w:r>
      <w:r w:rsidR="001C7A74" w:rsidRPr="00150A1A">
        <w:rPr>
          <w:rFonts w:ascii="Century" w:eastAsia="ＭＳ 明朝" w:hAnsi="Century"/>
          <w:color w:val="000000" w:themeColor="text1"/>
          <w:lang w:val="en-CA" w:eastAsia="ja-JP"/>
        </w:rPr>
        <w:t>す</w:t>
      </w:r>
      <w:r w:rsidRPr="00150A1A">
        <w:rPr>
          <w:rFonts w:ascii="Century" w:eastAsia="ＭＳ 明朝" w:hAnsi="Century"/>
          <w:color w:val="000000" w:themeColor="text1"/>
          <w:lang w:val="en-CA"/>
        </w:rPr>
        <w:t>る</w:t>
      </w:r>
      <w:r w:rsidR="001318D5"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を取り除くための積極的なプロセスを</w:t>
      </w:r>
      <w:r w:rsidR="001318D5" w:rsidRPr="00150A1A">
        <w:rPr>
          <w:rFonts w:ascii="Century" w:eastAsia="ＭＳ 明朝" w:hAnsi="Century" w:hint="eastAsia"/>
          <w:color w:val="000000" w:themeColor="text1"/>
          <w:lang w:val="en-CA" w:eastAsia="ja-JP"/>
        </w:rPr>
        <w:t>規定</w:t>
      </w:r>
      <w:r w:rsidR="001C7A74" w:rsidRPr="00150A1A">
        <w:rPr>
          <w:rFonts w:ascii="Century" w:eastAsia="ＭＳ 明朝" w:hAnsi="Century"/>
          <w:color w:val="000000" w:themeColor="text1"/>
          <w:lang w:val="en-CA" w:eastAsia="ja-JP"/>
        </w:rPr>
        <w:t>している</w:t>
      </w:r>
      <w:r w:rsidRPr="00150A1A">
        <w:rPr>
          <w:rFonts w:ascii="Century" w:eastAsia="ＭＳ 明朝" w:hAnsi="Century"/>
          <w:color w:val="000000" w:themeColor="text1"/>
          <w:lang w:val="en-CA"/>
        </w:rPr>
        <w:t>。マニトバ州は、</w:t>
      </w:r>
      <w:r w:rsidRPr="00150A1A">
        <w:rPr>
          <w:rFonts w:ascii="Century" w:eastAsia="ＭＳ 明朝" w:hAnsi="Century"/>
          <w:color w:val="000000" w:themeColor="text1"/>
          <w:lang w:val="en-CA"/>
        </w:rPr>
        <w:t>2023</w:t>
      </w:r>
      <w:r w:rsidRPr="00150A1A">
        <w:rPr>
          <w:rFonts w:ascii="Century" w:eastAsia="ＭＳ 明朝" w:hAnsi="Century"/>
          <w:color w:val="000000" w:themeColor="text1"/>
          <w:lang w:val="en-CA"/>
        </w:rPr>
        <w:t>年までに、すべての人にとってより</w:t>
      </w:r>
      <w:r w:rsidR="001318D5" w:rsidRPr="00150A1A">
        <w:rPr>
          <w:rFonts w:ascii="Century" w:eastAsia="ＭＳ 明朝" w:hAnsi="Century" w:hint="eastAsia"/>
          <w:color w:val="000000" w:themeColor="text1"/>
          <w:lang w:val="en-CA" w:eastAsia="ja-JP"/>
        </w:rPr>
        <w:t>インクルーシブな</w:t>
      </w:r>
      <w:r w:rsidRPr="00150A1A">
        <w:rPr>
          <w:rFonts w:ascii="Century" w:eastAsia="ＭＳ 明朝" w:hAnsi="Century"/>
          <w:color w:val="000000" w:themeColor="text1"/>
          <w:lang w:val="en-CA"/>
        </w:rPr>
        <w:t>社会を実現するために大きく前進することを約束し、障害</w:t>
      </w:r>
      <w:r w:rsidR="001C7A74" w:rsidRPr="00150A1A">
        <w:rPr>
          <w:rFonts w:ascii="Century" w:eastAsia="ＭＳ 明朝" w:hAnsi="Century"/>
          <w:color w:val="000000" w:themeColor="text1"/>
          <w:lang w:val="en-CA" w:eastAsia="ja-JP"/>
        </w:rPr>
        <w:t>のある人</w:t>
      </w:r>
      <w:r w:rsidRPr="00150A1A">
        <w:rPr>
          <w:rFonts w:ascii="Century" w:eastAsia="ＭＳ 明朝" w:hAnsi="Century"/>
          <w:color w:val="000000" w:themeColor="text1"/>
          <w:lang w:val="en-CA"/>
        </w:rPr>
        <w:t>の代表者や官民の組織と協力して、アクセシビリティ基準の策定に取り組んでいる；</w:t>
      </w:r>
    </w:p>
    <w:p w14:paraId="1D9E4953" w14:textId="4FEC26E9" w:rsidR="00671C67" w:rsidRPr="00150A1A" w:rsidRDefault="00671C67" w:rsidP="001C7A74">
      <w:pPr>
        <w:pStyle w:val="Bullet1G"/>
        <w:ind w:leftChars="283" w:left="736" w:right="283"/>
        <w:rPr>
          <w:rFonts w:ascii="Century" w:eastAsia="ＭＳ 明朝" w:hAnsi="Century"/>
          <w:color w:val="000000" w:themeColor="text1"/>
          <w:lang w:val="en-CA"/>
        </w:rPr>
      </w:pPr>
      <w:r w:rsidRPr="00150A1A">
        <w:rPr>
          <w:rFonts w:ascii="Century" w:eastAsia="ＭＳ 明朝" w:hAnsi="Century"/>
          <w:color w:val="000000" w:themeColor="text1"/>
          <w:lang w:val="en-CA"/>
        </w:rPr>
        <w:t>ノバスコシア州のアクセシビリティ法は、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を参照し、アクセシビリティを人権として認め、</w:t>
      </w:r>
      <w:r w:rsidRPr="00150A1A">
        <w:rPr>
          <w:rFonts w:ascii="Century" w:eastAsia="ＭＳ 明朝" w:hAnsi="Century"/>
          <w:color w:val="000000" w:themeColor="text1"/>
          <w:lang w:val="en-CA"/>
        </w:rPr>
        <w:t>2030</w:t>
      </w:r>
      <w:r w:rsidRPr="00150A1A">
        <w:rPr>
          <w:rFonts w:ascii="Century" w:eastAsia="ＭＳ 明朝" w:hAnsi="Century"/>
          <w:color w:val="000000" w:themeColor="text1"/>
          <w:lang w:val="en-CA"/>
        </w:rPr>
        <w:t>年までにアクセシブルな州にするという目標を掲げている。</w:t>
      </w:r>
      <w:r w:rsidRPr="00150A1A">
        <w:rPr>
          <w:rFonts w:ascii="Century" w:eastAsia="ＭＳ 明朝" w:hAnsi="Century"/>
          <w:color w:val="000000" w:themeColor="text1"/>
          <w:lang w:val="en-CA"/>
        </w:rPr>
        <w:t xml:space="preserve"> </w:t>
      </w:r>
      <w:bookmarkStart w:id="1" w:name="lt_pId000"/>
    </w:p>
    <w:p w14:paraId="5C6FC121" w14:textId="0918CB00" w:rsidR="00671C67" w:rsidRPr="00150A1A" w:rsidRDefault="002F7187" w:rsidP="00F33A66">
      <w:pPr>
        <w:pStyle w:val="Bullet1G"/>
        <w:numPr>
          <w:ilvl w:val="0"/>
          <w:numId w:val="0"/>
        </w:numPr>
        <w:tabs>
          <w:tab w:val="num" w:pos="1701"/>
        </w:tabs>
        <w:ind w:leftChars="283" w:left="566" w:right="283"/>
        <w:rPr>
          <w:rFonts w:ascii="Century" w:eastAsia="ＭＳ 明朝" w:hAnsi="Century"/>
          <w:color w:val="000000" w:themeColor="text1"/>
          <w:sz w:val="18"/>
          <w:szCs w:val="18"/>
          <w:lang w:val="fr-CA"/>
        </w:rPr>
      </w:pPr>
      <w:r w:rsidRPr="00150A1A">
        <w:rPr>
          <w:rFonts w:ascii="Century" w:eastAsia="ＭＳ 明朝" w:hAnsi="Century" w:hint="eastAsia"/>
          <w:color w:val="000000" w:themeColor="text1"/>
          <w:lang w:val="en-CA" w:eastAsia="ja-JP"/>
        </w:rPr>
        <w:t>・</w:t>
      </w:r>
      <w:r w:rsidRPr="00150A1A">
        <w:rPr>
          <w:rFonts w:ascii="Century" w:eastAsia="ＭＳ 明朝" w:hAnsi="Century" w:hint="eastAsia"/>
          <w:color w:val="000000" w:themeColor="text1"/>
          <w:lang w:val="en-CA" w:eastAsia="ja-JP"/>
        </w:rPr>
        <w:t xml:space="preserve"> </w:t>
      </w:r>
      <w:r w:rsidR="00671C67" w:rsidRPr="00150A1A">
        <w:rPr>
          <w:rFonts w:ascii="Century" w:eastAsia="ＭＳ 明朝" w:hAnsi="Century"/>
          <w:color w:val="000000" w:themeColor="text1"/>
          <w:lang w:val="en-CA"/>
        </w:rPr>
        <w:t>ケベック州では、「</w:t>
      </w:r>
      <w:r w:rsidR="00B718F6" w:rsidRPr="00150A1A">
        <w:rPr>
          <w:rFonts w:ascii="Century" w:eastAsia="ＭＳ 明朝" w:hAnsi="Century"/>
          <w:i/>
          <w:iCs/>
          <w:color w:val="000000" w:themeColor="text1"/>
          <w:lang w:val="en-CA"/>
        </w:rPr>
        <w:t>障害のある人</w:t>
      </w:r>
      <w:r w:rsidR="00671C67" w:rsidRPr="00150A1A">
        <w:rPr>
          <w:rFonts w:ascii="Century" w:eastAsia="ＭＳ 明朝" w:hAnsi="Century"/>
          <w:i/>
          <w:iCs/>
          <w:color w:val="000000" w:themeColor="text1"/>
          <w:lang w:val="en-CA"/>
        </w:rPr>
        <w:t>の学校・職業・社会への統合のための権利行使を保証する法律</w:t>
      </w:r>
      <w:r w:rsidR="004F5C1A" w:rsidRPr="00150A1A">
        <w:rPr>
          <w:rFonts w:ascii="Century" w:eastAsia="ＭＳ 明朝" w:hAnsi="Century" w:hint="eastAsia"/>
          <w:i/>
          <w:iCs/>
          <w:color w:val="000000" w:themeColor="text1"/>
          <w:lang w:val="en-CA" w:eastAsia="ja-JP"/>
        </w:rPr>
        <w:t>（</w:t>
      </w:r>
      <w:r w:rsidR="004F5C1A" w:rsidRPr="00150A1A">
        <w:rPr>
          <w:rFonts w:ascii="Century" w:eastAsia="ＭＳ 明朝" w:hAnsi="Century"/>
          <w:i/>
          <w:iCs/>
          <w:color w:val="000000" w:themeColor="text1"/>
          <w:sz w:val="16"/>
          <w:szCs w:val="16"/>
          <w:lang w:val="en-CA" w:eastAsia="ja-JP"/>
        </w:rPr>
        <w:t>la Loi assurant l’exercice des droits des personnes handicapées en vue de leur intégration scolaire, professionnelle et sociale</w:t>
      </w:r>
      <w:r w:rsidR="004F5C1A"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i/>
          <w:iCs/>
          <w:color w:val="000000" w:themeColor="text1"/>
          <w:lang w:val="en-CA"/>
        </w:rPr>
        <w:t>」</w:t>
      </w:r>
      <w:r w:rsidR="00671C67" w:rsidRPr="00150A1A">
        <w:rPr>
          <w:rFonts w:ascii="Century" w:eastAsia="ＭＳ 明朝" w:hAnsi="Century"/>
          <w:color w:val="000000" w:themeColor="text1"/>
          <w:lang w:val="en-CA"/>
        </w:rPr>
        <w:t>、</w:t>
      </w:r>
      <w:r w:rsidR="001C7A74" w:rsidRPr="00150A1A">
        <w:rPr>
          <w:rFonts w:ascii="Century" w:eastAsia="ＭＳ 明朝" w:hAnsi="Century"/>
          <w:color w:val="000000" w:themeColor="text1"/>
          <w:lang w:val="en-CA"/>
        </w:rPr>
        <w:t>障害のある人の社会参加を促進することを目的と</w:t>
      </w:r>
      <w:r w:rsidR="001C7A74" w:rsidRPr="00150A1A">
        <w:rPr>
          <w:rFonts w:ascii="Century" w:eastAsia="ＭＳ 明朝" w:hAnsi="Century"/>
          <w:color w:val="000000" w:themeColor="text1"/>
          <w:lang w:val="en-CA" w:eastAsia="ja-JP"/>
        </w:rPr>
        <w:t>する</w:t>
      </w:r>
      <w:r w:rsidR="00671C67" w:rsidRPr="00150A1A">
        <w:rPr>
          <w:rFonts w:ascii="Century" w:eastAsia="ＭＳ 明朝" w:hAnsi="Century"/>
          <w:color w:val="000000" w:themeColor="text1"/>
          <w:lang w:val="en-CA"/>
        </w:rPr>
        <w:t>政府の政策「あらゆる点において平等であること</w:t>
      </w:r>
      <w:r w:rsidR="004F5C1A"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権利は行使されるべきものだからである</w:t>
      </w:r>
      <w:r w:rsidR="001C7A74"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w:t>
      </w:r>
      <w:r w:rsidR="001C7A74" w:rsidRPr="00150A1A">
        <w:rPr>
          <w:rFonts w:ascii="Century" w:eastAsia="ＭＳ 明朝" w:hAnsi="Century"/>
          <w:color w:val="000000" w:themeColor="text1"/>
          <w:lang w:val="en-CA" w:eastAsia="ja-JP"/>
        </w:rPr>
        <w:t>および</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2015-2019</w:t>
      </w:r>
      <w:r w:rsidR="00671C67" w:rsidRPr="00150A1A">
        <w:rPr>
          <w:rFonts w:ascii="Century" w:eastAsia="ＭＳ 明朝" w:hAnsi="Century"/>
          <w:i/>
          <w:iCs/>
          <w:color w:val="000000" w:themeColor="text1"/>
          <w:lang w:val="en-CA"/>
        </w:rPr>
        <w:t>年政府関与計画</w:t>
      </w:r>
      <w:r w:rsidR="00F50DFE" w:rsidRPr="00150A1A">
        <w:rPr>
          <w:rFonts w:ascii="Century" w:eastAsia="ＭＳ 明朝" w:hAnsi="Century" w:hint="eastAsia"/>
          <w:i/>
          <w:iCs/>
          <w:color w:val="000000" w:themeColor="text1"/>
          <w:sz w:val="16"/>
          <w:szCs w:val="16"/>
          <w:lang w:val="en-CA" w:eastAsia="ja-JP"/>
        </w:rPr>
        <w:t>（</w:t>
      </w:r>
      <w:r w:rsidR="00F50DFE" w:rsidRPr="00150A1A">
        <w:rPr>
          <w:i/>
          <w:iCs/>
          <w:color w:val="000000" w:themeColor="text1"/>
          <w:sz w:val="16"/>
          <w:szCs w:val="16"/>
          <w:lang w:val="en-CA"/>
        </w:rPr>
        <w:t>Plan</w:t>
      </w:r>
      <w:r w:rsidR="00F50DFE" w:rsidRPr="00150A1A">
        <w:rPr>
          <w:rFonts w:ascii="Century" w:eastAsia="ＭＳ 明朝" w:hAnsi="Century"/>
          <w:i/>
          <w:iCs/>
          <w:color w:val="000000" w:themeColor="text1"/>
          <w:sz w:val="16"/>
          <w:szCs w:val="16"/>
          <w:lang w:val="en-CA" w:eastAsia="ja-JP"/>
        </w:rPr>
        <w:t xml:space="preserve"> 2015 2019 des engagements gouvernementaux</w:t>
      </w:r>
      <w:r w:rsidR="00F50DFE"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r w:rsidR="00BD5600" w:rsidRPr="00150A1A">
        <w:rPr>
          <w:rFonts w:ascii="Century" w:eastAsia="ＭＳ 明朝" w:hAnsi="Century"/>
          <w:color w:val="000000" w:themeColor="text1"/>
          <w:lang w:val="en-CA" w:eastAsia="ja-JP"/>
        </w:rPr>
        <w:t>は</w:t>
      </w:r>
      <w:r w:rsidR="00916175" w:rsidRPr="00150A1A">
        <w:rPr>
          <w:rFonts w:ascii="Century" w:eastAsia="ＭＳ 明朝" w:hAnsi="Century"/>
          <w:color w:val="000000" w:themeColor="text1"/>
          <w:lang w:val="en-CA"/>
        </w:rPr>
        <w:t>CRPD</w:t>
      </w:r>
      <w:r w:rsidR="00671C67" w:rsidRPr="00150A1A">
        <w:rPr>
          <w:rFonts w:ascii="Century" w:eastAsia="ＭＳ 明朝" w:hAnsi="Century"/>
          <w:color w:val="000000" w:themeColor="text1"/>
          <w:lang w:val="en-CA"/>
        </w:rPr>
        <w:t>に沿ったものである。</w:t>
      </w:r>
      <w:r w:rsidR="00916175" w:rsidRPr="00150A1A">
        <w:rPr>
          <w:rFonts w:ascii="Century" w:eastAsia="ＭＳ 明朝" w:hAnsi="Century"/>
          <w:color w:val="000000" w:themeColor="text1"/>
          <w:lang w:val="en-CA"/>
        </w:rPr>
        <w:t>CRPD</w:t>
      </w:r>
      <w:r w:rsidR="00671C67" w:rsidRPr="00150A1A">
        <w:rPr>
          <w:rFonts w:ascii="Century" w:eastAsia="ＭＳ 明朝" w:hAnsi="Century"/>
          <w:color w:val="000000" w:themeColor="text1"/>
          <w:lang w:val="en-CA"/>
        </w:rPr>
        <w:t>は、</w:t>
      </w:r>
      <w:r w:rsidR="00671C67" w:rsidRPr="00150A1A">
        <w:rPr>
          <w:rFonts w:ascii="Century" w:eastAsia="ＭＳ 明朝" w:hAnsi="Century"/>
          <w:color w:val="000000" w:themeColor="text1"/>
          <w:lang w:val="en-CA"/>
        </w:rPr>
        <w:t>EIER</w:t>
      </w:r>
      <w:r w:rsidR="00671C67" w:rsidRPr="00150A1A">
        <w:rPr>
          <w:rFonts w:ascii="Century" w:eastAsia="ＭＳ 明朝" w:hAnsi="Century"/>
          <w:color w:val="000000" w:themeColor="text1"/>
          <w:lang w:val="en-CA"/>
        </w:rPr>
        <w:t>の方針策定の参考としても引用されている。</w:t>
      </w:r>
      <w:r w:rsidR="00671C67" w:rsidRPr="00150A1A">
        <w:rPr>
          <w:rFonts w:ascii="Century" w:eastAsia="ＭＳ 明朝" w:hAnsi="Century"/>
          <w:color w:val="000000" w:themeColor="text1"/>
          <w:lang w:val="fr-CA"/>
        </w:rPr>
        <w:t>2020</w:t>
      </w:r>
      <w:r w:rsidR="00671C67" w:rsidRPr="00150A1A">
        <w:rPr>
          <w:rFonts w:ascii="Century" w:eastAsia="ＭＳ 明朝" w:hAnsi="Century"/>
          <w:color w:val="000000" w:themeColor="text1"/>
          <w:lang w:val="fr-CA"/>
        </w:rPr>
        <w:t>年</w:t>
      </w:r>
      <w:r w:rsidR="00671C67" w:rsidRPr="00150A1A">
        <w:rPr>
          <w:rFonts w:ascii="Century" w:eastAsia="ＭＳ 明朝" w:hAnsi="Century"/>
          <w:color w:val="000000" w:themeColor="text1"/>
          <w:lang w:val="fr-CA"/>
        </w:rPr>
        <w:t>6</w:t>
      </w:r>
      <w:r w:rsidR="00671C67" w:rsidRPr="00150A1A">
        <w:rPr>
          <w:rFonts w:ascii="Century" w:eastAsia="ＭＳ 明朝" w:hAnsi="Century"/>
          <w:color w:val="000000" w:themeColor="text1"/>
          <w:lang w:val="fr-CA"/>
        </w:rPr>
        <w:t>月に承認された</w:t>
      </w:r>
      <w:r w:rsidR="00671C67" w:rsidRPr="00150A1A">
        <w:rPr>
          <w:rFonts w:ascii="Century" w:eastAsia="ＭＳ 明朝" w:hAnsi="Century"/>
          <w:i/>
          <w:iCs/>
          <w:color w:val="000000" w:themeColor="text1"/>
          <w:lang w:val="fr-CA"/>
        </w:rPr>
        <w:t>「民法、民事訴訟法、</w:t>
      </w:r>
      <w:r w:rsidR="00F50DFE" w:rsidRPr="00150A1A">
        <w:rPr>
          <w:i/>
          <w:iCs/>
          <w:color w:val="000000" w:themeColor="text1"/>
        </w:rPr>
        <w:t>公的後見人法</w:t>
      </w:r>
      <w:r w:rsidR="00671C67" w:rsidRPr="00150A1A">
        <w:rPr>
          <w:rFonts w:ascii="Century" w:eastAsia="ＭＳ 明朝" w:hAnsi="Century"/>
          <w:i/>
          <w:iCs/>
          <w:color w:val="000000" w:themeColor="text1"/>
          <w:lang w:val="fr-CA"/>
        </w:rPr>
        <w:t>および</w:t>
      </w:r>
      <w:r w:rsidR="00B54EF6" w:rsidRPr="00150A1A">
        <w:rPr>
          <w:rFonts w:ascii="Century" w:eastAsia="ＭＳ 明朝" w:hAnsi="Century" w:hint="eastAsia"/>
          <w:i/>
          <w:iCs/>
          <w:color w:val="000000" w:themeColor="text1"/>
          <w:lang w:val="fr-CA"/>
        </w:rPr>
        <w:t>個人</w:t>
      </w:r>
      <w:r w:rsidR="00671C67" w:rsidRPr="00150A1A">
        <w:rPr>
          <w:rFonts w:ascii="Century" w:eastAsia="ＭＳ 明朝" w:hAnsi="Century"/>
          <w:i/>
          <w:iCs/>
          <w:color w:val="000000" w:themeColor="text1"/>
          <w:lang w:val="fr-CA"/>
        </w:rPr>
        <w:t>の保護に関する諸規定を改正する法律</w:t>
      </w:r>
      <w:r w:rsidR="00E1060B" w:rsidRPr="00150A1A">
        <w:rPr>
          <w:rFonts w:ascii="Century" w:eastAsia="ＭＳ 明朝" w:hAnsi="Century" w:hint="eastAsia"/>
          <w:i/>
          <w:iCs/>
          <w:color w:val="000000" w:themeColor="text1"/>
          <w:lang w:val="fr-CA"/>
        </w:rPr>
        <w:t>(</w:t>
      </w:r>
      <w:r w:rsidR="00AD576B" w:rsidRPr="00150A1A">
        <w:rPr>
          <w:rFonts w:ascii="Century" w:eastAsia="ＭＳ 明朝" w:hAnsi="Century" w:hint="eastAsia"/>
          <w:i/>
          <w:iCs/>
          <w:color w:val="000000" w:themeColor="text1"/>
          <w:lang w:val="fr-CA"/>
        </w:rPr>
        <w:t>2020</w:t>
      </w:r>
      <w:r w:rsidR="00AD576B" w:rsidRPr="00150A1A">
        <w:rPr>
          <w:rFonts w:ascii="Century" w:eastAsia="ＭＳ 明朝" w:hAnsi="Century" w:hint="eastAsia"/>
          <w:i/>
          <w:iCs/>
          <w:color w:val="000000" w:themeColor="text1"/>
          <w:lang w:val="fr-CA"/>
        </w:rPr>
        <w:t>年法令第</w:t>
      </w:r>
      <w:r w:rsidR="00AD576B" w:rsidRPr="00150A1A">
        <w:rPr>
          <w:rFonts w:ascii="Century" w:eastAsia="ＭＳ 明朝" w:hAnsi="Century" w:hint="eastAsia"/>
          <w:i/>
          <w:iCs/>
          <w:color w:val="000000" w:themeColor="text1"/>
          <w:lang w:val="fr-CA"/>
        </w:rPr>
        <w:t>11</w:t>
      </w:r>
      <w:r w:rsidR="00AD576B" w:rsidRPr="00150A1A">
        <w:rPr>
          <w:rFonts w:ascii="Century" w:eastAsia="ＭＳ 明朝" w:hAnsi="Century" w:hint="eastAsia"/>
          <w:i/>
          <w:iCs/>
          <w:color w:val="000000" w:themeColor="text1"/>
          <w:lang w:val="fr-CA"/>
        </w:rPr>
        <w:t>号）</w:t>
      </w:r>
      <w:r w:rsidR="00F50DFE" w:rsidRPr="00150A1A">
        <w:rPr>
          <w:rFonts w:ascii="Century" w:eastAsia="ＭＳ 明朝" w:hAnsi="Century" w:hint="eastAsia"/>
          <w:i/>
          <w:iCs/>
          <w:color w:val="000000" w:themeColor="text1"/>
          <w:sz w:val="16"/>
          <w:szCs w:val="16"/>
          <w:lang w:val="fr-CA"/>
        </w:rPr>
        <w:t>（</w:t>
      </w:r>
      <w:r w:rsidR="00B54EF6" w:rsidRPr="00150A1A">
        <w:rPr>
          <w:rFonts w:ascii="Century" w:eastAsia="ＭＳ 明朝" w:hAnsi="Century"/>
          <w:i/>
          <w:iCs/>
          <w:color w:val="000000" w:themeColor="text1"/>
          <w:sz w:val="16"/>
          <w:szCs w:val="16"/>
          <w:lang w:val="fr-CA"/>
        </w:rPr>
        <w:t>Loi modifiant le Code Civil</w:t>
      </w:r>
      <w:r w:rsidR="00B54EF6" w:rsidRPr="00150A1A">
        <w:rPr>
          <w:rFonts w:ascii="Century" w:eastAsia="ＭＳ 明朝" w:hAnsi="Century"/>
          <w:i/>
          <w:iCs/>
          <w:color w:val="000000" w:themeColor="text1"/>
          <w:sz w:val="16"/>
          <w:szCs w:val="16"/>
          <w:lang w:val="fr-CA"/>
        </w:rPr>
        <w:t>、</w:t>
      </w:r>
      <w:r w:rsidR="00B54EF6" w:rsidRPr="00150A1A">
        <w:rPr>
          <w:rFonts w:ascii="Century" w:eastAsia="ＭＳ 明朝" w:hAnsi="Century"/>
          <w:i/>
          <w:iCs/>
          <w:color w:val="000000" w:themeColor="text1"/>
          <w:sz w:val="16"/>
          <w:szCs w:val="16"/>
          <w:lang w:val="fr-CA"/>
        </w:rPr>
        <w:t>le Code de procédure Civile</w:t>
      </w:r>
      <w:r w:rsidR="00B54EF6" w:rsidRPr="00150A1A">
        <w:rPr>
          <w:rFonts w:ascii="Century" w:eastAsia="ＭＳ 明朝" w:hAnsi="Century"/>
          <w:i/>
          <w:iCs/>
          <w:color w:val="000000" w:themeColor="text1"/>
          <w:sz w:val="16"/>
          <w:szCs w:val="16"/>
          <w:lang w:val="fr-CA"/>
        </w:rPr>
        <w:t>、</w:t>
      </w:r>
      <w:r w:rsidR="00B54EF6" w:rsidRPr="00150A1A">
        <w:rPr>
          <w:rFonts w:ascii="Century" w:eastAsia="ＭＳ 明朝" w:hAnsi="Century"/>
          <w:i/>
          <w:iCs/>
          <w:color w:val="000000" w:themeColor="text1"/>
          <w:sz w:val="16"/>
          <w:szCs w:val="16"/>
          <w:lang w:val="fr-CA"/>
        </w:rPr>
        <w:t>la Loi sur le curateur public et Differents dispositions en matière de protection des personnes</w:t>
      </w:r>
      <w:r w:rsidR="00AD576B" w:rsidRPr="00150A1A">
        <w:rPr>
          <w:rFonts w:ascii="Century" w:eastAsia="ＭＳ 明朝" w:hAnsi="Century" w:hint="eastAsia"/>
          <w:i/>
          <w:iCs/>
          <w:color w:val="000000" w:themeColor="text1"/>
          <w:sz w:val="16"/>
          <w:szCs w:val="16"/>
          <w:lang w:val="fr-CA"/>
        </w:rPr>
        <w:t>,</w:t>
      </w:r>
      <w:r w:rsidR="00AD576B" w:rsidRPr="00150A1A">
        <w:rPr>
          <w:rFonts w:ascii="Century" w:eastAsia="ＭＳ 明朝" w:hAnsi="Century" w:hint="eastAsia"/>
          <w:color w:val="000000" w:themeColor="text1"/>
          <w:sz w:val="16"/>
          <w:szCs w:val="16"/>
          <w:lang w:val="fr-CA"/>
        </w:rPr>
        <w:t xml:space="preserve"> </w:t>
      </w:r>
      <w:r w:rsidR="00AD576B" w:rsidRPr="00150A1A">
        <w:rPr>
          <w:rFonts w:ascii="Century" w:eastAsia="ＭＳ 明朝" w:hAnsi="Century"/>
          <w:color w:val="000000" w:themeColor="text1"/>
          <w:sz w:val="16"/>
          <w:szCs w:val="16"/>
          <w:lang w:val="fr-CA"/>
        </w:rPr>
        <w:t>lois de 2020, chapitre 11</w:t>
      </w:r>
      <w:r w:rsidR="00F50DFE" w:rsidRPr="00150A1A">
        <w:rPr>
          <w:rFonts w:ascii="Century" w:eastAsia="ＭＳ 明朝" w:hAnsi="Century" w:hint="eastAsia"/>
          <w:i/>
          <w:iCs/>
          <w:color w:val="000000" w:themeColor="text1"/>
          <w:sz w:val="16"/>
          <w:szCs w:val="16"/>
          <w:lang w:val="fr-CA"/>
        </w:rPr>
        <w:t>）</w:t>
      </w:r>
      <w:r w:rsidR="00671C67" w:rsidRPr="00150A1A">
        <w:rPr>
          <w:rFonts w:ascii="Century" w:eastAsia="ＭＳ 明朝" w:hAnsi="Century"/>
          <w:i/>
          <w:iCs/>
          <w:color w:val="000000" w:themeColor="text1"/>
          <w:lang w:val="fr-CA"/>
        </w:rPr>
        <w:t>」</w:t>
      </w:r>
      <w:r w:rsidR="00671C67" w:rsidRPr="00150A1A">
        <w:rPr>
          <w:rFonts w:ascii="Century" w:eastAsia="ＭＳ 明朝" w:hAnsi="Century"/>
          <w:color w:val="000000" w:themeColor="text1"/>
          <w:lang w:val="fr-CA"/>
        </w:rPr>
        <w:t>は、</w:t>
      </w:r>
      <w:r w:rsidR="00916175" w:rsidRPr="00150A1A">
        <w:rPr>
          <w:rFonts w:ascii="Century" w:eastAsia="ＭＳ 明朝" w:hAnsi="Century"/>
          <w:color w:val="000000" w:themeColor="text1"/>
          <w:lang w:val="en-CA"/>
        </w:rPr>
        <w:t>CRPD</w:t>
      </w:r>
      <w:r w:rsidR="00671C67" w:rsidRPr="00150A1A">
        <w:rPr>
          <w:rFonts w:ascii="Century" w:eastAsia="ＭＳ 明朝" w:hAnsi="Century"/>
          <w:color w:val="000000" w:themeColor="text1"/>
          <w:lang w:val="fr-CA"/>
        </w:rPr>
        <w:t>の第</w:t>
      </w:r>
      <w:r w:rsidR="00671C67" w:rsidRPr="00150A1A">
        <w:rPr>
          <w:rFonts w:ascii="Century" w:eastAsia="ＭＳ 明朝" w:hAnsi="Century"/>
          <w:color w:val="000000" w:themeColor="text1"/>
          <w:lang w:val="fr-CA"/>
        </w:rPr>
        <w:t>12</w:t>
      </w:r>
      <w:r w:rsidR="00671C67" w:rsidRPr="00150A1A">
        <w:rPr>
          <w:rFonts w:ascii="Century" w:eastAsia="ＭＳ 明朝" w:hAnsi="Century"/>
          <w:color w:val="000000" w:themeColor="text1"/>
          <w:lang w:val="fr-CA"/>
        </w:rPr>
        <w:t>条に言及している。</w:t>
      </w:r>
      <w:bookmarkEnd w:id="1"/>
    </w:p>
    <w:p w14:paraId="4650EFDF" w14:textId="1284BA99"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は第</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回全国障害サミットを開催し、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、学者、国際的専門家、政府・民間セクターの代表が一堂に会し、情報共有と協力関係の強化を図った。</w:t>
      </w:r>
      <w:r w:rsidRPr="00150A1A">
        <w:rPr>
          <w:rFonts w:ascii="Century" w:eastAsia="ＭＳ 明朝" w:hAnsi="Century"/>
          <w:color w:val="000000" w:themeColor="text1"/>
          <w:lang w:val="en-CA"/>
        </w:rPr>
        <w:t xml:space="preserve"> </w:t>
      </w:r>
    </w:p>
    <w:p w14:paraId="2A0F1288" w14:textId="024B4475"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9.</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w:t>
      </w:r>
      <w:r w:rsidR="00BD5600" w:rsidRPr="00150A1A">
        <w:rPr>
          <w:rFonts w:ascii="Century" w:eastAsia="ＭＳ 明朝" w:hAnsi="Century"/>
          <w:color w:val="000000" w:themeColor="text1"/>
          <w:lang w:val="en-CA" w:eastAsia="ja-JP"/>
        </w:rPr>
        <w:t>事前</w:t>
      </w:r>
      <w:r w:rsidR="002269F3" w:rsidRPr="00150A1A">
        <w:rPr>
          <w:rFonts w:ascii="Century" w:eastAsia="ＭＳ 明朝" w:hAnsi="Century"/>
          <w:color w:val="000000" w:themeColor="text1"/>
          <w:lang w:val="en-CA"/>
        </w:rPr>
        <w:t>質問事項</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カナダの回答（</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LOI</w:t>
      </w:r>
      <w:r w:rsidRPr="00150A1A">
        <w:rPr>
          <w:rFonts w:ascii="Century" w:eastAsia="ＭＳ 明朝" w:hAnsi="Century"/>
          <w:color w:val="000000" w:themeColor="text1"/>
          <w:lang w:val="en-CA"/>
        </w:rPr>
        <w:t>回答）の</w:t>
      </w:r>
      <w:r w:rsidR="00762E16" w:rsidRPr="00150A1A">
        <w:rPr>
          <w:rFonts w:ascii="Century" w:eastAsia="ＭＳ 明朝" w:hAnsi="Century" w:hint="eastAsia"/>
          <w:color w:val="000000" w:themeColor="text1"/>
          <w:lang w:val="en-CA" w:eastAsia="ja-JP"/>
        </w:rPr>
        <w:t>パラグラフ</w:t>
      </w:r>
      <w:r w:rsidRPr="00150A1A">
        <w:rPr>
          <w:rFonts w:ascii="Century" w:eastAsia="ＭＳ 明朝" w:hAnsi="Century"/>
          <w:color w:val="000000" w:themeColor="text1"/>
          <w:lang w:val="en-CA"/>
        </w:rPr>
        <w:t>7</w:t>
      </w:r>
      <w:r w:rsidR="00762E16"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rPr>
        <w:t>に記載されたメカニズムに加えて、</w:t>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各政府は、</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人権担当高官委員会</w:t>
      </w:r>
      <w:r w:rsidR="00F06BD6" w:rsidRPr="00150A1A">
        <w:rPr>
          <w:rFonts w:ascii="Century" w:eastAsia="ＭＳ 明朝" w:hAnsi="Century" w:hint="eastAsia"/>
          <w:color w:val="000000" w:themeColor="text1"/>
          <w:sz w:val="16"/>
          <w:szCs w:val="16"/>
          <w:lang w:val="en-CA" w:eastAsia="ja-JP"/>
        </w:rPr>
        <w:t>（</w:t>
      </w:r>
      <w:r w:rsidR="00F06BD6" w:rsidRPr="00150A1A">
        <w:rPr>
          <w:rFonts w:ascii="Century" w:eastAsia="ＭＳ 明朝" w:hAnsi="Century"/>
          <w:color w:val="000000" w:themeColor="text1"/>
          <w:sz w:val="16"/>
          <w:szCs w:val="16"/>
          <w:lang w:val="en-CA" w:eastAsia="ja-JP"/>
        </w:rPr>
        <w:t>Senior Officials Committee Responsible for Human Rights</w:t>
      </w:r>
      <w:r w:rsidR="00F06BD6" w:rsidRPr="00150A1A">
        <w:rPr>
          <w:rFonts w:ascii="Century" w:eastAsia="ＭＳ 明朝" w:hAnsi="Century" w:hint="eastAsia"/>
          <w:color w:val="000000" w:themeColor="text1"/>
          <w:sz w:val="16"/>
          <w:szCs w:val="16"/>
          <w:lang w:val="en-CA" w:eastAsia="ja-JP"/>
        </w:rPr>
        <w:t>）</w:t>
      </w:r>
      <w:r w:rsidR="00DC5F55" w:rsidRPr="00150A1A">
        <w:rPr>
          <w:rFonts w:ascii="Century" w:eastAsia="ＭＳ 明朝" w:hAnsi="Century" w:hint="eastAsia"/>
          <w:color w:val="000000" w:themeColor="text1"/>
          <w:lang w:val="en-CA" w:eastAsia="ja-JP"/>
        </w:rPr>
        <w:t>を設置し</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w:t>
      </w:r>
      <w:r w:rsidR="00DC5F55" w:rsidRPr="00150A1A">
        <w:rPr>
          <w:rFonts w:ascii="Century" w:eastAsia="ＭＳ 明朝" w:hAnsi="Century" w:hint="eastAsia"/>
          <w:color w:val="000000" w:themeColor="text1"/>
          <w:lang w:val="en-CA" w:eastAsia="ja-JP"/>
        </w:rPr>
        <w:t>、また</w:t>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人権担当閣僚フォーラム</w:t>
      </w:r>
      <w:r w:rsidR="00F06BD6" w:rsidRPr="00150A1A">
        <w:rPr>
          <w:rFonts w:ascii="Century" w:eastAsia="ＭＳ 明朝" w:hAnsi="Century" w:hint="eastAsia"/>
          <w:color w:val="000000" w:themeColor="text1"/>
          <w:sz w:val="16"/>
          <w:szCs w:val="16"/>
          <w:lang w:val="en-CA" w:eastAsia="ja-JP"/>
        </w:rPr>
        <w:t>（</w:t>
      </w:r>
      <w:r w:rsidR="00F06BD6" w:rsidRPr="00150A1A">
        <w:rPr>
          <w:rFonts w:ascii="Century" w:eastAsia="ＭＳ 明朝" w:hAnsi="Century"/>
          <w:color w:val="000000" w:themeColor="text1"/>
          <w:sz w:val="16"/>
          <w:szCs w:val="16"/>
          <w:lang w:val="en-CA" w:eastAsia="ja-JP"/>
        </w:rPr>
        <w:t>Ministers Responsible for Human Rights</w:t>
      </w:r>
      <w:r w:rsidR="00F06BD6" w:rsidRPr="00150A1A">
        <w:rPr>
          <w:rFonts w:ascii="Century" w:eastAsia="ＭＳ 明朝" w:hAnsi="Century" w:hint="eastAsia"/>
          <w:color w:val="000000" w:themeColor="text1"/>
          <w:sz w:val="16"/>
          <w:szCs w:val="16"/>
          <w:lang w:val="en-CA" w:eastAsia="ja-JP"/>
        </w:rPr>
        <w:t>）</w:t>
      </w:r>
      <w:r w:rsidR="00DC5F55" w:rsidRPr="00150A1A">
        <w:rPr>
          <w:rFonts w:ascii="Century" w:eastAsia="ＭＳ 明朝" w:hAnsi="Century" w:hint="eastAsia"/>
          <w:color w:val="000000" w:themeColor="text1"/>
          <w:lang w:val="en-CA" w:eastAsia="ja-JP"/>
        </w:rPr>
        <w:t>を正式発足した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00762E16" w:rsidRPr="00150A1A">
        <w:rPr>
          <w:rFonts w:ascii="Century" w:eastAsia="ＭＳ 明朝" w:hAnsi="Century" w:hint="eastAsia"/>
          <w:color w:val="000000" w:themeColor="text1"/>
          <w:lang w:val="en-CA" w:eastAsia="ja-JP"/>
        </w:rPr>
        <w:t>。これは</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年ごとに会合を開いて、</w:t>
      </w:r>
      <w:r w:rsidR="00762E16" w:rsidRPr="00150A1A">
        <w:rPr>
          <w:rFonts w:ascii="Century" w:eastAsia="ＭＳ 明朝" w:hAnsi="Century"/>
          <w:color w:val="000000" w:themeColor="text1"/>
          <w:lang w:val="en-CA"/>
        </w:rPr>
        <w:t>カナダによる</w:t>
      </w:r>
      <w:r w:rsidR="00916175" w:rsidRPr="00150A1A">
        <w:rPr>
          <w:rFonts w:ascii="Century" w:eastAsia="ＭＳ 明朝" w:hAnsi="Century"/>
          <w:color w:val="000000" w:themeColor="text1"/>
          <w:lang w:val="en-CA"/>
        </w:rPr>
        <w:t>CRPD</w:t>
      </w:r>
      <w:r w:rsidR="00762E16" w:rsidRPr="00150A1A">
        <w:rPr>
          <w:rFonts w:ascii="Century" w:eastAsia="ＭＳ 明朝" w:hAnsi="Century" w:hint="eastAsia"/>
          <w:color w:val="000000" w:themeColor="text1"/>
          <w:lang w:val="en-CA" w:eastAsia="ja-JP"/>
        </w:rPr>
        <w:t>や</w:t>
      </w:r>
      <w:r w:rsidRPr="00150A1A">
        <w:rPr>
          <w:rFonts w:ascii="Century" w:eastAsia="ＭＳ 明朝" w:hAnsi="Century"/>
          <w:color w:val="000000" w:themeColor="text1"/>
          <w:lang w:val="en-CA"/>
        </w:rPr>
        <w:t>その他の国際人権義務の履行に関する事項を議論している。</w:t>
      </w:r>
    </w:p>
    <w:p w14:paraId="1F46C10D" w14:textId="61D13971"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rPr>
        <w:t>報告前の</w:t>
      </w:r>
      <w:r w:rsidR="002269F3" w:rsidRPr="00150A1A">
        <w:rPr>
          <w:rFonts w:ascii="Century" w:eastAsia="ＭＳ 明朝" w:hAnsi="Century"/>
          <w:color w:val="000000" w:themeColor="text1"/>
        </w:rPr>
        <w:t>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2</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007F6B9D" w:rsidRPr="00150A1A">
        <w:rPr>
          <w:rFonts w:ascii="Century" w:eastAsia="ＭＳ 明朝" w:hAnsi="Century"/>
          <w:color w:val="000000" w:themeColor="text1"/>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30</w:t>
      </w:r>
      <w:r w:rsidRPr="00150A1A">
        <w:rPr>
          <w:rFonts w:ascii="Century" w:eastAsia="ＭＳ 明朝" w:hAnsi="Century"/>
          <w:b w:val="0"/>
          <w:bCs/>
          <w:color w:val="000000" w:themeColor="text1"/>
          <w:lang w:val="en-CA" w:eastAsia="ja-JP"/>
        </w:rPr>
        <w:t>への回答も参照）</w:t>
      </w:r>
    </w:p>
    <w:p w14:paraId="1EEE71A0" w14:textId="302C9FF3" w:rsidR="00E021D9" w:rsidRPr="00150A1A" w:rsidRDefault="00D9408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w:t>
      </w:r>
      <w:r w:rsidRPr="00150A1A">
        <w:rPr>
          <w:color w:val="000000" w:themeColor="text1"/>
          <w:sz w:val="16"/>
          <w:szCs w:val="16"/>
        </w:rPr>
        <w:t>は、障害団体と連携して、障害のある人の条約の実施と監視への参加を確保するメカニズムを確立し、財源を割り当てているか。）</w:t>
      </w:r>
    </w:p>
    <w:p w14:paraId="7868DACC" w14:textId="227E1342" w:rsidR="00671C67" w:rsidRPr="00150A1A" w:rsidRDefault="00E10AAD" w:rsidP="002F7187">
      <w:pPr>
        <w:pStyle w:val="SingleTxtG"/>
        <w:tabs>
          <w:tab w:val="clear" w:pos="1701"/>
          <w:tab w:val="left" w:pos="1134"/>
        </w:tabs>
        <w:spacing w:after="0"/>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w:t>
      </w:r>
      <w:r w:rsidRPr="00150A1A">
        <w:rPr>
          <w:rFonts w:ascii="Century" w:eastAsia="ＭＳ 明朝" w:hAnsi="Century" w:hint="eastAsia"/>
          <w:color w:val="000000" w:themeColor="text1"/>
          <w:lang w:val="en-CA" w:eastAsia="ja-JP"/>
        </w:rPr>
        <w:t>0</w:t>
      </w:r>
      <w:r w:rsidRPr="00150A1A">
        <w:rPr>
          <w:rFonts w:ascii="Century" w:eastAsia="ＭＳ 明朝" w:hAnsi="Century"/>
          <w:color w:val="000000" w:themeColor="text1"/>
          <w:lang w:val="en-CA" w:eastAsia="ja-JP"/>
        </w:rPr>
        <w:tab/>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は、</w:t>
      </w:r>
      <w:r w:rsidR="00535014" w:rsidRPr="00150A1A">
        <w:rPr>
          <w:rFonts w:ascii="Century" w:eastAsia="ＭＳ 明朝" w:hAnsi="Century"/>
          <w:color w:val="000000" w:themeColor="text1"/>
          <w:lang w:val="en-CA"/>
        </w:rPr>
        <w:t>ファースト・ネ</w:t>
      </w:r>
      <w:r w:rsidR="009C22F1" w:rsidRPr="00150A1A">
        <w:rPr>
          <w:rFonts w:ascii="Century" w:eastAsia="ＭＳ 明朝" w:hAnsi="Century"/>
          <w:color w:val="000000" w:themeColor="text1"/>
          <w:lang w:val="en-CA"/>
        </w:rPr>
        <w:t>ー</w:t>
      </w:r>
      <w:r w:rsidR="00535014" w:rsidRPr="00150A1A">
        <w:rPr>
          <w:rFonts w:ascii="Century" w:eastAsia="ＭＳ 明朝" w:hAnsi="Century"/>
          <w:color w:val="000000" w:themeColor="text1"/>
          <w:lang w:val="en-CA"/>
        </w:rPr>
        <w:t>ションズ</w:t>
      </w:r>
      <w:r w:rsidR="00535014" w:rsidRPr="00150A1A">
        <w:rPr>
          <w:rFonts w:ascii="Century" w:eastAsia="ＭＳ 明朝" w:hAnsi="Century" w:hint="eastAsia"/>
          <w:color w:val="000000" w:themeColor="text1"/>
          <w:lang w:val="en-CA" w:eastAsia="ja-JP"/>
        </w:rPr>
        <w:t>・</w:t>
      </w:r>
      <w:r w:rsidR="00BE52F9" w:rsidRPr="00150A1A">
        <w:rPr>
          <w:rFonts w:ascii="Century" w:eastAsia="ＭＳ 明朝" w:hAnsi="Century" w:hint="eastAsia"/>
          <w:color w:val="000000" w:themeColor="text1"/>
          <w:lang w:val="en-CA" w:eastAsia="ja-JP"/>
        </w:rPr>
        <w:t>バンド評議会</w:t>
      </w:r>
      <w:r w:rsidR="00BD5600" w:rsidRPr="00150A1A">
        <w:rPr>
          <w:rFonts w:ascii="Century" w:eastAsia="ＭＳ 明朝" w:hAnsi="Century"/>
          <w:color w:val="000000" w:themeColor="text1"/>
          <w:sz w:val="16"/>
          <w:szCs w:val="16"/>
          <w:lang w:val="en-CA" w:eastAsia="ja-JP"/>
        </w:rPr>
        <w:t>（</w:t>
      </w:r>
      <w:r w:rsidR="00BD5600" w:rsidRPr="00150A1A">
        <w:rPr>
          <w:rFonts w:ascii="Century" w:eastAsia="ＭＳ 明朝" w:hAnsi="Century"/>
          <w:color w:val="000000" w:themeColor="text1"/>
          <w:sz w:val="16"/>
          <w:szCs w:val="16"/>
          <w:lang w:val="en-CA" w:eastAsia="ja-JP"/>
        </w:rPr>
        <w:t xml:space="preserve">First Nations </w:t>
      </w:r>
      <w:r w:rsidR="00BE52F9" w:rsidRPr="00150A1A">
        <w:rPr>
          <w:rFonts w:ascii="Century" w:eastAsia="ＭＳ 明朝" w:hAnsi="Century" w:hint="eastAsia"/>
          <w:color w:val="000000" w:themeColor="text1"/>
          <w:sz w:val="16"/>
          <w:szCs w:val="16"/>
          <w:lang w:val="en-CA" w:eastAsia="ja-JP"/>
        </w:rPr>
        <w:t>Band</w:t>
      </w:r>
      <w:r w:rsidR="00BD5600" w:rsidRPr="00150A1A">
        <w:rPr>
          <w:rFonts w:ascii="Century" w:eastAsia="ＭＳ 明朝" w:hAnsi="Century"/>
          <w:color w:val="000000" w:themeColor="text1"/>
          <w:sz w:val="16"/>
          <w:szCs w:val="16"/>
          <w:lang w:val="en-CA" w:eastAsia="ja-JP"/>
        </w:rPr>
        <w:t xml:space="preserve"> Councils</w:t>
      </w:r>
      <w:r w:rsidR="00BD5600" w:rsidRPr="00150A1A">
        <w:rPr>
          <w:rFonts w:ascii="Century" w:eastAsia="ＭＳ 明朝" w:hAnsi="Century"/>
          <w:color w:val="000000" w:themeColor="text1"/>
          <w:sz w:val="16"/>
          <w:szCs w:val="16"/>
          <w:lang w:val="en-CA" w:eastAsia="ja-JP"/>
        </w:rPr>
        <w:t>）</w:t>
      </w:r>
      <w:r w:rsidRPr="00150A1A">
        <w:rPr>
          <w:rFonts w:ascii="Century" w:eastAsia="ＭＳ 明朝" w:hAnsi="Century" w:hint="eastAsia"/>
          <w:color w:val="000000" w:themeColor="text1"/>
          <w:lang w:val="en-CA" w:eastAsia="ja-JP"/>
        </w:rPr>
        <w:t>への</w:t>
      </w:r>
      <w:r w:rsidR="00671C67" w:rsidRPr="00150A1A">
        <w:rPr>
          <w:rFonts w:ascii="Century" w:eastAsia="ＭＳ 明朝" w:hAnsi="Century"/>
          <w:i/>
          <w:iCs/>
          <w:color w:val="000000" w:themeColor="text1"/>
          <w:lang w:val="en-CA"/>
        </w:rPr>
        <w:t>アクセシブル・カナダ法</w:t>
      </w:r>
      <w:r w:rsidR="00671C67" w:rsidRPr="00150A1A">
        <w:rPr>
          <w:rFonts w:ascii="Century" w:eastAsia="ＭＳ 明朝" w:hAnsi="Century"/>
          <w:color w:val="000000" w:themeColor="text1"/>
          <w:lang w:val="en-CA"/>
        </w:rPr>
        <w:t>（</w:t>
      </w:r>
      <w:r w:rsidRPr="00150A1A">
        <w:rPr>
          <w:i/>
          <w:iCs/>
          <w:color w:val="000000" w:themeColor="text1"/>
          <w:sz w:val="16"/>
          <w:szCs w:val="16"/>
          <w:lang w:val="en-CA"/>
        </w:rPr>
        <w:t>Accessible Canada Act</w:t>
      </w:r>
      <w:r w:rsidRPr="00150A1A">
        <w:rPr>
          <w:rFonts w:ascii="Century" w:eastAsia="ＭＳ 明朝" w:hAnsi="Century"/>
          <w:color w:val="000000" w:themeColor="text1"/>
          <w:sz w:val="16"/>
          <w:szCs w:val="16"/>
          <w:lang w:val="en-CA"/>
        </w:rPr>
        <w:t xml:space="preserve"> </w:t>
      </w:r>
      <w:r w:rsidRPr="00150A1A">
        <w:rPr>
          <w:rFonts w:ascii="Century" w:eastAsia="ＭＳ 明朝" w:hAnsi="Century" w:hint="eastAsia"/>
          <w:color w:val="000000" w:themeColor="text1"/>
          <w:sz w:val="16"/>
          <w:szCs w:val="16"/>
          <w:lang w:val="en-CA" w:eastAsia="ja-JP"/>
        </w:rPr>
        <w:t xml:space="preserve"> </w:t>
      </w:r>
      <w:r w:rsidR="00671C67" w:rsidRPr="00150A1A">
        <w:rPr>
          <w:rFonts w:ascii="Century" w:eastAsia="ＭＳ 明朝" w:hAnsi="Century"/>
          <w:color w:val="000000" w:themeColor="text1"/>
          <w:sz w:val="16"/>
          <w:szCs w:val="16"/>
          <w:lang w:val="en-CA"/>
        </w:rPr>
        <w:t>ACA</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の適用について、先住民族組織と地域社会の関与を継続する。</w:t>
      </w:r>
      <w:r w:rsidR="00671C67"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年には、</w:t>
      </w:r>
      <w:r w:rsidR="00671C67" w:rsidRPr="00150A1A">
        <w:rPr>
          <w:rFonts w:ascii="Century" w:eastAsia="ＭＳ 明朝" w:hAnsi="Century"/>
          <w:color w:val="000000" w:themeColor="text1"/>
          <w:lang w:val="en-CA"/>
        </w:rPr>
        <w:t>3</w:t>
      </w:r>
      <w:r w:rsidR="00671C67" w:rsidRPr="00150A1A">
        <w:rPr>
          <w:rFonts w:ascii="Century" w:eastAsia="ＭＳ 明朝" w:hAnsi="Century"/>
          <w:color w:val="000000" w:themeColor="text1"/>
          <w:lang w:val="en-CA"/>
        </w:rPr>
        <w:t>つの全国的な先住民</w:t>
      </w:r>
      <w:r w:rsidR="00535014" w:rsidRPr="00150A1A">
        <w:rPr>
          <w:rFonts w:ascii="Century" w:eastAsia="ＭＳ 明朝" w:hAnsi="Century" w:hint="eastAsia"/>
          <w:color w:val="000000" w:themeColor="text1"/>
          <w:sz w:val="16"/>
          <w:szCs w:val="16"/>
          <w:lang w:val="en-CA" w:eastAsia="ja-JP"/>
        </w:rPr>
        <w:t>（</w:t>
      </w:r>
      <w:r w:rsidR="00535014" w:rsidRPr="00150A1A">
        <w:rPr>
          <w:rFonts w:ascii="Century" w:eastAsia="ＭＳ 明朝" w:hAnsi="Century"/>
          <w:color w:val="000000" w:themeColor="text1"/>
          <w:sz w:val="16"/>
          <w:szCs w:val="16"/>
          <w:lang w:val="en-CA" w:eastAsia="ja-JP"/>
        </w:rPr>
        <w:t>Indigenous</w:t>
      </w:r>
      <w:r w:rsidR="00535014"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団体（カナダ先住民女性協会、ブリティッシュコロンビア州障害者アボリジニ・ネットワーク、ファースト・</w:t>
      </w:r>
      <w:r w:rsidR="009C22F1" w:rsidRPr="00150A1A">
        <w:rPr>
          <w:rFonts w:ascii="Century" w:eastAsia="ＭＳ 明朝" w:hAnsi="Century"/>
          <w:color w:val="000000" w:themeColor="text1"/>
          <w:lang w:val="en-CA"/>
        </w:rPr>
        <w:t>ネーションズ</w:t>
      </w:r>
      <w:r w:rsidR="00BD5600" w:rsidRPr="00150A1A">
        <w:rPr>
          <w:rFonts w:ascii="Century" w:eastAsia="ＭＳ 明朝" w:hAnsi="Century"/>
          <w:color w:val="000000" w:themeColor="text1"/>
          <w:lang w:val="en-CA" w:eastAsia="ja-JP"/>
        </w:rPr>
        <w:t>連合会</w:t>
      </w:r>
      <w:r w:rsidR="00FA0FB3" w:rsidRPr="00150A1A">
        <w:rPr>
          <w:rFonts w:ascii="Century" w:eastAsia="ＭＳ 明朝" w:hAnsi="Century" w:hint="eastAsia"/>
          <w:color w:val="000000" w:themeColor="text1"/>
          <w:sz w:val="16"/>
          <w:szCs w:val="16"/>
          <w:lang w:val="en-CA" w:eastAsia="ja-JP"/>
        </w:rPr>
        <w:t>（</w:t>
      </w:r>
      <w:r w:rsidR="00FA0FB3" w:rsidRPr="00150A1A">
        <w:rPr>
          <w:rFonts w:ascii="Century" w:eastAsia="ＭＳ 明朝" w:hAnsi="Century"/>
          <w:color w:val="000000" w:themeColor="text1"/>
          <w:sz w:val="16"/>
          <w:szCs w:val="16"/>
          <w:lang w:val="en-CA" w:eastAsia="ja-JP"/>
        </w:rPr>
        <w:t>Assembly of First Nations</w:t>
      </w:r>
      <w:r w:rsidR="00FA0FB3"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）に、国、地域、</w:t>
      </w:r>
      <w:r w:rsidR="00BD5600" w:rsidRPr="00150A1A">
        <w:rPr>
          <w:rFonts w:ascii="Century" w:eastAsia="ＭＳ 明朝" w:hAnsi="Century"/>
          <w:color w:val="000000" w:themeColor="text1"/>
          <w:lang w:val="en-CA" w:eastAsia="ja-JP"/>
        </w:rPr>
        <w:t>地域社会</w:t>
      </w:r>
      <w:r w:rsidR="00671C67" w:rsidRPr="00150A1A">
        <w:rPr>
          <w:rFonts w:ascii="Century" w:eastAsia="ＭＳ 明朝" w:hAnsi="Century"/>
          <w:color w:val="000000" w:themeColor="text1"/>
          <w:lang w:val="en-CA"/>
        </w:rPr>
        <w:t>レベルで</w:t>
      </w:r>
      <w:r w:rsidR="00F33837" w:rsidRPr="00150A1A">
        <w:rPr>
          <w:rFonts w:ascii="Century" w:eastAsia="ＭＳ 明朝" w:hAnsi="Century" w:hint="eastAsia"/>
          <w:color w:val="000000" w:themeColor="text1"/>
          <w:lang w:val="en-CA" w:eastAsia="ja-JP"/>
        </w:rPr>
        <w:t>、その</w:t>
      </w:r>
      <w:r w:rsidR="00671C67" w:rsidRPr="00150A1A">
        <w:rPr>
          <w:rFonts w:ascii="Century" w:eastAsia="ＭＳ 明朝" w:hAnsi="Century"/>
          <w:color w:val="000000" w:themeColor="text1"/>
          <w:lang w:val="en-CA"/>
        </w:rPr>
        <w:t>メンバーを関与させるための複数年の資金が提供された。</w:t>
      </w:r>
    </w:p>
    <w:p w14:paraId="23296107" w14:textId="04BEFE2A" w:rsidR="002F7187" w:rsidRPr="00150A1A" w:rsidRDefault="002F718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hint="eastAsia"/>
          <w:color w:val="000000" w:themeColor="text1"/>
          <w:sz w:val="16"/>
          <w:szCs w:val="16"/>
          <w:lang w:val="en-CA" w:eastAsia="ja-JP"/>
        </w:rPr>
        <w:t xml:space="preserve">（訳注　</w:t>
      </w:r>
      <w:r w:rsidRPr="00150A1A">
        <w:rPr>
          <w:rFonts w:ascii="Century" w:eastAsia="ＭＳ 明朝" w:hAnsi="Century"/>
          <w:color w:val="000000" w:themeColor="text1"/>
          <w:sz w:val="16"/>
          <w:szCs w:val="16"/>
          <w:lang w:val="en-CA" w:eastAsia="ja-JP"/>
        </w:rPr>
        <w:t xml:space="preserve">First Nations </w:t>
      </w:r>
      <w:r w:rsidRPr="00150A1A">
        <w:rPr>
          <w:rFonts w:ascii="Century" w:eastAsia="ＭＳ 明朝" w:hAnsi="Century" w:hint="eastAsia"/>
          <w:color w:val="000000" w:themeColor="text1"/>
          <w:sz w:val="16"/>
          <w:szCs w:val="16"/>
          <w:lang w:val="en-CA" w:eastAsia="ja-JP"/>
        </w:rPr>
        <w:t>はカナダに住む最大の先住民族の名称で、一般にカタカナ表記される。カナダの先住民族には他に</w:t>
      </w:r>
      <w:r w:rsidRPr="00150A1A">
        <w:rPr>
          <w:rFonts w:ascii="Century" w:eastAsia="ＭＳ 明朝" w:hAnsi="Century"/>
          <w:color w:val="000000" w:themeColor="text1"/>
          <w:sz w:val="16"/>
          <w:szCs w:val="16"/>
          <w:lang w:val="en-CA" w:eastAsia="ja-JP"/>
        </w:rPr>
        <w:t>イヌイット、メティス</w:t>
      </w:r>
      <w:r w:rsidRPr="00150A1A">
        <w:rPr>
          <w:rFonts w:ascii="Century" w:eastAsia="ＭＳ 明朝" w:hAnsi="Century" w:hint="eastAsia"/>
          <w:color w:val="000000" w:themeColor="text1"/>
          <w:sz w:val="16"/>
          <w:szCs w:val="16"/>
          <w:lang w:val="en-CA" w:eastAsia="ja-JP"/>
        </w:rPr>
        <w:t>がある。</w:t>
      </w:r>
      <w:r w:rsidRPr="00150A1A">
        <w:rPr>
          <w:rFonts w:ascii="Century" w:eastAsia="ＭＳ 明朝" w:hAnsi="Century"/>
          <w:color w:val="000000" w:themeColor="text1"/>
          <w:sz w:val="16"/>
          <w:szCs w:val="16"/>
          <w:lang w:val="en-CA" w:eastAsia="ja-JP"/>
        </w:rPr>
        <w:t>Band</w:t>
      </w:r>
      <w:r w:rsidRPr="00150A1A">
        <w:rPr>
          <w:rFonts w:ascii="Century" w:eastAsia="ＭＳ 明朝" w:hAnsi="Century" w:hint="eastAsia"/>
          <w:color w:val="000000" w:themeColor="text1"/>
          <w:sz w:val="16"/>
          <w:szCs w:val="16"/>
          <w:lang w:val="en-CA" w:eastAsia="ja-JP"/>
        </w:rPr>
        <w:t>は、</w:t>
      </w:r>
      <w:r w:rsidRPr="00150A1A">
        <w:rPr>
          <w:rFonts w:ascii="Century" w:eastAsia="ＭＳ 明朝" w:hAnsi="Century"/>
          <w:color w:val="000000" w:themeColor="text1"/>
          <w:sz w:val="16"/>
          <w:szCs w:val="16"/>
          <w:lang w:val="en-CA" w:eastAsia="ja-JP"/>
        </w:rPr>
        <w:t>カナダの</w:t>
      </w:r>
      <w:r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インディアン法</w:t>
      </w:r>
      <w:r w:rsidRPr="00150A1A">
        <w:rPr>
          <w:rFonts w:ascii="Century" w:eastAsia="ＭＳ 明朝" w:hAnsi="Century" w:hint="eastAsia"/>
          <w:color w:val="000000" w:themeColor="text1"/>
          <w:sz w:val="16"/>
          <w:szCs w:val="16"/>
          <w:lang w:val="en-CA" w:eastAsia="ja-JP"/>
        </w:rPr>
        <w:t>」に基づく</w:t>
      </w:r>
      <w:r w:rsidRPr="00150A1A">
        <w:rPr>
          <w:rFonts w:ascii="Century" w:eastAsia="ＭＳ 明朝" w:hAnsi="Century"/>
          <w:color w:val="000000" w:themeColor="text1"/>
          <w:sz w:val="16"/>
          <w:szCs w:val="16"/>
          <w:lang w:val="en-CA" w:eastAsia="ja-JP"/>
        </w:rPr>
        <w:t>先住民族の共同体単位</w:t>
      </w:r>
      <w:r w:rsidRPr="00150A1A">
        <w:rPr>
          <w:rFonts w:ascii="Century" w:eastAsia="ＭＳ 明朝" w:hAnsi="Century" w:hint="eastAsia"/>
          <w:color w:val="000000" w:themeColor="text1"/>
          <w:sz w:val="16"/>
          <w:szCs w:val="16"/>
          <w:lang w:val="en-CA" w:eastAsia="ja-JP"/>
        </w:rPr>
        <w:t>（コミュニティ）。バンド評議会は、</w:t>
      </w:r>
      <w:r w:rsidRPr="00150A1A">
        <w:rPr>
          <w:rFonts w:ascii="Century" w:eastAsia="ＭＳ 明朝" w:hAnsi="Century"/>
          <w:color w:val="000000" w:themeColor="text1"/>
          <w:sz w:val="16"/>
          <w:szCs w:val="16"/>
          <w:lang w:val="en-CA" w:eastAsia="ja-JP"/>
        </w:rPr>
        <w:t>各バンドの行政統治機関</w:t>
      </w:r>
      <w:r w:rsidRPr="00150A1A">
        <w:rPr>
          <w:rFonts w:ascii="Century" w:eastAsia="ＭＳ 明朝" w:hAnsi="Century" w:hint="eastAsia"/>
          <w:color w:val="000000" w:themeColor="text1"/>
          <w:sz w:val="16"/>
          <w:szCs w:val="16"/>
          <w:lang w:val="en-CA" w:eastAsia="ja-JP"/>
        </w:rPr>
        <w:t>。）</w:t>
      </w:r>
    </w:p>
    <w:p w14:paraId="699EC476" w14:textId="2503F060"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アルバータ州では、</w:t>
      </w:r>
      <w:r w:rsidRPr="00150A1A">
        <w:rPr>
          <w:rFonts w:ascii="Century" w:eastAsia="ＭＳ 明朝" w:hAnsi="Century"/>
          <w:color w:val="000000" w:themeColor="text1"/>
          <w:lang w:val="en-CA"/>
        </w:rPr>
        <w:t>2009</w:t>
      </w:r>
      <w:r w:rsidRPr="00150A1A">
        <w:rPr>
          <w:rFonts w:ascii="Century" w:eastAsia="ＭＳ 明朝" w:hAnsi="Century"/>
          <w:color w:val="000000" w:themeColor="text1"/>
          <w:lang w:val="en-CA"/>
        </w:rPr>
        <w:t>年から</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年にかけて、アルバータ州人権委員会が運営する人権教育・多文化主義基金</w:t>
      </w:r>
      <w:r w:rsidR="00F33837" w:rsidRPr="00150A1A">
        <w:rPr>
          <w:rFonts w:ascii="Century" w:eastAsia="ＭＳ 明朝" w:hAnsi="Century" w:hint="eastAsia"/>
          <w:color w:val="000000" w:themeColor="text1"/>
          <w:sz w:val="16"/>
          <w:szCs w:val="16"/>
          <w:lang w:val="en-CA" w:eastAsia="ja-JP"/>
        </w:rPr>
        <w:t>（</w:t>
      </w:r>
      <w:r w:rsidR="00F33837" w:rsidRPr="00150A1A">
        <w:rPr>
          <w:rFonts w:ascii="Century" w:eastAsia="ＭＳ 明朝" w:hAnsi="Century"/>
          <w:color w:val="000000" w:themeColor="text1"/>
          <w:sz w:val="16"/>
          <w:szCs w:val="16"/>
          <w:lang w:val="en-CA" w:eastAsia="ja-JP"/>
        </w:rPr>
        <w:t>Human Rights Education and Multiculturalism Fund</w:t>
      </w:r>
      <w:r w:rsidR="00F3383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w:t>
      </w:r>
      <w:r w:rsidR="00D644C8" w:rsidRPr="00150A1A">
        <w:rPr>
          <w:rFonts w:ascii="Century" w:eastAsia="ＭＳ 明朝" w:hAnsi="Century"/>
          <w:color w:val="000000" w:themeColor="text1"/>
          <w:lang w:val="en-CA"/>
        </w:rPr>
        <w:t>障害</w:t>
      </w:r>
      <w:r w:rsidRPr="00150A1A">
        <w:rPr>
          <w:rFonts w:ascii="Century" w:eastAsia="ＭＳ 明朝" w:hAnsi="Century"/>
          <w:color w:val="000000" w:themeColor="text1"/>
          <w:lang w:val="en-CA"/>
        </w:rPr>
        <w:t>関連のプロジェクトに助成金を交付した。</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の地位に関する州首相審議会</w:t>
      </w:r>
      <w:r w:rsidR="00F33837" w:rsidRPr="00150A1A">
        <w:rPr>
          <w:rFonts w:ascii="Century" w:eastAsia="ＭＳ 明朝" w:hAnsi="Century" w:hint="eastAsia"/>
          <w:color w:val="000000" w:themeColor="text1"/>
          <w:sz w:val="16"/>
          <w:szCs w:val="16"/>
          <w:lang w:val="en-CA"/>
        </w:rPr>
        <w:t>（</w:t>
      </w:r>
      <w:r w:rsidR="00F33837" w:rsidRPr="00150A1A">
        <w:rPr>
          <w:rFonts w:ascii="Century" w:eastAsia="ＭＳ 明朝" w:hAnsi="Century"/>
          <w:color w:val="000000" w:themeColor="text1"/>
          <w:sz w:val="16"/>
          <w:szCs w:val="16"/>
          <w:lang w:val="en-CA"/>
        </w:rPr>
        <w:t xml:space="preserve">Premier’s Council on the Status of </w:t>
      </w:r>
      <w:r w:rsidR="00F33837" w:rsidRPr="00150A1A">
        <w:rPr>
          <w:rFonts w:ascii="Century" w:eastAsia="ＭＳ 明朝" w:hAnsi="Century"/>
          <w:color w:val="000000" w:themeColor="text1"/>
          <w:sz w:val="16"/>
          <w:szCs w:val="16"/>
          <w:lang w:val="en-CA"/>
        </w:rPr>
        <w:lastRenderedPageBreak/>
        <w:t>Persons with Disabilities</w:t>
      </w:r>
      <w:r w:rsidR="00F3383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は毎年、地域団体が国際障害者デーのイベントを開催</w:t>
      </w:r>
      <w:r w:rsidR="00B64455" w:rsidRPr="00150A1A">
        <w:rPr>
          <w:rFonts w:ascii="Century" w:eastAsia="ＭＳ 明朝" w:hAnsi="Century" w:hint="eastAsia"/>
          <w:color w:val="000000" w:themeColor="text1"/>
          <w:lang w:val="en-CA" w:eastAsia="ja-JP"/>
        </w:rPr>
        <w:t>する</w:t>
      </w:r>
      <w:r w:rsidR="00B64455" w:rsidRPr="00150A1A">
        <w:rPr>
          <w:rFonts w:ascii="Century" w:eastAsia="ＭＳ 明朝" w:hAnsi="Century" w:hint="eastAsia"/>
          <w:color w:val="000000" w:themeColor="text1"/>
          <w:lang w:val="en-CA"/>
        </w:rPr>
        <w:t>際</w:t>
      </w:r>
      <w:r w:rsidR="00B64455" w:rsidRPr="00150A1A">
        <w:rPr>
          <w:rFonts w:ascii="Century" w:eastAsia="ＭＳ 明朝" w:hAnsi="Century" w:hint="eastAsia"/>
          <w:color w:val="000000" w:themeColor="text1"/>
          <w:lang w:val="en-CA" w:eastAsia="ja-JP"/>
        </w:rPr>
        <w:t>に</w:t>
      </w:r>
      <w:r w:rsidR="00B64455" w:rsidRPr="00150A1A">
        <w:rPr>
          <w:rFonts w:ascii="Century" w:eastAsia="ＭＳ 明朝" w:hAnsi="Century"/>
          <w:color w:val="000000" w:themeColor="text1"/>
          <w:lang w:val="en-CA"/>
        </w:rPr>
        <w:t>助成金を提供</w:t>
      </w:r>
      <w:r w:rsidR="00B64455" w:rsidRPr="00150A1A">
        <w:rPr>
          <w:rFonts w:ascii="Century" w:eastAsia="ＭＳ 明朝" w:hAnsi="Century" w:hint="eastAsia"/>
          <w:color w:val="000000" w:themeColor="text1"/>
          <w:lang w:val="en-CA" w:eastAsia="ja-JP"/>
        </w:rPr>
        <w:t>し</w:t>
      </w:r>
      <w:r w:rsidR="00F33837" w:rsidRPr="00150A1A">
        <w:rPr>
          <w:rFonts w:ascii="Century" w:eastAsia="ＭＳ 明朝" w:hAnsi="Century" w:hint="eastAsia"/>
          <w:color w:val="000000" w:themeColor="text1"/>
          <w:lang w:val="en-CA" w:eastAsia="ja-JP"/>
        </w:rPr>
        <w:t>ている</w:t>
      </w:r>
      <w:r w:rsidR="00F33837" w:rsidRPr="00150A1A">
        <w:rPr>
          <w:rFonts w:ascii="Century" w:eastAsia="ＭＳ 明朝" w:hAnsi="Century" w:hint="eastAsia"/>
          <w:color w:val="000000" w:themeColor="text1"/>
          <w:lang w:val="en-CA"/>
        </w:rPr>
        <w:t>。</w:t>
      </w:r>
      <w:r w:rsidR="00B64455" w:rsidRPr="00150A1A">
        <w:rPr>
          <w:rFonts w:ascii="Century" w:eastAsia="ＭＳ 明朝" w:hAnsi="Century" w:hint="eastAsia"/>
          <w:color w:val="000000" w:themeColor="text1"/>
          <w:lang w:val="en-CA" w:eastAsia="ja-JP"/>
        </w:rPr>
        <w:t>このイベントは、</w:t>
      </w:r>
      <w:r w:rsidRPr="00150A1A">
        <w:rPr>
          <w:rFonts w:ascii="Century" w:eastAsia="ＭＳ 明朝" w:hAnsi="Century"/>
          <w:color w:val="000000" w:themeColor="text1"/>
          <w:lang w:val="en-CA"/>
        </w:rPr>
        <w:t>違いを尊重し、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を受け入れ、</w:t>
      </w:r>
      <w:r w:rsidR="001D5586" w:rsidRPr="00150A1A">
        <w:rPr>
          <w:rFonts w:ascii="Century" w:eastAsia="ＭＳ 明朝" w:hAnsi="Century" w:hint="eastAsia"/>
          <w:color w:val="000000" w:themeColor="text1"/>
          <w:lang w:val="en-CA" w:eastAsia="ja-JP"/>
        </w:rPr>
        <w:t>包摂する</w:t>
      </w:r>
      <w:r w:rsidRPr="00150A1A">
        <w:rPr>
          <w:rFonts w:ascii="Century" w:eastAsia="ＭＳ 明朝" w:hAnsi="Century"/>
          <w:color w:val="000000" w:themeColor="text1"/>
          <w:lang w:val="en-CA"/>
        </w:rPr>
        <w:t>ことの重要性と価値について</w:t>
      </w:r>
      <w:r w:rsidR="001D5586"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認識を高める</w:t>
      </w:r>
      <w:r w:rsidR="00BD5600" w:rsidRPr="00150A1A">
        <w:rPr>
          <w:rFonts w:ascii="Century" w:eastAsia="ＭＳ 明朝" w:hAnsi="Century"/>
          <w:color w:val="000000" w:themeColor="text1"/>
          <w:lang w:val="en-CA" w:eastAsia="ja-JP"/>
        </w:rPr>
        <w:t>こと</w:t>
      </w:r>
      <w:r w:rsidRPr="00150A1A">
        <w:rPr>
          <w:rFonts w:ascii="Century" w:eastAsia="ＭＳ 明朝" w:hAnsi="Century"/>
          <w:color w:val="000000" w:themeColor="text1"/>
          <w:lang w:val="en-CA"/>
        </w:rPr>
        <w:t>を支援</w:t>
      </w:r>
      <w:r w:rsidR="001D5586" w:rsidRPr="00150A1A">
        <w:rPr>
          <w:rFonts w:ascii="Century" w:eastAsia="ＭＳ 明朝" w:hAnsi="Century" w:hint="eastAsia"/>
          <w:color w:val="000000" w:themeColor="text1"/>
          <w:lang w:val="en-CA" w:eastAsia="ja-JP"/>
        </w:rPr>
        <w:t>する、</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の指導原則に沿った</w:t>
      </w:r>
      <w:r w:rsidR="00B64455" w:rsidRPr="00150A1A">
        <w:rPr>
          <w:rFonts w:ascii="Century" w:eastAsia="ＭＳ 明朝" w:hAnsi="Century" w:hint="eastAsia"/>
          <w:color w:val="000000" w:themeColor="text1"/>
          <w:lang w:val="en-CA" w:eastAsia="ja-JP"/>
        </w:rPr>
        <w:t>ものである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0AE3C28E" w14:textId="6552D368"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ニューブランズウィック州</w:t>
      </w:r>
      <w:r w:rsidR="001D5586" w:rsidRPr="00150A1A">
        <w:rPr>
          <w:rFonts w:ascii="Century" w:eastAsia="ＭＳ 明朝" w:hAnsi="Century" w:hint="eastAsia"/>
          <w:color w:val="000000" w:themeColor="text1"/>
          <w:lang w:val="en-CA" w:eastAsia="ja-JP"/>
        </w:rPr>
        <w:t>の障害のある人</w:t>
      </w:r>
      <w:r w:rsidR="001D5586" w:rsidRPr="00150A1A">
        <w:rPr>
          <w:rFonts w:ascii="Century" w:eastAsia="ＭＳ 明朝" w:hAnsi="Century"/>
          <w:color w:val="000000" w:themeColor="text1"/>
          <w:lang w:val="en-CA" w:eastAsia="ja-JP"/>
        </w:rPr>
        <w:t>に関する</w:t>
      </w:r>
      <w:r w:rsidR="001D5586" w:rsidRPr="00150A1A">
        <w:rPr>
          <w:rFonts w:ascii="Century" w:eastAsia="ＭＳ 明朝" w:hAnsi="Century" w:hint="eastAsia"/>
          <w:color w:val="000000" w:themeColor="text1"/>
          <w:lang w:val="en-CA" w:eastAsia="ja-JP"/>
        </w:rPr>
        <w:t>州</w:t>
      </w:r>
      <w:r w:rsidR="001D5586" w:rsidRPr="00150A1A">
        <w:rPr>
          <w:rFonts w:ascii="Century" w:eastAsia="ＭＳ 明朝" w:hAnsi="Century"/>
          <w:color w:val="000000" w:themeColor="text1"/>
          <w:lang w:val="en-CA"/>
        </w:rPr>
        <w:t>首相</w:t>
      </w:r>
      <w:r w:rsidR="001D5586" w:rsidRPr="00150A1A">
        <w:rPr>
          <w:rFonts w:ascii="Century" w:eastAsia="ＭＳ 明朝" w:hAnsi="Century"/>
          <w:color w:val="000000" w:themeColor="text1"/>
          <w:lang w:val="en-CA" w:eastAsia="ja-JP"/>
        </w:rPr>
        <w:t>審議</w:t>
      </w:r>
      <w:r w:rsidR="001D5586" w:rsidRPr="00150A1A">
        <w:rPr>
          <w:rFonts w:ascii="Century" w:eastAsia="ＭＳ 明朝" w:hAnsi="Century" w:hint="eastAsia"/>
          <w:color w:val="000000" w:themeColor="text1"/>
          <w:lang w:val="en-CA" w:eastAsia="ja-JP"/>
        </w:rPr>
        <w:t>会</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Premier's Council on Disabilities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に関する協議、研究、情報共有を担当する州の法定機関であり、</w:t>
      </w:r>
      <w:r w:rsidR="00A54CC0" w:rsidRPr="00150A1A">
        <w:rPr>
          <w:rFonts w:ascii="Century" w:eastAsia="ＭＳ 明朝" w:hAnsi="Century" w:hint="eastAsia"/>
          <w:color w:val="000000" w:themeColor="text1"/>
          <w:lang w:val="en-CA" w:eastAsia="ja-JP"/>
        </w:rPr>
        <w:t>障害のある人のための</w:t>
      </w:r>
      <w:r w:rsidRPr="00150A1A">
        <w:rPr>
          <w:rFonts w:ascii="Century" w:eastAsia="ＭＳ 明朝" w:hAnsi="Century"/>
          <w:color w:val="000000" w:themeColor="text1"/>
          <w:lang w:val="en-CA"/>
        </w:rPr>
        <w:t>行動計画</w:t>
      </w:r>
      <w:r w:rsidR="001D5586" w:rsidRPr="00150A1A">
        <w:rPr>
          <w:rFonts w:ascii="Century" w:eastAsia="ＭＳ 明朝" w:hAnsi="Century" w:hint="eastAsia"/>
          <w:color w:val="000000" w:themeColor="text1"/>
          <w:sz w:val="16"/>
          <w:szCs w:val="16"/>
          <w:lang w:val="en-CA" w:eastAsia="ja-JP"/>
        </w:rPr>
        <w:t>（</w:t>
      </w:r>
      <w:r w:rsidR="001D5586" w:rsidRPr="00150A1A">
        <w:rPr>
          <w:rFonts w:ascii="Century" w:eastAsia="ＭＳ 明朝" w:hAnsi="Century"/>
          <w:color w:val="000000" w:themeColor="text1"/>
          <w:sz w:val="16"/>
          <w:szCs w:val="16"/>
          <w:lang w:val="en-CA" w:eastAsia="ja-JP"/>
        </w:rPr>
        <w:t>Disability Action Plan</w:t>
      </w:r>
      <w:r w:rsidR="001D558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を見直し、勧告を行うために部局間委員会を設置した。</w:t>
      </w:r>
      <w:r w:rsidR="00A54CC0" w:rsidRPr="00150A1A">
        <w:rPr>
          <w:rFonts w:ascii="Century" w:eastAsia="ＭＳ 明朝" w:hAnsi="Century" w:hint="eastAsia"/>
          <w:color w:val="000000" w:themeColor="text1"/>
          <w:lang w:val="en-CA" w:eastAsia="ja-JP"/>
        </w:rPr>
        <w:t>同計画の「</w:t>
      </w:r>
      <w:r w:rsidRPr="00150A1A">
        <w:rPr>
          <w:rFonts w:ascii="Century" w:eastAsia="ＭＳ 明朝" w:hAnsi="Century"/>
          <w:color w:val="000000" w:themeColor="text1"/>
          <w:lang w:val="en-CA"/>
        </w:rPr>
        <w:t>2020-</w:t>
      </w:r>
      <w:r w:rsidR="00D644C8" w:rsidRPr="00150A1A">
        <w:rPr>
          <w:rFonts w:ascii="Century" w:eastAsia="ＭＳ 明朝" w:hAnsi="Century"/>
          <w:color w:val="000000" w:themeColor="text1"/>
          <w:lang w:val="en-CA"/>
        </w:rPr>
        <w:t>2025</w:t>
      </w:r>
      <w:r w:rsidRPr="00150A1A">
        <w:rPr>
          <w:rFonts w:ascii="Century" w:eastAsia="ＭＳ 明朝" w:hAnsi="Century"/>
          <w:color w:val="000000" w:themeColor="text1"/>
          <w:lang w:val="en-CA"/>
        </w:rPr>
        <w:t>年計画</w:t>
      </w:r>
      <w:r w:rsidR="00A54CC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は、貧困、住宅、障害者支援、ユニバーサルデザイン、交通、完全な市民権、教育、レクリエーションとウェルネスの</w:t>
      </w: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rPr>
        <w:t>つの分野で、関係者が州政府に提出する</w:t>
      </w:r>
      <w:r w:rsidRPr="00150A1A">
        <w:rPr>
          <w:rFonts w:ascii="Century" w:eastAsia="ＭＳ 明朝" w:hAnsi="Century"/>
          <w:color w:val="000000" w:themeColor="text1"/>
          <w:lang w:val="en-CA"/>
        </w:rPr>
        <w:t>43</w:t>
      </w:r>
      <w:r w:rsidRPr="00150A1A">
        <w:rPr>
          <w:rFonts w:ascii="Century" w:eastAsia="ＭＳ 明朝" w:hAnsi="Century"/>
          <w:color w:val="000000" w:themeColor="text1"/>
          <w:lang w:val="en-CA"/>
        </w:rPr>
        <w:t>の行動勧告で構成されている。</w:t>
      </w:r>
    </w:p>
    <w:p w14:paraId="5EAB7356" w14:textId="35852CF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ノースウエスト準州政府は、障害者協議会</w:t>
      </w:r>
      <w:r w:rsidR="00E65C7C" w:rsidRPr="00150A1A">
        <w:rPr>
          <w:rFonts w:ascii="Century" w:eastAsia="ＭＳ 明朝" w:hAnsi="Century"/>
          <w:color w:val="000000" w:themeColor="text1"/>
          <w:sz w:val="16"/>
          <w:szCs w:val="16"/>
          <w:lang w:val="en-CA" w:eastAsia="ja-JP"/>
        </w:rPr>
        <w:t>（</w:t>
      </w:r>
      <w:r w:rsidR="00E65C7C" w:rsidRPr="00150A1A">
        <w:rPr>
          <w:rFonts w:ascii="Century" w:eastAsia="ＭＳ 明朝" w:hAnsi="Century"/>
          <w:color w:val="000000" w:themeColor="text1"/>
          <w:sz w:val="16"/>
          <w:szCs w:val="16"/>
          <w:lang w:val="en-CA" w:eastAsia="ja-JP"/>
        </w:rPr>
        <w:t>the Disabilities Council</w:t>
      </w:r>
      <w:r w:rsidR="00E65C7C"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と複数年の拠出契約を結び、障害者意識向上プログラムなどのプログラムを提供している。同協議会の重点分野のひとつは、障害</w:t>
      </w:r>
      <w:r w:rsidR="007157E2" w:rsidRPr="00150A1A">
        <w:rPr>
          <w:rFonts w:ascii="Century" w:eastAsia="ＭＳ 明朝" w:hAnsi="Century"/>
          <w:color w:val="000000" w:themeColor="text1"/>
          <w:lang w:val="en-CA"/>
        </w:rPr>
        <w:t>のある</w:t>
      </w:r>
      <w:r w:rsidR="00E65C7C" w:rsidRPr="00150A1A">
        <w:rPr>
          <w:rFonts w:ascii="Century" w:eastAsia="ＭＳ 明朝" w:hAnsi="Century"/>
          <w:color w:val="000000" w:themeColor="text1"/>
          <w:lang w:val="en-CA"/>
        </w:rPr>
        <w:t>先</w:t>
      </w:r>
      <w:r w:rsidRPr="00150A1A">
        <w:rPr>
          <w:rFonts w:ascii="Century" w:eastAsia="ＭＳ 明朝" w:hAnsi="Century"/>
          <w:color w:val="000000" w:themeColor="text1"/>
          <w:lang w:val="en-CA"/>
        </w:rPr>
        <w:t>住民が経験する</w:t>
      </w:r>
      <w:r w:rsidR="0079716B" w:rsidRPr="00150A1A">
        <w:rPr>
          <w:rFonts w:ascii="Century" w:eastAsia="ＭＳ 明朝" w:hAnsi="Century" w:hint="eastAsia"/>
          <w:color w:val="000000" w:themeColor="text1"/>
          <w:lang w:val="en-CA" w:eastAsia="ja-JP"/>
        </w:rPr>
        <w:t>バリアに関連する、</w:t>
      </w:r>
      <w:r w:rsidRPr="00150A1A">
        <w:rPr>
          <w:rFonts w:ascii="Century" w:eastAsia="ＭＳ 明朝" w:hAnsi="Century"/>
          <w:color w:val="000000" w:themeColor="text1"/>
          <w:lang w:val="en-CA"/>
        </w:rPr>
        <w:t>障害と人種の交差性に</w:t>
      </w:r>
      <w:r w:rsidR="0079716B" w:rsidRPr="00150A1A">
        <w:rPr>
          <w:rFonts w:ascii="Century" w:eastAsia="ＭＳ 明朝" w:hAnsi="Century" w:hint="eastAsia"/>
          <w:color w:val="000000" w:themeColor="text1"/>
          <w:lang w:val="en-CA" w:eastAsia="ja-JP"/>
        </w:rPr>
        <w:t>関わる</w:t>
      </w:r>
      <w:r w:rsidRPr="00150A1A">
        <w:rPr>
          <w:rFonts w:ascii="Century" w:eastAsia="ＭＳ 明朝" w:hAnsi="Century"/>
          <w:color w:val="000000" w:themeColor="text1"/>
          <w:lang w:val="en-CA"/>
        </w:rPr>
        <w:t>ものである。</w:t>
      </w:r>
    </w:p>
    <w:p w14:paraId="72749B75" w14:textId="20B0739F"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w:t>
      </w:r>
      <w:r w:rsidRPr="00150A1A">
        <w:rPr>
          <w:rFonts w:ascii="Century" w:eastAsia="ＭＳ 明朝" w:hAnsi="Century"/>
          <w:color w:val="000000" w:themeColor="text1"/>
          <w:lang w:val="en-CA"/>
        </w:rPr>
        <w:tab/>
        <w:t>2021</w:t>
      </w:r>
      <w:r w:rsidRPr="00150A1A">
        <w:rPr>
          <w:rFonts w:ascii="Century" w:eastAsia="ＭＳ 明朝" w:hAnsi="Century"/>
          <w:color w:val="000000" w:themeColor="text1"/>
          <w:lang w:val="en-CA"/>
        </w:rPr>
        <w:t>年に初めて、マニトバ州は</w:t>
      </w:r>
      <w:r w:rsidRPr="00150A1A">
        <w:rPr>
          <w:rFonts w:ascii="Century" w:eastAsia="ＭＳ 明朝" w:hAnsi="Century"/>
          <w:color w:val="000000" w:themeColor="text1"/>
          <w:lang w:val="en-CA"/>
        </w:rPr>
        <w:t>11</w:t>
      </w:r>
      <w:r w:rsidRPr="00150A1A">
        <w:rPr>
          <w:rFonts w:ascii="Century" w:eastAsia="ＭＳ 明朝" w:hAnsi="Century"/>
          <w:color w:val="000000" w:themeColor="text1"/>
          <w:lang w:val="en-CA"/>
        </w:rPr>
        <w:t>月</w:t>
      </w:r>
      <w:r w:rsidR="001F7BE5" w:rsidRPr="00150A1A">
        <w:rPr>
          <w:rFonts w:ascii="Century" w:eastAsia="ＭＳ 明朝" w:hAnsi="Century" w:hint="eastAsia"/>
          <w:color w:val="000000" w:themeColor="text1"/>
          <w:lang w:val="en-CA" w:eastAsia="ja-JP"/>
        </w:rPr>
        <w:t>を</w:t>
      </w:r>
      <w:r w:rsidRPr="00150A1A">
        <w:rPr>
          <w:rFonts w:ascii="Century" w:eastAsia="ＭＳ 明朝" w:hAnsi="Century"/>
          <w:color w:val="000000" w:themeColor="text1"/>
          <w:lang w:val="en-CA"/>
        </w:rPr>
        <w:t>先住民障害啓発月間</w:t>
      </w:r>
      <w:r w:rsidR="001F7BE5" w:rsidRPr="00150A1A">
        <w:rPr>
          <w:rFonts w:ascii="Century" w:eastAsia="ＭＳ 明朝" w:hAnsi="Century" w:hint="eastAsia"/>
          <w:color w:val="000000" w:themeColor="text1"/>
          <w:lang w:val="en-CA" w:eastAsia="ja-JP"/>
        </w:rPr>
        <w:t>とすることを</w:t>
      </w:r>
      <w:r w:rsidRPr="00150A1A">
        <w:rPr>
          <w:rFonts w:ascii="Century" w:eastAsia="ＭＳ 明朝" w:hAnsi="Century"/>
          <w:color w:val="000000" w:themeColor="text1"/>
          <w:lang w:val="en-CA"/>
        </w:rPr>
        <w:t>宣言し、同州は</w:t>
      </w:r>
      <w:bookmarkStart w:id="2" w:name="_Hlk105142182"/>
      <w:r w:rsidR="00E65C7C" w:rsidRPr="00150A1A">
        <w:rPr>
          <w:rFonts w:ascii="Century" w:eastAsia="ＭＳ 明朝" w:hAnsi="Century"/>
          <w:color w:val="000000" w:themeColor="text1"/>
          <w:lang w:val="en-CA" w:eastAsia="ja-JP"/>
        </w:rPr>
        <w:t>ブリティッシュコロンビア州先住民障害ネットワーク協会</w:t>
      </w:r>
      <w:r w:rsidR="00E65C7C"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BC Aboriginal Network on Disability Society</w:t>
      </w:r>
      <w:r w:rsidR="00E65C7C"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BCANDS)</w:t>
      </w:r>
      <w:bookmarkEnd w:id="2"/>
      <w:r w:rsidRPr="00150A1A">
        <w:rPr>
          <w:rFonts w:ascii="Century" w:eastAsia="ＭＳ 明朝" w:hAnsi="Century"/>
          <w:color w:val="000000" w:themeColor="text1"/>
          <w:lang w:val="en-CA"/>
        </w:rPr>
        <w:t>、</w:t>
      </w:r>
      <w:r w:rsidR="00E65C7C" w:rsidRPr="00150A1A">
        <w:rPr>
          <w:rFonts w:ascii="Century" w:eastAsia="ＭＳ 明朝" w:hAnsi="Century"/>
          <w:color w:val="000000" w:themeColor="text1"/>
          <w:lang w:val="en-CA" w:eastAsia="ja-JP"/>
        </w:rPr>
        <w:t>および</w:t>
      </w:r>
      <w:r w:rsidRPr="00150A1A">
        <w:rPr>
          <w:rFonts w:ascii="Century" w:eastAsia="ＭＳ 明朝" w:hAnsi="Century"/>
          <w:color w:val="000000" w:themeColor="text1"/>
          <w:lang w:val="en-CA"/>
        </w:rPr>
        <w:t>カナダ全土の人々と共に、障害を持ちながら生活するアボリジニの人々が経験する</w:t>
      </w:r>
      <w:r w:rsidR="001F7BE5"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について</w:t>
      </w:r>
      <w:r w:rsidR="001F7BE5" w:rsidRPr="00150A1A">
        <w:rPr>
          <w:rFonts w:ascii="Century" w:eastAsia="ＭＳ 明朝" w:hAnsi="Century" w:hint="eastAsia"/>
          <w:color w:val="000000" w:themeColor="text1"/>
          <w:lang w:val="en-CA" w:eastAsia="ja-JP"/>
        </w:rPr>
        <w:t>啓発</w:t>
      </w:r>
      <w:r w:rsidRPr="00150A1A">
        <w:rPr>
          <w:rFonts w:ascii="Century" w:eastAsia="ＭＳ 明朝" w:hAnsi="Century"/>
          <w:color w:val="000000" w:themeColor="text1"/>
          <w:lang w:val="en-CA"/>
        </w:rPr>
        <w:t>した。</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11</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24</w:t>
      </w:r>
      <w:r w:rsidRPr="00150A1A">
        <w:rPr>
          <w:rFonts w:ascii="Century" w:eastAsia="ＭＳ 明朝" w:hAnsi="Century"/>
          <w:color w:val="000000" w:themeColor="text1"/>
          <w:lang w:val="en-CA"/>
        </w:rPr>
        <w:t>日、同州は</w:t>
      </w:r>
      <w:r w:rsidRPr="00150A1A">
        <w:rPr>
          <w:rFonts w:ascii="Century" w:eastAsia="ＭＳ 明朝" w:hAnsi="Century"/>
          <w:color w:val="000000" w:themeColor="text1"/>
          <w:lang w:val="en-CA"/>
        </w:rPr>
        <w:t>BCANDS</w:t>
      </w:r>
      <w:r w:rsidRPr="00150A1A">
        <w:rPr>
          <w:rFonts w:ascii="Century" w:eastAsia="ＭＳ 明朝" w:hAnsi="Century"/>
          <w:color w:val="000000" w:themeColor="text1"/>
          <w:lang w:val="en-CA"/>
        </w:rPr>
        <w:t>主催のアクセシビリティ基準に関するウェビナーに参加した。</w:t>
      </w:r>
      <w:r w:rsidRPr="00150A1A">
        <w:rPr>
          <w:rFonts w:ascii="Century" w:eastAsia="ＭＳ 明朝" w:hAnsi="Century"/>
          <w:color w:val="000000" w:themeColor="text1"/>
          <w:lang w:val="en-CA"/>
        </w:rPr>
        <w:t xml:space="preserve"> </w:t>
      </w:r>
    </w:p>
    <w:p w14:paraId="7E7CC2F3" w14:textId="5866D7F0" w:rsidR="00671C67" w:rsidRPr="00150A1A" w:rsidRDefault="00C02BFC" w:rsidP="0084615D">
      <w:pPr>
        <w:pStyle w:val="HChG"/>
        <w:ind w:left="426" w:right="283" w:hanging="284"/>
        <w:rPr>
          <w:rFonts w:ascii="Century" w:eastAsia="ＭＳ 明朝" w:hAnsi="Century"/>
          <w:color w:val="000000" w:themeColor="text1"/>
          <w:sz w:val="24"/>
          <w:szCs w:val="24"/>
          <w:lang w:val="en-CA"/>
        </w:rPr>
      </w:pPr>
      <w:r w:rsidRPr="00150A1A">
        <w:rPr>
          <w:rFonts w:ascii="Century" w:eastAsia="ＭＳ 明朝" w:hAnsi="Century"/>
          <w:color w:val="000000" w:themeColor="text1"/>
          <w:sz w:val="24"/>
          <w:szCs w:val="24"/>
          <w:lang w:val="en-CA" w:eastAsia="ja-JP"/>
        </w:rPr>
        <w:t>具体的な</w:t>
      </w:r>
      <w:r w:rsidR="00671C67" w:rsidRPr="00150A1A">
        <w:rPr>
          <w:rFonts w:ascii="Century" w:eastAsia="ＭＳ 明朝" w:hAnsi="Century"/>
          <w:color w:val="000000" w:themeColor="text1"/>
          <w:sz w:val="24"/>
          <w:szCs w:val="24"/>
          <w:lang w:val="en-CA"/>
        </w:rPr>
        <w:t>権利</w:t>
      </w:r>
    </w:p>
    <w:p w14:paraId="134FD067" w14:textId="2C504C11"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平等</w:t>
      </w:r>
      <w:r w:rsidR="00D94084" w:rsidRPr="00150A1A">
        <w:rPr>
          <w:rFonts w:ascii="Century" w:eastAsia="ＭＳ 明朝" w:hAnsi="Century"/>
          <w:color w:val="000000" w:themeColor="text1"/>
          <w:lang w:val="en-CA" w:eastAsia="ja-JP"/>
        </w:rPr>
        <w:t>及び</w:t>
      </w:r>
      <w:r w:rsidRPr="00150A1A">
        <w:rPr>
          <w:rFonts w:ascii="Century" w:eastAsia="ＭＳ 明朝" w:hAnsi="Century"/>
          <w:color w:val="000000" w:themeColor="text1"/>
          <w:lang w:val="en-CA"/>
        </w:rPr>
        <w:t>無差別</w:t>
      </w:r>
    </w:p>
    <w:p w14:paraId="77FAB716" w14:textId="1556B8F1"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00147F13" w:rsidRPr="00150A1A">
        <w:rPr>
          <w:rFonts w:ascii="Century" w:eastAsia="ＭＳ 明朝" w:hAnsi="Century"/>
          <w:color w:val="000000" w:themeColor="text1"/>
        </w:rPr>
        <w:t>3</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）への回答</w:t>
      </w:r>
    </w:p>
    <w:p w14:paraId="711EEB30" w14:textId="1F82EF96" w:rsidR="00D94084" w:rsidRPr="00150A1A" w:rsidRDefault="00D9408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3</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FD0824" w:rsidRPr="00150A1A">
        <w:rPr>
          <w:color w:val="000000" w:themeColor="text1"/>
          <w:sz w:val="16"/>
          <w:szCs w:val="16"/>
        </w:rPr>
        <w:t>前回</w:t>
      </w:r>
      <w:r w:rsidRPr="00150A1A">
        <w:rPr>
          <w:color w:val="000000" w:themeColor="text1"/>
          <w:sz w:val="16"/>
          <w:szCs w:val="16"/>
        </w:rPr>
        <w:t>総括所見のパラ</w:t>
      </w:r>
      <w:r w:rsidRPr="00150A1A">
        <w:rPr>
          <w:color w:val="000000" w:themeColor="text1"/>
          <w:sz w:val="16"/>
          <w:szCs w:val="16"/>
        </w:rPr>
        <w:t>14</w:t>
      </w:r>
      <w:r w:rsidRPr="00150A1A">
        <w:rPr>
          <w:color w:val="000000" w:themeColor="text1"/>
          <w:sz w:val="16"/>
          <w:szCs w:val="16"/>
        </w:rPr>
        <w:t>の</w:t>
      </w:r>
      <w:r w:rsidR="00A2169A" w:rsidRPr="00150A1A">
        <w:rPr>
          <w:color w:val="000000" w:themeColor="text1"/>
          <w:sz w:val="16"/>
          <w:szCs w:val="16"/>
        </w:rPr>
        <w:t>障害者権利</w:t>
      </w:r>
      <w:r w:rsidRPr="00150A1A">
        <w:rPr>
          <w:color w:val="000000" w:themeColor="text1"/>
          <w:sz w:val="16"/>
          <w:szCs w:val="16"/>
        </w:rPr>
        <w:t>委員会勧告を実施</w:t>
      </w:r>
      <w:r w:rsidR="00FD0824" w:rsidRPr="00150A1A">
        <w:rPr>
          <w:color w:val="000000" w:themeColor="text1"/>
          <w:sz w:val="16"/>
          <w:szCs w:val="16"/>
        </w:rPr>
        <w:t>する</w:t>
      </w:r>
      <w:r w:rsidRPr="00150A1A">
        <w:rPr>
          <w:color w:val="000000" w:themeColor="text1"/>
          <w:sz w:val="16"/>
          <w:szCs w:val="16"/>
        </w:rPr>
        <w:t>措置、特にカナダ人権法の規定が、すべての障害のある人の生活領域をカバーし、合理的配慮が提供される</w:t>
      </w:r>
      <w:r w:rsidR="00FD0824" w:rsidRPr="00150A1A">
        <w:rPr>
          <w:color w:val="000000" w:themeColor="text1"/>
          <w:sz w:val="16"/>
          <w:szCs w:val="16"/>
        </w:rPr>
        <w:t>ことの</w:t>
      </w:r>
      <w:r w:rsidRPr="00150A1A">
        <w:rPr>
          <w:color w:val="000000" w:themeColor="text1"/>
          <w:sz w:val="16"/>
          <w:szCs w:val="16"/>
        </w:rPr>
        <w:t>進展。）</w:t>
      </w:r>
    </w:p>
    <w:p w14:paraId="684EC59E" w14:textId="0CF6F644" w:rsidR="00671C67" w:rsidRPr="00150A1A" w:rsidRDefault="000F1E01"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w:t>
      </w:r>
      <w:r w:rsidRPr="00150A1A">
        <w:rPr>
          <w:rFonts w:ascii="Century" w:eastAsia="ＭＳ 明朝" w:hAnsi="Century" w:hint="eastAsia"/>
          <w:color w:val="000000" w:themeColor="text1"/>
          <w:lang w:val="en-CA" w:eastAsia="ja-JP"/>
        </w:rPr>
        <w:t>5</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カナダには、</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00671C67" w:rsidRPr="00150A1A">
        <w:rPr>
          <w:rFonts w:ascii="Century" w:eastAsia="ＭＳ 明朝" w:hAnsi="Century"/>
          <w:color w:val="000000" w:themeColor="text1"/>
          <w:lang w:val="en-CA"/>
        </w:rPr>
        <w:t>差別を防止し、</w:t>
      </w:r>
      <w:r w:rsidR="00E65C7C" w:rsidRPr="00150A1A">
        <w:rPr>
          <w:rFonts w:ascii="Century" w:eastAsia="ＭＳ 明朝" w:hAnsi="Century"/>
          <w:color w:val="000000" w:themeColor="text1"/>
          <w:lang w:val="en-CA" w:eastAsia="ja-JP"/>
        </w:rPr>
        <w:t>これを</w:t>
      </w:r>
      <w:r w:rsidR="00671C67" w:rsidRPr="00150A1A">
        <w:rPr>
          <w:rFonts w:ascii="Century" w:eastAsia="ＭＳ 明朝" w:hAnsi="Century"/>
          <w:color w:val="000000" w:themeColor="text1"/>
          <w:lang w:val="en-CA"/>
        </w:rPr>
        <w:t>撲滅するための強力な法的枠組みがある。</w:t>
      </w:r>
      <w:r w:rsidR="00671C67" w:rsidRPr="00150A1A">
        <w:rPr>
          <w:rFonts w:ascii="Century" w:eastAsia="ＭＳ 明朝" w:hAnsi="Century"/>
          <w:i/>
          <w:iCs/>
          <w:color w:val="000000" w:themeColor="text1"/>
          <w:lang w:val="en-CA"/>
        </w:rPr>
        <w:t>カナダ</w:t>
      </w:r>
      <w:r w:rsidR="007141E5" w:rsidRPr="00150A1A">
        <w:rPr>
          <w:rFonts w:ascii="Century" w:eastAsia="ＭＳ 明朝" w:hAnsi="Century" w:hint="eastAsia"/>
          <w:i/>
          <w:iCs/>
          <w:color w:val="000000" w:themeColor="text1"/>
          <w:lang w:val="en-CA"/>
        </w:rPr>
        <w:t xml:space="preserve"> </w:t>
      </w:r>
      <w:r w:rsidR="00671C67" w:rsidRPr="00150A1A">
        <w:rPr>
          <w:rFonts w:ascii="Century" w:eastAsia="ＭＳ 明朝" w:hAnsi="Century"/>
          <w:i/>
          <w:iCs/>
          <w:color w:val="000000" w:themeColor="text1"/>
          <w:lang w:val="en-CA"/>
        </w:rPr>
        <w:t>権利</w:t>
      </w:r>
      <w:r w:rsidR="00E65C7C" w:rsidRPr="00150A1A">
        <w:rPr>
          <w:rFonts w:ascii="Century" w:eastAsia="ＭＳ 明朝" w:hAnsi="Century"/>
          <w:i/>
          <w:iCs/>
          <w:color w:val="000000" w:themeColor="text1"/>
          <w:lang w:val="en-CA" w:eastAsia="ja-JP"/>
        </w:rPr>
        <w:t>と</w:t>
      </w:r>
      <w:r w:rsidR="00671C67" w:rsidRPr="00150A1A">
        <w:rPr>
          <w:rFonts w:ascii="Century" w:eastAsia="ＭＳ 明朝" w:hAnsi="Century"/>
          <w:i/>
          <w:iCs/>
          <w:color w:val="000000" w:themeColor="text1"/>
          <w:lang w:val="en-CA"/>
        </w:rPr>
        <w:t>自由憲章</w:t>
      </w:r>
      <w:r w:rsidRPr="00150A1A">
        <w:rPr>
          <w:rFonts w:ascii="Century" w:eastAsia="ＭＳ 明朝" w:hAnsi="Century" w:hint="eastAsia"/>
          <w:i/>
          <w:iCs/>
          <w:color w:val="000000" w:themeColor="text1"/>
          <w:sz w:val="16"/>
          <w:szCs w:val="16"/>
          <w:lang w:val="en-CA"/>
        </w:rPr>
        <w:t>（</w:t>
      </w:r>
      <w:r w:rsidRPr="00150A1A">
        <w:rPr>
          <w:rFonts w:ascii="Century" w:eastAsia="ＭＳ 明朝" w:hAnsi="Century"/>
          <w:i/>
          <w:iCs/>
          <w:color w:val="000000" w:themeColor="text1"/>
          <w:sz w:val="16"/>
          <w:szCs w:val="16"/>
          <w:lang w:val="en-CA"/>
        </w:rPr>
        <w:t>Canadian Charter of Rights and Freedoms</w:t>
      </w:r>
      <w:r w:rsidRPr="00150A1A">
        <w:rPr>
          <w:rFonts w:ascii="Century" w:eastAsia="ＭＳ 明朝" w:hAnsi="Century" w:hint="eastAsia"/>
          <w:i/>
          <w:iCs/>
          <w:color w:val="000000" w:themeColor="text1"/>
          <w:sz w:val="16"/>
          <w:szCs w:val="16"/>
          <w:lang w:val="en-CA"/>
        </w:rPr>
        <w:t>）</w:t>
      </w:r>
      <w:r w:rsidR="00671C67" w:rsidRPr="00150A1A">
        <w:rPr>
          <w:rFonts w:ascii="Century" w:eastAsia="ＭＳ 明朝" w:hAnsi="Century"/>
          <w:color w:val="000000" w:themeColor="text1"/>
          <w:lang w:val="en-CA"/>
        </w:rPr>
        <w:t>（憲章）は、精神的・身体的障害やその他の理由による差別なしに、法の下</w:t>
      </w:r>
      <w:r w:rsidR="00E65C7C" w:rsidRPr="00150A1A">
        <w:rPr>
          <w:rFonts w:ascii="Century" w:eastAsia="ＭＳ 明朝" w:hAnsi="Century"/>
          <w:color w:val="000000" w:themeColor="text1"/>
          <w:lang w:val="en-CA" w:eastAsia="ja-JP"/>
        </w:rPr>
        <w:t>および</w:t>
      </w:r>
      <w:r w:rsidR="00E65C7C" w:rsidRPr="00150A1A">
        <w:rPr>
          <w:rFonts w:ascii="Century" w:eastAsia="ＭＳ 明朝" w:hAnsi="Century"/>
          <w:color w:val="000000" w:themeColor="text1"/>
          <w:lang w:val="en-CA"/>
        </w:rPr>
        <w:t>前</w:t>
      </w:r>
      <w:r w:rsidR="00671C67" w:rsidRPr="00150A1A">
        <w:rPr>
          <w:rFonts w:ascii="Century" w:eastAsia="ＭＳ 明朝" w:hAnsi="Century"/>
          <w:color w:val="000000" w:themeColor="text1"/>
          <w:lang w:val="en-CA"/>
        </w:rPr>
        <w:t>での平等、法の平等な保護と利益を保障している。詳細については、カナダの第</w:t>
      </w:r>
      <w:r w:rsidR="00671C67" w:rsidRPr="00150A1A">
        <w:rPr>
          <w:rFonts w:ascii="Century" w:eastAsia="ＭＳ 明朝" w:hAnsi="Century"/>
          <w:color w:val="000000" w:themeColor="text1"/>
          <w:lang w:val="en-CA"/>
        </w:rPr>
        <w:t>1</w:t>
      </w:r>
      <w:r w:rsidR="00671C67" w:rsidRPr="00150A1A">
        <w:rPr>
          <w:rFonts w:ascii="Century" w:eastAsia="ＭＳ 明朝" w:hAnsi="Century"/>
          <w:color w:val="000000" w:themeColor="text1"/>
          <w:lang w:val="en-CA"/>
        </w:rPr>
        <w:t>回報告のパラグラフ</w:t>
      </w:r>
      <w:r w:rsidR="00671C67" w:rsidRPr="00150A1A">
        <w:rPr>
          <w:rFonts w:ascii="Century" w:eastAsia="ＭＳ 明朝" w:hAnsi="Century"/>
          <w:color w:val="000000" w:themeColor="text1"/>
          <w:lang w:val="en-CA"/>
        </w:rPr>
        <w:t>23</w:t>
      </w:r>
      <w:r w:rsidR="00D644C8"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25</w:t>
      </w:r>
      <w:r w:rsidR="00671C67" w:rsidRPr="00150A1A">
        <w:rPr>
          <w:rFonts w:ascii="Century" w:eastAsia="ＭＳ 明朝" w:hAnsi="Century"/>
          <w:color w:val="000000" w:themeColor="text1"/>
          <w:lang w:val="en-CA"/>
        </w:rPr>
        <w:t>を参照のこと。</w:t>
      </w:r>
      <w:r w:rsidR="00671C67" w:rsidRPr="00150A1A">
        <w:rPr>
          <w:rFonts w:ascii="Century" w:eastAsia="ＭＳ 明朝" w:hAnsi="Century"/>
          <w:color w:val="000000" w:themeColor="text1"/>
          <w:lang w:val="en-CA"/>
        </w:rPr>
        <w:t xml:space="preserve"> </w:t>
      </w:r>
    </w:p>
    <w:p w14:paraId="31003DB4" w14:textId="7D2E04F0" w:rsidR="00671C67" w:rsidRPr="00150A1A" w:rsidRDefault="000F1E01" w:rsidP="000F1E01">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w:t>
      </w:r>
      <w:r w:rsidRPr="00150A1A">
        <w:rPr>
          <w:rFonts w:ascii="Century" w:eastAsia="ＭＳ 明朝" w:hAnsi="Century" w:hint="eastAsia"/>
          <w:color w:val="000000" w:themeColor="text1"/>
          <w:lang w:val="en-CA" w:eastAsia="ja-JP"/>
        </w:rPr>
        <w:t>6</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w:t>
      </w:r>
      <w:r w:rsidR="00671C67" w:rsidRPr="00150A1A">
        <w:rPr>
          <w:rFonts w:ascii="Century" w:eastAsia="ＭＳ 明朝" w:hAnsi="Century"/>
          <w:color w:val="000000" w:themeColor="text1"/>
          <w:lang w:val="en-CA"/>
        </w:rPr>
        <w:t>の人権法は公的部門と民間部門に適用され、雇用、一般市民が通常利用できる商品</w:t>
      </w:r>
      <w:r w:rsidR="000A5E64" w:rsidRPr="00150A1A">
        <w:rPr>
          <w:rFonts w:ascii="Century" w:eastAsia="ＭＳ 明朝" w:hAnsi="Century"/>
          <w:color w:val="000000" w:themeColor="text1"/>
          <w:lang w:val="en-CA" w:eastAsia="ja-JP"/>
        </w:rPr>
        <w:t>・</w:t>
      </w:r>
      <w:r w:rsidR="00671C67" w:rsidRPr="00150A1A">
        <w:rPr>
          <w:rFonts w:ascii="Century" w:eastAsia="ＭＳ 明朝" w:hAnsi="Century"/>
          <w:color w:val="000000" w:themeColor="text1"/>
          <w:lang w:val="en-CA"/>
        </w:rPr>
        <w:t>サービス</w:t>
      </w:r>
      <w:r w:rsidR="000A5E64" w:rsidRPr="00150A1A">
        <w:rPr>
          <w:rFonts w:ascii="Century" w:eastAsia="ＭＳ 明朝" w:hAnsi="Century"/>
          <w:color w:val="000000" w:themeColor="text1"/>
          <w:lang w:val="en-CA" w:eastAsia="ja-JP"/>
        </w:rPr>
        <w:t>・</w:t>
      </w:r>
      <w:r w:rsidR="00671C67" w:rsidRPr="00150A1A">
        <w:rPr>
          <w:rFonts w:ascii="Century" w:eastAsia="ＭＳ 明朝" w:hAnsi="Century"/>
          <w:color w:val="000000" w:themeColor="text1"/>
          <w:lang w:val="en-CA"/>
        </w:rPr>
        <w:t>施設</w:t>
      </w:r>
      <w:r w:rsidR="000A5E64" w:rsidRPr="00150A1A">
        <w:rPr>
          <w:rFonts w:ascii="Century" w:eastAsia="ＭＳ 明朝" w:hAnsi="Century"/>
          <w:color w:val="000000" w:themeColor="text1"/>
          <w:lang w:val="en-CA" w:eastAsia="ja-JP"/>
        </w:rPr>
        <w:t>および</w:t>
      </w:r>
      <w:r w:rsidR="00671C67" w:rsidRPr="00150A1A">
        <w:rPr>
          <w:rFonts w:ascii="Century" w:eastAsia="ＭＳ 明朝" w:hAnsi="Century"/>
          <w:color w:val="000000" w:themeColor="text1"/>
          <w:lang w:val="en-CA"/>
        </w:rPr>
        <w:t>宿泊施設に関して、精神的・身体的障害などを理由とする差別を禁止している。詳細については、カナダの第</w:t>
      </w:r>
      <w:r w:rsidR="00671C67" w:rsidRPr="00150A1A">
        <w:rPr>
          <w:rFonts w:ascii="Century" w:eastAsia="ＭＳ 明朝" w:hAnsi="Century"/>
          <w:color w:val="000000" w:themeColor="text1"/>
          <w:lang w:val="en-CA"/>
        </w:rPr>
        <w:t>1</w:t>
      </w:r>
      <w:r w:rsidR="00671C67" w:rsidRPr="00150A1A">
        <w:rPr>
          <w:rFonts w:ascii="Century" w:eastAsia="ＭＳ 明朝" w:hAnsi="Century"/>
          <w:color w:val="000000" w:themeColor="text1"/>
          <w:lang w:val="en-CA"/>
        </w:rPr>
        <w:t>回報告のパラグラフ</w:t>
      </w:r>
      <w:r w:rsidR="00671C67" w:rsidRPr="00150A1A">
        <w:rPr>
          <w:rFonts w:ascii="Century" w:eastAsia="ＭＳ 明朝" w:hAnsi="Century"/>
          <w:color w:val="000000" w:themeColor="text1"/>
          <w:lang w:val="en-CA"/>
        </w:rPr>
        <w:t>25</w:t>
      </w:r>
      <w:r w:rsidR="00671C67" w:rsidRPr="00150A1A">
        <w:rPr>
          <w:rFonts w:ascii="Century" w:eastAsia="ＭＳ 明朝" w:hAnsi="Century"/>
          <w:color w:val="000000" w:themeColor="text1"/>
          <w:lang w:val="en-CA"/>
        </w:rPr>
        <w:t>を参照のこと。</w:t>
      </w:r>
    </w:p>
    <w:p w14:paraId="714BED2B" w14:textId="698054E9"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17.</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カナダの法律はまた、複数の、あるいは交差する理由による差別を禁止している。裁判所は、差別の複数の</w:t>
      </w:r>
      <w:r w:rsidR="007141E5" w:rsidRPr="00150A1A">
        <w:rPr>
          <w:rFonts w:ascii="Century" w:eastAsia="ＭＳ 明朝" w:hAnsi="Century" w:hint="eastAsia"/>
          <w:color w:val="000000" w:themeColor="text1"/>
          <w:lang w:val="en-CA" w:eastAsia="ja-JP"/>
        </w:rPr>
        <w:t>理由がある</w:t>
      </w:r>
      <w:r w:rsidRPr="00150A1A">
        <w:rPr>
          <w:rFonts w:ascii="Century" w:eastAsia="ＭＳ 明朝" w:hAnsi="Century"/>
          <w:color w:val="000000" w:themeColor="text1"/>
          <w:lang w:val="en-CA"/>
        </w:rPr>
        <w:t>場合、それらの複合効果は、個々の効果の合計よりも多くなる可能性があることを認識している。</w:t>
      </w:r>
    </w:p>
    <w:p w14:paraId="08D66F1B" w14:textId="7B4653DF"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カナダの差別禁止法の</w:t>
      </w:r>
      <w:r w:rsidR="00494656" w:rsidRPr="00150A1A">
        <w:rPr>
          <w:rFonts w:ascii="Century" w:eastAsia="ＭＳ 明朝" w:hAnsi="Century" w:hint="eastAsia"/>
          <w:color w:val="000000" w:themeColor="text1"/>
          <w:lang w:val="en-CA" w:eastAsia="ja-JP"/>
        </w:rPr>
        <w:t>基盤</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のニーズに対応する義務である。カナダの第</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回報告のパラグラフ</w:t>
      </w:r>
      <w:r w:rsidR="000A5E64" w:rsidRPr="00150A1A">
        <w:rPr>
          <w:rFonts w:ascii="Century" w:eastAsia="ＭＳ 明朝" w:hAnsi="Century"/>
          <w:color w:val="000000" w:themeColor="text1"/>
          <w:lang w:val="en-CA"/>
        </w:rPr>
        <w:t>27</w:t>
      </w:r>
      <w:r w:rsidRPr="00150A1A">
        <w:rPr>
          <w:rFonts w:ascii="Century" w:eastAsia="ＭＳ 明朝" w:hAnsi="Century"/>
          <w:color w:val="000000" w:themeColor="text1"/>
          <w:lang w:val="en-CA"/>
        </w:rPr>
        <w:t>は、雇用主、サービス提供者その他の義務者</w:t>
      </w:r>
      <w:r w:rsidR="000A5E64" w:rsidRPr="00150A1A">
        <w:rPr>
          <w:rFonts w:ascii="Century" w:eastAsia="ＭＳ 明朝" w:hAnsi="Century"/>
          <w:color w:val="000000" w:themeColor="text1"/>
          <w:lang w:val="en-CA" w:eastAsia="ja-JP"/>
        </w:rPr>
        <w:t>に求められること</w:t>
      </w:r>
      <w:r w:rsidRPr="00150A1A">
        <w:rPr>
          <w:rFonts w:ascii="Century" w:eastAsia="ＭＳ 明朝" w:hAnsi="Century"/>
          <w:color w:val="000000" w:themeColor="text1"/>
          <w:lang w:val="en-CA"/>
        </w:rPr>
        <w:t>を説明している。</w:t>
      </w:r>
    </w:p>
    <w:p w14:paraId="25710240" w14:textId="7DD9E1C3"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19.</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加えて、</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政府は</w:t>
      </w:r>
      <w:r w:rsidR="00494656"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カナダ</w:t>
      </w:r>
      <w:r w:rsidR="00494656" w:rsidRPr="00150A1A">
        <w:rPr>
          <w:rFonts w:ascii="Century" w:eastAsia="ＭＳ 明朝" w:hAnsi="Century" w:hint="eastAsia"/>
          <w:color w:val="000000" w:themeColor="text1"/>
          <w:lang w:val="en-CA" w:eastAsia="ja-JP"/>
        </w:rPr>
        <w:t>の</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w:t>
      </w:r>
      <w:r w:rsidR="00494656"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を軽減することを目的とした幅広い施策を実施してきた</w:t>
      </w:r>
      <w:r w:rsidR="00494656" w:rsidRPr="00150A1A">
        <w:rPr>
          <w:rFonts w:ascii="Century" w:eastAsia="ＭＳ 明朝" w:hAnsi="Century" w:hint="eastAsia"/>
          <w:color w:val="000000" w:themeColor="text1"/>
          <w:lang w:val="en-CA" w:eastAsia="ja-JP"/>
        </w:rPr>
        <w:t>。</w:t>
      </w:r>
      <w:r w:rsidR="00A72959" w:rsidRPr="00150A1A">
        <w:rPr>
          <w:rFonts w:ascii="Century" w:eastAsia="ＭＳ 明朝" w:hAnsi="Century"/>
          <w:color w:val="000000" w:themeColor="text1"/>
          <w:lang w:val="en-CA"/>
        </w:rPr>
        <w:t>例</w:t>
      </w:r>
      <w:r w:rsidR="00494656" w:rsidRPr="00150A1A">
        <w:rPr>
          <w:rFonts w:ascii="Century" w:eastAsia="ＭＳ 明朝" w:hAnsi="Century" w:hint="eastAsia"/>
          <w:color w:val="000000" w:themeColor="text1"/>
          <w:lang w:val="en-CA" w:eastAsia="ja-JP"/>
        </w:rPr>
        <w:t>えば</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2D035FB1" w14:textId="58341174" w:rsidR="00BD45EB" w:rsidRPr="00150A1A" w:rsidRDefault="00671C67" w:rsidP="00BD45EB">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i/>
          <w:iCs/>
          <w:color w:val="000000" w:themeColor="text1"/>
          <w:lang w:val="en-CA"/>
        </w:rPr>
        <w:t>マニトバ人のためのアクセシビリティ</w:t>
      </w:r>
      <w:r w:rsidRPr="00150A1A">
        <w:rPr>
          <w:rFonts w:ascii="Century" w:eastAsia="ＭＳ 明朝" w:hAnsi="Century"/>
          <w:i/>
          <w:color w:val="000000" w:themeColor="text1"/>
          <w:lang w:val="en-CA"/>
        </w:rPr>
        <w:t>法</w:t>
      </w:r>
      <w:r w:rsidRPr="00150A1A">
        <w:rPr>
          <w:rFonts w:ascii="Century" w:eastAsia="ＭＳ 明朝" w:hAnsi="Century"/>
          <w:i/>
          <w:color w:val="000000" w:themeColor="text1"/>
          <w:sz w:val="16"/>
          <w:szCs w:val="16"/>
          <w:lang w:val="en-CA"/>
        </w:rPr>
        <w:t>（</w:t>
      </w:r>
      <w:r w:rsidRPr="00150A1A">
        <w:rPr>
          <w:rFonts w:ascii="Century" w:eastAsia="ＭＳ 明朝" w:hAnsi="Century"/>
          <w:i/>
          <w:iCs/>
          <w:color w:val="000000" w:themeColor="text1"/>
          <w:sz w:val="16"/>
          <w:szCs w:val="16"/>
          <w:lang w:val="en-CA"/>
        </w:rPr>
        <w:t xml:space="preserve">Accessibility for Manitobans </w:t>
      </w:r>
      <w:r w:rsidRPr="00150A1A">
        <w:rPr>
          <w:rFonts w:ascii="Century" w:eastAsia="ＭＳ 明朝" w:hAnsi="Century"/>
          <w:i/>
          <w:color w:val="000000" w:themeColor="text1"/>
          <w:sz w:val="16"/>
          <w:szCs w:val="16"/>
          <w:lang w:val="en-CA"/>
        </w:rPr>
        <w:t>Act</w:t>
      </w:r>
      <w:r w:rsidRPr="00150A1A">
        <w:rPr>
          <w:rFonts w:ascii="Century" w:eastAsia="ＭＳ 明朝" w:hAnsi="Century"/>
          <w:i/>
          <w:color w:val="000000" w:themeColor="text1"/>
          <w:sz w:val="16"/>
          <w:szCs w:val="16"/>
          <w:lang w:val="en-CA"/>
        </w:rPr>
        <w:t>）</w:t>
      </w:r>
      <w:r w:rsidRPr="00150A1A">
        <w:rPr>
          <w:rFonts w:ascii="Century" w:eastAsia="ＭＳ 明朝" w:hAnsi="Century"/>
          <w:i/>
          <w:color w:val="000000" w:themeColor="text1"/>
          <w:lang w:val="en-CA"/>
        </w:rPr>
        <w:t>は</w:t>
      </w:r>
      <w:r w:rsidRPr="00150A1A">
        <w:rPr>
          <w:rFonts w:ascii="Century" w:eastAsia="ＭＳ 明朝" w:hAnsi="Century"/>
          <w:color w:val="000000" w:themeColor="text1"/>
          <w:lang w:val="en-CA"/>
        </w:rPr>
        <w:t>、アクセシビリティの実現に向けてリーダーシップを発揮することを大臣に義務づけ、議会への年次報告を義務づけている。この法律は、政府にアクセシビリティ計画の作成と更新を義務付けてい</w:t>
      </w:r>
      <w:r w:rsidR="000A5E64"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18B64897" w14:textId="4721765A" w:rsidR="00671C67" w:rsidRPr="00150A1A" w:rsidRDefault="00671C67" w:rsidP="00BD45EB">
      <w:pPr>
        <w:pStyle w:val="Bullet1G"/>
        <w:tabs>
          <w:tab w:val="clear" w:pos="1701"/>
          <w:tab w:val="num" w:pos="1163"/>
        </w:tabs>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連邦</w:t>
      </w:r>
      <w:r w:rsidR="00494656" w:rsidRPr="00150A1A">
        <w:rPr>
          <w:rFonts w:ascii="Century" w:eastAsia="ＭＳ 明朝" w:hAnsi="Century" w:hint="eastAsia"/>
          <w:color w:val="000000" w:themeColor="text1"/>
          <w:lang w:val="en-CA" w:eastAsia="ja-JP"/>
        </w:rPr>
        <w:t>の</w:t>
      </w:r>
      <w:r w:rsidR="00494656" w:rsidRPr="00150A1A">
        <w:rPr>
          <w:rFonts w:ascii="Century" w:eastAsia="ＭＳ 明朝" w:hAnsi="Century"/>
          <w:color w:val="000000" w:themeColor="text1"/>
          <w:lang w:val="en-CA"/>
        </w:rPr>
        <w:t>2017</w:t>
      </w:r>
      <w:r w:rsidR="00494656" w:rsidRPr="00150A1A">
        <w:rPr>
          <w:rFonts w:ascii="Century" w:eastAsia="ＭＳ 明朝" w:hAnsi="Century"/>
          <w:color w:val="000000" w:themeColor="text1"/>
          <w:lang w:val="en-CA"/>
        </w:rPr>
        <w:t>年</w:t>
      </w:r>
      <w:r w:rsidR="00494656" w:rsidRPr="00150A1A">
        <w:rPr>
          <w:rFonts w:ascii="Century" w:eastAsia="ＭＳ 明朝" w:hAnsi="Century" w:hint="eastAsia"/>
          <w:color w:val="000000" w:themeColor="text1"/>
          <w:lang w:val="en-CA" w:eastAsia="ja-JP"/>
        </w:rPr>
        <w:t>、</w:t>
      </w:r>
      <w:r w:rsidRPr="00150A1A">
        <w:rPr>
          <w:rFonts w:ascii="Century" w:eastAsia="ＭＳ 明朝" w:hAnsi="Century"/>
          <w:i/>
          <w:iCs/>
          <w:color w:val="000000" w:themeColor="text1"/>
          <w:lang w:val="en-CA"/>
        </w:rPr>
        <w:t>遺伝</w:t>
      </w:r>
      <w:r w:rsidR="000A5E64" w:rsidRPr="00150A1A">
        <w:rPr>
          <w:rFonts w:ascii="Century" w:eastAsia="ＭＳ 明朝" w:hAnsi="Century"/>
          <w:i/>
          <w:iCs/>
          <w:color w:val="000000" w:themeColor="text1"/>
          <w:lang w:val="en-CA" w:eastAsia="ja-JP"/>
        </w:rPr>
        <w:t>にかかわる</w:t>
      </w:r>
      <w:r w:rsidRPr="00150A1A">
        <w:rPr>
          <w:rFonts w:ascii="Century" w:eastAsia="ＭＳ 明朝" w:hAnsi="Century"/>
          <w:i/>
          <w:iCs/>
          <w:color w:val="000000" w:themeColor="text1"/>
          <w:lang w:val="en-CA"/>
        </w:rPr>
        <w:t>差別禁止法</w:t>
      </w:r>
      <w:r w:rsidR="00494656" w:rsidRPr="00150A1A">
        <w:rPr>
          <w:rFonts w:ascii="Century" w:eastAsia="ＭＳ 明朝" w:hAnsi="Century" w:hint="eastAsia"/>
          <w:i/>
          <w:iCs/>
          <w:color w:val="000000" w:themeColor="text1"/>
          <w:sz w:val="16"/>
          <w:szCs w:val="16"/>
          <w:lang w:val="en-CA" w:eastAsia="ja-JP"/>
        </w:rPr>
        <w:t>（</w:t>
      </w:r>
      <w:r w:rsidR="00494656" w:rsidRPr="00150A1A">
        <w:rPr>
          <w:rFonts w:ascii="Century" w:eastAsia="ＭＳ 明朝" w:hAnsi="Century"/>
          <w:i/>
          <w:iCs/>
          <w:color w:val="000000" w:themeColor="text1"/>
          <w:sz w:val="16"/>
          <w:szCs w:val="16"/>
          <w:lang w:val="en-CA" w:eastAsia="ja-JP"/>
        </w:rPr>
        <w:t>Genetic Non-Discrimination Act</w:t>
      </w:r>
      <w:r w:rsidR="00494656"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は</w:t>
      </w:r>
      <w:r w:rsidRPr="00150A1A">
        <w:rPr>
          <w:rFonts w:ascii="Century" w:eastAsia="ＭＳ 明朝" w:hAnsi="Century"/>
          <w:color w:val="000000" w:themeColor="text1"/>
          <w:lang w:val="en-CA"/>
        </w:rPr>
        <w:t>、連邦政府が</w:t>
      </w:r>
      <w:r w:rsidR="000A5E64" w:rsidRPr="00150A1A">
        <w:rPr>
          <w:rFonts w:ascii="Century" w:eastAsia="ＭＳ 明朝" w:hAnsi="Century"/>
          <w:color w:val="000000" w:themeColor="text1"/>
          <w:lang w:val="en-CA" w:eastAsia="ja-JP"/>
        </w:rPr>
        <w:t>定め</w:t>
      </w:r>
      <w:r w:rsidRPr="00150A1A">
        <w:rPr>
          <w:rFonts w:ascii="Century" w:eastAsia="ＭＳ 明朝" w:hAnsi="Century"/>
          <w:color w:val="000000" w:themeColor="text1"/>
          <w:lang w:val="en-CA"/>
        </w:rPr>
        <w:t>る商品やサービスを受けたり、契約や協定を結んだり参加したりするために、個人に遺伝学的検査を受ける</w:t>
      </w:r>
      <w:r w:rsidR="00A72959" w:rsidRPr="00150A1A">
        <w:rPr>
          <w:rFonts w:ascii="Century" w:eastAsia="ＭＳ 明朝" w:hAnsi="Century" w:hint="eastAsia"/>
          <w:color w:val="000000" w:themeColor="text1"/>
          <w:lang w:val="en-CA" w:eastAsia="ja-JP"/>
        </w:rPr>
        <w:t>よう</w:t>
      </w:r>
      <w:r w:rsidRPr="00150A1A">
        <w:rPr>
          <w:rFonts w:ascii="Century" w:eastAsia="ＭＳ 明朝" w:hAnsi="Century"/>
          <w:color w:val="000000" w:themeColor="text1"/>
          <w:lang w:val="en-CA"/>
        </w:rPr>
        <w:t>要求することを禁止している。また、</w:t>
      </w:r>
      <w:r w:rsidR="009F468B" w:rsidRPr="00150A1A">
        <w:rPr>
          <w:rFonts w:ascii="Century" w:eastAsia="ＭＳ 明朝" w:hAnsi="Century" w:hint="eastAsia"/>
          <w:color w:val="000000" w:themeColor="text1"/>
          <w:lang w:val="en-CA" w:eastAsia="ja-JP"/>
        </w:rPr>
        <w:t>同様の状況において、</w:t>
      </w:r>
      <w:r w:rsidRPr="00150A1A">
        <w:rPr>
          <w:rFonts w:ascii="Century" w:eastAsia="ＭＳ 明朝" w:hAnsi="Century"/>
          <w:color w:val="000000" w:themeColor="text1"/>
          <w:lang w:val="en-CA"/>
        </w:rPr>
        <w:t>遺伝子検査の結果を開示するよう個人に要求することや、同意なしに遺伝子検査の結果を開示することも禁止している。</w:t>
      </w:r>
    </w:p>
    <w:p w14:paraId="240B93B6" w14:textId="2BE66281"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lastRenderedPageBreak/>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3(b)</w:t>
      </w:r>
      <w:r w:rsidRPr="00150A1A">
        <w:rPr>
          <w:rFonts w:ascii="Century" w:eastAsia="ＭＳ 明朝" w:hAnsi="Century"/>
          <w:color w:val="000000" w:themeColor="text1"/>
        </w:rPr>
        <w:t>への回答</w:t>
      </w:r>
    </w:p>
    <w:p w14:paraId="03133BA9" w14:textId="1F9DFF97" w:rsidR="00FD0824" w:rsidRPr="00150A1A" w:rsidRDefault="00FD082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3</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）は、連邦、州、準州レベルの差別禁止規定が、合理的配慮の拒否、関連性による差別、障害を理由とするあらゆる形態の差別を含むようにする措置。また、差別の救済へのアクセスを確保する措置。）</w:t>
      </w:r>
    </w:p>
    <w:p w14:paraId="6B2E7233" w14:textId="223AA125"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20.</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政府は、個人には、政府の取り組みをどのように経験するかに影響を与える、複数かつ多様に</w:t>
      </w:r>
      <w:r w:rsidR="006D3E78" w:rsidRPr="00150A1A">
        <w:rPr>
          <w:rFonts w:ascii="Century" w:eastAsia="ＭＳ 明朝" w:hAnsi="Century" w:hint="eastAsia"/>
          <w:color w:val="000000" w:themeColor="text1"/>
          <w:lang w:val="en-CA" w:eastAsia="ja-JP"/>
        </w:rPr>
        <w:t>交差</w:t>
      </w:r>
      <w:r w:rsidRPr="00150A1A">
        <w:rPr>
          <w:rFonts w:ascii="Century" w:eastAsia="ＭＳ 明朝" w:hAnsi="Century"/>
          <w:color w:val="000000" w:themeColor="text1"/>
          <w:lang w:val="en-CA"/>
        </w:rPr>
        <w:t>するアイデンティティの要因があること</w:t>
      </w:r>
      <w:r w:rsidR="000A5E64" w:rsidRPr="00150A1A">
        <w:rPr>
          <w:rFonts w:ascii="Century" w:eastAsia="ＭＳ 明朝" w:hAnsi="Century"/>
          <w:color w:val="000000" w:themeColor="text1"/>
          <w:lang w:val="en-CA" w:eastAsia="ja-JP"/>
        </w:rPr>
        <w:t>を認識している。また、</w:t>
      </w:r>
      <w:r w:rsidRPr="00150A1A">
        <w:rPr>
          <w:rFonts w:ascii="Century" w:eastAsia="ＭＳ 明朝" w:hAnsi="Century"/>
          <w:color w:val="000000" w:themeColor="text1"/>
          <w:lang w:val="en-CA"/>
        </w:rPr>
        <w:t>政策策定プロセス全体を通じてそうした経験を考慮することの重要性を認識している。一部の政府は、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が直面する可能性のある</w:t>
      </w:r>
      <w:r w:rsidR="00A72959"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を予測し、緩和または除去することができる、応答性が高く、インクルーシブでアクセシブルな政策、プログラム、イニシアチブを設計するために、</w:t>
      </w:r>
      <w:r w:rsidR="00A72959"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ジェンダーに基づく分析プラス</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GBA</w:t>
      </w:r>
      <w:r w:rsidR="00356DDB" w:rsidRPr="00150A1A">
        <w:rPr>
          <w:rFonts w:ascii="Century" w:eastAsia="ＭＳ 明朝" w:hAnsi="Century" w:hint="eastAsia"/>
          <w:color w:val="000000" w:themeColor="text1"/>
          <w:sz w:val="16"/>
          <w:szCs w:val="16"/>
          <w:lang w:val="en-CA" w:eastAsia="ja-JP"/>
        </w:rPr>
        <w:t xml:space="preserve"> </w:t>
      </w:r>
      <w:r w:rsidR="00356DDB" w:rsidRPr="00150A1A">
        <w:rPr>
          <w:rFonts w:ascii="Century" w:eastAsia="ＭＳ 明朝" w:hAnsi="Century"/>
          <w:color w:val="000000" w:themeColor="text1"/>
          <w:sz w:val="16"/>
          <w:szCs w:val="16"/>
          <w:lang w:val="en-CA"/>
        </w:rPr>
        <w:t>Plus</w:t>
      </w:r>
      <w:r w:rsidR="00A72959" w:rsidRPr="00150A1A">
        <w:rPr>
          <w:rFonts w:ascii="Century" w:eastAsia="ＭＳ 明朝" w:hAnsi="Century" w:hint="eastAsia"/>
          <w:color w:val="000000" w:themeColor="text1"/>
          <w:sz w:val="16"/>
          <w:szCs w:val="16"/>
          <w:lang w:val="en-CA" w:eastAsia="ja-JP"/>
        </w:rPr>
        <w:t xml:space="preserve">: </w:t>
      </w:r>
      <w:r w:rsidR="00A72959" w:rsidRPr="00150A1A">
        <w:rPr>
          <w:rFonts w:ascii="Century" w:eastAsia="ＭＳ 明朝" w:hAnsi="Century"/>
          <w:color w:val="000000" w:themeColor="text1"/>
          <w:sz w:val="16"/>
          <w:szCs w:val="16"/>
          <w:lang w:val="en-CA"/>
        </w:rPr>
        <w:t>Gender-Based Analysis Plus</w:t>
      </w:r>
      <w:r w:rsidRPr="00150A1A">
        <w:rPr>
          <w:rFonts w:ascii="Century" w:eastAsia="ＭＳ 明朝" w:hAnsi="Century"/>
          <w:color w:val="000000" w:themeColor="text1"/>
          <w:sz w:val="16"/>
          <w:szCs w:val="16"/>
          <w:lang w:val="en-CA"/>
        </w:rPr>
        <w:t>）</w:t>
      </w:r>
      <w:r w:rsidR="00A72959"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を実施している。例えば</w:t>
      </w:r>
      <w:r w:rsidRPr="00150A1A">
        <w:rPr>
          <w:rFonts w:ascii="Century" w:eastAsia="ＭＳ 明朝" w:hAnsi="Century"/>
          <w:color w:val="000000" w:themeColor="text1"/>
          <w:lang w:val="en-CA"/>
        </w:rPr>
        <w:t xml:space="preserve"> </w:t>
      </w:r>
      <w:r w:rsidR="00A72959" w:rsidRPr="00150A1A">
        <w:rPr>
          <w:rFonts w:ascii="Century" w:eastAsia="ＭＳ 明朝" w:hAnsi="Century" w:hint="eastAsia"/>
          <w:color w:val="000000" w:themeColor="text1"/>
          <w:lang w:val="en-CA" w:eastAsia="ja-JP"/>
        </w:rPr>
        <w:t>：</w:t>
      </w:r>
    </w:p>
    <w:p w14:paraId="6FDFFA7F" w14:textId="731FBC08" w:rsidR="00671C67" w:rsidRPr="00150A1A" w:rsidRDefault="00671C67" w:rsidP="00BD45EB">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US"/>
        </w:rPr>
        <w:t>1995</w:t>
      </w:r>
      <w:r w:rsidRPr="00150A1A">
        <w:rPr>
          <w:rFonts w:ascii="Century" w:eastAsia="ＭＳ 明朝" w:hAnsi="Century"/>
          <w:color w:val="000000" w:themeColor="text1"/>
          <w:lang w:val="en-US"/>
        </w:rPr>
        <w:t>年以来、</w:t>
      </w:r>
      <w:r w:rsidR="009B67E8" w:rsidRPr="00150A1A">
        <w:rPr>
          <w:rFonts w:ascii="Century" w:eastAsia="ＭＳ 明朝" w:hAnsi="Century"/>
          <w:color w:val="000000" w:themeColor="text1"/>
          <w:lang w:val="en-US"/>
        </w:rPr>
        <w:t>カナダ政府</w:t>
      </w:r>
      <w:r w:rsidRPr="00150A1A">
        <w:rPr>
          <w:rFonts w:ascii="Century" w:eastAsia="ＭＳ 明朝" w:hAnsi="Century"/>
          <w:color w:val="000000" w:themeColor="text1"/>
          <w:lang w:val="en-US"/>
        </w:rPr>
        <w:t>はすべての意思決定において</w:t>
      </w:r>
      <w:r w:rsidRPr="00150A1A">
        <w:rPr>
          <w:rFonts w:ascii="Century" w:eastAsia="ＭＳ 明朝" w:hAnsi="Century"/>
          <w:color w:val="000000" w:themeColor="text1"/>
          <w:lang w:val="en-US"/>
        </w:rPr>
        <w:t>GBA</w:t>
      </w:r>
      <w:r w:rsidRPr="00150A1A">
        <w:rPr>
          <w:rFonts w:ascii="Century" w:eastAsia="ＭＳ 明朝" w:hAnsi="Century"/>
          <w:color w:val="000000" w:themeColor="text1"/>
          <w:lang w:val="en-US"/>
        </w:rPr>
        <w:t>を適用することを</w:t>
      </w:r>
      <w:r w:rsidR="00E7664E" w:rsidRPr="00150A1A">
        <w:rPr>
          <w:rFonts w:ascii="Century" w:eastAsia="ＭＳ 明朝" w:hAnsi="Century" w:hint="eastAsia"/>
          <w:color w:val="000000" w:themeColor="text1"/>
          <w:lang w:val="en-US" w:eastAsia="ja-JP"/>
        </w:rPr>
        <w:t>コミット</w:t>
      </w:r>
      <w:r w:rsidRPr="00150A1A">
        <w:rPr>
          <w:rFonts w:ascii="Century" w:eastAsia="ＭＳ 明朝" w:hAnsi="Century"/>
          <w:color w:val="000000" w:themeColor="text1"/>
          <w:lang w:val="en-US"/>
        </w:rPr>
        <w:t>し、</w:t>
      </w:r>
      <w:r w:rsidRPr="00150A1A">
        <w:rPr>
          <w:rFonts w:ascii="Century" w:eastAsia="ＭＳ 明朝" w:hAnsi="Century"/>
          <w:color w:val="000000" w:themeColor="text1"/>
          <w:lang w:val="en-US"/>
        </w:rPr>
        <w:t>2011</w:t>
      </w:r>
      <w:r w:rsidRPr="00150A1A">
        <w:rPr>
          <w:rFonts w:ascii="Century" w:eastAsia="ＭＳ 明朝" w:hAnsi="Century"/>
          <w:color w:val="000000" w:themeColor="text1"/>
          <w:lang w:val="en-US"/>
        </w:rPr>
        <w:t>年には分析</w:t>
      </w:r>
      <w:r w:rsidR="00E7664E" w:rsidRPr="00150A1A">
        <w:rPr>
          <w:rFonts w:ascii="Century" w:eastAsia="ＭＳ 明朝" w:hAnsi="Century" w:hint="eastAsia"/>
          <w:color w:val="000000" w:themeColor="text1"/>
          <w:lang w:val="en-US" w:eastAsia="ja-JP"/>
        </w:rPr>
        <w:t>での</w:t>
      </w:r>
      <w:r w:rsidRPr="00150A1A">
        <w:rPr>
          <w:rFonts w:ascii="Century" w:eastAsia="ＭＳ 明朝" w:hAnsi="Century"/>
          <w:color w:val="000000" w:themeColor="text1"/>
          <w:lang w:val="en-US"/>
        </w:rPr>
        <w:t>多くの要素を考慮する必要性を強調するために「プラス」を加えた；</w:t>
      </w:r>
      <w:r w:rsidRPr="00150A1A">
        <w:rPr>
          <w:rFonts w:ascii="Century" w:eastAsia="ＭＳ 明朝" w:hAnsi="Century"/>
          <w:color w:val="000000" w:themeColor="text1"/>
          <w:lang w:val="en-US"/>
        </w:rPr>
        <w:t xml:space="preserve"> </w:t>
      </w:r>
    </w:p>
    <w:p w14:paraId="7E99D098" w14:textId="0958300C" w:rsidR="00671C67" w:rsidRPr="00150A1A" w:rsidRDefault="00671C67" w:rsidP="00BD45EB">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ニューブランズウィック州では、政府の</w:t>
      </w:r>
      <w:r w:rsidR="00E7664E" w:rsidRPr="00150A1A">
        <w:rPr>
          <w:rFonts w:ascii="Century" w:eastAsia="ＭＳ 明朝" w:hAnsi="Century"/>
          <w:color w:val="000000" w:themeColor="text1"/>
          <w:lang w:val="en-CA"/>
        </w:rPr>
        <w:t>すべての</w:t>
      </w:r>
      <w:r w:rsidRPr="00150A1A">
        <w:rPr>
          <w:rFonts w:ascii="Century" w:eastAsia="ＭＳ 明朝" w:hAnsi="Century"/>
          <w:color w:val="000000" w:themeColor="text1"/>
          <w:lang w:val="en-CA"/>
        </w:rPr>
        <w:t>意思決定において</w:t>
      </w:r>
      <w:r w:rsidRPr="00150A1A">
        <w:rPr>
          <w:rFonts w:ascii="Century" w:eastAsia="ＭＳ 明朝" w:hAnsi="Century"/>
          <w:color w:val="000000" w:themeColor="text1"/>
          <w:lang w:val="en-CA"/>
        </w:rPr>
        <w:t>GBA Plus</w:t>
      </w:r>
      <w:r w:rsidRPr="00150A1A">
        <w:rPr>
          <w:rFonts w:ascii="Century" w:eastAsia="ＭＳ 明朝" w:hAnsi="Century"/>
          <w:color w:val="000000" w:themeColor="text1"/>
          <w:lang w:val="en-CA"/>
        </w:rPr>
        <w:t>の使用を義務付けている。ニューブランズウィック州のツールは、政策、プログラム、立法、規制案の検討に、障害、人種／民族、都市／農村、経済的地位、その他の要素を含めることによって、交差</w:t>
      </w:r>
      <w:r w:rsidR="002141B5" w:rsidRPr="00150A1A">
        <w:rPr>
          <w:rFonts w:ascii="Century" w:eastAsia="ＭＳ 明朝" w:hAnsi="Century" w:hint="eastAsia"/>
          <w:color w:val="000000" w:themeColor="text1"/>
          <w:lang w:val="en-CA" w:eastAsia="ja-JP"/>
        </w:rPr>
        <w:t>性</w:t>
      </w:r>
      <w:r w:rsidRPr="00150A1A">
        <w:rPr>
          <w:rFonts w:ascii="Century" w:eastAsia="ＭＳ 明朝" w:hAnsi="Century"/>
          <w:color w:val="000000" w:themeColor="text1"/>
          <w:lang w:val="en-CA"/>
        </w:rPr>
        <w:t>分析を組み込んでいる。</w:t>
      </w:r>
      <w:bookmarkStart w:id="3" w:name="_Hlk88827040"/>
      <w:r w:rsidRPr="00150A1A">
        <w:rPr>
          <w:rFonts w:ascii="Century" w:eastAsia="ＭＳ 明朝" w:hAnsi="Century"/>
          <w:color w:val="000000" w:themeColor="text1"/>
          <w:lang w:val="en-CA"/>
        </w:rPr>
        <w:t>無差別と交差分析のベストプラクティスを促進するため、</w:t>
      </w:r>
      <w:r w:rsidRPr="00150A1A">
        <w:rPr>
          <w:rFonts w:ascii="Century" w:eastAsia="ＭＳ 明朝" w:hAnsi="Century"/>
          <w:color w:val="000000" w:themeColor="text1"/>
          <w:lang w:val="en-CA"/>
        </w:rPr>
        <w:t>GBA</w:t>
      </w:r>
      <w:r w:rsidRPr="00150A1A">
        <w:rPr>
          <w:rFonts w:ascii="Century" w:eastAsia="ＭＳ 明朝" w:hAnsi="Century"/>
          <w:color w:val="000000" w:themeColor="text1"/>
          <w:lang w:val="en-CA"/>
        </w:rPr>
        <w:t>プラス</w:t>
      </w:r>
      <w:r w:rsidR="00CA73D3" w:rsidRPr="00150A1A">
        <w:rPr>
          <w:rFonts w:ascii="Century" w:eastAsia="ＭＳ 明朝" w:hAnsi="Century"/>
          <w:color w:val="000000" w:themeColor="text1"/>
          <w:lang w:val="en-CA" w:eastAsia="ja-JP"/>
        </w:rPr>
        <w:t>闘士</w:t>
      </w:r>
      <w:r w:rsidR="00CA73D3" w:rsidRPr="00150A1A">
        <w:rPr>
          <w:rFonts w:ascii="Century" w:eastAsia="ＭＳ 明朝" w:hAnsi="Century"/>
          <w:color w:val="000000" w:themeColor="text1"/>
          <w:sz w:val="16"/>
          <w:szCs w:val="16"/>
          <w:lang w:val="en-CA" w:eastAsia="ja-JP"/>
        </w:rPr>
        <w:t>（</w:t>
      </w:r>
      <w:r w:rsidR="00CA73D3" w:rsidRPr="00150A1A">
        <w:rPr>
          <w:rFonts w:ascii="Century" w:eastAsia="ＭＳ 明朝" w:hAnsi="Century"/>
          <w:color w:val="000000" w:themeColor="text1"/>
          <w:sz w:val="16"/>
          <w:szCs w:val="16"/>
          <w:lang w:val="en-CA" w:eastAsia="ja-JP"/>
        </w:rPr>
        <w:t>champions</w:t>
      </w:r>
      <w:r w:rsidR="00CA73D3" w:rsidRPr="00150A1A">
        <w:rPr>
          <w:rFonts w:ascii="Century" w:eastAsia="ＭＳ 明朝" w:hAnsi="Century"/>
          <w:color w:val="000000" w:themeColor="text1"/>
          <w:sz w:val="16"/>
          <w:szCs w:val="16"/>
          <w:lang w:val="en-CA" w:eastAsia="ja-JP"/>
        </w:rPr>
        <w:t>）</w:t>
      </w:r>
      <w:r w:rsidR="002141B5"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、実践コミュニティ</w:t>
      </w:r>
      <w:r w:rsidR="00CA73D3" w:rsidRPr="00150A1A">
        <w:rPr>
          <w:rFonts w:ascii="Century" w:eastAsia="ＭＳ 明朝" w:hAnsi="Century"/>
          <w:color w:val="000000" w:themeColor="text1"/>
          <w:sz w:val="16"/>
          <w:szCs w:val="16"/>
          <w:lang w:val="en-CA" w:eastAsia="ja-JP"/>
        </w:rPr>
        <w:t>（</w:t>
      </w:r>
      <w:r w:rsidR="00CA73D3" w:rsidRPr="00150A1A">
        <w:rPr>
          <w:rFonts w:ascii="Century" w:eastAsia="ＭＳ 明朝" w:hAnsi="Century"/>
          <w:color w:val="000000" w:themeColor="text1"/>
          <w:sz w:val="16"/>
          <w:szCs w:val="16"/>
          <w:lang w:val="en-CA" w:eastAsia="ja-JP"/>
        </w:rPr>
        <w:t>a community of practice</w:t>
      </w:r>
      <w:r w:rsidR="00CA73D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とともに、すべての政府省庁に設置されている；</w:t>
      </w:r>
      <w:r w:rsidRPr="00150A1A">
        <w:rPr>
          <w:rFonts w:ascii="Century" w:eastAsia="ＭＳ 明朝" w:hAnsi="Century"/>
          <w:color w:val="000000" w:themeColor="text1"/>
          <w:lang w:val="en-CA"/>
        </w:rPr>
        <w:t xml:space="preserve"> </w:t>
      </w:r>
      <w:bookmarkEnd w:id="3"/>
    </w:p>
    <w:p w14:paraId="6DE45E2A" w14:textId="0750A7BA" w:rsidR="00671C67" w:rsidRPr="00150A1A" w:rsidRDefault="00671C67" w:rsidP="00BD45EB">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年、ニューファンドランド・ラブラドール州は、すべての政策、プログラム、サービス、法律、予算について、「政府全体」</w:t>
      </w:r>
      <w:r w:rsidR="00CA73D3" w:rsidRPr="00150A1A">
        <w:rPr>
          <w:rFonts w:ascii="Century" w:eastAsia="ＭＳ 明朝" w:hAnsi="Century"/>
          <w:color w:val="000000" w:themeColor="text1"/>
          <w:lang w:val="en-CA" w:eastAsia="ja-JP"/>
        </w:rPr>
        <w:t>の</w:t>
      </w:r>
      <w:r w:rsidR="00CA73D3" w:rsidRPr="00150A1A">
        <w:rPr>
          <w:rFonts w:ascii="Century" w:eastAsia="ＭＳ 明朝" w:hAnsi="Century"/>
          <w:color w:val="000000" w:themeColor="text1"/>
          <w:lang w:val="en-CA"/>
        </w:rPr>
        <w:t>GBA Plus</w:t>
      </w:r>
      <w:r w:rsidRPr="00150A1A">
        <w:rPr>
          <w:rFonts w:ascii="Century" w:eastAsia="ＭＳ 明朝" w:hAnsi="Century"/>
          <w:color w:val="000000" w:themeColor="text1"/>
          <w:lang w:val="en-CA"/>
        </w:rPr>
        <w:t>開発・実施アプローチを</w:t>
      </w:r>
      <w:r w:rsidR="002141B5"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した。障害者政策室</w:t>
      </w:r>
      <w:r w:rsidR="002141B5" w:rsidRPr="00150A1A">
        <w:rPr>
          <w:rFonts w:ascii="Century" w:eastAsia="ＭＳ 明朝" w:hAnsi="Century" w:hint="eastAsia"/>
          <w:color w:val="000000" w:themeColor="text1"/>
          <w:sz w:val="16"/>
          <w:szCs w:val="16"/>
          <w:lang w:val="en-CA"/>
        </w:rPr>
        <w:t>（</w:t>
      </w:r>
      <w:r w:rsidR="002141B5" w:rsidRPr="00150A1A">
        <w:rPr>
          <w:rFonts w:ascii="Century" w:eastAsia="ＭＳ 明朝" w:hAnsi="Century"/>
          <w:color w:val="000000" w:themeColor="text1"/>
          <w:sz w:val="16"/>
          <w:szCs w:val="16"/>
          <w:lang w:val="en-CA"/>
        </w:rPr>
        <w:t>Disability Policy Office</w:t>
      </w:r>
      <w:r w:rsidR="002141B5"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は、政府省庁を支援する専門家のセンターとして機能し、その障害者レンズ</w:t>
      </w:r>
      <w:r w:rsidR="00CA73D3" w:rsidRPr="00150A1A">
        <w:rPr>
          <w:rFonts w:ascii="Century" w:eastAsia="ＭＳ 明朝" w:hAnsi="Century"/>
          <w:color w:val="000000" w:themeColor="text1"/>
          <w:sz w:val="16"/>
          <w:szCs w:val="16"/>
          <w:lang w:val="en-CA"/>
        </w:rPr>
        <w:t>（</w:t>
      </w:r>
      <w:r w:rsidR="00CA73D3" w:rsidRPr="00150A1A">
        <w:rPr>
          <w:rFonts w:ascii="Century" w:eastAsia="ＭＳ 明朝" w:hAnsi="Century"/>
          <w:color w:val="000000" w:themeColor="text1"/>
          <w:sz w:val="16"/>
          <w:szCs w:val="16"/>
          <w:lang w:val="en-CA"/>
        </w:rPr>
        <w:t>disability lens</w:t>
      </w:r>
      <w:r w:rsidR="002141B5" w:rsidRPr="00150A1A">
        <w:rPr>
          <w:rFonts w:ascii="Century" w:eastAsia="ＭＳ 明朝" w:hAnsi="Century" w:hint="eastAsia"/>
          <w:color w:val="000000" w:themeColor="text1"/>
          <w:sz w:val="16"/>
          <w:szCs w:val="16"/>
          <w:lang w:val="en-CA" w:eastAsia="ja-JP"/>
        </w:rPr>
        <w:t xml:space="preserve">　訳注　</w:t>
      </w:r>
      <w:r w:rsidR="00B50677" w:rsidRPr="00150A1A">
        <w:rPr>
          <w:rFonts w:ascii="Century" w:eastAsia="ＭＳ 明朝" w:hAnsi="Century"/>
          <w:color w:val="000000" w:themeColor="text1"/>
          <w:sz w:val="16"/>
          <w:szCs w:val="16"/>
          <w:lang w:val="en-CA" w:eastAsia="ja-JP"/>
        </w:rPr>
        <w:t>障害のある人</w:t>
      </w:r>
      <w:r w:rsidR="00B50677" w:rsidRPr="00150A1A">
        <w:rPr>
          <w:rFonts w:ascii="Century" w:eastAsia="ＭＳ 明朝" w:hAnsi="Century" w:hint="eastAsia"/>
          <w:color w:val="000000" w:themeColor="text1"/>
          <w:sz w:val="16"/>
          <w:szCs w:val="16"/>
          <w:lang w:val="en-CA" w:eastAsia="ja-JP"/>
        </w:rPr>
        <w:t>の</w:t>
      </w:r>
      <w:r w:rsidR="00B50677" w:rsidRPr="00150A1A">
        <w:rPr>
          <w:rFonts w:ascii="Century" w:eastAsia="ＭＳ 明朝" w:hAnsi="Century"/>
          <w:color w:val="000000" w:themeColor="text1"/>
          <w:sz w:val="16"/>
          <w:szCs w:val="16"/>
          <w:lang w:val="en-CA" w:eastAsia="ja-JP"/>
        </w:rPr>
        <w:t>問題・差別・</w:t>
      </w:r>
      <w:r w:rsidR="00B50677" w:rsidRPr="00150A1A">
        <w:rPr>
          <w:rFonts w:ascii="Century" w:eastAsia="ＭＳ 明朝" w:hAnsi="Century" w:hint="eastAsia"/>
          <w:color w:val="000000" w:themeColor="text1"/>
          <w:sz w:val="16"/>
          <w:szCs w:val="16"/>
          <w:lang w:val="en-CA" w:eastAsia="ja-JP"/>
        </w:rPr>
        <w:t>バリアなど</w:t>
      </w:r>
      <w:r w:rsidR="00B50677" w:rsidRPr="00150A1A">
        <w:rPr>
          <w:rFonts w:ascii="Century" w:eastAsia="ＭＳ 明朝" w:hAnsi="Century"/>
          <w:color w:val="000000" w:themeColor="text1"/>
          <w:sz w:val="16"/>
          <w:szCs w:val="16"/>
          <w:lang w:val="en-CA" w:eastAsia="ja-JP"/>
        </w:rPr>
        <w:t>を明</w:t>
      </w:r>
      <w:r w:rsidR="00B50677" w:rsidRPr="00150A1A">
        <w:rPr>
          <w:rFonts w:ascii="Century" w:eastAsia="ＭＳ 明朝" w:hAnsi="Century" w:hint="eastAsia"/>
          <w:color w:val="000000" w:themeColor="text1"/>
          <w:sz w:val="16"/>
          <w:szCs w:val="16"/>
          <w:lang w:val="en-CA" w:eastAsia="ja-JP"/>
        </w:rPr>
        <w:t>らか</w:t>
      </w:r>
      <w:r w:rsidR="00B50677" w:rsidRPr="00150A1A">
        <w:rPr>
          <w:rFonts w:ascii="Century" w:eastAsia="ＭＳ 明朝" w:hAnsi="Century"/>
          <w:color w:val="000000" w:themeColor="text1"/>
          <w:sz w:val="16"/>
          <w:szCs w:val="16"/>
          <w:lang w:val="en-CA" w:eastAsia="ja-JP"/>
        </w:rPr>
        <w:t>にする</w:t>
      </w:r>
      <w:r w:rsidR="00B50677" w:rsidRPr="00150A1A">
        <w:rPr>
          <w:rFonts w:ascii="Century" w:eastAsia="ＭＳ 明朝" w:hAnsi="Century" w:hint="eastAsia"/>
          <w:color w:val="000000" w:themeColor="text1"/>
          <w:sz w:val="16"/>
          <w:szCs w:val="16"/>
          <w:lang w:val="en-CA" w:eastAsia="ja-JP"/>
        </w:rPr>
        <w:t>、</w:t>
      </w:r>
      <w:r w:rsidR="000D3DC4" w:rsidRPr="00150A1A">
        <w:rPr>
          <w:rFonts w:ascii="Century" w:eastAsia="ＭＳ 明朝" w:hAnsi="Century" w:hint="eastAsia"/>
          <w:color w:val="000000" w:themeColor="text1"/>
          <w:sz w:val="16"/>
          <w:szCs w:val="16"/>
          <w:lang w:val="en-CA" w:eastAsia="ja-JP"/>
        </w:rPr>
        <w:t>障害</w:t>
      </w:r>
      <w:r w:rsidR="00D417A2" w:rsidRPr="00150A1A">
        <w:rPr>
          <w:rFonts w:ascii="Century" w:eastAsia="ＭＳ 明朝" w:hAnsi="Century" w:hint="eastAsia"/>
          <w:color w:val="000000" w:themeColor="text1"/>
          <w:sz w:val="16"/>
          <w:szCs w:val="16"/>
          <w:lang w:val="en-CA" w:eastAsia="ja-JP"/>
        </w:rPr>
        <w:t>者</w:t>
      </w:r>
      <w:r w:rsidR="00B50677" w:rsidRPr="00150A1A">
        <w:rPr>
          <w:rFonts w:ascii="Century" w:eastAsia="ＭＳ 明朝" w:hAnsi="Century"/>
          <w:color w:val="000000" w:themeColor="text1"/>
          <w:sz w:val="16"/>
          <w:szCs w:val="16"/>
          <w:lang w:val="en-CA" w:eastAsia="ja-JP"/>
        </w:rPr>
        <w:t>視点による政策評価枠組み</w:t>
      </w:r>
      <w:r w:rsidR="00CA73D3" w:rsidRPr="00150A1A">
        <w:rPr>
          <w:rFonts w:ascii="Century" w:eastAsia="ＭＳ 明朝" w:hAnsi="Century"/>
          <w:color w:val="000000" w:themeColor="text1"/>
          <w:sz w:val="16"/>
          <w:szCs w:val="16"/>
          <w:lang w:val="en-CA"/>
        </w:rPr>
        <w:t>）</w:t>
      </w:r>
      <w:r w:rsidR="002141B5" w:rsidRPr="00150A1A">
        <w:rPr>
          <w:rFonts w:ascii="Century" w:eastAsia="ＭＳ 明朝" w:hAnsi="Century" w:hint="eastAsia"/>
          <w:color w:val="000000" w:themeColor="text1"/>
          <w:lang w:val="en-CA" w:eastAsia="ja-JP"/>
        </w:rPr>
        <w:t>について</w:t>
      </w:r>
      <w:r w:rsidRPr="00150A1A">
        <w:rPr>
          <w:rFonts w:ascii="Century" w:eastAsia="ＭＳ 明朝" w:hAnsi="Century"/>
          <w:color w:val="000000" w:themeColor="text1"/>
          <w:lang w:val="en-CA"/>
        </w:rPr>
        <w:t>の知識は、多重差別や交差</w:t>
      </w:r>
      <w:r w:rsidR="00CA73D3" w:rsidRPr="00150A1A">
        <w:rPr>
          <w:rFonts w:ascii="Century" w:eastAsia="ＭＳ 明朝" w:hAnsi="Century"/>
          <w:color w:val="000000" w:themeColor="text1"/>
          <w:lang w:val="en-CA"/>
        </w:rPr>
        <w:t>的</w:t>
      </w:r>
      <w:r w:rsidRPr="00150A1A">
        <w:rPr>
          <w:rFonts w:ascii="Century" w:eastAsia="ＭＳ 明朝" w:hAnsi="Century"/>
          <w:color w:val="000000" w:themeColor="text1"/>
          <w:lang w:val="en-CA"/>
        </w:rPr>
        <w:t>差別に対処する。</w:t>
      </w:r>
      <w:r w:rsidRPr="00150A1A">
        <w:rPr>
          <w:rFonts w:ascii="Century" w:eastAsia="ＭＳ 明朝" w:hAnsi="Century"/>
          <w:color w:val="000000" w:themeColor="text1"/>
          <w:lang w:val="en-CA"/>
        </w:rPr>
        <w:t xml:space="preserve"> </w:t>
      </w:r>
    </w:p>
    <w:p w14:paraId="6CFD5057" w14:textId="0A9169D9"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00147F13" w:rsidRPr="00150A1A">
        <w:rPr>
          <w:rFonts w:ascii="Century" w:eastAsia="ＭＳ 明朝" w:hAnsi="Century"/>
          <w:color w:val="000000" w:themeColor="text1"/>
        </w:rPr>
        <w:t>3</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5893EC1E" w14:textId="12C7FEAE" w:rsidR="00FD0824" w:rsidRPr="00150A1A" w:rsidRDefault="00FD082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3</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）は、障害のある人への不平等と差別を撤廃する措置。特に、明確な目標を含むアファーマティブ・アクションと、年齢、性別、先住民族の背景に分類された達成状況のデータ収集。）</w:t>
      </w:r>
    </w:p>
    <w:p w14:paraId="4D0006C7" w14:textId="54AEB241"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21.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カナダは、すべての人々、特に最も弱い立場にある人々にとって、より</w:t>
      </w:r>
      <w:r w:rsidR="00CA73D3" w:rsidRPr="00150A1A">
        <w:rPr>
          <w:rFonts w:ascii="Century" w:eastAsia="ＭＳ 明朝" w:hAnsi="Century"/>
          <w:color w:val="000000" w:themeColor="text1"/>
          <w:lang w:val="en-CA" w:eastAsia="ja-JP"/>
        </w:rPr>
        <w:t>インクルーシブ</w:t>
      </w:r>
      <w:r w:rsidRPr="00150A1A">
        <w:rPr>
          <w:rFonts w:ascii="Century" w:eastAsia="ＭＳ 明朝" w:hAnsi="Century"/>
          <w:color w:val="000000" w:themeColor="text1"/>
          <w:lang w:val="en-CA"/>
        </w:rPr>
        <w:t>で公平な国を目指して努力を続けている。雇用、教育、住宅などの分野で実施されているプログラムや措置は、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を支援する</w:t>
      </w:r>
      <w:r w:rsidR="00CA73D3" w:rsidRPr="00150A1A">
        <w:rPr>
          <w:rFonts w:ascii="Century" w:eastAsia="ＭＳ 明朝" w:hAnsi="Century"/>
          <w:color w:val="000000" w:themeColor="text1"/>
          <w:lang w:val="en-CA" w:eastAsia="ja-JP"/>
        </w:rPr>
        <w:t>ように作られている</w:t>
      </w:r>
      <w:r w:rsidRPr="00150A1A">
        <w:rPr>
          <w:rFonts w:ascii="Century" w:eastAsia="ＭＳ 明朝" w:hAnsi="Century"/>
          <w:color w:val="000000" w:themeColor="text1"/>
          <w:lang w:val="en-CA"/>
        </w:rPr>
        <w:t>。さらなる情報は、</w:t>
      </w:r>
      <w:r w:rsidR="00CA73D3"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報告全体、特に質問</w:t>
      </w:r>
      <w:r w:rsidRPr="00150A1A">
        <w:rPr>
          <w:rFonts w:ascii="Century" w:eastAsia="ＭＳ 明朝" w:hAnsi="Century"/>
          <w:color w:val="000000" w:themeColor="text1"/>
          <w:lang w:val="en-CA"/>
        </w:rPr>
        <w:t>19</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23</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25</w:t>
      </w:r>
      <w:r w:rsidR="00CA73D3" w:rsidRPr="00150A1A">
        <w:rPr>
          <w:rFonts w:ascii="Century" w:eastAsia="ＭＳ 明朝" w:hAnsi="Century"/>
          <w:color w:val="000000" w:themeColor="text1"/>
          <w:lang w:val="en-CA" w:eastAsia="ja-JP"/>
        </w:rPr>
        <w:t>への回答</w:t>
      </w:r>
      <w:r w:rsidRPr="00150A1A">
        <w:rPr>
          <w:rFonts w:ascii="Century" w:eastAsia="ＭＳ 明朝" w:hAnsi="Century"/>
          <w:color w:val="000000" w:themeColor="text1"/>
          <w:lang w:val="en-CA"/>
        </w:rPr>
        <w:t>に記載されている。</w:t>
      </w:r>
    </w:p>
    <w:p w14:paraId="1510CCCC" w14:textId="2AB9C38A" w:rsidR="00671C67" w:rsidRPr="00150A1A" w:rsidRDefault="00671C67" w:rsidP="00BD45EB">
      <w:pPr>
        <w:pStyle w:val="Bullet1G"/>
        <w:ind w:left="709" w:right="283"/>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アルバータ州の発達障害者プログラムは、対象となる成人の個人的なニーズや目標を満たすための計画やサービスを支援する。</w:t>
      </w:r>
      <w:r w:rsidR="00B50677" w:rsidRPr="00150A1A">
        <w:rPr>
          <w:rFonts w:ascii="Century" w:eastAsia="ＭＳ 明朝" w:hAnsi="Century" w:hint="eastAsia"/>
          <w:color w:val="000000" w:themeColor="text1"/>
          <w:lang w:val="en-CA" w:eastAsia="ja-JP"/>
        </w:rPr>
        <w:t>これは、</w:t>
      </w:r>
      <w:r w:rsidRPr="00150A1A">
        <w:rPr>
          <w:rFonts w:ascii="Century" w:eastAsia="ＭＳ 明朝" w:hAnsi="Century"/>
          <w:color w:val="000000" w:themeColor="text1"/>
          <w:lang w:val="en-CA"/>
        </w:rPr>
        <w:t>就労支援、在宅生活支援、レスパイトサービス、短期支援や訓練、専門的な支援に資金が提供される；</w:t>
      </w:r>
      <w:r w:rsidRPr="00150A1A">
        <w:rPr>
          <w:rFonts w:ascii="Century" w:eastAsia="ＭＳ 明朝" w:hAnsi="Century"/>
          <w:color w:val="000000" w:themeColor="text1"/>
          <w:lang w:val="en-CA"/>
        </w:rPr>
        <w:t xml:space="preserve"> </w:t>
      </w:r>
      <w:bookmarkStart w:id="4" w:name="lt_pId003"/>
    </w:p>
    <w:p w14:paraId="408D730B" w14:textId="3953B704" w:rsidR="00671C67" w:rsidRPr="00150A1A" w:rsidRDefault="00671C67" w:rsidP="00E90F4B">
      <w:pPr>
        <w:pStyle w:val="Bullet1G"/>
        <w:spacing w:after="0"/>
        <w:ind w:left="709" w:right="283"/>
        <w:rPr>
          <w:rFonts w:ascii="Century" w:eastAsia="ＭＳ 明朝" w:hAnsi="Century"/>
          <w:color w:val="000000" w:themeColor="text1"/>
          <w:lang w:val="en-CA"/>
        </w:rPr>
      </w:pPr>
      <w:r w:rsidRPr="00150A1A">
        <w:rPr>
          <w:rFonts w:ascii="Century" w:eastAsia="ＭＳ 明朝" w:hAnsi="Century"/>
          <w:color w:val="000000" w:themeColor="text1"/>
          <w:lang w:val="en-CA"/>
        </w:rPr>
        <w:t>ケベック州では、特別教育には、障害のある生徒や、指導、</w:t>
      </w:r>
      <w:r w:rsidR="00CA73D3" w:rsidRPr="00150A1A">
        <w:rPr>
          <w:rFonts w:ascii="Century" w:eastAsia="ＭＳ 明朝" w:hAnsi="Century"/>
          <w:color w:val="000000" w:themeColor="text1"/>
          <w:lang w:val="en-CA" w:eastAsia="ja-JP"/>
        </w:rPr>
        <w:t>対人関係</w:t>
      </w:r>
      <w:r w:rsidRPr="00150A1A">
        <w:rPr>
          <w:rFonts w:ascii="Century" w:eastAsia="ＭＳ 明朝" w:hAnsi="Century"/>
          <w:color w:val="000000" w:themeColor="text1"/>
          <w:lang w:val="en-CA"/>
        </w:rPr>
        <w:t>、資格取得に関連する適応や学習に困難のある生徒の成長を促進するためのサービスが含まれる。さらに、貸与と奨学金制度により、</w:t>
      </w:r>
      <w:r w:rsidR="00CA73D3" w:rsidRPr="00150A1A">
        <w:rPr>
          <w:rFonts w:ascii="Century" w:eastAsia="ＭＳ 明朝" w:hAnsi="Century"/>
          <w:color w:val="000000" w:themeColor="text1"/>
          <w:lang w:val="en-CA" w:eastAsia="ja-JP"/>
        </w:rPr>
        <w:t>重い</w:t>
      </w:r>
      <w:r w:rsidRPr="00150A1A">
        <w:rPr>
          <w:rFonts w:ascii="Century" w:eastAsia="ＭＳ 明朝" w:hAnsi="Century"/>
          <w:color w:val="000000" w:themeColor="text1"/>
          <w:lang w:val="en-CA"/>
        </w:rPr>
        <w:t>機能</w:t>
      </w:r>
      <w:r w:rsidR="00CA73D3" w:rsidRPr="00150A1A">
        <w:rPr>
          <w:rFonts w:ascii="Century" w:eastAsia="ＭＳ 明朝" w:hAnsi="Century"/>
          <w:color w:val="000000" w:themeColor="text1"/>
          <w:lang w:val="en-CA" w:eastAsia="ja-JP"/>
        </w:rPr>
        <w:t>的</w:t>
      </w:r>
      <w:r w:rsidRPr="00150A1A">
        <w:rPr>
          <w:rFonts w:ascii="Century" w:eastAsia="ＭＳ 明朝" w:hAnsi="Century"/>
          <w:color w:val="000000" w:themeColor="text1"/>
          <w:lang w:val="en-CA"/>
        </w:rPr>
        <w:t>障害や重度の精神的・身体的健康問題を抱え、経済的に余裕のない生徒が、職業高校での訓練や大学で学ぶことができるようになっている</w:t>
      </w:r>
      <w:bookmarkEnd w:id="4"/>
      <w:r w:rsidRPr="00150A1A">
        <w:rPr>
          <w:rFonts w:ascii="Century" w:eastAsia="ＭＳ 明朝" w:hAnsi="Century"/>
          <w:color w:val="000000" w:themeColor="text1"/>
          <w:lang w:val="en-CA"/>
        </w:rPr>
        <w:t>；</w:t>
      </w:r>
    </w:p>
    <w:p w14:paraId="0DDCE1E8" w14:textId="2C14BED8" w:rsidR="00015823" w:rsidRPr="00150A1A" w:rsidRDefault="00015823" w:rsidP="00EC7B31">
      <w:pPr>
        <w:pStyle w:val="21"/>
        <w:spacing w:after="240"/>
        <w:ind w:leftChars="354" w:left="708"/>
        <w:rPr>
          <w:color w:val="000000" w:themeColor="text1"/>
          <w:sz w:val="16"/>
          <w:szCs w:val="16"/>
        </w:rPr>
      </w:pPr>
      <w:r w:rsidRPr="00150A1A">
        <w:rPr>
          <w:rFonts w:hint="eastAsia"/>
          <w:color w:val="000000" w:themeColor="text1"/>
          <w:sz w:val="16"/>
          <w:szCs w:val="16"/>
        </w:rPr>
        <w:t xml:space="preserve">（訳注　</w:t>
      </w:r>
      <w:r w:rsidRPr="00150A1A">
        <w:rPr>
          <w:color w:val="000000" w:themeColor="text1"/>
          <w:sz w:val="16"/>
          <w:szCs w:val="16"/>
        </w:rPr>
        <w:t>student</w:t>
      </w:r>
      <w:r w:rsidRPr="00150A1A">
        <w:rPr>
          <w:rFonts w:hint="eastAsia"/>
          <w:color w:val="000000" w:themeColor="text1"/>
          <w:sz w:val="16"/>
          <w:szCs w:val="16"/>
        </w:rPr>
        <w:t>は生徒あるいは学生と訳す。本仮訳では文脈に合わせて適宜使い分けているが、必ずしも厳密なものではない。）</w:t>
      </w:r>
    </w:p>
    <w:p w14:paraId="0D834B09" w14:textId="60C92934" w:rsidR="00671C67" w:rsidRPr="00150A1A" w:rsidRDefault="00671C67" w:rsidP="00BD45EB">
      <w:pPr>
        <w:pStyle w:val="Bullet1G"/>
        <w:ind w:left="709" w:right="283"/>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w:t>
      </w:r>
      <w:r w:rsidRPr="00150A1A">
        <w:rPr>
          <w:rFonts w:ascii="Century" w:eastAsia="ＭＳ 明朝" w:hAnsi="Century"/>
          <w:color w:val="000000" w:themeColor="text1"/>
          <w:lang w:val="en-CA"/>
        </w:rPr>
        <w:t>BC</w:t>
      </w:r>
      <w:r w:rsidR="00CA73D3" w:rsidRPr="00150A1A">
        <w:rPr>
          <w:rFonts w:ascii="Century" w:eastAsia="ＭＳ 明朝" w:hAnsi="Century"/>
          <w:color w:val="000000" w:themeColor="text1"/>
          <w:lang w:val="en-CA" w:eastAsia="ja-JP"/>
        </w:rPr>
        <w:t>アクセシブル住宅改造</w:t>
      </w:r>
      <w:r w:rsidR="00CA3988" w:rsidRPr="00150A1A">
        <w:rPr>
          <w:rFonts w:ascii="Century" w:eastAsia="ＭＳ 明朝" w:hAnsi="Century" w:hint="eastAsia"/>
          <w:color w:val="000000" w:themeColor="text1"/>
          <w:lang w:val="en-CA" w:eastAsia="ja-JP"/>
        </w:rPr>
        <w:t>還付金</w:t>
      </w:r>
      <w:r w:rsidR="00CA73D3" w:rsidRPr="00150A1A">
        <w:rPr>
          <w:rFonts w:ascii="Century" w:eastAsia="ＭＳ 明朝" w:hAnsi="Century"/>
          <w:color w:val="000000" w:themeColor="text1"/>
          <w:lang w:val="en-CA" w:eastAsia="ja-JP"/>
        </w:rPr>
        <w:t>事業（</w:t>
      </w:r>
      <w:r w:rsidR="00CA3988" w:rsidRPr="00150A1A">
        <w:rPr>
          <w:rFonts w:ascii="Century" w:eastAsia="ＭＳ 明朝" w:hAnsi="Century"/>
          <w:color w:val="000000" w:themeColor="text1"/>
          <w:sz w:val="16"/>
          <w:szCs w:val="16"/>
          <w:lang w:val="en-CA"/>
        </w:rPr>
        <w:t xml:space="preserve">BC </w:t>
      </w:r>
      <w:r w:rsidRPr="00150A1A">
        <w:rPr>
          <w:rFonts w:ascii="Century" w:eastAsia="ＭＳ 明朝" w:hAnsi="Century"/>
          <w:color w:val="000000" w:themeColor="text1"/>
          <w:sz w:val="16"/>
          <w:szCs w:val="16"/>
          <w:lang w:val="en-CA"/>
        </w:rPr>
        <w:t>Rebate for Accessible Home Adaptations Program</w:t>
      </w:r>
      <w:r w:rsidR="00CA73D3"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は、対象となる低・中所得世帯に対し、個人の永続的な障害や能力喪失に直接対処し、日常生活の基本的な活動を行う能力を向上させるための改修に対する</w:t>
      </w:r>
      <w:r w:rsidR="00CA3988" w:rsidRPr="00150A1A">
        <w:rPr>
          <w:rFonts w:ascii="Century" w:eastAsia="ＭＳ 明朝" w:hAnsi="Century" w:hint="eastAsia"/>
          <w:color w:val="000000" w:themeColor="text1"/>
          <w:lang w:val="en-CA" w:eastAsia="ja-JP"/>
        </w:rPr>
        <w:t>払い戻し</w:t>
      </w:r>
      <w:r w:rsidRPr="00150A1A">
        <w:rPr>
          <w:rFonts w:ascii="Century" w:eastAsia="ＭＳ 明朝" w:hAnsi="Century"/>
          <w:color w:val="000000" w:themeColor="text1"/>
          <w:lang w:val="en-CA"/>
        </w:rPr>
        <w:t>で資金援助を行う。</w:t>
      </w:r>
    </w:p>
    <w:p w14:paraId="00E24A2D" w14:textId="5E8CAD3B"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障害のある女性</w:t>
      </w:r>
    </w:p>
    <w:p w14:paraId="044452C7" w14:textId="2C4DB857"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4</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85AC1DE" w14:textId="7745B3E1" w:rsidR="00FD0824" w:rsidRPr="00150A1A" w:rsidRDefault="00FD082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4</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135981" w:rsidRPr="00150A1A">
        <w:rPr>
          <w:color w:val="000000" w:themeColor="text1"/>
          <w:sz w:val="16"/>
          <w:szCs w:val="16"/>
        </w:rPr>
        <w:t>ジェンダー平等の法律と公共政策を通じた、障害のある女性の経済的エンパワーメントを促進する措置</w:t>
      </w:r>
      <w:r w:rsidRPr="00150A1A">
        <w:rPr>
          <w:color w:val="000000" w:themeColor="text1"/>
          <w:sz w:val="16"/>
          <w:szCs w:val="16"/>
        </w:rPr>
        <w:t>。）</w:t>
      </w:r>
    </w:p>
    <w:p w14:paraId="4C285923" w14:textId="5DCEF73F"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22.</w:t>
      </w:r>
      <w:r w:rsidRPr="00150A1A">
        <w:rPr>
          <w:rFonts w:ascii="Century" w:eastAsia="ＭＳ 明朝" w:hAnsi="Century"/>
          <w:color w:val="000000" w:themeColor="text1"/>
          <w:lang w:val="en-CA"/>
        </w:rPr>
        <w:tab/>
      </w:r>
      <w:r w:rsidR="0035263E" w:rsidRPr="00150A1A">
        <w:rPr>
          <w:rFonts w:ascii="Century" w:eastAsia="ＭＳ 明朝" w:hAnsi="Century"/>
          <w:color w:val="000000" w:themeColor="text1"/>
          <w:lang w:val="en-CA" w:eastAsia="ja-JP"/>
        </w:rPr>
        <w:t>ジェンダー</w:t>
      </w:r>
      <w:r w:rsidRPr="00150A1A">
        <w:rPr>
          <w:rFonts w:ascii="Century" w:eastAsia="ＭＳ 明朝" w:hAnsi="Century"/>
          <w:color w:val="000000" w:themeColor="text1"/>
          <w:lang w:val="en-CA"/>
        </w:rPr>
        <w:t>平等の推進と支援は、</w:t>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政府の優先課題である。すべての政府は、障害のある女性の経済的エンパワーメントを支援し、既存の格差を是正するための法律や公共政策を策定している。</w:t>
      </w:r>
      <w:r w:rsidRPr="00150A1A">
        <w:rPr>
          <w:rFonts w:ascii="Century" w:eastAsia="ＭＳ 明朝" w:hAnsi="Century"/>
          <w:color w:val="000000" w:themeColor="text1"/>
          <w:lang w:val="en-CA"/>
        </w:rPr>
        <w:t xml:space="preserve"> </w:t>
      </w:r>
    </w:p>
    <w:p w14:paraId="42F06592" w14:textId="01ECFFEB"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23.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政府によっては、専門の</w:t>
      </w:r>
      <w:r w:rsidR="00356DDB" w:rsidRPr="00150A1A">
        <w:rPr>
          <w:rFonts w:ascii="Century" w:eastAsia="ＭＳ 明朝" w:hAnsi="Century" w:hint="eastAsia"/>
          <w:color w:val="000000" w:themeColor="text1"/>
          <w:lang w:val="en-CA" w:eastAsia="ja-JP"/>
        </w:rPr>
        <w:t>局</w:t>
      </w:r>
      <w:r w:rsidR="00360F01" w:rsidRPr="00150A1A">
        <w:rPr>
          <w:rFonts w:ascii="Century" w:eastAsia="ＭＳ 明朝" w:hAnsi="Century"/>
          <w:color w:val="000000" w:themeColor="text1"/>
          <w:lang w:val="en-CA" w:eastAsia="ja-JP"/>
        </w:rPr>
        <w:t>（</w:t>
      </w:r>
      <w:r w:rsidR="00360F01" w:rsidRPr="00150A1A">
        <w:rPr>
          <w:rFonts w:ascii="Century" w:eastAsia="ＭＳ 明朝" w:hAnsi="Century"/>
          <w:color w:val="000000" w:themeColor="text1"/>
          <w:lang w:val="en-CA" w:eastAsia="ja-JP"/>
        </w:rPr>
        <w:t>office</w:t>
      </w:r>
      <w:r w:rsidR="00360F01"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や部署を設けるところもある。例えば：ケベック州は</w:t>
      </w:r>
      <w:r w:rsidRPr="00150A1A">
        <w:rPr>
          <w:rFonts w:ascii="Century" w:eastAsia="ＭＳ 明朝" w:hAnsi="Century"/>
          <w:color w:val="000000" w:themeColor="text1"/>
          <w:lang w:val="en-CA"/>
        </w:rPr>
        <w:t>1979</w:t>
      </w:r>
      <w:r w:rsidRPr="00150A1A">
        <w:rPr>
          <w:rFonts w:ascii="Century" w:eastAsia="ＭＳ 明朝" w:hAnsi="Century"/>
          <w:color w:val="000000" w:themeColor="text1"/>
          <w:lang w:val="en-CA"/>
        </w:rPr>
        <w:t>年に</w:t>
      </w:r>
      <w:r w:rsidRPr="00150A1A">
        <w:rPr>
          <w:rFonts w:ascii="Century" w:eastAsia="ＭＳ 明朝" w:hAnsi="Century"/>
          <w:i/>
          <w:iCs/>
          <w:color w:val="000000" w:themeColor="text1"/>
          <w:lang w:val="en-CA"/>
        </w:rPr>
        <w:t>女性地位局</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Secrétariat à la condition feminine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を創設した。</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w:t>
      </w:r>
      <w:r w:rsidR="00360F01" w:rsidRPr="00150A1A">
        <w:rPr>
          <w:rFonts w:ascii="Century" w:eastAsia="ＭＳ 明朝" w:hAnsi="Century"/>
          <w:color w:val="000000" w:themeColor="text1"/>
          <w:lang w:val="en-CA"/>
        </w:rPr>
        <w:t>女性地位局</w:t>
      </w:r>
      <w:r w:rsidR="00360F01" w:rsidRPr="00150A1A">
        <w:rPr>
          <w:rFonts w:ascii="Century" w:eastAsia="ＭＳ 明朝" w:hAnsi="Century"/>
          <w:color w:val="000000" w:themeColor="text1"/>
          <w:sz w:val="16"/>
          <w:szCs w:val="16"/>
          <w:lang w:val="en-CA"/>
        </w:rPr>
        <w:t>（</w:t>
      </w:r>
      <w:r w:rsidR="00360F01" w:rsidRPr="00150A1A">
        <w:rPr>
          <w:rFonts w:ascii="Century" w:eastAsia="ＭＳ 明朝" w:hAnsi="Century"/>
          <w:color w:val="000000" w:themeColor="text1"/>
          <w:sz w:val="16"/>
          <w:szCs w:val="16"/>
          <w:lang w:val="en-CA"/>
        </w:rPr>
        <w:t>Status</w:t>
      </w:r>
      <w:r w:rsidRPr="00150A1A">
        <w:rPr>
          <w:rFonts w:ascii="Century" w:eastAsia="ＭＳ 明朝" w:hAnsi="Century"/>
          <w:color w:val="000000" w:themeColor="text1"/>
          <w:sz w:val="16"/>
          <w:szCs w:val="16"/>
          <w:lang w:val="en-CA"/>
        </w:rPr>
        <w:t xml:space="preserve"> of Women Canada</w:t>
      </w:r>
      <w:r w:rsidR="00360F01"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w:t>
      </w:r>
      <w:r w:rsidR="00360F01" w:rsidRPr="00150A1A">
        <w:rPr>
          <w:rFonts w:ascii="Century" w:eastAsia="ＭＳ 明朝" w:hAnsi="Century"/>
          <w:color w:val="000000" w:themeColor="text1"/>
          <w:lang w:val="en-CA"/>
        </w:rPr>
        <w:t>女性</w:t>
      </w:r>
      <w:r w:rsidR="00360F01" w:rsidRPr="00150A1A">
        <w:rPr>
          <w:rFonts w:ascii="Century" w:eastAsia="ＭＳ 明朝" w:hAnsi="Century"/>
          <w:color w:val="000000" w:themeColor="text1"/>
          <w:lang w:val="en-CA" w:eastAsia="ja-JP"/>
        </w:rPr>
        <w:t>・ジェンダー</w:t>
      </w:r>
      <w:r w:rsidR="00360F01" w:rsidRPr="00150A1A">
        <w:rPr>
          <w:rFonts w:ascii="Century" w:eastAsia="ＭＳ 明朝" w:hAnsi="Century"/>
          <w:color w:val="000000" w:themeColor="text1"/>
          <w:lang w:val="en-CA"/>
        </w:rPr>
        <w:t>平等</w:t>
      </w:r>
      <w:r w:rsidR="00726118" w:rsidRPr="00150A1A">
        <w:rPr>
          <w:rFonts w:ascii="Century" w:eastAsia="ＭＳ 明朝" w:hAnsi="Century" w:hint="eastAsia"/>
          <w:color w:val="000000" w:themeColor="text1"/>
          <w:lang w:val="en-CA"/>
        </w:rPr>
        <w:t>省</w:t>
      </w:r>
      <w:r w:rsidR="00360F01"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Department for Women and Gender Equality</w:t>
      </w:r>
      <w:r w:rsidR="00360F01"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となり、</w:t>
      </w:r>
      <w:r w:rsidR="00EE589A" w:rsidRPr="00150A1A">
        <w:rPr>
          <w:rFonts w:ascii="Century" w:eastAsia="ＭＳ 明朝" w:hAnsi="Century" w:hint="eastAsia"/>
          <w:color w:val="000000" w:themeColor="text1"/>
          <w:lang w:val="en-CA"/>
        </w:rPr>
        <w:t>「</w:t>
      </w:r>
      <w:r w:rsidR="00EE589A" w:rsidRPr="00150A1A">
        <w:rPr>
          <w:rFonts w:ascii="Century" w:eastAsia="ＭＳ 明朝" w:hAnsi="Century"/>
          <w:color w:val="000000" w:themeColor="text1"/>
          <w:lang w:val="en-CA"/>
        </w:rPr>
        <w:t>ジェンダーに基づく分析プラス</w:t>
      </w:r>
      <w:r w:rsidR="00EE589A" w:rsidRPr="00150A1A">
        <w:rPr>
          <w:rFonts w:ascii="Century" w:eastAsia="ＭＳ 明朝" w:hAnsi="Century"/>
          <w:color w:val="000000" w:themeColor="text1"/>
          <w:sz w:val="16"/>
          <w:szCs w:val="16"/>
          <w:lang w:val="en-CA"/>
        </w:rPr>
        <w:t>（</w:t>
      </w:r>
      <w:r w:rsidR="00356DDB" w:rsidRPr="00150A1A">
        <w:rPr>
          <w:rFonts w:ascii="Century" w:eastAsia="ＭＳ 明朝" w:hAnsi="Century"/>
          <w:color w:val="000000" w:themeColor="text1"/>
          <w:sz w:val="16"/>
          <w:szCs w:val="16"/>
          <w:lang w:val="en-CA"/>
        </w:rPr>
        <w:t>GBA Plus</w:t>
      </w:r>
      <w:r w:rsidR="00EE589A" w:rsidRPr="00150A1A">
        <w:rPr>
          <w:rFonts w:ascii="Century" w:eastAsia="ＭＳ 明朝" w:hAnsi="Century" w:hint="eastAsia"/>
          <w:color w:val="000000" w:themeColor="text1"/>
          <w:sz w:val="16"/>
          <w:szCs w:val="16"/>
          <w:lang w:val="en-CA"/>
        </w:rPr>
        <w:t>）</w:t>
      </w:r>
      <w:r w:rsidR="00EE589A" w:rsidRPr="00150A1A">
        <w:rPr>
          <w:rFonts w:ascii="Century" w:eastAsia="ＭＳ 明朝" w:hAnsi="Century" w:hint="eastAsia"/>
          <w:color w:val="000000" w:themeColor="text1"/>
          <w:lang w:val="en-CA"/>
        </w:rPr>
        <w:t>」</w:t>
      </w:r>
      <w:r w:rsidR="00356DDB" w:rsidRPr="00150A1A">
        <w:rPr>
          <w:rFonts w:ascii="Century" w:eastAsia="ＭＳ 明朝" w:hAnsi="Century"/>
          <w:color w:val="000000" w:themeColor="text1"/>
          <w:lang w:val="en-CA"/>
        </w:rPr>
        <w:t>を適用することで、平等を推進する連邦政府の活動を主導し、動員し続けている。</w:t>
      </w:r>
      <w:r w:rsidR="00356DDB" w:rsidRPr="00150A1A">
        <w:rPr>
          <w:rFonts w:ascii="Century" w:eastAsia="ＭＳ 明朝" w:hAnsi="Century"/>
          <w:color w:val="000000" w:themeColor="text1"/>
          <w:lang w:val="en-CA"/>
        </w:rPr>
        <w:t>GBA Plus</w:t>
      </w:r>
      <w:r w:rsidR="00356DDB" w:rsidRPr="00150A1A">
        <w:rPr>
          <w:rFonts w:ascii="Century" w:eastAsia="ＭＳ 明朝" w:hAnsi="Century" w:hint="eastAsia"/>
          <w:color w:val="000000" w:themeColor="text1"/>
          <w:lang w:val="en-CA" w:eastAsia="ja-JP"/>
        </w:rPr>
        <w:t>は、</w:t>
      </w:r>
      <w:r w:rsidRPr="00150A1A">
        <w:rPr>
          <w:rFonts w:ascii="Century" w:eastAsia="ＭＳ 明朝" w:hAnsi="Century"/>
          <w:color w:val="000000" w:themeColor="text1"/>
          <w:lang w:val="en-CA"/>
        </w:rPr>
        <w:t>ある問題によって誰がどのような影響を受けるか、その</w:t>
      </w:r>
      <w:r w:rsidR="002D4126" w:rsidRPr="00150A1A">
        <w:rPr>
          <w:rFonts w:ascii="Century" w:eastAsia="ＭＳ 明朝" w:hAnsi="Century" w:hint="eastAsia"/>
          <w:color w:val="000000" w:themeColor="text1"/>
          <w:lang w:val="en-CA" w:eastAsia="ja-JP"/>
        </w:rPr>
        <w:t>取り組み</w:t>
      </w:r>
      <w:r w:rsidR="002D4126" w:rsidRPr="00150A1A">
        <w:rPr>
          <w:rFonts w:ascii="Century" w:eastAsia="ＭＳ 明朝" w:hAnsi="Century" w:hint="eastAsia"/>
          <w:color w:val="000000" w:themeColor="text1"/>
          <w:sz w:val="16"/>
          <w:szCs w:val="16"/>
          <w:lang w:val="en-CA" w:eastAsia="ja-JP"/>
        </w:rPr>
        <w:t>（</w:t>
      </w:r>
      <w:r w:rsidR="002D4126" w:rsidRPr="00150A1A">
        <w:rPr>
          <w:rFonts w:ascii="Century" w:eastAsia="ＭＳ 明朝" w:hAnsi="Century"/>
          <w:color w:val="000000" w:themeColor="text1"/>
          <w:sz w:val="16"/>
          <w:szCs w:val="16"/>
          <w:lang w:val="en-CA" w:eastAsia="ja-JP"/>
        </w:rPr>
        <w:t>initiative</w:t>
      </w:r>
      <w:r w:rsidR="002D412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を多様なニーズに合わせてどのように調整できるか、</w:t>
      </w:r>
      <w:r w:rsidR="002D4126" w:rsidRPr="00150A1A">
        <w:rPr>
          <w:rFonts w:ascii="Century" w:eastAsia="ＭＳ 明朝" w:hAnsi="Century" w:hint="eastAsia"/>
          <w:color w:val="000000" w:themeColor="text1"/>
          <w:lang w:val="en-CA" w:eastAsia="ja-JP"/>
        </w:rPr>
        <w:t>取り組み</w:t>
      </w:r>
      <w:r w:rsidRPr="00150A1A">
        <w:rPr>
          <w:rFonts w:ascii="Century" w:eastAsia="ＭＳ 明朝" w:hAnsi="Century"/>
          <w:color w:val="000000" w:themeColor="text1"/>
          <w:lang w:val="en-CA"/>
        </w:rPr>
        <w:t>を利用したりその恩恵を受けたりする際の</w:t>
      </w:r>
      <w:r w:rsidR="00EE589A"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をどのように軽減できるかを検討する。ブリティッシュコロンビア州のジェンダー平等</w:t>
      </w:r>
      <w:r w:rsidR="00444F92" w:rsidRPr="00150A1A">
        <w:rPr>
          <w:rFonts w:ascii="Century" w:eastAsia="ＭＳ 明朝" w:hAnsi="Century" w:hint="eastAsia"/>
          <w:color w:val="000000" w:themeColor="text1"/>
          <w:lang w:val="en-CA" w:eastAsia="ja-JP"/>
        </w:rPr>
        <w:t>局</w:t>
      </w:r>
      <w:r w:rsidRPr="00150A1A">
        <w:rPr>
          <w:rFonts w:ascii="Century" w:eastAsia="ＭＳ 明朝" w:hAnsi="Century"/>
          <w:color w:val="000000" w:themeColor="text1"/>
          <w:lang w:val="en-CA"/>
        </w:rPr>
        <w:t>は、ジェンダー平等が</w:t>
      </w:r>
      <w:r w:rsidR="00D87AD2" w:rsidRPr="00150A1A">
        <w:rPr>
          <w:rFonts w:ascii="Century" w:eastAsia="ＭＳ 明朝" w:hAnsi="Century"/>
          <w:color w:val="000000" w:themeColor="text1"/>
          <w:lang w:val="en-CA"/>
        </w:rPr>
        <w:t>政府全体</w:t>
      </w:r>
      <w:r w:rsidR="00D87AD2"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予算、政策、プログラムに確実に含まれる</w:t>
      </w:r>
      <w:r w:rsidR="00444F92" w:rsidRPr="00150A1A">
        <w:rPr>
          <w:rFonts w:ascii="Century" w:eastAsia="ＭＳ 明朝" w:hAnsi="Century" w:hint="eastAsia"/>
          <w:color w:val="000000" w:themeColor="text1"/>
          <w:lang w:val="en-CA" w:eastAsia="ja-JP"/>
        </w:rPr>
        <w:t>よう</w:t>
      </w:r>
      <w:r w:rsidRPr="00150A1A">
        <w:rPr>
          <w:rFonts w:ascii="Century" w:eastAsia="ＭＳ 明朝" w:hAnsi="Century"/>
          <w:color w:val="000000" w:themeColor="text1"/>
          <w:lang w:val="en-CA"/>
        </w:rPr>
        <w:t>取り組んでいる。</w:t>
      </w:r>
    </w:p>
    <w:p w14:paraId="5DE28123" w14:textId="1842D32B" w:rsidR="0039342E"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24.</w:t>
      </w:r>
      <w:r w:rsidRPr="00150A1A">
        <w:rPr>
          <w:rFonts w:ascii="Century" w:eastAsia="ＭＳ 明朝" w:hAnsi="Century"/>
          <w:color w:val="000000" w:themeColor="text1"/>
          <w:lang w:val="en-CA"/>
        </w:rPr>
        <w:tab/>
      </w:r>
      <w:r w:rsidR="00D87AD2" w:rsidRPr="00150A1A">
        <w:rPr>
          <w:rFonts w:ascii="Century" w:eastAsia="ＭＳ 明朝" w:hAnsi="Century"/>
          <w:color w:val="000000" w:themeColor="text1"/>
          <w:lang w:val="en-CA" w:eastAsia="ja-JP"/>
        </w:rPr>
        <w:t>他の政府も、</w:t>
      </w:r>
      <w:r w:rsidR="0039342E" w:rsidRPr="00150A1A">
        <w:rPr>
          <w:rFonts w:ascii="Century" w:eastAsia="ＭＳ 明朝" w:hAnsi="Century" w:hint="eastAsia"/>
          <w:color w:val="000000" w:themeColor="text1"/>
          <w:lang w:val="en-CA" w:eastAsia="ja-JP"/>
        </w:rPr>
        <w:t>いくつかの</w:t>
      </w:r>
      <w:r w:rsidR="00D87AD2" w:rsidRPr="00150A1A">
        <w:rPr>
          <w:rFonts w:ascii="Century" w:eastAsia="ＭＳ 明朝" w:hAnsi="Century"/>
          <w:color w:val="000000" w:themeColor="text1"/>
          <w:lang w:val="en-CA" w:eastAsia="ja-JP"/>
        </w:rPr>
        <w:t>計画、プログラム、戦略を持っている。</w:t>
      </w:r>
      <w:r w:rsidRPr="00150A1A">
        <w:rPr>
          <w:rFonts w:ascii="Century" w:eastAsia="ＭＳ 明朝" w:hAnsi="Century"/>
          <w:color w:val="000000" w:themeColor="text1"/>
          <w:lang w:val="en-CA"/>
        </w:rPr>
        <w:t>例えば</w:t>
      </w:r>
      <w:r w:rsidR="0039342E" w:rsidRPr="00150A1A">
        <w:rPr>
          <w:rFonts w:ascii="Century" w:eastAsia="ＭＳ 明朝" w:hAnsi="Century" w:hint="eastAsia"/>
          <w:color w:val="000000" w:themeColor="text1"/>
          <w:lang w:val="en-CA" w:eastAsia="ja-JP"/>
        </w:rPr>
        <w:t>次のようなものがある。</w:t>
      </w:r>
    </w:p>
    <w:p w14:paraId="33EEA552" w14:textId="19D574D5" w:rsidR="0039342E" w:rsidRPr="00150A1A" w:rsidRDefault="00BD45EB" w:rsidP="00BD45EB">
      <w:pPr>
        <w:pStyle w:val="SingleTxtG"/>
        <w:tabs>
          <w:tab w:val="clear" w:pos="1701"/>
          <w:tab w:val="left" w:pos="851"/>
        </w:tabs>
        <w:ind w:leftChars="283" w:left="708"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eastAsia="ja-JP"/>
        </w:rPr>
        <w:tab/>
      </w:r>
      <w:r w:rsidR="00671C67" w:rsidRPr="00150A1A">
        <w:rPr>
          <w:rFonts w:ascii="Century" w:eastAsia="ＭＳ 明朝" w:hAnsi="Century"/>
          <w:color w:val="000000" w:themeColor="text1"/>
          <w:lang w:val="en-CA"/>
        </w:rPr>
        <w:t>ニューファンドランド・ラブラドール州の</w:t>
      </w:r>
      <w:r w:rsidR="001F3262" w:rsidRPr="00150A1A">
        <w:rPr>
          <w:rFonts w:ascii="Century" w:eastAsia="ＭＳ 明朝" w:hAnsi="Century" w:hint="eastAsia"/>
          <w:color w:val="000000" w:themeColor="text1"/>
          <w:lang w:val="en-CA" w:eastAsia="ja-JP"/>
        </w:rPr>
        <w:t>、</w:t>
      </w:r>
      <w:r w:rsidR="001F3262" w:rsidRPr="00150A1A">
        <w:rPr>
          <w:rFonts w:ascii="Century" w:eastAsia="ＭＳ 明朝" w:hAnsi="Century"/>
          <w:color w:val="000000" w:themeColor="text1"/>
          <w:lang w:val="en-CA"/>
        </w:rPr>
        <w:t>商業・工業プロジェクト</w:t>
      </w:r>
      <w:r w:rsidR="001F3262" w:rsidRPr="00150A1A">
        <w:rPr>
          <w:rFonts w:ascii="Century" w:eastAsia="ＭＳ 明朝" w:hAnsi="Century" w:hint="eastAsia"/>
          <w:color w:val="000000" w:themeColor="text1"/>
          <w:lang w:val="en-CA" w:eastAsia="ja-JP"/>
        </w:rPr>
        <w:t>への</w:t>
      </w:r>
      <w:r w:rsidR="001F3262" w:rsidRPr="00150A1A">
        <w:rPr>
          <w:rFonts w:ascii="Century" w:eastAsia="ＭＳ 明朝" w:hAnsi="Century"/>
          <w:color w:val="000000" w:themeColor="text1"/>
          <w:lang w:val="en-CA"/>
        </w:rPr>
        <w:t>女性の</w:t>
      </w:r>
      <w:r w:rsidR="001F3262" w:rsidRPr="00150A1A">
        <w:rPr>
          <w:rFonts w:ascii="Century" w:eastAsia="ＭＳ 明朝" w:hAnsi="Century"/>
          <w:color w:val="000000" w:themeColor="text1"/>
          <w:lang w:val="en-CA" w:eastAsia="ja-JP"/>
        </w:rPr>
        <w:t>労働</w:t>
      </w:r>
      <w:r w:rsidR="001F3262" w:rsidRPr="00150A1A">
        <w:rPr>
          <w:rFonts w:ascii="Century" w:eastAsia="ＭＳ 明朝" w:hAnsi="Century"/>
          <w:color w:val="000000" w:themeColor="text1"/>
          <w:lang w:val="en-CA"/>
        </w:rPr>
        <w:t>参加を改善することを目的とし</w:t>
      </w:r>
      <w:r w:rsidR="001F3262" w:rsidRPr="00150A1A">
        <w:rPr>
          <w:rFonts w:ascii="Century" w:eastAsia="ＭＳ 明朝" w:hAnsi="Century"/>
          <w:color w:val="000000" w:themeColor="text1"/>
          <w:lang w:val="en-CA" w:eastAsia="ja-JP"/>
        </w:rPr>
        <w:t>た</w:t>
      </w:r>
      <w:r w:rsidR="00671C67" w:rsidRPr="00150A1A">
        <w:rPr>
          <w:rFonts w:ascii="Century" w:eastAsia="ＭＳ 明朝" w:hAnsi="Century"/>
          <w:color w:val="000000" w:themeColor="text1"/>
          <w:lang w:val="en-CA"/>
        </w:rPr>
        <w:t>「女性雇用計画</w:t>
      </w:r>
      <w:r w:rsidR="001F3262" w:rsidRPr="00150A1A">
        <w:rPr>
          <w:rFonts w:ascii="Century" w:eastAsia="ＭＳ 明朝" w:hAnsi="Century" w:hint="eastAsia"/>
          <w:color w:val="000000" w:themeColor="text1"/>
          <w:sz w:val="16"/>
          <w:szCs w:val="16"/>
          <w:lang w:val="en-CA" w:eastAsia="ja-JP"/>
        </w:rPr>
        <w:t>（</w:t>
      </w:r>
      <w:r w:rsidR="001F3262" w:rsidRPr="00150A1A">
        <w:rPr>
          <w:rFonts w:ascii="Century" w:eastAsia="ＭＳ 明朝" w:hAnsi="Century"/>
          <w:color w:val="000000" w:themeColor="text1"/>
          <w:sz w:val="16"/>
          <w:szCs w:val="16"/>
          <w:lang w:val="en-CA" w:eastAsia="ja-JP"/>
        </w:rPr>
        <w:t>Women’s Employment Plans</w:t>
      </w:r>
      <w:r w:rsidR="001F3262"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w:t>
      </w:r>
      <w:r w:rsidR="00D87AD2" w:rsidRPr="00150A1A">
        <w:rPr>
          <w:rFonts w:ascii="Century" w:eastAsia="ＭＳ 明朝" w:hAnsi="Century"/>
          <w:color w:val="000000" w:themeColor="text1"/>
          <w:lang w:val="en-CA" w:eastAsia="ja-JP"/>
        </w:rPr>
        <w:t>や</w:t>
      </w:r>
      <w:r w:rsidR="00671C67" w:rsidRPr="00150A1A">
        <w:rPr>
          <w:rFonts w:ascii="Century" w:eastAsia="ＭＳ 明朝" w:hAnsi="Century"/>
          <w:color w:val="000000" w:themeColor="text1"/>
          <w:lang w:val="en-CA"/>
        </w:rPr>
        <w:t>「ジェンダー平等・多様性計画</w:t>
      </w:r>
      <w:r w:rsidR="001F3262" w:rsidRPr="00150A1A">
        <w:rPr>
          <w:rFonts w:ascii="Century" w:eastAsia="ＭＳ 明朝" w:hAnsi="Century" w:hint="eastAsia"/>
          <w:color w:val="000000" w:themeColor="text1"/>
          <w:sz w:val="16"/>
          <w:szCs w:val="16"/>
          <w:lang w:val="en-CA" w:eastAsia="ja-JP"/>
        </w:rPr>
        <w:t>（</w:t>
      </w:r>
      <w:r w:rsidR="001F3262" w:rsidRPr="00150A1A">
        <w:rPr>
          <w:rFonts w:ascii="Century" w:eastAsia="ＭＳ 明朝" w:hAnsi="Century"/>
          <w:color w:val="000000" w:themeColor="text1"/>
          <w:sz w:val="16"/>
          <w:szCs w:val="16"/>
          <w:lang w:val="en-CA" w:eastAsia="ja-JP"/>
        </w:rPr>
        <w:t>Gender Equity and Diversity Plans</w:t>
      </w:r>
      <w:r w:rsidR="001F3262"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w:t>
      </w:r>
    </w:p>
    <w:p w14:paraId="1ED17AC0" w14:textId="338FA160" w:rsidR="0039342E" w:rsidRPr="00150A1A" w:rsidRDefault="0039342E" w:rsidP="00BD45EB">
      <w:pPr>
        <w:pStyle w:val="SingleTxtG"/>
        <w:tabs>
          <w:tab w:val="clear" w:pos="1701"/>
          <w:tab w:val="left" w:pos="851"/>
        </w:tabs>
        <w:ind w:leftChars="283" w:left="708"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BD45EB" w:rsidRPr="00150A1A">
        <w:rPr>
          <w:rFonts w:ascii="Century" w:eastAsia="ＭＳ 明朝" w:hAnsi="Century"/>
          <w:color w:val="000000" w:themeColor="text1"/>
          <w:lang w:val="en-CA" w:eastAsia="ja-JP"/>
        </w:rPr>
        <w:tab/>
      </w:r>
      <w:r w:rsidR="00671C67" w:rsidRPr="00150A1A">
        <w:rPr>
          <w:rFonts w:ascii="Century" w:eastAsia="ＭＳ 明朝" w:hAnsi="Century"/>
          <w:color w:val="000000" w:themeColor="text1"/>
          <w:lang w:val="en-CA"/>
        </w:rPr>
        <w:t>オンタリオ州の、複数の</w:t>
      </w:r>
      <w:r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に直面する女性に雇用、雇用前</w:t>
      </w:r>
      <w:r w:rsidR="00D87AD2" w:rsidRPr="00150A1A">
        <w:rPr>
          <w:rFonts w:ascii="Century" w:eastAsia="ＭＳ 明朝" w:hAnsi="Century"/>
          <w:color w:val="000000" w:themeColor="text1"/>
          <w:lang w:val="en-CA" w:eastAsia="ja-JP"/>
        </w:rPr>
        <w:t>訓練</w:t>
      </w:r>
      <w:r w:rsidR="00671C67" w:rsidRPr="00150A1A">
        <w:rPr>
          <w:rFonts w:ascii="Century" w:eastAsia="ＭＳ 明朝" w:hAnsi="Century"/>
          <w:color w:val="000000" w:themeColor="text1"/>
          <w:lang w:val="en-CA"/>
        </w:rPr>
        <w:t>、見習い、起業研修を提供するための資金を地域団体に提供している</w:t>
      </w:r>
      <w:r w:rsidRPr="00150A1A">
        <w:rPr>
          <w:rFonts w:ascii="Century" w:eastAsia="ＭＳ 明朝" w:hAnsi="Century"/>
          <w:color w:val="000000" w:themeColor="text1"/>
          <w:lang w:val="en-CA"/>
        </w:rPr>
        <w:t>「女性の経済的安全</w:t>
      </w:r>
      <w:r w:rsidR="00F23926" w:rsidRPr="00150A1A">
        <w:rPr>
          <w:rFonts w:ascii="Century" w:eastAsia="ＭＳ 明朝" w:hAnsi="Century" w:hint="eastAsia"/>
          <w:color w:val="000000" w:themeColor="text1"/>
          <w:lang w:val="en-CA" w:eastAsia="ja-JP"/>
        </w:rPr>
        <w:t>保障</w:t>
      </w:r>
      <w:r w:rsidRPr="00150A1A">
        <w:rPr>
          <w:rFonts w:ascii="Century" w:eastAsia="ＭＳ 明朝" w:hAnsi="Century"/>
          <w:color w:val="000000" w:themeColor="text1"/>
          <w:lang w:val="en-CA"/>
        </w:rPr>
        <w:t>プログラム</w:t>
      </w:r>
      <w:r w:rsidR="00F23926" w:rsidRPr="00150A1A">
        <w:rPr>
          <w:rFonts w:ascii="Century" w:eastAsia="ＭＳ 明朝" w:hAnsi="Century" w:hint="eastAsia"/>
          <w:color w:val="000000" w:themeColor="text1"/>
          <w:sz w:val="16"/>
          <w:szCs w:val="16"/>
          <w:lang w:val="en-CA" w:eastAsia="ja-JP"/>
        </w:rPr>
        <w:t>（</w:t>
      </w:r>
      <w:r w:rsidR="00F23926" w:rsidRPr="00150A1A">
        <w:rPr>
          <w:rFonts w:ascii="Century" w:eastAsia="ＭＳ 明朝" w:hAnsi="Century"/>
          <w:color w:val="000000" w:themeColor="text1"/>
          <w:sz w:val="16"/>
          <w:szCs w:val="16"/>
          <w:lang w:val="en-CA" w:eastAsia="ja-JP"/>
        </w:rPr>
        <w:t>Women’s Economic Security Program</w:t>
      </w:r>
      <w:r w:rsidR="00F2392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w:t>
      </w:r>
    </w:p>
    <w:p w14:paraId="661779CC" w14:textId="7B1E48BE" w:rsidR="00F23926" w:rsidRPr="00150A1A" w:rsidRDefault="0039342E" w:rsidP="00D417A2">
      <w:pPr>
        <w:pStyle w:val="SingleTxtG"/>
        <w:tabs>
          <w:tab w:val="clear" w:pos="1701"/>
          <w:tab w:val="left" w:pos="851"/>
        </w:tabs>
        <w:ind w:leftChars="283" w:left="708" w:right="283" w:hangingChars="71" w:hanging="142"/>
        <w:rPr>
          <w:rFonts w:ascii="Century" w:eastAsia="ＭＳ 明朝" w:hAnsi="Century"/>
          <w:dstrike/>
          <w:color w:val="000000" w:themeColor="text1"/>
          <w:lang w:val="en-CA" w:eastAsia="ja-JP"/>
        </w:rPr>
      </w:pPr>
      <w:r w:rsidRPr="00150A1A">
        <w:rPr>
          <w:rFonts w:ascii="Century" w:eastAsia="ＭＳ 明朝" w:hAnsi="Century" w:hint="eastAsia"/>
          <w:color w:val="000000" w:themeColor="text1"/>
          <w:lang w:val="en-CA" w:eastAsia="ja-JP"/>
        </w:rPr>
        <w:t>・</w:t>
      </w:r>
      <w:r w:rsidR="00BD45EB" w:rsidRPr="00150A1A">
        <w:rPr>
          <w:rFonts w:ascii="Century" w:eastAsia="ＭＳ 明朝" w:hAnsi="Century"/>
          <w:color w:val="000000" w:themeColor="text1"/>
          <w:lang w:val="en-CA" w:eastAsia="ja-JP"/>
        </w:rPr>
        <w:tab/>
      </w:r>
      <w:r w:rsidR="00671C67" w:rsidRPr="00150A1A">
        <w:rPr>
          <w:rFonts w:ascii="Century" w:eastAsia="ＭＳ 明朝" w:hAnsi="Century"/>
          <w:color w:val="000000" w:themeColor="text1"/>
          <w:lang w:val="en-CA"/>
        </w:rPr>
        <w:t>ケベック州の</w:t>
      </w:r>
      <w:r w:rsidR="00F23926" w:rsidRPr="00150A1A">
        <w:rPr>
          <w:rFonts w:ascii="Century" w:eastAsia="ＭＳ 明朝" w:hAnsi="Century" w:hint="eastAsia"/>
          <w:color w:val="000000" w:themeColor="text1"/>
          <w:lang w:val="en-CA" w:eastAsia="ja-JP"/>
        </w:rPr>
        <w:t>、</w:t>
      </w:r>
      <w:r w:rsidR="00F23926" w:rsidRPr="00150A1A">
        <w:rPr>
          <w:rFonts w:ascii="Century" w:eastAsia="ＭＳ 明朝" w:hAnsi="Century"/>
          <w:color w:val="000000" w:themeColor="text1"/>
          <w:lang w:val="en-CA"/>
        </w:rPr>
        <w:t>24</w:t>
      </w:r>
      <w:r w:rsidR="00F23926" w:rsidRPr="00150A1A">
        <w:rPr>
          <w:rFonts w:ascii="Century" w:eastAsia="ＭＳ 明朝" w:hAnsi="Century"/>
          <w:color w:val="000000" w:themeColor="text1"/>
          <w:lang w:val="en-CA"/>
        </w:rPr>
        <w:t>の省庁の貢献によって実施される</w:t>
      </w:r>
      <w:r w:rsidR="00F23926" w:rsidRPr="00150A1A">
        <w:rPr>
          <w:rFonts w:ascii="Century" w:eastAsia="ＭＳ 明朝" w:hAnsi="Century"/>
          <w:color w:val="000000" w:themeColor="text1"/>
          <w:lang w:val="en-CA"/>
        </w:rPr>
        <w:t>59</w:t>
      </w:r>
      <w:r w:rsidR="00F23926" w:rsidRPr="00150A1A">
        <w:rPr>
          <w:rFonts w:ascii="Century" w:eastAsia="ＭＳ 明朝" w:hAnsi="Century"/>
          <w:color w:val="000000" w:themeColor="text1"/>
          <w:lang w:val="en-CA"/>
        </w:rPr>
        <w:t>の新規または強化された行動を</w:t>
      </w:r>
      <w:r w:rsidR="00F23926" w:rsidRPr="00150A1A">
        <w:rPr>
          <w:rFonts w:ascii="Century" w:eastAsia="ＭＳ 明朝" w:hAnsi="Century" w:hint="eastAsia"/>
          <w:color w:val="000000" w:themeColor="text1"/>
          <w:lang w:val="en-CA" w:eastAsia="ja-JP"/>
        </w:rPr>
        <w:t>組み込んだ</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2021</w:t>
      </w:r>
      <w:r w:rsidR="00671C67" w:rsidRPr="00150A1A">
        <w:rPr>
          <w:rFonts w:ascii="Century" w:eastAsia="ＭＳ 明朝" w:hAnsi="Century"/>
          <w:i/>
          <w:iCs/>
          <w:color w:val="000000" w:themeColor="text1"/>
          <w:lang w:val="en-CA"/>
        </w:rPr>
        <w:t>年</w:t>
      </w:r>
      <w:r w:rsidR="00535207" w:rsidRPr="00150A1A">
        <w:rPr>
          <w:rFonts w:ascii="Century" w:eastAsia="ＭＳ 明朝" w:hAnsi="Century" w:hint="eastAsia"/>
          <w:i/>
          <w:iCs/>
          <w:color w:val="000000" w:themeColor="text1"/>
          <w:lang w:val="en-CA" w:eastAsia="ja-JP"/>
        </w:rPr>
        <w:t>に向けた</w:t>
      </w:r>
      <w:r w:rsidR="00671C67" w:rsidRPr="00150A1A">
        <w:rPr>
          <w:rFonts w:ascii="Century" w:eastAsia="ＭＳ 明朝" w:hAnsi="Century"/>
          <w:i/>
          <w:iCs/>
          <w:color w:val="000000" w:themeColor="text1"/>
          <w:lang w:val="en-CA"/>
        </w:rPr>
        <w:t>女性と男性の平等のための政府戦略</w:t>
      </w:r>
      <w:r w:rsidR="00F23926" w:rsidRPr="00150A1A">
        <w:rPr>
          <w:rFonts w:ascii="Century" w:eastAsia="ＭＳ 明朝" w:hAnsi="Century" w:hint="eastAsia"/>
          <w:i/>
          <w:iCs/>
          <w:color w:val="000000" w:themeColor="text1"/>
          <w:sz w:val="16"/>
          <w:szCs w:val="16"/>
          <w:lang w:val="en-CA" w:eastAsia="ja-JP"/>
        </w:rPr>
        <w:t>（</w:t>
      </w:r>
      <w:r w:rsidR="00F23926" w:rsidRPr="00150A1A">
        <w:rPr>
          <w:rFonts w:ascii="Century" w:eastAsia="ＭＳ 明朝" w:hAnsi="Century"/>
          <w:i/>
          <w:iCs/>
          <w:color w:val="000000" w:themeColor="text1"/>
          <w:sz w:val="16"/>
          <w:szCs w:val="16"/>
          <w:lang w:val="en-CA" w:eastAsia="ja-JP"/>
        </w:rPr>
        <w:t>Stratégie gouvernementale pour l’égalité entre les femmes et les hommes vers 2021</w:t>
      </w:r>
      <w:r w:rsidR="00F23926"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p>
    <w:p w14:paraId="013FD95B" w14:textId="171404EB"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sz w:val="16"/>
          <w:szCs w:val="16"/>
          <w:lang w:val="en-CA" w:eastAsia="ja-JP"/>
        </w:rPr>
      </w:pPr>
      <w:r w:rsidRPr="00150A1A">
        <w:rPr>
          <w:rFonts w:ascii="Century" w:eastAsia="ＭＳ 明朝" w:hAnsi="Century"/>
          <w:color w:val="000000" w:themeColor="text1"/>
          <w:lang w:val="en-CA"/>
        </w:rPr>
        <w:t>25.</w:t>
      </w:r>
      <w:r w:rsidRPr="00150A1A">
        <w:rPr>
          <w:rFonts w:ascii="Century" w:eastAsia="ＭＳ 明朝" w:hAnsi="Century"/>
          <w:color w:val="000000" w:themeColor="text1"/>
          <w:lang w:val="en-CA"/>
        </w:rPr>
        <w:tab/>
      </w:r>
      <w:r w:rsidR="00F10F5A" w:rsidRPr="00150A1A">
        <w:rPr>
          <w:rFonts w:ascii="Century" w:eastAsia="ＭＳ 明朝" w:hAnsi="Century" w:hint="eastAsia"/>
          <w:color w:val="000000" w:themeColor="text1"/>
          <w:lang w:val="en-CA" w:eastAsia="ja-JP"/>
        </w:rPr>
        <w:t>ジェンダー</w:t>
      </w:r>
      <w:r w:rsidRPr="00150A1A">
        <w:rPr>
          <w:rFonts w:ascii="Century" w:eastAsia="ＭＳ 明朝" w:hAnsi="Century"/>
          <w:color w:val="000000" w:themeColor="text1"/>
          <w:lang w:val="en-CA"/>
        </w:rPr>
        <w:t>平等を推進するための措置に関する追加情報は、</w:t>
      </w:r>
      <w:r w:rsidR="00B43874" w:rsidRPr="00150A1A">
        <w:rPr>
          <w:rFonts w:ascii="Century" w:eastAsia="ＭＳ 明朝" w:hAnsi="Century"/>
          <w:i/>
          <w:iCs/>
          <w:color w:val="000000" w:themeColor="text1"/>
          <w:lang w:val="en-CA"/>
        </w:rPr>
        <w:t>女子に対するあらゆる形態の差別の撤廃に関する条約</w:t>
      </w:r>
      <w:r w:rsidR="00B43874" w:rsidRPr="00150A1A">
        <w:rPr>
          <w:rFonts w:ascii="Century" w:eastAsia="ＭＳ 明朝" w:hAnsi="Century" w:hint="eastAsia"/>
          <w:i/>
          <w:iCs/>
          <w:color w:val="000000" w:themeColor="text1"/>
          <w:sz w:val="16"/>
          <w:szCs w:val="16"/>
          <w:lang w:val="en-CA"/>
        </w:rPr>
        <w:t>（</w:t>
      </w:r>
      <w:r w:rsidR="00B43874" w:rsidRPr="00150A1A">
        <w:rPr>
          <w:rFonts w:ascii="Century" w:eastAsia="ＭＳ 明朝" w:hAnsi="Century"/>
          <w:i/>
          <w:iCs/>
          <w:color w:val="000000" w:themeColor="text1"/>
          <w:sz w:val="16"/>
          <w:szCs w:val="16"/>
          <w:lang w:val="en-CA"/>
        </w:rPr>
        <w:t>Convention on the Elimination of All Forms of Discrimination against Women</w:t>
      </w:r>
      <w:r w:rsidR="00B43874" w:rsidRPr="00150A1A">
        <w:rPr>
          <w:rFonts w:ascii="Century" w:eastAsia="ＭＳ 明朝" w:hAnsi="Century" w:hint="eastAsia"/>
          <w:i/>
          <w:iCs/>
          <w:color w:val="000000" w:themeColor="text1"/>
          <w:sz w:val="16"/>
          <w:szCs w:val="16"/>
          <w:lang w:val="en-CA"/>
        </w:rPr>
        <w:t>）</w:t>
      </w:r>
      <w:r w:rsidRPr="00150A1A">
        <w:rPr>
          <w:rFonts w:ascii="Century" w:eastAsia="ＭＳ 明朝" w:hAnsi="Century"/>
          <w:color w:val="000000" w:themeColor="text1"/>
          <w:lang w:val="en-CA"/>
        </w:rPr>
        <w:t>に関するカナダの第</w:t>
      </w:r>
      <w:r w:rsidRPr="00150A1A">
        <w:rPr>
          <w:rFonts w:ascii="Century" w:eastAsia="ＭＳ 明朝" w:hAnsi="Century"/>
          <w:color w:val="000000" w:themeColor="text1"/>
          <w:lang w:val="en-CA"/>
        </w:rPr>
        <w:t>10</w:t>
      </w:r>
      <w:r w:rsidRPr="00150A1A">
        <w:rPr>
          <w:rFonts w:ascii="Century" w:eastAsia="ＭＳ 明朝" w:hAnsi="Century"/>
          <w:color w:val="000000" w:themeColor="text1"/>
          <w:lang w:val="en-CA"/>
        </w:rPr>
        <w:t>回報告に記載されている。</w:t>
      </w:r>
    </w:p>
    <w:p w14:paraId="09822DDC" w14:textId="380FEFE5"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4(b)</w:t>
      </w:r>
      <w:r w:rsidRPr="00150A1A">
        <w:rPr>
          <w:rFonts w:ascii="Century" w:eastAsia="ＭＳ 明朝" w:hAnsi="Century"/>
          <w:color w:val="000000" w:themeColor="text1"/>
        </w:rPr>
        <w:t>への回答</w:t>
      </w:r>
    </w:p>
    <w:p w14:paraId="44949F1D" w14:textId="155F0089" w:rsidR="00135981" w:rsidRPr="00150A1A" w:rsidRDefault="00135981"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4</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）は、障害のある女性への経済的・実</w:t>
      </w:r>
      <w:r w:rsidR="00197A3D" w:rsidRPr="00150A1A">
        <w:rPr>
          <w:rFonts w:hint="eastAsia"/>
          <w:color w:val="000000" w:themeColor="text1"/>
          <w:sz w:val="16"/>
          <w:szCs w:val="16"/>
        </w:rPr>
        <w:t>務</w:t>
      </w:r>
      <w:r w:rsidRPr="00150A1A">
        <w:rPr>
          <w:color w:val="000000" w:themeColor="text1"/>
          <w:sz w:val="16"/>
          <w:szCs w:val="16"/>
        </w:rPr>
        <w:t>的なバリアを取り除き、インクルーシブな実践を発展させるための、偏見や否定的な固定観念をなくす上での進展。）</w:t>
      </w:r>
    </w:p>
    <w:p w14:paraId="6226146F" w14:textId="19871898"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26.</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カナダの多くの政府は、障害のある女性</w:t>
      </w:r>
      <w:r w:rsidR="0062117D"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多様な人々</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偏見や否定的な固定観念をなくすことにつながる、より</w:t>
      </w:r>
      <w:r w:rsidR="0062117D" w:rsidRPr="00150A1A">
        <w:rPr>
          <w:rFonts w:ascii="Century" w:eastAsia="ＭＳ 明朝" w:hAnsi="Century" w:hint="eastAsia"/>
          <w:color w:val="000000" w:themeColor="text1"/>
          <w:lang w:val="en-CA" w:eastAsia="ja-JP"/>
        </w:rPr>
        <w:t>インクルーシブな取り組み</w:t>
      </w:r>
      <w:r w:rsidRPr="00150A1A">
        <w:rPr>
          <w:rFonts w:ascii="Century" w:eastAsia="ＭＳ 明朝" w:hAnsi="Century"/>
          <w:color w:val="000000" w:themeColor="text1"/>
          <w:lang w:val="en-CA"/>
        </w:rPr>
        <w:t>を</w:t>
      </w:r>
      <w:r w:rsidR="0062117D" w:rsidRPr="00150A1A">
        <w:rPr>
          <w:rFonts w:ascii="Century" w:eastAsia="ＭＳ 明朝" w:hAnsi="Century" w:hint="eastAsia"/>
          <w:color w:val="000000" w:themeColor="text1"/>
          <w:lang w:val="en-CA" w:eastAsia="ja-JP"/>
        </w:rPr>
        <w:t>進め</w:t>
      </w:r>
      <w:r w:rsidRPr="00150A1A">
        <w:rPr>
          <w:rFonts w:ascii="Century" w:eastAsia="ＭＳ 明朝" w:hAnsi="Century"/>
          <w:color w:val="000000" w:themeColor="text1"/>
          <w:lang w:val="en-CA"/>
        </w:rPr>
        <w:t>ている。例えば、以下のようなものがある：</w:t>
      </w:r>
      <w:r w:rsidRPr="00150A1A">
        <w:rPr>
          <w:rFonts w:ascii="Century" w:eastAsia="ＭＳ 明朝" w:hAnsi="Century"/>
          <w:color w:val="000000" w:themeColor="text1"/>
          <w:lang w:val="en-CA"/>
        </w:rPr>
        <w:t xml:space="preserve"> </w:t>
      </w:r>
    </w:p>
    <w:p w14:paraId="69EABE8D" w14:textId="3561DFB3" w:rsidR="00671C67" w:rsidRPr="00150A1A" w:rsidRDefault="00671C67" w:rsidP="00BD45EB">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プリンスエドワード島では、「女性の地位諮問委員会</w:t>
      </w:r>
      <w:r w:rsidR="0062117D" w:rsidRPr="00150A1A">
        <w:rPr>
          <w:rFonts w:ascii="Century" w:eastAsia="ＭＳ 明朝" w:hAnsi="Century" w:hint="eastAsia"/>
          <w:color w:val="000000" w:themeColor="text1"/>
          <w:sz w:val="16"/>
          <w:szCs w:val="16"/>
          <w:lang w:val="en-CA" w:eastAsia="ja-JP"/>
        </w:rPr>
        <w:t>（</w:t>
      </w:r>
      <w:r w:rsidR="0062117D" w:rsidRPr="00150A1A">
        <w:rPr>
          <w:rFonts w:ascii="Century" w:eastAsia="ＭＳ 明朝" w:hAnsi="Century"/>
          <w:color w:val="000000" w:themeColor="text1"/>
          <w:sz w:val="16"/>
          <w:szCs w:val="16"/>
          <w:lang w:val="en-CA" w:eastAsia="ja-JP"/>
        </w:rPr>
        <w:t>Advisory Council on the Status of Women</w:t>
      </w:r>
      <w:r w:rsidR="0062117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」が女性の地位に影響する問題についての一般市民の認識を高め、</w:t>
      </w:r>
      <w:r w:rsidR="00D87AD2"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問題に関して大臣に助言することができる。キャンペーン</w:t>
      </w:r>
      <w:r w:rsidR="00D87AD2" w:rsidRPr="00150A1A">
        <w:rPr>
          <w:rFonts w:ascii="Century" w:eastAsia="ＭＳ 明朝" w:hAnsi="Century"/>
          <w:color w:val="000000" w:themeColor="text1"/>
          <w:lang w:val="en-CA" w:eastAsia="ja-JP"/>
        </w:rPr>
        <w:t>「私たちの声は重い</w:t>
      </w:r>
      <w:r w:rsidR="00CA365A"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知的障害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女性は、利用しやすいサービスのために声をあげ</w:t>
      </w:r>
      <w:r w:rsidR="00CA365A"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」は、知的障害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女性に力を与え、リーダーシップの機会を提供することを目的としている；</w:t>
      </w:r>
      <w:r w:rsidRPr="00150A1A">
        <w:rPr>
          <w:rFonts w:ascii="Century" w:eastAsia="ＭＳ 明朝" w:hAnsi="Century"/>
          <w:color w:val="000000" w:themeColor="text1"/>
          <w:lang w:val="en-CA"/>
        </w:rPr>
        <w:t xml:space="preserve"> </w:t>
      </w:r>
    </w:p>
    <w:p w14:paraId="6D9D0FAC" w14:textId="6DD0873A" w:rsidR="00671C67" w:rsidRPr="00150A1A" w:rsidRDefault="00671C67" w:rsidP="00BD45EB">
      <w:pPr>
        <w:pStyle w:val="Bullet1G"/>
        <w:ind w:left="709" w:right="283" w:hanging="142"/>
        <w:rPr>
          <w:rFonts w:ascii="Century" w:eastAsia="ＭＳ 明朝" w:hAnsi="Century"/>
          <w:color w:val="000000" w:themeColor="text1"/>
          <w:lang w:val="en-CA"/>
        </w:rPr>
      </w:pPr>
      <w:bookmarkStart w:id="5" w:name="lt_pId005"/>
      <w:r w:rsidRPr="00150A1A">
        <w:rPr>
          <w:rFonts w:ascii="Century" w:eastAsia="ＭＳ 明朝" w:hAnsi="Century"/>
          <w:color w:val="000000" w:themeColor="text1"/>
          <w:lang w:val="en-CA"/>
        </w:rPr>
        <w:t>障害のある女性とそのニーズを支援するケベック州の今後の対策に情報を提供するため、</w:t>
      </w:r>
      <w:r w:rsidR="00535207" w:rsidRPr="00150A1A">
        <w:rPr>
          <w:rFonts w:ascii="Century" w:eastAsia="ＭＳ 明朝" w:hAnsi="Century" w:hint="eastAsia"/>
          <w:color w:val="000000" w:themeColor="text1"/>
          <w:lang w:val="en-CA" w:eastAsia="ja-JP"/>
        </w:rPr>
        <w:t>「</w:t>
      </w:r>
      <w:r w:rsidRPr="00150A1A">
        <w:rPr>
          <w:rFonts w:ascii="Century" w:eastAsia="ＭＳ 明朝" w:hAnsi="Century"/>
          <w:i/>
          <w:iCs/>
          <w:color w:val="000000" w:themeColor="text1"/>
          <w:lang w:val="en-CA"/>
        </w:rPr>
        <w:t>2021</w:t>
      </w:r>
      <w:r w:rsidRPr="00150A1A">
        <w:rPr>
          <w:rFonts w:ascii="Century" w:eastAsia="ＭＳ 明朝" w:hAnsi="Century"/>
          <w:i/>
          <w:iCs/>
          <w:color w:val="000000" w:themeColor="text1"/>
          <w:lang w:val="en-CA"/>
        </w:rPr>
        <w:t>年</w:t>
      </w:r>
      <w:r w:rsidR="000F1A7E" w:rsidRPr="00150A1A">
        <w:rPr>
          <w:rFonts w:ascii="Century" w:eastAsia="ＭＳ 明朝" w:hAnsi="Century" w:hint="eastAsia"/>
          <w:i/>
          <w:iCs/>
          <w:color w:val="000000" w:themeColor="text1"/>
          <w:lang w:val="en-CA" w:eastAsia="ja-JP"/>
        </w:rPr>
        <w:t>に向けた</w:t>
      </w:r>
      <w:r w:rsidR="00535207" w:rsidRPr="00150A1A">
        <w:rPr>
          <w:rFonts w:ascii="Century" w:eastAsia="ＭＳ 明朝" w:hAnsi="Century"/>
          <w:i/>
          <w:iCs/>
          <w:color w:val="000000" w:themeColor="text1"/>
          <w:lang w:val="en-CA"/>
        </w:rPr>
        <w:t>女性と男性の</w:t>
      </w:r>
      <w:r w:rsidRPr="00150A1A">
        <w:rPr>
          <w:rFonts w:ascii="Century" w:eastAsia="ＭＳ 明朝" w:hAnsi="Century"/>
          <w:i/>
          <w:iCs/>
          <w:color w:val="000000" w:themeColor="text1"/>
          <w:lang w:val="en-CA"/>
        </w:rPr>
        <w:t>平等</w:t>
      </w:r>
      <w:r w:rsidR="00F10F5A" w:rsidRPr="00150A1A">
        <w:rPr>
          <w:rFonts w:ascii="Century" w:eastAsia="ＭＳ 明朝" w:hAnsi="Century" w:hint="eastAsia"/>
          <w:i/>
          <w:iCs/>
          <w:color w:val="000000" w:themeColor="text1"/>
          <w:lang w:val="en-CA" w:eastAsia="ja-JP"/>
        </w:rPr>
        <w:t>政府</w:t>
      </w:r>
      <w:r w:rsidRPr="00150A1A">
        <w:rPr>
          <w:rFonts w:ascii="Century" w:eastAsia="ＭＳ 明朝" w:hAnsi="Century"/>
          <w:i/>
          <w:iCs/>
          <w:color w:val="000000" w:themeColor="text1"/>
          <w:lang w:val="en-CA"/>
        </w:rPr>
        <w:t>戦略</w:t>
      </w:r>
      <w:r w:rsidR="000F1A7E" w:rsidRPr="00150A1A">
        <w:rPr>
          <w:rFonts w:ascii="Century" w:eastAsia="ＭＳ 明朝" w:hAnsi="Century" w:hint="eastAsia"/>
          <w:i/>
          <w:iCs/>
          <w:color w:val="000000" w:themeColor="text1"/>
          <w:sz w:val="16"/>
          <w:szCs w:val="16"/>
          <w:lang w:val="en-CA" w:eastAsia="ja-JP"/>
        </w:rPr>
        <w:t>（</w:t>
      </w:r>
      <w:r w:rsidR="000F1A7E" w:rsidRPr="00150A1A">
        <w:rPr>
          <w:rFonts w:ascii="Century" w:eastAsia="ＭＳ 明朝" w:hAnsi="Century"/>
          <w:i/>
          <w:iCs/>
          <w:color w:val="000000" w:themeColor="text1"/>
          <w:sz w:val="16"/>
          <w:szCs w:val="16"/>
          <w:lang w:val="en-CA" w:eastAsia="ja-JP"/>
        </w:rPr>
        <w:t>Stratégie gouvernementale pour l'égalité entre les femmes et les hommes vers 2021</w:t>
      </w:r>
      <w:r w:rsidR="000F1A7E" w:rsidRPr="00150A1A">
        <w:rPr>
          <w:rFonts w:ascii="Century" w:eastAsia="ＭＳ 明朝" w:hAnsi="Century" w:hint="eastAsia"/>
          <w:i/>
          <w:iCs/>
          <w:color w:val="000000" w:themeColor="text1"/>
          <w:sz w:val="16"/>
          <w:szCs w:val="16"/>
          <w:lang w:val="en-CA" w:eastAsia="ja-JP"/>
        </w:rPr>
        <w:t>）</w:t>
      </w:r>
      <w:r w:rsidR="00535207"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つの</w:t>
      </w:r>
      <w:r w:rsidR="00CA365A" w:rsidRPr="00150A1A">
        <w:rPr>
          <w:rFonts w:ascii="Century" w:eastAsia="ＭＳ 明朝" w:hAnsi="Century"/>
          <w:color w:val="000000" w:themeColor="text1"/>
          <w:lang w:val="en-CA" w:eastAsia="ja-JP"/>
        </w:rPr>
        <w:t>取り組み</w:t>
      </w:r>
      <w:r w:rsidRPr="00150A1A">
        <w:rPr>
          <w:rFonts w:ascii="Century" w:eastAsia="ＭＳ 明朝" w:hAnsi="Century"/>
          <w:color w:val="000000" w:themeColor="text1"/>
          <w:lang w:val="en-CA"/>
        </w:rPr>
        <w:t>として、既存のデータを使用して障害のある女性が経験する現実を記録することがある。</w:t>
      </w:r>
      <w:r w:rsidR="00CA365A"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報告は現在作成中で、</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年の戦略期限までに公表される予定である。</w:t>
      </w:r>
      <w:bookmarkEnd w:id="5"/>
      <w:r w:rsidRPr="00150A1A">
        <w:rPr>
          <w:rFonts w:ascii="Century" w:eastAsia="ＭＳ 明朝" w:hAnsi="Century"/>
          <w:color w:val="000000" w:themeColor="text1"/>
          <w:lang w:val="en-CA"/>
        </w:rPr>
        <w:t>ケベック州は、障害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女性の経済的自立を促進し、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に影響を与えるジェンダー</w:t>
      </w:r>
      <w:r w:rsidR="00CA365A" w:rsidRPr="00150A1A">
        <w:rPr>
          <w:rFonts w:ascii="Century" w:eastAsia="ＭＳ 明朝" w:hAnsi="Century"/>
          <w:color w:val="000000" w:themeColor="text1"/>
          <w:lang w:val="en-CA" w:eastAsia="ja-JP"/>
        </w:rPr>
        <w:t>に関する固定観念</w:t>
      </w:r>
      <w:r w:rsidRPr="00150A1A">
        <w:rPr>
          <w:rFonts w:ascii="Century" w:eastAsia="ＭＳ 明朝" w:hAnsi="Century"/>
          <w:color w:val="000000" w:themeColor="text1"/>
          <w:lang w:val="en-CA"/>
        </w:rPr>
        <w:t>と闘うプロジェクトを財政的に支援している。</w:t>
      </w:r>
    </w:p>
    <w:p w14:paraId="3D6F1B44" w14:textId="1EAA72A1"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4</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1B55AD9D" w14:textId="0EF2E3D2" w:rsidR="00135981" w:rsidRPr="00150A1A" w:rsidRDefault="00135981"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4</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）は、障害のある先住民の女性が、教育プログラムにアクセスし、権利を認識し、権利を訴えるための支援にアクセスできるようにする措置。）</w:t>
      </w:r>
    </w:p>
    <w:p w14:paraId="6A75DB30" w14:textId="13016236"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sz w:val="16"/>
          <w:szCs w:val="16"/>
          <w:lang w:val="en-CA" w:eastAsia="ja-JP"/>
        </w:rPr>
      </w:pPr>
      <w:r w:rsidRPr="00150A1A">
        <w:rPr>
          <w:rFonts w:ascii="Century" w:eastAsia="ＭＳ 明朝" w:hAnsi="Century"/>
          <w:color w:val="000000" w:themeColor="text1"/>
          <w:lang w:val="en-CA"/>
        </w:rPr>
        <w:t>27.</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政府は、障害のある先住民</w:t>
      </w:r>
      <w:r w:rsidR="00D95741" w:rsidRPr="00150A1A">
        <w:rPr>
          <w:rFonts w:ascii="Century" w:eastAsia="ＭＳ 明朝" w:hAnsi="Century" w:hint="eastAsia"/>
          <w:color w:val="000000" w:themeColor="text1"/>
          <w:sz w:val="16"/>
          <w:szCs w:val="16"/>
          <w:lang w:val="en-CA" w:eastAsia="ja-JP"/>
        </w:rPr>
        <w:t>（</w:t>
      </w:r>
      <w:r w:rsidR="00D95741" w:rsidRPr="00150A1A">
        <w:rPr>
          <w:rFonts w:ascii="Century" w:eastAsia="ＭＳ 明朝" w:hAnsi="Century"/>
          <w:color w:val="000000" w:themeColor="text1"/>
          <w:sz w:val="16"/>
          <w:szCs w:val="16"/>
          <w:lang w:val="en-CA" w:eastAsia="ja-JP"/>
        </w:rPr>
        <w:t>Indigenous</w:t>
      </w:r>
      <w:r w:rsidR="00D95741" w:rsidRPr="00150A1A">
        <w:rPr>
          <w:rFonts w:ascii="Century" w:eastAsia="ＭＳ 明朝" w:hAnsi="Century" w:hint="eastAsia"/>
          <w:color w:val="000000" w:themeColor="text1"/>
          <w:sz w:val="16"/>
          <w:szCs w:val="16"/>
          <w:lang w:val="en-CA" w:eastAsia="ja-JP"/>
        </w:rPr>
        <w:t>）</w:t>
      </w:r>
      <w:r w:rsidR="00CA365A"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女性が利用可能な教育プログラム</w:t>
      </w:r>
      <w:r w:rsidR="0061116A" w:rsidRPr="00150A1A">
        <w:rPr>
          <w:rFonts w:ascii="Century" w:eastAsia="ＭＳ 明朝" w:hAnsi="Century" w:hint="eastAsia"/>
          <w:color w:val="000000" w:themeColor="text1"/>
          <w:lang w:val="en-CA" w:eastAsia="ja-JP"/>
        </w:rPr>
        <w:t>にアクセスできる</w:t>
      </w:r>
      <w:r w:rsidRPr="00150A1A">
        <w:rPr>
          <w:rFonts w:ascii="Century" w:eastAsia="ＭＳ 明朝" w:hAnsi="Century"/>
          <w:color w:val="000000" w:themeColor="text1"/>
          <w:lang w:val="en-CA"/>
        </w:rPr>
        <w:t>ようにするため、様々な措置を講じてきた。例えば</w:t>
      </w:r>
      <w:r w:rsidRPr="00150A1A">
        <w:rPr>
          <w:rFonts w:ascii="Century" w:eastAsia="ＭＳ 明朝" w:hAnsi="Century"/>
          <w:color w:val="000000" w:themeColor="text1"/>
          <w:lang w:val="en-CA"/>
        </w:rPr>
        <w:t xml:space="preserve"> </w:t>
      </w:r>
      <w:r w:rsidR="00535207" w:rsidRPr="00150A1A">
        <w:rPr>
          <w:rFonts w:ascii="Century" w:eastAsia="ＭＳ 明朝" w:hAnsi="Century" w:hint="eastAsia"/>
          <w:color w:val="000000" w:themeColor="text1"/>
          <w:lang w:val="en-CA" w:eastAsia="ja-JP"/>
        </w:rPr>
        <w:t>：</w:t>
      </w:r>
      <w:r w:rsidR="00535207" w:rsidRPr="00150A1A">
        <w:rPr>
          <w:rFonts w:ascii="Century" w:eastAsia="ＭＳ 明朝" w:hAnsi="Century" w:hint="eastAsia"/>
          <w:color w:val="000000" w:themeColor="text1"/>
          <w:lang w:val="en-CA" w:eastAsia="ja-JP"/>
        </w:rPr>
        <w:t xml:space="preserve"> </w:t>
      </w:r>
    </w:p>
    <w:p w14:paraId="4666B853" w14:textId="69B0F81D" w:rsidR="00671C67" w:rsidRPr="00150A1A" w:rsidRDefault="00671C67" w:rsidP="001079D2">
      <w:pPr>
        <w:pStyle w:val="Bullet1G"/>
        <w:tabs>
          <w:tab w:val="clear" w:pos="1701"/>
          <w:tab w:val="num" w:pos="1843"/>
        </w:tabs>
        <w:ind w:left="709" w:right="283" w:hanging="142"/>
        <w:rPr>
          <w:rFonts w:ascii="Century" w:eastAsia="ＭＳ 明朝" w:hAnsi="Century"/>
          <w:color w:val="000000" w:themeColor="text1"/>
          <w:lang w:val="en-CA" w:eastAsia="ja-JP"/>
        </w:rPr>
      </w:pPr>
      <w:r w:rsidRPr="00150A1A">
        <w:rPr>
          <w:color w:val="000000" w:themeColor="text1"/>
          <w:lang w:val="en-CA"/>
        </w:rPr>
        <w:lastRenderedPageBreak/>
        <w:t>2019</w:t>
      </w:r>
      <w:r w:rsidRPr="00150A1A">
        <w:rPr>
          <w:color w:val="000000" w:themeColor="text1"/>
          <w:lang w:val="en-CA"/>
        </w:rPr>
        <w:t>年、</w:t>
      </w:r>
      <w:r w:rsidR="009B67E8" w:rsidRPr="00150A1A">
        <w:rPr>
          <w:color w:val="000000" w:themeColor="text1"/>
          <w:lang w:val="en-CA"/>
        </w:rPr>
        <w:t>カナダ政府</w:t>
      </w:r>
      <w:r w:rsidRPr="00150A1A">
        <w:rPr>
          <w:color w:val="000000" w:themeColor="text1"/>
          <w:lang w:val="en-CA"/>
        </w:rPr>
        <w:t>は</w:t>
      </w:r>
      <w:r w:rsidR="00D95741" w:rsidRPr="00150A1A">
        <w:rPr>
          <w:color w:val="000000" w:themeColor="text1"/>
          <w:lang w:val="en-CA"/>
        </w:rPr>
        <w:t>ファースト</w:t>
      </w:r>
      <w:r w:rsidR="00D95741" w:rsidRPr="00150A1A">
        <w:rPr>
          <w:rFonts w:ascii="ＭＳ 明朝" w:eastAsia="ＭＳ 明朝" w:hAnsi="ＭＳ 明朝" w:cs="ＭＳ 明朝" w:hint="eastAsia"/>
          <w:color w:val="000000" w:themeColor="text1"/>
          <w:lang w:val="en-CA"/>
        </w:rPr>
        <w:t>・</w:t>
      </w:r>
      <w:r w:rsidR="00D95741" w:rsidRPr="00150A1A">
        <w:rPr>
          <w:rFonts w:ascii="SimSun" w:hAnsi="SimSun" w:cs="SimSun" w:hint="eastAsia"/>
          <w:color w:val="000000" w:themeColor="text1"/>
          <w:lang w:val="en-CA"/>
        </w:rPr>
        <w:t>ネ</w:t>
      </w:r>
      <w:r w:rsidR="009C22F1" w:rsidRPr="00150A1A">
        <w:rPr>
          <w:rFonts w:ascii="ＭＳ 明朝" w:eastAsia="ＭＳ 明朝" w:hAnsi="ＭＳ 明朝" w:cs="SimSun" w:hint="eastAsia"/>
          <w:color w:val="000000" w:themeColor="text1"/>
          <w:lang w:val="en-CA" w:eastAsia="ja-JP"/>
        </w:rPr>
        <w:t>ー</w:t>
      </w:r>
      <w:r w:rsidR="00D95741" w:rsidRPr="00150A1A">
        <w:rPr>
          <w:rFonts w:ascii="SimSun" w:hAnsi="SimSun" w:cs="SimSun" w:hint="eastAsia"/>
          <w:color w:val="000000" w:themeColor="text1"/>
          <w:lang w:val="en-CA"/>
        </w:rPr>
        <w:t>ションズ連合会</w:t>
      </w:r>
      <w:r w:rsidRPr="00150A1A">
        <w:rPr>
          <w:color w:val="000000" w:themeColor="text1"/>
          <w:sz w:val="16"/>
          <w:szCs w:val="16"/>
          <w:lang w:val="en-CA"/>
        </w:rPr>
        <w:t>（</w:t>
      </w:r>
      <w:r w:rsidRPr="00150A1A">
        <w:rPr>
          <w:color w:val="000000" w:themeColor="text1"/>
          <w:sz w:val="16"/>
          <w:szCs w:val="16"/>
          <w:lang w:val="en-CA"/>
        </w:rPr>
        <w:t>Assembly of First Nations</w:t>
      </w:r>
      <w:r w:rsidRPr="00150A1A">
        <w:rPr>
          <w:color w:val="000000" w:themeColor="text1"/>
          <w:sz w:val="16"/>
          <w:szCs w:val="16"/>
          <w:lang w:val="en-CA"/>
        </w:rPr>
        <w:t>）</w:t>
      </w:r>
      <w:r w:rsidRPr="00150A1A">
        <w:rPr>
          <w:color w:val="000000" w:themeColor="text1"/>
          <w:lang w:val="en-CA"/>
        </w:rPr>
        <w:t>、イヌイット</w:t>
      </w:r>
      <w:r w:rsidRPr="00150A1A">
        <w:rPr>
          <w:rFonts w:ascii="ＭＳ 明朝" w:eastAsia="ＭＳ 明朝" w:hAnsi="ＭＳ 明朝" w:cs="ＭＳ 明朝" w:hint="eastAsia"/>
          <w:color w:val="000000" w:themeColor="text1"/>
          <w:lang w:val="en-CA"/>
        </w:rPr>
        <w:t>・</w:t>
      </w:r>
      <w:r w:rsidRPr="00150A1A">
        <w:rPr>
          <w:rFonts w:ascii="SimSun" w:hAnsi="SimSun" w:cs="SimSun" w:hint="eastAsia"/>
          <w:color w:val="000000" w:themeColor="text1"/>
          <w:lang w:val="en-CA"/>
        </w:rPr>
        <w:t>タピリット</w:t>
      </w:r>
      <w:r w:rsidRPr="00150A1A">
        <w:rPr>
          <w:rFonts w:ascii="ＭＳ 明朝" w:eastAsia="ＭＳ 明朝" w:hAnsi="ＭＳ 明朝" w:cs="ＭＳ 明朝" w:hint="eastAsia"/>
          <w:color w:val="000000" w:themeColor="text1"/>
          <w:lang w:val="en-CA"/>
        </w:rPr>
        <w:t>・</w:t>
      </w:r>
      <w:r w:rsidRPr="00150A1A">
        <w:rPr>
          <w:rFonts w:ascii="SimSun" w:hAnsi="SimSun" w:cs="SimSun" w:hint="eastAsia"/>
          <w:color w:val="000000" w:themeColor="text1"/>
          <w:lang w:val="en-CA"/>
        </w:rPr>
        <w:t>カナタミ</w:t>
      </w:r>
      <w:r w:rsidRPr="00150A1A">
        <w:rPr>
          <w:rFonts w:ascii="SimSun" w:hAnsi="SimSun" w:cs="SimSun" w:hint="eastAsia"/>
          <w:color w:val="000000" w:themeColor="text1"/>
          <w:sz w:val="16"/>
          <w:szCs w:val="16"/>
          <w:lang w:val="en-CA"/>
        </w:rPr>
        <w:t>（</w:t>
      </w:r>
      <w:r w:rsidRPr="00150A1A">
        <w:rPr>
          <w:color w:val="000000" w:themeColor="text1"/>
          <w:sz w:val="16"/>
          <w:szCs w:val="16"/>
          <w:lang w:val="en-CA"/>
        </w:rPr>
        <w:t>Inuit Tapiriit Kanatami</w:t>
      </w:r>
      <w:r w:rsidR="00363B9E" w:rsidRPr="00150A1A">
        <w:rPr>
          <w:rFonts w:hint="eastAsia"/>
          <w:color w:val="000000" w:themeColor="text1"/>
          <w:sz w:val="16"/>
          <w:szCs w:val="16"/>
          <w:lang w:val="en-CA" w:eastAsia="ja-JP"/>
        </w:rPr>
        <w:t xml:space="preserve">　訳注　</w:t>
      </w:r>
      <w:r w:rsidR="00363B9E" w:rsidRPr="00150A1A">
        <w:rPr>
          <w:color w:val="000000" w:themeColor="text1"/>
          <w:sz w:val="16"/>
          <w:szCs w:val="16"/>
          <w:lang w:val="en-CA" w:eastAsia="ja-JP"/>
        </w:rPr>
        <w:t>カナダの全国的なイヌイット組織</w:t>
      </w:r>
      <w:r w:rsidRPr="00150A1A">
        <w:rPr>
          <w:color w:val="000000" w:themeColor="text1"/>
          <w:sz w:val="16"/>
          <w:szCs w:val="16"/>
          <w:lang w:val="en-CA"/>
        </w:rPr>
        <w:t>）</w:t>
      </w:r>
      <w:r w:rsidRPr="00150A1A">
        <w:rPr>
          <w:color w:val="000000" w:themeColor="text1"/>
          <w:lang w:val="en-CA"/>
        </w:rPr>
        <w:t>、メティス</w:t>
      </w:r>
      <w:r w:rsidR="00CA365A" w:rsidRPr="00150A1A">
        <w:rPr>
          <w:color w:val="000000" w:themeColor="text1"/>
          <w:lang w:val="en-CA" w:eastAsia="ja-JP"/>
        </w:rPr>
        <w:t>全国協議会</w:t>
      </w:r>
      <w:r w:rsidRPr="00150A1A">
        <w:rPr>
          <w:color w:val="000000" w:themeColor="text1"/>
          <w:sz w:val="16"/>
          <w:szCs w:val="16"/>
          <w:lang w:val="en-CA"/>
        </w:rPr>
        <w:t>（</w:t>
      </w:r>
      <w:r w:rsidRPr="00150A1A">
        <w:rPr>
          <w:color w:val="000000" w:themeColor="text1"/>
          <w:sz w:val="16"/>
          <w:szCs w:val="16"/>
          <w:lang w:val="en-CA"/>
        </w:rPr>
        <w:t>Métis National Council</w:t>
      </w:r>
      <w:r w:rsidRPr="00150A1A">
        <w:rPr>
          <w:color w:val="000000" w:themeColor="text1"/>
          <w:sz w:val="16"/>
          <w:szCs w:val="16"/>
          <w:lang w:val="en-CA"/>
        </w:rPr>
        <w:t>）</w:t>
      </w:r>
      <w:r w:rsidRPr="00150A1A">
        <w:rPr>
          <w:color w:val="000000" w:themeColor="text1"/>
          <w:lang w:val="en-CA"/>
        </w:rPr>
        <w:t>と協力し、</w:t>
      </w:r>
      <w:r w:rsidR="0061116A" w:rsidRPr="00150A1A">
        <w:rPr>
          <w:rFonts w:ascii="ＭＳ 明朝" w:hAnsi="ＭＳ 明朝" w:hint="eastAsia"/>
          <w:color w:val="000000" w:themeColor="text1"/>
          <w:lang w:eastAsia="ja-JP"/>
        </w:rPr>
        <w:t>高等</w:t>
      </w:r>
      <w:r w:rsidR="0061116A" w:rsidRPr="00150A1A">
        <w:rPr>
          <w:color w:val="000000" w:themeColor="text1"/>
        </w:rPr>
        <w:t>教育</w:t>
      </w:r>
      <w:r w:rsidR="0061116A" w:rsidRPr="00150A1A">
        <w:rPr>
          <w:rFonts w:ascii="ＭＳ 明朝" w:hAnsi="ＭＳ 明朝" w:hint="eastAsia"/>
          <w:color w:val="000000" w:themeColor="text1"/>
          <w:sz w:val="16"/>
          <w:szCs w:val="16"/>
          <w:lang w:eastAsia="ja-JP"/>
        </w:rPr>
        <w:t>（</w:t>
      </w:r>
      <w:r w:rsidR="0061116A" w:rsidRPr="00150A1A">
        <w:rPr>
          <w:color w:val="000000" w:themeColor="text1"/>
          <w:sz w:val="16"/>
          <w:szCs w:val="16"/>
          <w:lang w:eastAsia="ja-JP"/>
        </w:rPr>
        <w:t>post-secondary education</w:t>
      </w:r>
      <w:r w:rsidR="0061116A" w:rsidRPr="00150A1A">
        <w:rPr>
          <w:rFonts w:ascii="ＭＳ 明朝" w:hAnsi="ＭＳ 明朝" w:hint="eastAsia"/>
          <w:color w:val="000000" w:themeColor="text1"/>
          <w:sz w:val="16"/>
          <w:szCs w:val="16"/>
          <w:lang w:eastAsia="ja-JP"/>
        </w:rPr>
        <w:t>）</w:t>
      </w:r>
      <w:r w:rsidRPr="00150A1A">
        <w:rPr>
          <w:color w:val="000000" w:themeColor="text1"/>
          <w:lang w:val="en-CA"/>
        </w:rPr>
        <w:t>を推進するための</w:t>
      </w:r>
      <w:r w:rsidR="004169DF" w:rsidRPr="00150A1A">
        <w:rPr>
          <w:rFonts w:ascii="ＭＳ 明朝" w:eastAsia="ＭＳ 明朝" w:hAnsi="ＭＳ 明朝" w:hint="eastAsia"/>
          <w:color w:val="000000" w:themeColor="text1"/>
          <w:lang w:val="en-CA" w:eastAsia="ja-JP"/>
        </w:rPr>
        <w:t>、</w:t>
      </w:r>
      <w:r w:rsidRPr="00150A1A">
        <w:rPr>
          <w:color w:val="000000" w:themeColor="text1"/>
          <w:lang w:val="en-CA"/>
        </w:rPr>
        <w:t>区別に基づく戦略</w:t>
      </w:r>
      <w:r w:rsidR="00CA365A" w:rsidRPr="00150A1A">
        <w:rPr>
          <w:color w:val="000000" w:themeColor="text1"/>
          <w:sz w:val="16"/>
          <w:szCs w:val="16"/>
          <w:lang w:val="en-CA" w:eastAsia="ja-JP"/>
        </w:rPr>
        <w:t>（</w:t>
      </w:r>
      <w:r w:rsidR="00CA365A" w:rsidRPr="00150A1A">
        <w:rPr>
          <w:color w:val="000000" w:themeColor="text1"/>
          <w:sz w:val="16"/>
          <w:szCs w:val="16"/>
          <w:lang w:val="en-CA" w:eastAsia="ja-JP"/>
        </w:rPr>
        <w:t>distinctions-based strategies</w:t>
      </w:r>
      <w:r w:rsidR="00EE2808" w:rsidRPr="00150A1A">
        <w:rPr>
          <w:rFonts w:hint="eastAsia"/>
          <w:color w:val="000000" w:themeColor="text1"/>
          <w:sz w:val="16"/>
          <w:szCs w:val="16"/>
          <w:lang w:val="en-CA" w:eastAsia="ja-JP"/>
        </w:rPr>
        <w:t xml:space="preserve">　訳注　</w:t>
      </w:r>
      <w:r w:rsidR="00EE2808" w:rsidRPr="00150A1A">
        <w:rPr>
          <w:rFonts w:ascii="Century" w:eastAsia="ＭＳ 明朝" w:hAnsi="Century" w:hint="eastAsia"/>
          <w:color w:val="000000" w:themeColor="text1"/>
          <w:sz w:val="16"/>
          <w:szCs w:val="16"/>
          <w:lang w:val="en-CA" w:eastAsia="ja-JP"/>
        </w:rPr>
        <w:t>カナダの</w:t>
      </w:r>
      <w:r w:rsidR="00EE2808" w:rsidRPr="00150A1A">
        <w:rPr>
          <w:rFonts w:ascii="Century" w:eastAsia="ＭＳ 明朝" w:hAnsi="Century" w:hint="eastAsia"/>
          <w:color w:val="000000" w:themeColor="text1"/>
          <w:sz w:val="16"/>
          <w:szCs w:val="16"/>
          <w:lang w:val="en-CA" w:eastAsia="ja-JP"/>
        </w:rPr>
        <w:t>3</w:t>
      </w:r>
      <w:r w:rsidR="00EE2808" w:rsidRPr="00150A1A">
        <w:rPr>
          <w:rFonts w:ascii="Century" w:eastAsia="ＭＳ 明朝" w:hAnsi="Century" w:hint="eastAsia"/>
          <w:color w:val="000000" w:themeColor="text1"/>
          <w:sz w:val="16"/>
          <w:szCs w:val="16"/>
          <w:lang w:val="en-CA" w:eastAsia="ja-JP"/>
        </w:rPr>
        <w:t>種の先住民族の違いを前提に、それぞれ別個に策定する政策戦略</w:t>
      </w:r>
      <w:r w:rsidR="00CA365A" w:rsidRPr="00150A1A">
        <w:rPr>
          <w:color w:val="000000" w:themeColor="text1"/>
          <w:sz w:val="16"/>
          <w:szCs w:val="16"/>
          <w:lang w:val="en-CA" w:eastAsia="ja-JP"/>
        </w:rPr>
        <w:t>）</w:t>
      </w:r>
      <w:r w:rsidRPr="00150A1A">
        <w:rPr>
          <w:color w:val="000000" w:themeColor="text1"/>
          <w:lang w:val="en-CA"/>
        </w:rPr>
        <w:t>を策定することを</w:t>
      </w:r>
      <w:r w:rsidR="0061116A" w:rsidRPr="00150A1A">
        <w:rPr>
          <w:rFonts w:hint="eastAsia"/>
          <w:color w:val="000000" w:themeColor="text1"/>
          <w:lang w:val="en-CA" w:eastAsia="ja-JP"/>
        </w:rPr>
        <w:t>コミット</w:t>
      </w:r>
      <w:r w:rsidRPr="00150A1A">
        <w:rPr>
          <w:color w:val="000000" w:themeColor="text1"/>
          <w:lang w:val="en-CA"/>
        </w:rPr>
        <w:t>した。これらの戦略には、学生支援、地域のニーズの理解、地域に根ざしたプログラムやサービスが盛り込まれ、先住民の学生が</w:t>
      </w:r>
      <w:r w:rsidR="00EE2808" w:rsidRPr="00150A1A">
        <w:rPr>
          <w:rFonts w:ascii="ＭＳ 明朝" w:eastAsia="ＭＳ 明朝" w:hAnsi="ＭＳ 明朝" w:hint="eastAsia"/>
          <w:color w:val="000000" w:themeColor="text1"/>
          <w:lang w:val="en-CA" w:eastAsia="ja-JP"/>
        </w:rPr>
        <w:t>高等教育</w:t>
      </w:r>
      <w:r w:rsidRPr="00150A1A">
        <w:rPr>
          <w:color w:val="000000" w:themeColor="text1"/>
          <w:lang w:val="en-CA"/>
        </w:rPr>
        <w:t>修了資格を取得できるよう総合的に支援する。イヌイットの</w:t>
      </w:r>
      <w:r w:rsidR="004169DF" w:rsidRPr="00150A1A">
        <w:rPr>
          <w:color w:val="000000" w:themeColor="text1"/>
          <w:lang w:val="en-CA"/>
        </w:rPr>
        <w:t>新しい</w:t>
      </w:r>
      <w:r w:rsidR="00EE2808" w:rsidRPr="00150A1A">
        <w:rPr>
          <w:rFonts w:ascii="ＭＳ 明朝" w:hAnsi="ＭＳ 明朝" w:hint="eastAsia"/>
          <w:color w:val="000000" w:themeColor="text1"/>
          <w:lang w:eastAsia="ja-JP"/>
        </w:rPr>
        <w:t>高等</w:t>
      </w:r>
      <w:r w:rsidR="00EE2808" w:rsidRPr="00150A1A">
        <w:rPr>
          <w:color w:val="000000" w:themeColor="text1"/>
        </w:rPr>
        <w:t>教育</w:t>
      </w:r>
      <w:r w:rsidRPr="00150A1A">
        <w:rPr>
          <w:color w:val="000000" w:themeColor="text1"/>
          <w:lang w:val="en-CA"/>
        </w:rPr>
        <w:t>戦略とメティスの</w:t>
      </w:r>
      <w:r w:rsidR="004169DF" w:rsidRPr="00150A1A">
        <w:rPr>
          <w:color w:val="000000" w:themeColor="text1"/>
          <w:lang w:val="en-CA"/>
        </w:rPr>
        <w:t>新しい</w:t>
      </w:r>
      <w:r w:rsidR="00EE2808" w:rsidRPr="00150A1A">
        <w:rPr>
          <w:rFonts w:ascii="ＭＳ 明朝" w:hAnsi="ＭＳ 明朝" w:hint="eastAsia"/>
          <w:color w:val="000000" w:themeColor="text1"/>
          <w:lang w:eastAsia="ja-JP"/>
        </w:rPr>
        <w:t>高等</w:t>
      </w:r>
      <w:r w:rsidR="00EE2808" w:rsidRPr="00150A1A">
        <w:rPr>
          <w:color w:val="000000" w:themeColor="text1"/>
        </w:rPr>
        <w:t>教育</w:t>
      </w:r>
      <w:r w:rsidRPr="00150A1A">
        <w:rPr>
          <w:color w:val="000000" w:themeColor="text1"/>
          <w:lang w:val="en-CA"/>
        </w:rPr>
        <w:t>戦略</w:t>
      </w:r>
      <w:r w:rsidR="004169DF" w:rsidRPr="00150A1A">
        <w:rPr>
          <w:rFonts w:ascii="ＭＳ 明朝" w:eastAsia="ＭＳ 明朝" w:hAnsi="ＭＳ 明朝" w:hint="eastAsia"/>
          <w:color w:val="000000" w:themeColor="text1"/>
          <w:lang w:val="en-CA" w:eastAsia="ja-JP"/>
        </w:rPr>
        <w:t>が</w:t>
      </w:r>
      <w:r w:rsidRPr="00150A1A">
        <w:rPr>
          <w:color w:val="000000" w:themeColor="text1"/>
          <w:lang w:val="en-CA"/>
        </w:rPr>
        <w:t>2020</w:t>
      </w:r>
      <w:r w:rsidRPr="00150A1A">
        <w:rPr>
          <w:color w:val="000000" w:themeColor="text1"/>
          <w:lang w:val="en-CA"/>
        </w:rPr>
        <w:t>年に発効した；</w:t>
      </w:r>
      <w:r w:rsidRPr="00150A1A">
        <w:rPr>
          <w:color w:val="000000" w:themeColor="text1"/>
          <w:lang w:val="en-CA"/>
        </w:rPr>
        <w:t xml:space="preserve"> </w:t>
      </w:r>
    </w:p>
    <w:p w14:paraId="6DBA139A" w14:textId="2A9D01DB" w:rsidR="00671C67" w:rsidRPr="00150A1A" w:rsidRDefault="00671C67" w:rsidP="00BD45EB">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ブリティッシュコロンビア州では、「先住民女性に関する大臣諮問委員会</w:t>
      </w:r>
      <w:r w:rsidR="00A54832" w:rsidRPr="00150A1A">
        <w:rPr>
          <w:rFonts w:ascii="Century" w:eastAsia="ＭＳ 明朝" w:hAnsi="Century" w:hint="eastAsia"/>
          <w:color w:val="000000" w:themeColor="text1"/>
          <w:sz w:val="16"/>
          <w:szCs w:val="16"/>
          <w:lang w:val="en-CA" w:eastAsia="ja-JP"/>
        </w:rPr>
        <w:t>（</w:t>
      </w:r>
      <w:r w:rsidR="00A54832" w:rsidRPr="00150A1A">
        <w:rPr>
          <w:rFonts w:ascii="Century" w:eastAsia="ＭＳ 明朝" w:hAnsi="Century"/>
          <w:color w:val="000000" w:themeColor="text1"/>
          <w:sz w:val="16"/>
          <w:szCs w:val="16"/>
          <w:lang w:val="en-CA" w:eastAsia="ja-JP"/>
        </w:rPr>
        <w:t>Minister’s Advisory Council on Indigenous Women</w:t>
      </w:r>
      <w:r w:rsidR="00A54832"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」が、州全体の先住民女性の生活の質を向上させる方法について政府に助言を行</w:t>
      </w:r>
      <w:r w:rsidR="00A54832"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っている。彼らは「先住民族の権利に関する国連宣言</w:t>
      </w:r>
      <w:r w:rsidR="00A54832" w:rsidRPr="00150A1A">
        <w:rPr>
          <w:rFonts w:ascii="Century" w:eastAsia="ＭＳ 明朝" w:hAnsi="Century" w:hint="eastAsia"/>
          <w:color w:val="000000" w:themeColor="text1"/>
          <w:sz w:val="16"/>
          <w:szCs w:val="16"/>
          <w:lang w:val="en-CA"/>
        </w:rPr>
        <w:t>（</w:t>
      </w:r>
      <w:r w:rsidR="00A54832" w:rsidRPr="00150A1A">
        <w:rPr>
          <w:rFonts w:ascii="Century" w:eastAsia="ＭＳ 明朝" w:hAnsi="Century"/>
          <w:color w:val="000000" w:themeColor="text1"/>
          <w:sz w:val="16"/>
          <w:szCs w:val="16"/>
          <w:lang w:val="en-CA"/>
        </w:rPr>
        <w:t>United Nations Declaration on the Rights of Indigenous Peoples</w:t>
      </w:r>
      <w:r w:rsidR="00A54832"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」の第</w:t>
      </w:r>
      <w:r w:rsidRPr="00150A1A">
        <w:rPr>
          <w:rFonts w:ascii="Century" w:eastAsia="ＭＳ 明朝" w:hAnsi="Century"/>
          <w:color w:val="000000" w:themeColor="text1"/>
          <w:lang w:val="en-CA"/>
        </w:rPr>
        <w:t>22</w:t>
      </w:r>
      <w:r w:rsidRPr="00150A1A">
        <w:rPr>
          <w:rFonts w:ascii="Century" w:eastAsia="ＭＳ 明朝" w:hAnsi="Century"/>
          <w:color w:val="000000" w:themeColor="text1"/>
          <w:lang w:val="en-CA"/>
        </w:rPr>
        <w:t>条からインスピレーションを得ており、この宣言の実施</w:t>
      </w:r>
      <w:r w:rsidR="00A54832" w:rsidRPr="00150A1A">
        <w:rPr>
          <w:rFonts w:ascii="Century" w:eastAsia="ＭＳ 明朝" w:hAnsi="Century" w:hint="eastAsia"/>
          <w:color w:val="000000" w:themeColor="text1"/>
          <w:lang w:val="en-CA" w:eastAsia="ja-JP"/>
        </w:rPr>
        <w:t>の</w:t>
      </w:r>
      <w:r w:rsidR="00A54832" w:rsidRPr="00150A1A">
        <w:rPr>
          <w:rFonts w:ascii="Century" w:eastAsia="ＭＳ 明朝" w:hAnsi="Century" w:hint="eastAsia"/>
          <w:color w:val="000000" w:themeColor="text1"/>
          <w:lang w:val="en-CA"/>
        </w:rPr>
        <w:t>際</w:t>
      </w:r>
      <w:r w:rsidR="00A54832" w:rsidRPr="00150A1A">
        <w:rPr>
          <w:rFonts w:ascii="Century" w:eastAsia="ＭＳ 明朝" w:hAnsi="Century" w:hint="eastAsia"/>
          <w:color w:val="000000" w:themeColor="text1"/>
          <w:lang w:val="en-CA" w:eastAsia="ja-JP"/>
        </w:rPr>
        <w:t>に</w:t>
      </w:r>
      <w:r w:rsidRPr="00150A1A">
        <w:rPr>
          <w:rFonts w:ascii="Century" w:eastAsia="ＭＳ 明朝" w:hAnsi="Century"/>
          <w:color w:val="000000" w:themeColor="text1"/>
          <w:lang w:val="en-CA"/>
        </w:rPr>
        <w:t>、先住民族の</w:t>
      </w:r>
      <w:r w:rsidR="00E37166" w:rsidRPr="00150A1A">
        <w:rPr>
          <w:rFonts w:ascii="Century" w:eastAsia="ＭＳ 明朝" w:hAnsi="Century"/>
          <w:color w:val="000000" w:themeColor="text1"/>
          <w:lang w:val="en-CA"/>
        </w:rPr>
        <w:t>高齢者</w:t>
      </w:r>
      <w:r w:rsidRPr="00150A1A">
        <w:rPr>
          <w:rFonts w:ascii="Century" w:eastAsia="ＭＳ 明朝" w:hAnsi="Century"/>
          <w:color w:val="000000" w:themeColor="text1"/>
          <w:lang w:val="en-CA"/>
        </w:rPr>
        <w:t>、女性、若者、子ども、</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の権利と特別なニーズに特に注意を払っている。</w:t>
      </w:r>
      <w:r w:rsidRPr="00150A1A">
        <w:rPr>
          <w:rFonts w:ascii="Century" w:eastAsia="ＭＳ 明朝" w:hAnsi="Century"/>
          <w:color w:val="000000" w:themeColor="text1"/>
          <w:lang w:val="en-CA"/>
        </w:rPr>
        <w:t xml:space="preserve"> </w:t>
      </w:r>
    </w:p>
    <w:p w14:paraId="168EF7C7" w14:textId="69089C20" w:rsidR="00671C67" w:rsidRPr="00150A1A" w:rsidRDefault="00671C67"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子</w:t>
      </w:r>
      <w:r w:rsidR="00E37166" w:rsidRPr="00150A1A">
        <w:rPr>
          <w:rFonts w:ascii="Century" w:eastAsia="ＭＳ 明朝" w:hAnsi="Century"/>
          <w:color w:val="000000" w:themeColor="text1"/>
          <w:lang w:val="en-CA" w:eastAsia="ja-JP"/>
        </w:rPr>
        <w:t>ども</w:t>
      </w:r>
    </w:p>
    <w:p w14:paraId="05C45873" w14:textId="52C44ABD"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00147F13" w:rsidRPr="00150A1A">
        <w:rPr>
          <w:rFonts w:ascii="Century" w:eastAsia="ＭＳ 明朝" w:hAnsi="Century"/>
          <w:color w:val="000000" w:themeColor="text1"/>
        </w:rPr>
        <w:t>5</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lang w:val="en-CA" w:eastAsia="ja-JP"/>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28</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5968FC71" w14:textId="00CBB2DB" w:rsidR="00135981" w:rsidRPr="00150A1A" w:rsidRDefault="00135981"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5</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）は、障害のある子どもの状況や直面する差別の</w:t>
      </w:r>
      <w:r w:rsidR="00D02A7D" w:rsidRPr="00150A1A">
        <w:rPr>
          <w:color w:val="000000" w:themeColor="text1"/>
          <w:sz w:val="16"/>
          <w:szCs w:val="16"/>
        </w:rPr>
        <w:t>、</w:t>
      </w:r>
      <w:r w:rsidRPr="00150A1A">
        <w:rPr>
          <w:color w:val="000000" w:themeColor="text1"/>
          <w:sz w:val="16"/>
          <w:szCs w:val="16"/>
        </w:rPr>
        <w:t>研究や体系的な分類されたデータの収集</w:t>
      </w:r>
      <w:r w:rsidR="00D02A7D" w:rsidRPr="00150A1A">
        <w:rPr>
          <w:color w:val="000000" w:themeColor="text1"/>
          <w:sz w:val="16"/>
          <w:szCs w:val="16"/>
        </w:rPr>
        <w:t>について</w:t>
      </w:r>
      <w:r w:rsidRPr="00150A1A">
        <w:rPr>
          <w:color w:val="000000" w:themeColor="text1"/>
          <w:sz w:val="16"/>
          <w:szCs w:val="16"/>
        </w:rPr>
        <w:t>取った措置。データが、的を絞った戦略やプログラム</w:t>
      </w:r>
      <w:r w:rsidR="00D02A7D" w:rsidRPr="00150A1A">
        <w:rPr>
          <w:color w:val="000000" w:themeColor="text1"/>
          <w:sz w:val="16"/>
          <w:szCs w:val="16"/>
        </w:rPr>
        <w:t>の</w:t>
      </w:r>
      <w:r w:rsidRPr="00150A1A">
        <w:rPr>
          <w:color w:val="000000" w:themeColor="text1"/>
          <w:sz w:val="16"/>
          <w:szCs w:val="16"/>
        </w:rPr>
        <w:t>策定に使用されているか。）</w:t>
      </w:r>
    </w:p>
    <w:p w14:paraId="5881EE5F" w14:textId="645D00C1"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28.</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政府は、障害のある子どもを差別から守り、データ収集を強化するための措置を実施し続けている。例えば</w:t>
      </w:r>
      <w:r w:rsidR="00A54832"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 xml:space="preserve">  </w:t>
      </w:r>
    </w:p>
    <w:p w14:paraId="0BA28E01" w14:textId="1C158D32" w:rsidR="00671C67" w:rsidRPr="00150A1A" w:rsidRDefault="00671C67" w:rsidP="00E90F4B">
      <w:pPr>
        <w:pStyle w:val="Bullet1G"/>
        <w:spacing w:after="0"/>
        <w:ind w:leftChars="283" w:left="708" w:right="283" w:hangingChars="71" w:hanging="142"/>
        <w:rPr>
          <w:rFonts w:ascii="Century" w:eastAsia="ＭＳ 明朝" w:hAnsi="Century"/>
          <w:color w:val="000000" w:themeColor="text1"/>
          <w:lang w:val="en-CA"/>
        </w:rPr>
      </w:pPr>
      <w:bookmarkStart w:id="6" w:name="lt_pId007"/>
      <w:r w:rsidRPr="00150A1A">
        <w:rPr>
          <w:rFonts w:ascii="Century" w:eastAsia="ＭＳ 明朝" w:hAnsi="Century"/>
          <w:color w:val="000000" w:themeColor="text1"/>
          <w:lang w:val="en-CA"/>
        </w:rPr>
        <w:t>ケベック州政府は、家族手当</w:t>
      </w:r>
      <w:r w:rsidR="00A3150D" w:rsidRPr="00150A1A">
        <w:rPr>
          <w:rFonts w:ascii="Century" w:eastAsia="ＭＳ 明朝" w:hAnsi="Century" w:hint="eastAsia"/>
          <w:color w:val="000000" w:themeColor="text1"/>
          <w:sz w:val="16"/>
          <w:szCs w:val="16"/>
          <w:lang w:val="en-CA" w:eastAsia="ja-JP"/>
        </w:rPr>
        <w:t>（</w:t>
      </w:r>
      <w:r w:rsidR="00A3150D" w:rsidRPr="00150A1A">
        <w:rPr>
          <w:rFonts w:ascii="Century" w:eastAsia="ＭＳ 明朝" w:hAnsi="Century"/>
          <w:color w:val="000000" w:themeColor="text1"/>
          <w:sz w:val="16"/>
          <w:szCs w:val="16"/>
          <w:lang w:val="en-CA" w:eastAsia="ja-JP"/>
        </w:rPr>
        <w:t>Family Allowance</w:t>
      </w:r>
      <w:r w:rsidR="00A3150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の運営に関連して、先住民の子どもを含</w:t>
      </w:r>
      <w:r w:rsidR="00A54832" w:rsidRPr="00150A1A">
        <w:rPr>
          <w:rFonts w:ascii="Century" w:eastAsia="ＭＳ 明朝" w:hAnsi="Century" w:hint="eastAsia"/>
          <w:color w:val="000000" w:themeColor="text1"/>
          <w:lang w:val="en-CA" w:eastAsia="ja-JP"/>
        </w:rPr>
        <w:t>めた</w:t>
      </w:r>
      <w:r w:rsidRPr="00150A1A">
        <w:rPr>
          <w:rFonts w:ascii="Century" w:eastAsia="ＭＳ 明朝" w:hAnsi="Century"/>
          <w:color w:val="000000" w:themeColor="text1"/>
          <w:lang w:val="en-CA"/>
        </w:rPr>
        <w:t>障害のある子どもの状況について、</w:t>
      </w:r>
      <w:r w:rsidR="00E37166" w:rsidRPr="00150A1A">
        <w:rPr>
          <w:rFonts w:ascii="Century" w:eastAsia="ＭＳ 明朝" w:hAnsi="Century"/>
          <w:color w:val="000000" w:themeColor="text1"/>
          <w:lang w:val="en-CA" w:eastAsia="ja-JP"/>
        </w:rPr>
        <w:t>分類</w:t>
      </w:r>
      <w:r w:rsidRPr="00150A1A">
        <w:rPr>
          <w:rFonts w:ascii="Century" w:eastAsia="ＭＳ 明朝" w:hAnsi="Century"/>
          <w:color w:val="000000" w:themeColor="text1"/>
          <w:lang w:val="en-CA"/>
        </w:rPr>
        <w:t>されたデータ</w:t>
      </w:r>
      <w:r w:rsidR="00A54832" w:rsidRPr="00150A1A">
        <w:rPr>
          <w:rFonts w:ascii="Century" w:eastAsia="ＭＳ 明朝" w:hAnsi="Century" w:hint="eastAsia"/>
          <w:color w:val="000000" w:themeColor="text1"/>
          <w:lang w:val="en-CA" w:eastAsia="ja-JP"/>
        </w:rPr>
        <w:t>などの</w:t>
      </w:r>
      <w:r w:rsidRPr="00150A1A">
        <w:rPr>
          <w:rFonts w:ascii="Century" w:eastAsia="ＭＳ 明朝" w:hAnsi="Century"/>
          <w:color w:val="000000" w:themeColor="text1"/>
          <w:lang w:val="en-CA"/>
        </w:rPr>
        <w:t>データを収集している。</w:t>
      </w:r>
      <w:bookmarkStart w:id="7" w:name="lt_pId008"/>
      <w:bookmarkEnd w:id="6"/>
      <w:r w:rsidRPr="00150A1A">
        <w:rPr>
          <w:rFonts w:ascii="Century" w:eastAsia="ＭＳ 明朝" w:hAnsi="Century"/>
          <w:i/>
          <w:iCs/>
          <w:color w:val="000000" w:themeColor="text1"/>
          <w:lang w:val="en-CA"/>
        </w:rPr>
        <w:t>人権・青少年権利委員会</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Commission des droits de la personne et droits de la jeunesse</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lang w:val="en-CA"/>
        </w:rPr>
        <w:t>は</w:t>
      </w:r>
      <w:r w:rsidRPr="00150A1A">
        <w:rPr>
          <w:rFonts w:ascii="Century" w:eastAsia="ＭＳ 明朝" w:hAnsi="Century"/>
          <w:color w:val="000000" w:themeColor="text1"/>
          <w:lang w:val="en-CA"/>
        </w:rPr>
        <w:t>、</w:t>
      </w:r>
      <w:r w:rsidRPr="00150A1A">
        <w:rPr>
          <w:rFonts w:ascii="Century" w:eastAsia="ＭＳ 明朝" w:hAnsi="Century"/>
          <w:i/>
          <w:iCs/>
          <w:color w:val="000000" w:themeColor="text1"/>
          <w:lang w:val="en-CA"/>
        </w:rPr>
        <w:t>人権・自由憲章</w:t>
      </w:r>
      <w:r w:rsidR="00A70EDC" w:rsidRPr="00150A1A">
        <w:rPr>
          <w:rFonts w:ascii="Century" w:eastAsia="ＭＳ 明朝" w:hAnsi="Century" w:hint="eastAsia"/>
          <w:i/>
          <w:iCs/>
          <w:color w:val="000000" w:themeColor="text1"/>
          <w:sz w:val="16"/>
          <w:szCs w:val="16"/>
          <w:lang w:val="en-CA"/>
        </w:rPr>
        <w:t>（</w:t>
      </w:r>
      <w:r w:rsidR="00A70EDC" w:rsidRPr="00150A1A">
        <w:rPr>
          <w:rFonts w:ascii="Century" w:eastAsia="ＭＳ 明朝" w:hAnsi="Century"/>
          <w:i/>
          <w:iCs/>
          <w:color w:val="000000" w:themeColor="text1"/>
          <w:sz w:val="16"/>
          <w:szCs w:val="16"/>
          <w:lang w:val="en-CA"/>
        </w:rPr>
        <w:t>Charter of Human Rights and Freedoms</w:t>
      </w:r>
      <w:r w:rsidR="00A70EDC" w:rsidRPr="00150A1A">
        <w:rPr>
          <w:rFonts w:ascii="Century" w:eastAsia="ＭＳ 明朝" w:hAnsi="Century" w:hint="eastAsia"/>
          <w:i/>
          <w:iCs/>
          <w:color w:val="000000" w:themeColor="text1"/>
          <w:sz w:val="16"/>
          <w:szCs w:val="16"/>
          <w:lang w:val="en-CA"/>
        </w:rPr>
        <w:t>）</w:t>
      </w:r>
      <w:r w:rsidRPr="00150A1A">
        <w:rPr>
          <w:rFonts w:ascii="Century" w:eastAsia="ＭＳ 明朝" w:hAnsi="Century"/>
          <w:i/>
          <w:iCs/>
          <w:color w:val="000000" w:themeColor="text1"/>
          <w:lang w:val="en-CA"/>
        </w:rPr>
        <w:t>の</w:t>
      </w:r>
      <w:r w:rsidRPr="00150A1A">
        <w:rPr>
          <w:rFonts w:ascii="Century" w:eastAsia="ＭＳ 明朝" w:hAnsi="Century"/>
          <w:color w:val="000000" w:themeColor="text1"/>
          <w:lang w:val="en-CA"/>
        </w:rPr>
        <w:t>もとで認められている権利に関する差別の被害者である障害のある子どもの状況</w:t>
      </w:r>
      <w:r w:rsidR="00E37166"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w:t>
      </w:r>
      <w:r w:rsidR="00A70EDC" w:rsidRPr="00150A1A">
        <w:rPr>
          <w:rFonts w:ascii="Century" w:eastAsia="ＭＳ 明朝" w:hAnsi="Century"/>
          <w:color w:val="000000" w:themeColor="text1"/>
          <w:lang w:val="en-CA"/>
        </w:rPr>
        <w:t>調査活動の一環として定期的に記録している</w:t>
      </w:r>
      <w:r w:rsidR="00A70EDC"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特に</w:t>
      </w:r>
      <w:r w:rsidR="00A70EDC"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自治体や民間団体によって提供される</w:t>
      </w:r>
      <w:r w:rsidR="00843C87"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幼児教育サービス、学校での教育サービス、保健・社会サービス、レクリエーション・サービスに関する苦情が多い活動部門に</w:t>
      </w:r>
      <w:r w:rsidR="00843C87" w:rsidRPr="00150A1A">
        <w:rPr>
          <w:rFonts w:ascii="Century" w:eastAsia="ＭＳ 明朝" w:hAnsi="Century" w:hint="eastAsia"/>
          <w:color w:val="000000" w:themeColor="text1"/>
          <w:lang w:val="en-CA" w:eastAsia="ja-JP"/>
        </w:rPr>
        <w:t>関して</w:t>
      </w:r>
      <w:r w:rsidRPr="00150A1A">
        <w:rPr>
          <w:rFonts w:ascii="Century" w:eastAsia="ＭＳ 明朝" w:hAnsi="Century"/>
          <w:color w:val="000000" w:themeColor="text1"/>
          <w:lang w:val="en-CA"/>
        </w:rPr>
        <w:t>記録している</w:t>
      </w:r>
      <w:bookmarkEnd w:id="7"/>
      <w:r w:rsidRPr="00150A1A">
        <w:rPr>
          <w:rFonts w:ascii="Century" w:eastAsia="ＭＳ 明朝" w:hAnsi="Century"/>
          <w:color w:val="000000" w:themeColor="text1"/>
          <w:lang w:val="en-CA"/>
        </w:rPr>
        <w:t>；</w:t>
      </w:r>
      <w:r w:rsidR="00D417A2" w:rsidRPr="00150A1A">
        <w:rPr>
          <w:rFonts w:ascii="Century" w:eastAsia="ＭＳ 明朝" w:hAnsi="Century"/>
          <w:color w:val="000000" w:themeColor="text1"/>
          <w:lang w:val="en-CA"/>
        </w:rPr>
        <w:t xml:space="preserve"> </w:t>
      </w:r>
    </w:p>
    <w:p w14:paraId="0B580606" w14:textId="2BF3FF8D" w:rsidR="00B428CC" w:rsidRPr="00150A1A" w:rsidRDefault="00B428CC" w:rsidP="00B922D4">
      <w:pPr>
        <w:pStyle w:val="21"/>
        <w:spacing w:after="240"/>
        <w:ind w:leftChars="354" w:left="708"/>
        <w:rPr>
          <w:color w:val="000000" w:themeColor="text1"/>
          <w:sz w:val="16"/>
          <w:szCs w:val="16"/>
        </w:rPr>
      </w:pPr>
      <w:r w:rsidRPr="00150A1A">
        <w:rPr>
          <w:rFonts w:hint="eastAsia"/>
          <w:color w:val="000000" w:themeColor="text1"/>
          <w:sz w:val="16"/>
          <w:szCs w:val="16"/>
        </w:rPr>
        <w:t xml:space="preserve">（訳注　</w:t>
      </w:r>
      <w:r w:rsidRPr="00150A1A">
        <w:rPr>
          <w:color w:val="000000" w:themeColor="text1"/>
          <w:sz w:val="16"/>
          <w:szCs w:val="16"/>
        </w:rPr>
        <w:t>家族手当</w:t>
      </w:r>
      <w:r w:rsidRPr="00150A1A">
        <w:rPr>
          <w:rFonts w:hint="eastAsia"/>
          <w:color w:val="000000" w:themeColor="text1"/>
          <w:sz w:val="16"/>
          <w:szCs w:val="16"/>
        </w:rPr>
        <w:t>（</w:t>
      </w:r>
      <w:r w:rsidRPr="00150A1A">
        <w:rPr>
          <w:color w:val="000000" w:themeColor="text1"/>
          <w:sz w:val="16"/>
          <w:szCs w:val="16"/>
        </w:rPr>
        <w:t>Family Allowance</w:t>
      </w:r>
      <w:r w:rsidRPr="00150A1A">
        <w:rPr>
          <w:rFonts w:hint="eastAsia"/>
          <w:color w:val="000000" w:themeColor="text1"/>
          <w:sz w:val="16"/>
          <w:szCs w:val="16"/>
        </w:rPr>
        <w:t>）はケベック州の</w:t>
      </w:r>
      <w:r w:rsidRPr="00150A1A">
        <w:rPr>
          <w:color w:val="000000" w:themeColor="text1"/>
          <w:sz w:val="16"/>
          <w:szCs w:val="16"/>
        </w:rPr>
        <w:t>公的な児童給付制度</w:t>
      </w:r>
      <w:r w:rsidRPr="00150A1A">
        <w:rPr>
          <w:rFonts w:hint="eastAsia"/>
          <w:color w:val="000000" w:themeColor="text1"/>
          <w:sz w:val="16"/>
          <w:szCs w:val="16"/>
        </w:rPr>
        <w:t>の名称。カナダ連邦政府の</w:t>
      </w:r>
      <w:r w:rsidRPr="00150A1A">
        <w:rPr>
          <w:color w:val="000000" w:themeColor="text1"/>
          <w:sz w:val="16"/>
          <w:szCs w:val="16"/>
        </w:rPr>
        <w:t>Family Allowance</w:t>
      </w:r>
      <w:r w:rsidRPr="00150A1A">
        <w:rPr>
          <w:rFonts w:hint="eastAsia"/>
          <w:color w:val="000000" w:themeColor="text1"/>
          <w:sz w:val="16"/>
          <w:szCs w:val="16"/>
        </w:rPr>
        <w:t>は廃止されている。）</w:t>
      </w:r>
    </w:p>
    <w:p w14:paraId="762E6785" w14:textId="5DD8052E" w:rsidR="00671C67" w:rsidRPr="00150A1A" w:rsidRDefault="00671C67" w:rsidP="00BD45EB">
      <w:pPr>
        <w:pStyle w:val="Bullet1G"/>
        <w:ind w:leftChars="283" w:left="708" w:right="283" w:hangingChars="71" w:hanging="142"/>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ブリティッシュコロンビア州では、</w:t>
      </w:r>
      <w:bookmarkStart w:id="8" w:name="_Hlk200364917"/>
      <w:r w:rsidRPr="00150A1A">
        <w:rPr>
          <w:rFonts w:ascii="Century" w:eastAsia="ＭＳ 明朝" w:hAnsi="Century"/>
          <w:color w:val="000000" w:themeColor="text1"/>
          <w:lang w:val="en-CA"/>
        </w:rPr>
        <w:t>州保健局</w:t>
      </w:r>
      <w:bookmarkEnd w:id="8"/>
      <w:r w:rsidRPr="00150A1A">
        <w:rPr>
          <w:rFonts w:ascii="Century" w:eastAsia="ＭＳ 明朝" w:hAnsi="Century"/>
          <w:color w:val="000000" w:themeColor="text1"/>
          <w:lang w:val="en-CA"/>
        </w:rPr>
        <w:t>（</w:t>
      </w:r>
      <w:r w:rsidRPr="00150A1A">
        <w:rPr>
          <w:rFonts w:ascii="Century" w:eastAsia="ＭＳ 明朝" w:hAnsi="Century"/>
          <w:color w:val="000000" w:themeColor="text1"/>
          <w:sz w:val="16"/>
          <w:szCs w:val="16"/>
          <w:lang w:val="en-CA"/>
        </w:rPr>
        <w:t>Office of the Provincial Health Officer</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OPHO</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がカナダ公衆衛生局</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Public Health Agency of Canada</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の支援を受けて、</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年にブリティッシュコロンビア州先天異常</w:t>
      </w:r>
      <w:r w:rsidR="00F913BD" w:rsidRPr="00150A1A">
        <w:rPr>
          <w:rFonts w:ascii="Century" w:eastAsia="ＭＳ 明朝" w:hAnsi="Century" w:hint="eastAsia"/>
          <w:color w:val="000000" w:themeColor="text1"/>
          <w:lang w:val="en-CA" w:eastAsia="ja-JP"/>
        </w:rPr>
        <w:t>監視</w:t>
      </w:r>
      <w:r w:rsidRPr="00150A1A">
        <w:rPr>
          <w:rFonts w:ascii="Century" w:eastAsia="ＭＳ 明朝" w:hAnsi="Century"/>
          <w:color w:val="000000" w:themeColor="text1"/>
          <w:lang w:val="en-CA"/>
        </w:rPr>
        <w:t>システム</w:t>
      </w:r>
      <w:r w:rsidR="00843C87" w:rsidRPr="00150A1A">
        <w:rPr>
          <w:rFonts w:ascii="Century" w:eastAsia="ＭＳ 明朝" w:hAnsi="Century" w:hint="eastAsia"/>
          <w:color w:val="000000" w:themeColor="text1"/>
          <w:sz w:val="16"/>
          <w:szCs w:val="16"/>
          <w:lang w:val="en-CA" w:eastAsia="ja-JP"/>
        </w:rPr>
        <w:t>（</w:t>
      </w:r>
      <w:r w:rsidR="00843C87" w:rsidRPr="00150A1A">
        <w:rPr>
          <w:rFonts w:ascii="Century" w:eastAsia="ＭＳ 明朝" w:hAnsi="Century"/>
          <w:color w:val="000000" w:themeColor="text1"/>
          <w:sz w:val="16"/>
          <w:szCs w:val="16"/>
          <w:lang w:val="en-CA" w:eastAsia="ja-JP"/>
        </w:rPr>
        <w:t>British Columbia Congenital Anomalies Surveillance System</w:t>
      </w:r>
      <w:r w:rsidR="00843C8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の開発を開始した。</w:t>
      </w:r>
      <w:r w:rsidR="00380CD2" w:rsidRPr="00150A1A">
        <w:rPr>
          <w:rFonts w:ascii="Century" w:eastAsia="ＭＳ 明朝" w:hAnsi="Century" w:hint="eastAsia"/>
          <w:color w:val="000000" w:themeColor="text1"/>
          <w:lang w:val="en-CA" w:eastAsia="ja-JP"/>
        </w:rPr>
        <w:t>このシステムは、</w:t>
      </w:r>
      <w:r w:rsidR="00D77E1A" w:rsidRPr="00150A1A">
        <w:rPr>
          <w:rFonts w:ascii="Century" w:eastAsia="ＭＳ 明朝" w:hAnsi="Century"/>
          <w:color w:val="000000" w:themeColor="text1"/>
          <w:lang w:val="en-CA" w:eastAsia="ja-JP"/>
        </w:rPr>
        <w:t>先天異常の</w:t>
      </w:r>
      <w:r w:rsidR="00380CD2" w:rsidRPr="00150A1A">
        <w:rPr>
          <w:rFonts w:ascii="Century" w:eastAsia="ＭＳ 明朝" w:hAnsi="Century" w:hint="eastAsia"/>
          <w:color w:val="000000" w:themeColor="text1"/>
          <w:lang w:val="en-CA" w:eastAsia="ja-JP"/>
        </w:rPr>
        <w:t>症例を特定するために、</w:t>
      </w:r>
      <w:r w:rsidR="00D77E1A" w:rsidRPr="00150A1A">
        <w:rPr>
          <w:rFonts w:ascii="Century" w:eastAsia="ＭＳ 明朝" w:hAnsi="Century"/>
          <w:color w:val="000000" w:themeColor="text1"/>
          <w:lang w:val="en-CA" w:eastAsia="ja-JP"/>
        </w:rPr>
        <w:t>複数の情報源からもたらされる行政データを利用する。</w:t>
      </w:r>
      <w:r w:rsidRPr="00150A1A">
        <w:rPr>
          <w:rFonts w:ascii="Century" w:eastAsia="ＭＳ 明朝" w:hAnsi="Century"/>
          <w:color w:val="000000" w:themeColor="text1"/>
          <w:lang w:val="en-CA"/>
        </w:rPr>
        <w:t>これは、健康</w:t>
      </w:r>
      <w:r w:rsidR="00D77E1A" w:rsidRPr="00150A1A">
        <w:rPr>
          <w:rFonts w:ascii="Century" w:eastAsia="ＭＳ 明朝" w:hAnsi="Century"/>
          <w:color w:val="000000" w:themeColor="text1"/>
          <w:lang w:val="en-CA" w:eastAsia="ja-JP"/>
        </w:rPr>
        <w:t>の達成度</w:t>
      </w:r>
      <w:r w:rsidRPr="00150A1A">
        <w:rPr>
          <w:rFonts w:ascii="Century" w:eastAsia="ＭＳ 明朝" w:hAnsi="Century"/>
          <w:color w:val="000000" w:themeColor="text1"/>
          <w:lang w:val="en-CA"/>
        </w:rPr>
        <w:t>格差を含め、</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の経験を明らかにする</w:t>
      </w:r>
      <w:r w:rsidR="00380CD2"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細分化されたデータセット</w:t>
      </w:r>
      <w:r w:rsidR="00D77E1A"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開発</w:t>
      </w:r>
      <w:r w:rsidR="00D77E1A" w:rsidRPr="00150A1A">
        <w:rPr>
          <w:rFonts w:ascii="Century" w:eastAsia="ＭＳ 明朝" w:hAnsi="Century"/>
          <w:color w:val="000000" w:themeColor="text1"/>
          <w:lang w:val="en-CA" w:eastAsia="ja-JP"/>
        </w:rPr>
        <w:t>へ</w:t>
      </w:r>
      <w:r w:rsidRPr="00150A1A">
        <w:rPr>
          <w:rFonts w:ascii="Century" w:eastAsia="ＭＳ 明朝" w:hAnsi="Century"/>
          <w:color w:val="000000" w:themeColor="text1"/>
          <w:lang w:val="en-CA"/>
        </w:rPr>
        <w:t>の重要な第一歩である。</w:t>
      </w:r>
      <w:r w:rsidR="00D77E1A" w:rsidRPr="00150A1A">
        <w:rPr>
          <w:rFonts w:ascii="Century" w:eastAsia="ＭＳ 明朝" w:hAnsi="Century"/>
          <w:color w:val="000000" w:themeColor="text1"/>
          <w:lang w:val="en-CA"/>
        </w:rPr>
        <w:t>州保健局</w:t>
      </w:r>
      <w:r w:rsidRPr="00150A1A">
        <w:rPr>
          <w:rFonts w:ascii="Century" w:eastAsia="ＭＳ 明朝" w:hAnsi="Century"/>
          <w:color w:val="000000" w:themeColor="text1"/>
          <w:lang w:val="en-CA"/>
        </w:rPr>
        <w:t>は、</w:t>
      </w:r>
      <w:bookmarkStart w:id="9" w:name="_Hlk200365180"/>
      <w:bookmarkStart w:id="10" w:name="_Hlk81317115"/>
      <w:r w:rsidR="00D77E1A" w:rsidRPr="00150A1A">
        <w:rPr>
          <w:rFonts w:ascii="Century" w:eastAsia="ＭＳ 明朝" w:hAnsi="Century"/>
          <w:color w:val="000000" w:themeColor="text1"/>
          <w:lang w:val="en-CA" w:eastAsia="ja-JP"/>
        </w:rPr>
        <w:t>ファースト</w:t>
      </w:r>
      <w:r w:rsidR="00B61877" w:rsidRPr="00150A1A">
        <w:rPr>
          <w:rFonts w:ascii="Century" w:eastAsia="ＭＳ 明朝" w:hAnsi="Century"/>
          <w:color w:val="000000" w:themeColor="text1"/>
          <w:lang w:val="en-CA" w:eastAsia="ja-JP"/>
        </w:rPr>
        <w:t>・</w:t>
      </w:r>
      <w:bookmarkEnd w:id="9"/>
      <w:r w:rsidR="009C22F1" w:rsidRPr="00150A1A">
        <w:rPr>
          <w:rFonts w:ascii="Century" w:eastAsia="ＭＳ 明朝" w:hAnsi="Century"/>
          <w:color w:val="000000" w:themeColor="text1"/>
          <w:lang w:val="en-CA" w:eastAsia="ja-JP"/>
        </w:rPr>
        <w:t>ネ</w:t>
      </w:r>
      <w:r w:rsidR="009C22F1" w:rsidRPr="00150A1A">
        <w:rPr>
          <w:rFonts w:ascii="Century" w:eastAsia="ＭＳ 明朝" w:hAnsi="Century" w:hint="eastAsia"/>
          <w:color w:val="000000" w:themeColor="text1"/>
          <w:lang w:val="en-CA" w:eastAsia="ja-JP"/>
        </w:rPr>
        <w:t>ー</w:t>
      </w:r>
      <w:r w:rsidR="009C22F1" w:rsidRPr="00150A1A">
        <w:rPr>
          <w:rFonts w:ascii="Century" w:eastAsia="ＭＳ 明朝" w:hAnsi="Century"/>
          <w:color w:val="000000" w:themeColor="text1"/>
          <w:lang w:val="en-CA" w:eastAsia="ja-JP"/>
        </w:rPr>
        <w:t>ション</w:t>
      </w:r>
      <w:r w:rsidR="009C22F1" w:rsidRPr="00150A1A">
        <w:rPr>
          <w:rFonts w:ascii="Century" w:eastAsia="ＭＳ 明朝" w:hAnsi="Century" w:hint="eastAsia"/>
          <w:color w:val="000000" w:themeColor="text1"/>
          <w:lang w:val="en-CA" w:eastAsia="ja-JP"/>
        </w:rPr>
        <w:t>ズ</w:t>
      </w:r>
      <w:r w:rsidR="00D77E1A" w:rsidRPr="00150A1A">
        <w:rPr>
          <w:rFonts w:ascii="Century" w:eastAsia="ＭＳ 明朝" w:hAnsi="Century"/>
          <w:color w:val="000000" w:themeColor="text1"/>
          <w:lang w:val="en-CA" w:eastAsia="ja-JP"/>
        </w:rPr>
        <w:t>保健局</w:t>
      </w:r>
      <w:r w:rsidR="00D77E1A"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First Nations Health Authority</w:t>
      </w:r>
      <w:r w:rsidR="00D77E1A" w:rsidRPr="00150A1A">
        <w:rPr>
          <w:rFonts w:ascii="Century" w:eastAsia="ＭＳ 明朝" w:hAnsi="Century"/>
          <w:color w:val="000000" w:themeColor="text1"/>
          <w:sz w:val="16"/>
          <w:szCs w:val="16"/>
          <w:lang w:val="en-CA" w:eastAsia="ja-JP"/>
        </w:rPr>
        <w:t>）</w:t>
      </w:r>
      <w:r w:rsidR="00254F27" w:rsidRPr="00150A1A">
        <w:rPr>
          <w:rFonts w:ascii="Century" w:eastAsia="ＭＳ 明朝" w:hAnsi="Century" w:hint="eastAsia"/>
          <w:color w:val="000000" w:themeColor="text1"/>
          <w:lang w:val="en-CA" w:eastAsia="ja-JP"/>
        </w:rPr>
        <w:t>や</w:t>
      </w:r>
      <w:r w:rsidR="00B61877" w:rsidRPr="00150A1A">
        <w:rPr>
          <w:rFonts w:ascii="Century" w:eastAsia="ＭＳ 明朝" w:hAnsi="Century"/>
          <w:color w:val="000000" w:themeColor="text1"/>
          <w:lang w:val="en-CA" w:eastAsia="ja-JP"/>
        </w:rPr>
        <w:t>ブリティッシュコロンビア州メティス・ネイション</w:t>
      </w:r>
      <w:r w:rsidR="00B61877"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Métis Nation British Columbia</w:t>
      </w:r>
      <w:bookmarkEnd w:id="10"/>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と協力し、ファースト・</w:t>
      </w:r>
      <w:r w:rsidR="009C22F1" w:rsidRPr="00150A1A">
        <w:rPr>
          <w:rFonts w:ascii="Century" w:eastAsia="ＭＳ 明朝" w:hAnsi="Century"/>
          <w:color w:val="000000" w:themeColor="text1"/>
          <w:lang w:val="en-CA" w:eastAsia="ja-JP"/>
        </w:rPr>
        <w:t>ネ</w:t>
      </w:r>
      <w:r w:rsidR="009C22F1" w:rsidRPr="00150A1A">
        <w:rPr>
          <w:rFonts w:ascii="Century" w:eastAsia="ＭＳ 明朝" w:hAnsi="Century" w:hint="eastAsia"/>
          <w:color w:val="000000" w:themeColor="text1"/>
          <w:lang w:val="en-CA" w:eastAsia="ja-JP"/>
        </w:rPr>
        <w:t>ー</w:t>
      </w:r>
      <w:r w:rsidR="009C22F1" w:rsidRPr="00150A1A">
        <w:rPr>
          <w:rFonts w:ascii="Century" w:eastAsia="ＭＳ 明朝" w:hAnsi="Century"/>
          <w:color w:val="000000" w:themeColor="text1"/>
          <w:lang w:val="en-CA" w:eastAsia="ja-JP"/>
        </w:rPr>
        <w:t>ション</w:t>
      </w:r>
      <w:r w:rsidR="009C22F1" w:rsidRPr="00150A1A">
        <w:rPr>
          <w:rFonts w:ascii="Century" w:eastAsia="ＭＳ 明朝" w:hAnsi="Century" w:hint="eastAsia"/>
          <w:color w:val="000000" w:themeColor="text1"/>
          <w:lang w:val="en-CA" w:eastAsia="ja-JP"/>
        </w:rPr>
        <w:t>ズ</w:t>
      </w:r>
      <w:r w:rsidR="00254F27" w:rsidRPr="00150A1A">
        <w:rPr>
          <w:rFonts w:ascii="Century" w:eastAsia="ＭＳ 明朝" w:hAnsi="Century" w:hint="eastAsia"/>
          <w:color w:val="000000" w:themeColor="text1"/>
          <w:lang w:val="en-CA" w:eastAsia="ja-JP"/>
        </w:rPr>
        <w:t>対象者</w:t>
      </w:r>
      <w:r w:rsidRPr="00150A1A">
        <w:rPr>
          <w:rFonts w:ascii="Century" w:eastAsia="ＭＳ 明朝" w:hAnsi="Century"/>
          <w:color w:val="000000" w:themeColor="text1"/>
          <w:lang w:val="en-CA"/>
        </w:rPr>
        <w:t>ファイル</w:t>
      </w:r>
      <w:r w:rsidR="00254F27" w:rsidRPr="00150A1A">
        <w:rPr>
          <w:rFonts w:ascii="Century" w:eastAsia="ＭＳ 明朝" w:hAnsi="Century" w:hint="eastAsia"/>
          <w:color w:val="000000" w:themeColor="text1"/>
          <w:sz w:val="16"/>
          <w:szCs w:val="16"/>
          <w:lang w:val="en-CA" w:eastAsia="ja-JP"/>
        </w:rPr>
        <w:t>（</w:t>
      </w:r>
      <w:r w:rsidR="00254F27" w:rsidRPr="00150A1A">
        <w:rPr>
          <w:rFonts w:ascii="Century" w:eastAsia="ＭＳ 明朝" w:hAnsi="Century"/>
          <w:color w:val="000000" w:themeColor="text1"/>
          <w:sz w:val="16"/>
          <w:szCs w:val="16"/>
          <w:lang w:val="en-CA" w:eastAsia="ja-JP"/>
        </w:rPr>
        <w:t>First Nations Client File</w:t>
      </w:r>
      <w:r w:rsidR="00254F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と</w:t>
      </w:r>
      <w:bookmarkStart w:id="11" w:name="_Hlk200365042"/>
      <w:r w:rsidRPr="00150A1A">
        <w:rPr>
          <w:rFonts w:ascii="Century" w:eastAsia="ＭＳ 明朝" w:hAnsi="Century"/>
          <w:color w:val="000000" w:themeColor="text1"/>
          <w:lang w:val="en-CA"/>
        </w:rPr>
        <w:t>メティス・</w:t>
      </w:r>
      <w:bookmarkEnd w:id="11"/>
      <w:r w:rsidR="009C22F1" w:rsidRPr="00150A1A">
        <w:rPr>
          <w:rFonts w:ascii="Century" w:eastAsia="ＭＳ 明朝" w:hAnsi="Century"/>
          <w:color w:val="000000" w:themeColor="text1"/>
          <w:lang w:val="en-CA" w:eastAsia="ja-JP"/>
        </w:rPr>
        <w:t>ネ</w:t>
      </w:r>
      <w:r w:rsidR="009C22F1" w:rsidRPr="00150A1A">
        <w:rPr>
          <w:rFonts w:ascii="Century" w:eastAsia="ＭＳ 明朝" w:hAnsi="Century" w:hint="eastAsia"/>
          <w:color w:val="000000" w:themeColor="text1"/>
          <w:lang w:val="en-CA" w:eastAsia="ja-JP"/>
        </w:rPr>
        <w:t>ー</w:t>
      </w:r>
      <w:r w:rsidR="009C22F1" w:rsidRPr="00150A1A">
        <w:rPr>
          <w:rFonts w:ascii="Century" w:eastAsia="ＭＳ 明朝" w:hAnsi="Century"/>
          <w:color w:val="000000" w:themeColor="text1"/>
          <w:lang w:val="en-CA" w:eastAsia="ja-JP"/>
        </w:rPr>
        <w:t>ション</w:t>
      </w:r>
      <w:r w:rsidR="009C22F1" w:rsidRPr="00150A1A">
        <w:rPr>
          <w:rFonts w:ascii="Century" w:eastAsia="ＭＳ 明朝" w:hAnsi="Century" w:hint="eastAsia"/>
          <w:color w:val="000000" w:themeColor="text1"/>
          <w:lang w:val="en-CA" w:eastAsia="ja-JP"/>
        </w:rPr>
        <w:t>ズ</w:t>
      </w:r>
      <w:r w:rsidR="00254F27" w:rsidRPr="00150A1A">
        <w:rPr>
          <w:rFonts w:ascii="Century" w:eastAsia="ＭＳ 明朝" w:hAnsi="Century" w:hint="eastAsia"/>
          <w:color w:val="000000" w:themeColor="text1"/>
          <w:lang w:val="en-CA" w:eastAsia="ja-JP"/>
        </w:rPr>
        <w:t>対象集団</w:t>
      </w:r>
      <w:r w:rsidR="00254F27" w:rsidRPr="00150A1A">
        <w:rPr>
          <w:rFonts w:ascii="Century" w:eastAsia="ＭＳ 明朝" w:hAnsi="Century" w:hint="eastAsia"/>
          <w:color w:val="000000" w:themeColor="text1"/>
          <w:sz w:val="16"/>
          <w:szCs w:val="16"/>
          <w:lang w:val="en-CA" w:eastAsia="ja-JP"/>
        </w:rPr>
        <w:t>（</w:t>
      </w:r>
      <w:r w:rsidR="00254F27" w:rsidRPr="00150A1A">
        <w:rPr>
          <w:rFonts w:ascii="Century" w:eastAsia="ＭＳ 明朝" w:hAnsi="Century"/>
          <w:color w:val="000000" w:themeColor="text1"/>
          <w:sz w:val="16"/>
          <w:szCs w:val="16"/>
          <w:lang w:val="en-CA" w:eastAsia="ja-JP"/>
        </w:rPr>
        <w:t>Métis Nation cohort</w:t>
      </w:r>
      <w:r w:rsidR="00254F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をそれぞれ管理し</w:t>
      </w:r>
      <w:r w:rsidR="00B61877" w:rsidRPr="00150A1A">
        <w:rPr>
          <w:rFonts w:ascii="Century" w:eastAsia="ＭＳ 明朝" w:hAnsi="Century"/>
          <w:color w:val="000000" w:themeColor="text1"/>
          <w:lang w:val="en-CA" w:eastAsia="ja-JP"/>
        </w:rPr>
        <w:t>、州内のファースト・</w:t>
      </w:r>
      <w:r w:rsidR="009C22F1" w:rsidRPr="00150A1A">
        <w:rPr>
          <w:rFonts w:ascii="Century" w:eastAsia="ＭＳ 明朝" w:hAnsi="Century"/>
          <w:color w:val="000000" w:themeColor="text1"/>
          <w:lang w:val="en-CA" w:eastAsia="ja-JP"/>
        </w:rPr>
        <w:t>ネ</w:t>
      </w:r>
      <w:r w:rsidR="009C22F1" w:rsidRPr="00150A1A">
        <w:rPr>
          <w:rFonts w:ascii="Century" w:eastAsia="ＭＳ 明朝" w:hAnsi="Century" w:hint="eastAsia"/>
          <w:color w:val="000000" w:themeColor="text1"/>
          <w:lang w:val="en-CA" w:eastAsia="ja-JP"/>
        </w:rPr>
        <w:t>ー</w:t>
      </w:r>
      <w:r w:rsidR="009C22F1" w:rsidRPr="00150A1A">
        <w:rPr>
          <w:rFonts w:ascii="Century" w:eastAsia="ＭＳ 明朝" w:hAnsi="Century"/>
          <w:color w:val="000000" w:themeColor="text1"/>
          <w:lang w:val="en-CA" w:eastAsia="ja-JP"/>
        </w:rPr>
        <w:t>ション</w:t>
      </w:r>
      <w:r w:rsidR="009C22F1" w:rsidRPr="00150A1A">
        <w:rPr>
          <w:rFonts w:ascii="Century" w:eastAsia="ＭＳ 明朝" w:hAnsi="Century" w:hint="eastAsia"/>
          <w:color w:val="000000" w:themeColor="text1"/>
          <w:lang w:val="en-CA" w:eastAsia="ja-JP"/>
        </w:rPr>
        <w:t>ズ</w:t>
      </w:r>
      <w:r w:rsidR="00B61877" w:rsidRPr="00150A1A">
        <w:rPr>
          <w:rFonts w:ascii="Century" w:eastAsia="ＭＳ 明朝" w:hAnsi="Century"/>
          <w:color w:val="000000" w:themeColor="text1"/>
          <w:lang w:val="en-CA" w:eastAsia="ja-JP"/>
        </w:rPr>
        <w:t>とメティス・ネイションの</w:t>
      </w:r>
      <w:r w:rsidR="00254F27" w:rsidRPr="00150A1A">
        <w:rPr>
          <w:rFonts w:ascii="Century" w:eastAsia="ＭＳ 明朝" w:hAnsi="Century" w:hint="eastAsia"/>
          <w:color w:val="000000" w:themeColor="text1"/>
          <w:lang w:val="en-CA" w:eastAsia="ja-JP"/>
        </w:rPr>
        <w:t>人々の</w:t>
      </w:r>
      <w:r w:rsidR="00B61877" w:rsidRPr="00150A1A">
        <w:rPr>
          <w:rFonts w:ascii="Century" w:eastAsia="ＭＳ 明朝" w:hAnsi="Century"/>
          <w:color w:val="000000" w:themeColor="text1"/>
          <w:lang w:val="en-CA" w:eastAsia="ja-JP"/>
        </w:rPr>
        <w:t>健康と良好常態</w:t>
      </w:r>
      <w:r w:rsidR="00254F27" w:rsidRPr="00150A1A">
        <w:rPr>
          <w:rFonts w:ascii="Century" w:eastAsia="ＭＳ 明朝" w:hAnsi="Century" w:hint="eastAsia"/>
          <w:color w:val="000000" w:themeColor="text1"/>
          <w:lang w:val="en-CA" w:eastAsia="ja-JP"/>
        </w:rPr>
        <w:t>を</w:t>
      </w:r>
      <w:r w:rsidR="00B61877" w:rsidRPr="00150A1A">
        <w:rPr>
          <w:rFonts w:ascii="Century" w:eastAsia="ＭＳ 明朝" w:hAnsi="Century"/>
          <w:color w:val="000000" w:themeColor="text1"/>
          <w:lang w:val="en-CA" w:eastAsia="ja-JP"/>
        </w:rPr>
        <w:t>定期的に報告している。</w:t>
      </w:r>
      <w:r w:rsidRPr="00150A1A">
        <w:rPr>
          <w:rFonts w:ascii="Century" w:eastAsia="ＭＳ 明朝" w:hAnsi="Century"/>
          <w:color w:val="000000" w:themeColor="text1"/>
          <w:lang w:val="en-CA"/>
        </w:rPr>
        <w:t>；</w:t>
      </w:r>
    </w:p>
    <w:p w14:paraId="6D464B21" w14:textId="159EA14F" w:rsidR="00671C67" w:rsidRPr="00150A1A" w:rsidRDefault="00671C67" w:rsidP="00BD45EB">
      <w:pPr>
        <w:pStyle w:val="Bullet1G"/>
        <w:ind w:leftChars="283" w:left="708" w:right="283" w:hangingChars="71" w:hanging="142"/>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オンタリオ州人権裁判所</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HRTO</w:t>
      </w:r>
      <w:r w:rsidR="001E31E9" w:rsidRPr="00150A1A">
        <w:rPr>
          <w:rFonts w:ascii="Century" w:eastAsia="ＭＳ 明朝" w:hAnsi="Century" w:hint="eastAsia"/>
          <w:color w:val="000000" w:themeColor="text1"/>
          <w:sz w:val="16"/>
          <w:szCs w:val="16"/>
          <w:lang w:val="en-CA" w:eastAsia="ja-JP"/>
        </w:rPr>
        <w:t xml:space="preserve">: </w:t>
      </w:r>
      <w:r w:rsidR="001E31E9" w:rsidRPr="00150A1A">
        <w:rPr>
          <w:rFonts w:ascii="Century" w:eastAsia="ＭＳ 明朝" w:hAnsi="Century"/>
          <w:color w:val="000000" w:themeColor="text1"/>
          <w:sz w:val="16"/>
          <w:szCs w:val="16"/>
          <w:lang w:val="en-CA" w:eastAsia="ja-JP"/>
        </w:rPr>
        <w:t>Human Rights Tribunal of Ontario</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は、オンタリオ州</w:t>
      </w:r>
      <w:r w:rsidRPr="00150A1A">
        <w:rPr>
          <w:rFonts w:ascii="Century" w:eastAsia="ＭＳ 明朝" w:hAnsi="Century"/>
          <w:i/>
          <w:iCs/>
          <w:color w:val="000000" w:themeColor="text1"/>
          <w:lang w:val="en-CA"/>
        </w:rPr>
        <w:t>人権コードに基づいて</w:t>
      </w:r>
      <w:r w:rsidRPr="00150A1A">
        <w:rPr>
          <w:rFonts w:ascii="Century" w:eastAsia="ＭＳ 明朝" w:hAnsi="Century"/>
          <w:color w:val="000000" w:themeColor="text1"/>
          <w:lang w:val="en-CA"/>
        </w:rPr>
        <w:t>提起された差別やハラスメントの申し立てを解決する審判所</w:t>
      </w:r>
      <w:r w:rsidR="00A0217C" w:rsidRPr="00150A1A">
        <w:rPr>
          <w:rFonts w:ascii="Century" w:eastAsia="ＭＳ 明朝" w:hAnsi="Century"/>
          <w:color w:val="000000" w:themeColor="text1"/>
          <w:sz w:val="16"/>
          <w:szCs w:val="16"/>
          <w:lang w:val="en-CA" w:eastAsia="ja-JP"/>
        </w:rPr>
        <w:t>（</w:t>
      </w:r>
      <w:r w:rsidR="00A0217C" w:rsidRPr="00150A1A">
        <w:rPr>
          <w:rFonts w:ascii="Century" w:eastAsia="ＭＳ 明朝" w:hAnsi="Century"/>
          <w:color w:val="000000" w:themeColor="text1"/>
          <w:sz w:val="16"/>
          <w:szCs w:val="16"/>
          <w:lang w:val="en-CA" w:eastAsia="ja-JP"/>
        </w:rPr>
        <w:t>adjudicative tribunal</w:t>
      </w:r>
      <w:r w:rsidR="00A0217C"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であり、ケース管理システムを通じて</w:t>
      </w:r>
      <w:r w:rsidR="00174388"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障害を理由とする</w:t>
      </w:r>
      <w:r w:rsidR="00174388" w:rsidRPr="00150A1A">
        <w:rPr>
          <w:rFonts w:ascii="Century" w:eastAsia="ＭＳ 明朝" w:hAnsi="Century" w:hint="eastAsia"/>
          <w:color w:val="000000" w:themeColor="text1"/>
          <w:lang w:val="en-CA" w:eastAsia="ja-JP"/>
        </w:rPr>
        <w:t>問題についての</w:t>
      </w:r>
      <w:r w:rsidRPr="00150A1A">
        <w:rPr>
          <w:rFonts w:ascii="Century" w:eastAsia="ＭＳ 明朝" w:hAnsi="Century"/>
          <w:color w:val="000000" w:themeColor="text1"/>
          <w:lang w:val="en-CA"/>
        </w:rPr>
        <w:t>子ども／青少年の申し立てに関するデータを収集している</w:t>
      </w:r>
      <w:r w:rsidR="001E31E9" w:rsidRPr="00150A1A">
        <w:rPr>
          <w:rFonts w:ascii="Century" w:eastAsia="ＭＳ 明朝" w:hAnsi="Century" w:hint="eastAsia"/>
          <w:color w:val="000000" w:themeColor="text1"/>
          <w:lang w:val="en-CA" w:eastAsia="ja-JP"/>
        </w:rPr>
        <w:t>。しかし</w:t>
      </w:r>
      <w:r w:rsidRPr="00150A1A">
        <w:rPr>
          <w:rFonts w:ascii="Century" w:eastAsia="ＭＳ 明朝" w:hAnsi="Century"/>
          <w:color w:val="000000" w:themeColor="text1"/>
          <w:lang w:val="en-CA"/>
        </w:rPr>
        <w:t>定期的な報告ではこのデータを</w:t>
      </w:r>
      <w:r w:rsidR="00174388" w:rsidRPr="00150A1A">
        <w:rPr>
          <w:rFonts w:ascii="Century" w:eastAsia="ＭＳ 明朝" w:hAnsi="Century" w:hint="eastAsia"/>
          <w:color w:val="000000" w:themeColor="text1"/>
          <w:lang w:val="en-CA" w:eastAsia="ja-JP"/>
        </w:rPr>
        <w:t>提示</w:t>
      </w:r>
      <w:r w:rsidRPr="00150A1A">
        <w:rPr>
          <w:rFonts w:ascii="Century" w:eastAsia="ＭＳ 明朝" w:hAnsi="Century"/>
          <w:color w:val="000000" w:themeColor="text1"/>
          <w:lang w:val="en-CA"/>
        </w:rPr>
        <w:t>していない。</w:t>
      </w:r>
      <w:r w:rsidRPr="00150A1A">
        <w:rPr>
          <w:rFonts w:ascii="Century" w:eastAsia="ＭＳ 明朝" w:hAnsi="Century"/>
          <w:color w:val="000000" w:themeColor="text1"/>
          <w:lang w:val="en-CA"/>
        </w:rPr>
        <w:t>2019-</w:t>
      </w:r>
      <w:r w:rsidR="00D644C8"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HRTO</w:t>
      </w:r>
      <w:r w:rsidRPr="00150A1A">
        <w:rPr>
          <w:rFonts w:ascii="Century" w:eastAsia="ＭＳ 明朝" w:hAnsi="Century"/>
          <w:color w:val="000000" w:themeColor="text1"/>
          <w:lang w:val="en-CA"/>
        </w:rPr>
        <w:t>は障害を理由とする</w:t>
      </w:r>
      <w:r w:rsidR="00174634" w:rsidRPr="00150A1A">
        <w:rPr>
          <w:rFonts w:ascii="Century" w:eastAsia="ＭＳ 明朝" w:hAnsi="Century" w:hint="eastAsia"/>
          <w:color w:val="000000" w:themeColor="text1"/>
          <w:lang w:val="en-CA" w:eastAsia="ja-JP"/>
        </w:rPr>
        <w:t>問題</w:t>
      </w:r>
      <w:r w:rsidR="00174388" w:rsidRPr="00150A1A">
        <w:rPr>
          <w:rFonts w:ascii="Century" w:eastAsia="ＭＳ 明朝" w:hAnsi="Century" w:hint="eastAsia"/>
          <w:color w:val="000000" w:themeColor="text1"/>
          <w:lang w:val="en-CA" w:eastAsia="ja-JP"/>
        </w:rPr>
        <w:t>についての</w:t>
      </w:r>
      <w:r w:rsidRPr="00150A1A">
        <w:rPr>
          <w:rFonts w:ascii="Century" w:eastAsia="ＭＳ 明朝" w:hAnsi="Century"/>
          <w:color w:val="000000" w:themeColor="text1"/>
          <w:lang w:val="en-CA"/>
        </w:rPr>
        <w:t>88</w:t>
      </w:r>
      <w:r w:rsidRPr="00150A1A">
        <w:rPr>
          <w:rFonts w:ascii="Century" w:eastAsia="ＭＳ 明朝" w:hAnsi="Century"/>
          <w:color w:val="000000" w:themeColor="text1"/>
          <w:lang w:val="en-CA"/>
        </w:rPr>
        <w:t>件の子ども／青年の申請を受理した。</w:t>
      </w:r>
    </w:p>
    <w:p w14:paraId="3CBD2DE5" w14:textId="69E852C9"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5</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4B31934E" w14:textId="55FAB238" w:rsidR="00D02A7D" w:rsidRPr="00150A1A" w:rsidRDefault="00D02A7D"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5</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）は、カナダの福祉サービス</w:t>
      </w:r>
      <w:r w:rsidR="008B6174" w:rsidRPr="00150A1A">
        <w:rPr>
          <w:color w:val="000000" w:themeColor="text1"/>
          <w:sz w:val="16"/>
          <w:szCs w:val="16"/>
        </w:rPr>
        <w:t>で</w:t>
      </w:r>
      <w:r w:rsidRPr="00150A1A">
        <w:rPr>
          <w:color w:val="000000" w:themeColor="text1"/>
          <w:sz w:val="16"/>
          <w:szCs w:val="16"/>
        </w:rPr>
        <w:t>障害のある先住民族の子どもの割合が高いことに対処する措置。先住民族、イヌイットおよびメティ</w:t>
      </w:r>
      <w:r w:rsidR="009C22F1" w:rsidRPr="00150A1A">
        <w:rPr>
          <w:rFonts w:hint="eastAsia"/>
          <w:color w:val="000000" w:themeColor="text1"/>
          <w:sz w:val="16"/>
          <w:szCs w:val="16"/>
        </w:rPr>
        <w:t>ス</w:t>
      </w:r>
      <w:r w:rsidRPr="00150A1A">
        <w:rPr>
          <w:color w:val="000000" w:themeColor="text1"/>
          <w:sz w:val="16"/>
          <w:szCs w:val="16"/>
        </w:rPr>
        <w:t>の子どもと青少年および家族に関する法律（法案</w:t>
      </w:r>
      <w:r w:rsidRPr="00150A1A">
        <w:rPr>
          <w:color w:val="000000" w:themeColor="text1"/>
          <w:sz w:val="16"/>
          <w:szCs w:val="16"/>
        </w:rPr>
        <w:t>C-92</w:t>
      </w:r>
      <w:r w:rsidRPr="00150A1A">
        <w:rPr>
          <w:color w:val="000000" w:themeColor="text1"/>
          <w:sz w:val="16"/>
          <w:szCs w:val="16"/>
        </w:rPr>
        <w:t>）実施</w:t>
      </w:r>
      <w:r w:rsidR="008B6174" w:rsidRPr="00150A1A">
        <w:rPr>
          <w:color w:val="000000" w:themeColor="text1"/>
          <w:sz w:val="16"/>
          <w:szCs w:val="16"/>
        </w:rPr>
        <w:t>の予算</w:t>
      </w:r>
      <w:r w:rsidRPr="00150A1A">
        <w:rPr>
          <w:color w:val="000000" w:themeColor="text1"/>
          <w:sz w:val="16"/>
          <w:szCs w:val="16"/>
        </w:rPr>
        <w:t>。）</w:t>
      </w:r>
    </w:p>
    <w:p w14:paraId="40967C3D" w14:textId="301C00B7" w:rsidR="00671C67" w:rsidRPr="00150A1A" w:rsidRDefault="00D02A7D" w:rsidP="00D02A7D">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2</w:t>
      </w:r>
      <w:r w:rsidRPr="00150A1A">
        <w:rPr>
          <w:rFonts w:ascii="Century" w:eastAsia="ＭＳ 明朝" w:hAnsi="Century"/>
          <w:color w:val="000000" w:themeColor="text1"/>
          <w:lang w:val="en-CA" w:eastAsia="ja-JP"/>
        </w:rPr>
        <w:t>9</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連邦レベルでは、先住民族のパートナーと共同開発した</w:t>
      </w:r>
      <w:r w:rsidR="00671C67" w:rsidRPr="00150A1A">
        <w:rPr>
          <w:rFonts w:ascii="Century" w:eastAsia="ＭＳ 明朝" w:hAnsi="Century"/>
          <w:i/>
          <w:iCs/>
          <w:color w:val="000000" w:themeColor="text1"/>
          <w:lang w:val="en-CA"/>
        </w:rPr>
        <w:t>「ファースト・ネーションズ、イヌイット、メティスの子ども</w:t>
      </w:r>
      <w:r w:rsidR="00A0217C" w:rsidRPr="00150A1A">
        <w:rPr>
          <w:rFonts w:ascii="Century" w:eastAsia="ＭＳ 明朝" w:hAnsi="Century"/>
          <w:i/>
          <w:iCs/>
          <w:color w:val="000000" w:themeColor="text1"/>
          <w:lang w:val="en-CA" w:eastAsia="ja-JP"/>
        </w:rPr>
        <w:t>・</w:t>
      </w:r>
      <w:r w:rsidR="00671C67" w:rsidRPr="00150A1A">
        <w:rPr>
          <w:rFonts w:ascii="Century" w:eastAsia="ＭＳ 明朝" w:hAnsi="Century"/>
          <w:i/>
          <w:iCs/>
          <w:color w:val="000000" w:themeColor="text1"/>
          <w:lang w:val="en-CA"/>
        </w:rPr>
        <w:t>青少年</w:t>
      </w:r>
      <w:r w:rsidR="00A0217C" w:rsidRPr="00150A1A">
        <w:rPr>
          <w:rFonts w:ascii="Century" w:eastAsia="ＭＳ 明朝" w:hAnsi="Century"/>
          <w:i/>
          <w:iCs/>
          <w:color w:val="000000" w:themeColor="text1"/>
          <w:lang w:val="en-CA" w:eastAsia="ja-JP"/>
        </w:rPr>
        <w:t>・</w:t>
      </w:r>
      <w:r w:rsidR="00671C67" w:rsidRPr="00150A1A">
        <w:rPr>
          <w:rFonts w:ascii="Century" w:eastAsia="ＭＳ 明朝" w:hAnsi="Century"/>
          <w:i/>
          <w:iCs/>
          <w:color w:val="000000" w:themeColor="text1"/>
          <w:lang w:val="en-CA"/>
        </w:rPr>
        <w:t>家族に関する法律</w:t>
      </w:r>
      <w:r w:rsidR="00174388" w:rsidRPr="00150A1A">
        <w:rPr>
          <w:rFonts w:ascii="Century" w:eastAsia="ＭＳ 明朝" w:hAnsi="Century" w:hint="eastAsia"/>
          <w:i/>
          <w:iCs/>
          <w:color w:val="000000" w:themeColor="text1"/>
          <w:sz w:val="16"/>
          <w:szCs w:val="16"/>
          <w:lang w:val="en-CA" w:eastAsia="ja-JP"/>
        </w:rPr>
        <w:t>（</w:t>
      </w:r>
      <w:r w:rsidR="00174388" w:rsidRPr="00150A1A">
        <w:rPr>
          <w:rFonts w:ascii="Century" w:eastAsia="ＭＳ 明朝" w:hAnsi="Century"/>
          <w:i/>
          <w:iCs/>
          <w:color w:val="000000" w:themeColor="text1"/>
          <w:sz w:val="16"/>
          <w:szCs w:val="16"/>
          <w:lang w:val="en-CA" w:eastAsia="ja-JP"/>
        </w:rPr>
        <w:t>Act respecting First Nations, Inuit and Métis children, youth and families</w:t>
      </w:r>
      <w:r w:rsidR="00174388"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」が</w:t>
      </w:r>
      <w:r w:rsidR="00671C67" w:rsidRPr="00150A1A">
        <w:rPr>
          <w:rFonts w:ascii="Century" w:eastAsia="ＭＳ 明朝" w:hAnsi="Century"/>
          <w:color w:val="000000" w:themeColor="text1"/>
          <w:lang w:val="en-CA"/>
        </w:rPr>
        <w:t>2020</w:t>
      </w:r>
      <w:r w:rsidR="00671C67" w:rsidRPr="00150A1A">
        <w:rPr>
          <w:rFonts w:ascii="Century" w:eastAsia="ＭＳ 明朝" w:hAnsi="Century"/>
          <w:color w:val="000000" w:themeColor="text1"/>
          <w:lang w:val="en-CA"/>
        </w:rPr>
        <w:t>年に発効した。この法律は、先住民の子どもや家族に関する法律、政策、慣行を決定する先住民の権利を確認し、先住民の子どもに</w:t>
      </w:r>
      <w:r w:rsidR="00174388" w:rsidRPr="00150A1A">
        <w:rPr>
          <w:rFonts w:ascii="Century" w:eastAsia="ＭＳ 明朝" w:hAnsi="Century" w:hint="eastAsia"/>
          <w:color w:val="000000" w:themeColor="text1"/>
          <w:lang w:val="en-CA" w:eastAsia="ja-JP"/>
        </w:rPr>
        <w:t>対して、</w:t>
      </w:r>
      <w:r w:rsidR="00671C67" w:rsidRPr="00150A1A">
        <w:rPr>
          <w:rFonts w:ascii="Century" w:eastAsia="ＭＳ 明朝" w:hAnsi="Century"/>
          <w:color w:val="000000" w:themeColor="text1"/>
          <w:lang w:val="en-CA"/>
        </w:rPr>
        <w:t>子どもや家族サービスを提供するすべての</w:t>
      </w:r>
      <w:r w:rsidR="00A0217C" w:rsidRPr="00150A1A">
        <w:rPr>
          <w:rFonts w:ascii="Century" w:eastAsia="ＭＳ 明朝" w:hAnsi="Century"/>
          <w:color w:val="000000" w:themeColor="text1"/>
          <w:lang w:val="en-CA" w:eastAsia="ja-JP"/>
        </w:rPr>
        <w:t>個人</w:t>
      </w:r>
      <w:r w:rsidR="00671C67" w:rsidRPr="00150A1A">
        <w:rPr>
          <w:rFonts w:ascii="Century" w:eastAsia="ＭＳ 明朝" w:hAnsi="Century"/>
          <w:color w:val="000000" w:themeColor="text1"/>
          <w:lang w:val="en-CA"/>
        </w:rPr>
        <w:t>や団体が満たさなければならない</w:t>
      </w:r>
      <w:r w:rsidR="00174388"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国の最低基準を定めている。</w:t>
      </w:r>
    </w:p>
    <w:p w14:paraId="68290607" w14:textId="2B3F9C13" w:rsidR="00671C67" w:rsidRPr="00150A1A" w:rsidRDefault="00D02A7D" w:rsidP="00D02A7D">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30</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この法律は、先住民の子どもが家族やコミュニティと一緒にいられるよう支援し、保護されている子どもが家族のもとに戻れるよう支援し、子どもが自分たちの言語、文化、コミュニティとつながりを保てるようにすることで、先住民の子どもをさらに支援するものである。</w:t>
      </w:r>
    </w:p>
    <w:p w14:paraId="08D91A88" w14:textId="315695A9"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31.</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はまた、ファースト・ネーション</w:t>
      </w:r>
      <w:r w:rsidR="00AE21D3"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のパートナーやサービス提供組織と協力し、カナダ全土</w:t>
      </w:r>
      <w:r w:rsidR="004B4397"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ケアのサービ</w:t>
      </w:r>
      <w:r w:rsidR="009B67E8" w:rsidRPr="00150A1A">
        <w:rPr>
          <w:rFonts w:ascii="Century" w:eastAsia="ＭＳ 明朝" w:hAnsi="Century"/>
          <w:color w:val="000000" w:themeColor="text1"/>
          <w:lang w:val="en-CA" w:eastAsia="ja-JP"/>
        </w:rPr>
        <w:t>ス調整</w:t>
      </w:r>
      <w:r w:rsidRPr="00150A1A">
        <w:rPr>
          <w:rFonts w:ascii="Century" w:eastAsia="ＭＳ 明朝" w:hAnsi="Century"/>
          <w:color w:val="000000" w:themeColor="text1"/>
          <w:lang w:val="en-CA"/>
        </w:rPr>
        <w:t>モデル</w:t>
      </w:r>
      <w:r w:rsidR="009B67E8" w:rsidRPr="00150A1A">
        <w:rPr>
          <w:rFonts w:ascii="Century" w:eastAsia="ＭＳ 明朝" w:hAnsi="Century"/>
          <w:color w:val="000000" w:themeColor="text1"/>
          <w:sz w:val="16"/>
          <w:szCs w:val="16"/>
          <w:lang w:val="en-CA" w:eastAsia="ja-JP"/>
        </w:rPr>
        <w:t>（</w:t>
      </w:r>
      <w:r w:rsidR="009B67E8" w:rsidRPr="00150A1A">
        <w:rPr>
          <w:rFonts w:ascii="Century" w:eastAsia="ＭＳ 明朝" w:hAnsi="Century"/>
          <w:color w:val="000000" w:themeColor="text1"/>
          <w:sz w:val="16"/>
          <w:szCs w:val="16"/>
          <w:lang w:val="en-CA" w:eastAsia="ja-JP"/>
        </w:rPr>
        <w:t>Service Coordination model</w:t>
      </w:r>
      <w:r w:rsidR="004B4397" w:rsidRPr="00150A1A">
        <w:rPr>
          <w:rFonts w:ascii="Century" w:eastAsia="ＭＳ 明朝" w:hAnsi="Century" w:hint="eastAsia"/>
          <w:color w:val="000000" w:themeColor="text1"/>
          <w:sz w:val="16"/>
          <w:szCs w:val="16"/>
          <w:lang w:val="en-CA" w:eastAsia="ja-JP"/>
        </w:rPr>
        <w:t xml:space="preserve">　訳注　</w:t>
      </w:r>
      <w:r w:rsidR="004B4397" w:rsidRPr="00150A1A">
        <w:rPr>
          <w:rFonts w:ascii="Century" w:eastAsia="ＭＳ 明朝" w:hAnsi="Century"/>
          <w:color w:val="000000" w:themeColor="text1"/>
          <w:sz w:val="16"/>
          <w:szCs w:val="16"/>
          <w:lang w:val="en-CA" w:eastAsia="ja-JP"/>
        </w:rPr>
        <w:t>複数の</w:t>
      </w:r>
      <w:r w:rsidR="004B4397" w:rsidRPr="00150A1A">
        <w:rPr>
          <w:rFonts w:ascii="Century" w:eastAsia="ＭＳ 明朝" w:hAnsi="Century" w:hint="eastAsia"/>
          <w:color w:val="000000" w:themeColor="text1"/>
          <w:sz w:val="16"/>
          <w:szCs w:val="16"/>
          <w:lang w:val="en-CA" w:eastAsia="ja-JP"/>
        </w:rPr>
        <w:t>サービス</w:t>
      </w:r>
      <w:r w:rsidR="004B4397" w:rsidRPr="00150A1A">
        <w:rPr>
          <w:rFonts w:ascii="Century" w:eastAsia="ＭＳ 明朝" w:hAnsi="Century"/>
          <w:color w:val="000000" w:themeColor="text1"/>
          <w:sz w:val="16"/>
          <w:szCs w:val="16"/>
          <w:lang w:val="en-CA" w:eastAsia="ja-JP"/>
        </w:rPr>
        <w:t>機関を</w:t>
      </w:r>
      <w:r w:rsidR="004B4397" w:rsidRPr="00150A1A">
        <w:rPr>
          <w:rFonts w:ascii="Century" w:eastAsia="ＭＳ 明朝" w:hAnsi="Century" w:hint="eastAsia"/>
          <w:color w:val="000000" w:themeColor="text1"/>
          <w:sz w:val="16"/>
          <w:szCs w:val="16"/>
          <w:lang w:val="en-CA" w:eastAsia="ja-JP"/>
        </w:rPr>
        <w:t>調整し</w:t>
      </w:r>
      <w:r w:rsidR="004B4397" w:rsidRPr="00150A1A">
        <w:rPr>
          <w:rFonts w:ascii="Century" w:eastAsia="ＭＳ 明朝" w:hAnsi="Century"/>
          <w:color w:val="000000" w:themeColor="text1"/>
          <w:sz w:val="16"/>
          <w:szCs w:val="16"/>
          <w:lang w:val="en-CA" w:eastAsia="ja-JP"/>
        </w:rPr>
        <w:t>、</w:t>
      </w:r>
      <w:r w:rsidR="004B4397" w:rsidRPr="00150A1A">
        <w:rPr>
          <w:rFonts w:ascii="Century" w:eastAsia="ＭＳ 明朝" w:hAnsi="Century" w:hint="eastAsia"/>
          <w:color w:val="000000" w:themeColor="text1"/>
          <w:sz w:val="16"/>
          <w:szCs w:val="16"/>
          <w:lang w:val="en-CA" w:eastAsia="ja-JP"/>
        </w:rPr>
        <w:t>主として先住民族が</w:t>
      </w:r>
      <w:r w:rsidR="004B4397" w:rsidRPr="00150A1A">
        <w:rPr>
          <w:rFonts w:ascii="Century" w:eastAsia="ＭＳ 明朝" w:hAnsi="Century"/>
          <w:color w:val="000000" w:themeColor="text1"/>
          <w:sz w:val="16"/>
          <w:szCs w:val="16"/>
          <w:lang w:val="en-CA" w:eastAsia="ja-JP"/>
        </w:rPr>
        <w:t>必要な支援に途切れなくアクセスできるようにするケア提供モデル</w:t>
      </w:r>
      <w:r w:rsidR="009B67E8"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を確立した。これらのケアモデルは、すべてのファースト・ネーション</w:t>
      </w:r>
      <w:r w:rsidR="00AE21D3"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の子どもとその家族が</w:t>
      </w:r>
      <w:r w:rsidR="004B4397" w:rsidRPr="00150A1A">
        <w:rPr>
          <w:rFonts w:ascii="Century" w:eastAsia="ＭＳ 明朝" w:hAnsi="Century" w:hint="eastAsia"/>
          <w:color w:val="000000" w:themeColor="text1"/>
          <w:lang w:val="en-CA" w:eastAsia="ja-JP"/>
        </w:rPr>
        <w:t>、</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のプログラムを利用し、子どもが必要な保健的・社会的支援とサービスを受けられるようにするためのものである。</w:t>
      </w:r>
    </w:p>
    <w:p w14:paraId="0BDB7AAC" w14:textId="75C0CF6D"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bookmarkStart w:id="12" w:name="_Hlk85465703"/>
      <w:r w:rsidRPr="00150A1A">
        <w:rPr>
          <w:rFonts w:ascii="Century" w:eastAsia="ＭＳ 明朝" w:hAnsi="Century"/>
          <w:color w:val="000000" w:themeColor="text1"/>
          <w:lang w:val="en-CA"/>
        </w:rPr>
        <w:t>32.</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は、先住民の子どもとその家族へのサービス提供</w:t>
      </w:r>
      <w:r w:rsidR="008228FD" w:rsidRPr="00150A1A">
        <w:rPr>
          <w:rFonts w:ascii="Century" w:eastAsia="ＭＳ 明朝" w:hAnsi="Century"/>
          <w:color w:val="000000" w:themeColor="text1"/>
          <w:lang w:val="en-CA" w:eastAsia="ja-JP"/>
        </w:rPr>
        <w:t>で</w:t>
      </w:r>
      <w:r w:rsidRPr="00150A1A">
        <w:rPr>
          <w:rFonts w:ascii="Century" w:eastAsia="ＭＳ 明朝" w:hAnsi="Century"/>
          <w:color w:val="000000" w:themeColor="text1"/>
          <w:lang w:val="en-CA"/>
        </w:rPr>
        <w:t>、実質的な平等を守る法的義務がある。カナダ人権裁判所</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CHRT</w:t>
      </w:r>
      <w:r w:rsidR="009A4D18" w:rsidRPr="00150A1A">
        <w:rPr>
          <w:rFonts w:ascii="Century" w:eastAsia="ＭＳ 明朝" w:hAnsi="Century" w:hint="eastAsia"/>
          <w:color w:val="000000" w:themeColor="text1"/>
          <w:sz w:val="16"/>
          <w:szCs w:val="16"/>
          <w:lang w:val="en-CA" w:eastAsia="ja-JP"/>
        </w:rPr>
        <w:t xml:space="preserve">: </w:t>
      </w:r>
      <w:r w:rsidR="009A4D18" w:rsidRPr="00150A1A">
        <w:rPr>
          <w:rFonts w:ascii="Century" w:eastAsia="ＭＳ 明朝" w:hAnsi="Century"/>
          <w:color w:val="000000" w:themeColor="text1"/>
          <w:sz w:val="16"/>
          <w:szCs w:val="16"/>
          <w:lang w:val="en-CA" w:eastAsia="ja-JP"/>
        </w:rPr>
        <w:t>Canadian Human Rights Tribunal</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w:t>
      </w:r>
      <w:r w:rsidR="008228FD" w:rsidRPr="00150A1A">
        <w:rPr>
          <w:rFonts w:ascii="Century" w:eastAsia="ＭＳ 明朝" w:hAnsi="Century"/>
          <w:color w:val="000000" w:themeColor="text1"/>
          <w:lang w:val="en-CA" w:eastAsia="ja-JP"/>
        </w:rPr>
        <w:t>「</w:t>
      </w:r>
      <w:r w:rsidR="009A4D18" w:rsidRPr="00150A1A">
        <w:rPr>
          <w:rFonts w:ascii="Century" w:eastAsia="ＭＳ 明朝" w:hAnsi="Century" w:hint="eastAsia"/>
          <w:color w:val="000000" w:themeColor="text1"/>
          <w:lang w:val="en-CA" w:eastAsia="ja-JP"/>
        </w:rPr>
        <w:t>ジョーダン</w:t>
      </w:r>
      <w:r w:rsidRPr="00150A1A">
        <w:rPr>
          <w:rFonts w:ascii="Century" w:eastAsia="ＭＳ 明朝" w:hAnsi="Century"/>
          <w:color w:val="000000" w:themeColor="text1"/>
          <w:lang w:val="en-CA"/>
        </w:rPr>
        <w:t>原則</w:t>
      </w:r>
      <w:r w:rsidR="009A4D18" w:rsidRPr="00150A1A">
        <w:rPr>
          <w:rFonts w:ascii="Century" w:eastAsia="ＭＳ 明朝" w:hAnsi="Century" w:hint="eastAsia"/>
          <w:color w:val="000000" w:themeColor="text1"/>
          <w:sz w:val="16"/>
          <w:szCs w:val="16"/>
          <w:lang w:val="en-CA" w:eastAsia="ja-JP"/>
        </w:rPr>
        <w:t>（</w:t>
      </w:r>
      <w:r w:rsidR="009A4D18" w:rsidRPr="00150A1A">
        <w:rPr>
          <w:rFonts w:ascii="Century" w:eastAsia="ＭＳ 明朝" w:hAnsi="Century"/>
          <w:color w:val="000000" w:themeColor="text1"/>
          <w:sz w:val="16"/>
          <w:szCs w:val="16"/>
          <w:lang w:val="en-CA" w:eastAsia="ja-JP"/>
        </w:rPr>
        <w:t>Jordan’s Principle</w:t>
      </w:r>
      <w:r w:rsidR="009A4D18" w:rsidRPr="00150A1A">
        <w:rPr>
          <w:rFonts w:ascii="Century" w:eastAsia="ＭＳ 明朝" w:hAnsi="Century" w:hint="eastAsia"/>
          <w:color w:val="000000" w:themeColor="text1"/>
          <w:sz w:val="16"/>
          <w:szCs w:val="16"/>
          <w:lang w:val="en-CA" w:eastAsia="ja-JP"/>
        </w:rPr>
        <w:t xml:space="preserve">　訳注　</w:t>
      </w:r>
      <w:r w:rsidR="008801AD" w:rsidRPr="00150A1A">
        <w:rPr>
          <w:rFonts w:ascii="Century" w:eastAsia="ＭＳ 明朝" w:hAnsi="Century"/>
          <w:color w:val="000000" w:themeColor="text1"/>
          <w:sz w:val="16"/>
          <w:szCs w:val="16"/>
          <w:lang w:val="en-CA" w:eastAsia="ja-JP"/>
        </w:rPr>
        <w:t>ファースト・ネーションズの子ども</w:t>
      </w:r>
      <w:r w:rsidR="008801AD" w:rsidRPr="00150A1A">
        <w:rPr>
          <w:rFonts w:ascii="Century" w:eastAsia="ＭＳ 明朝" w:hAnsi="Century" w:hint="eastAsia"/>
          <w:color w:val="000000" w:themeColor="text1"/>
          <w:sz w:val="16"/>
          <w:szCs w:val="16"/>
          <w:lang w:val="en-CA" w:eastAsia="ja-JP"/>
        </w:rPr>
        <w:t>が、</w:t>
      </w:r>
      <w:r w:rsidR="008801AD" w:rsidRPr="00150A1A">
        <w:rPr>
          <w:rFonts w:ascii="Century" w:eastAsia="ＭＳ 明朝" w:hAnsi="Century"/>
          <w:color w:val="000000" w:themeColor="text1"/>
          <w:sz w:val="16"/>
          <w:szCs w:val="16"/>
          <w:lang w:val="en-CA" w:eastAsia="ja-JP"/>
        </w:rPr>
        <w:t>必要なサービスを遅滞</w:t>
      </w:r>
      <w:r w:rsidR="008801AD" w:rsidRPr="00150A1A">
        <w:rPr>
          <w:rFonts w:ascii="Century" w:eastAsia="ＭＳ 明朝" w:hAnsi="Century" w:hint="eastAsia"/>
          <w:color w:val="000000" w:themeColor="text1"/>
          <w:sz w:val="16"/>
          <w:szCs w:val="16"/>
          <w:lang w:val="en-CA" w:eastAsia="ja-JP"/>
        </w:rPr>
        <w:t>・差別</w:t>
      </w:r>
      <w:r w:rsidR="008801AD" w:rsidRPr="00150A1A">
        <w:rPr>
          <w:rFonts w:ascii="Century" w:eastAsia="ＭＳ 明朝" w:hAnsi="Century"/>
          <w:color w:val="000000" w:themeColor="text1"/>
          <w:sz w:val="16"/>
          <w:szCs w:val="16"/>
          <w:lang w:val="en-CA" w:eastAsia="ja-JP"/>
        </w:rPr>
        <w:t>なく受けられるようにする、連邦</w:t>
      </w:r>
      <w:r w:rsidR="008801AD" w:rsidRPr="00150A1A">
        <w:rPr>
          <w:rFonts w:ascii="Century" w:eastAsia="ＭＳ 明朝" w:hAnsi="Century" w:hint="eastAsia"/>
          <w:color w:val="000000" w:themeColor="text1"/>
          <w:sz w:val="16"/>
          <w:szCs w:val="16"/>
          <w:lang w:val="en-CA" w:eastAsia="ja-JP"/>
        </w:rPr>
        <w:t>・</w:t>
      </w:r>
      <w:r w:rsidR="008801AD" w:rsidRPr="00150A1A">
        <w:rPr>
          <w:rFonts w:ascii="Century" w:eastAsia="ＭＳ 明朝" w:hAnsi="Century"/>
          <w:color w:val="000000" w:themeColor="text1"/>
          <w:sz w:val="16"/>
          <w:szCs w:val="16"/>
          <w:lang w:val="en-CA" w:eastAsia="ja-JP"/>
        </w:rPr>
        <w:t>州政府の責任調整原則</w:t>
      </w:r>
      <w:r w:rsidR="009A4D1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に対し、ファースト</w:t>
      </w:r>
      <w:r w:rsidR="00B3770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ネーション</w:t>
      </w:r>
      <w:r w:rsidR="00E04AFD"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の子どもがファースト</w:t>
      </w:r>
      <w:r w:rsidR="00B3770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ネーション</w:t>
      </w:r>
      <w:r w:rsidR="00E04AFD"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としてのニーズに特化した特定の商品、支援、サービスへのアクセスを通じて、カナダのどこに住んでいてもファースト</w:t>
      </w:r>
      <w:r w:rsidR="00B3770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ネーション</w:t>
      </w:r>
      <w:r w:rsidR="00E04AFD"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の子どもとして差別を受けないようにすることを求めていると判断した。</w:t>
      </w:r>
      <w:bookmarkEnd w:id="12"/>
      <w:r w:rsidRPr="00150A1A">
        <w:rPr>
          <w:rFonts w:ascii="Century" w:eastAsia="ＭＳ 明朝" w:hAnsi="Century"/>
          <w:color w:val="000000" w:themeColor="text1"/>
          <w:lang w:val="en-CA"/>
        </w:rPr>
        <w:t>ファースト・ネーション</w:t>
      </w:r>
      <w:r w:rsidR="00E04AFD" w:rsidRPr="00150A1A">
        <w:rPr>
          <w:rFonts w:ascii="Century" w:eastAsia="ＭＳ 明朝" w:hAnsi="Century" w:hint="eastAsia"/>
          <w:color w:val="000000" w:themeColor="text1"/>
          <w:lang w:val="en-CA" w:eastAsia="ja-JP"/>
        </w:rPr>
        <w:t>ズ</w:t>
      </w:r>
      <w:r w:rsidRPr="00150A1A">
        <w:rPr>
          <w:rFonts w:ascii="Century" w:eastAsia="ＭＳ 明朝" w:hAnsi="Century"/>
          <w:color w:val="000000" w:themeColor="text1"/>
          <w:lang w:val="en-CA"/>
        </w:rPr>
        <w:t>の児童福祉に関する</w:t>
      </w:r>
      <w:r w:rsidRPr="00150A1A">
        <w:rPr>
          <w:rFonts w:ascii="Century" w:eastAsia="ＭＳ 明朝" w:hAnsi="Century"/>
          <w:color w:val="000000" w:themeColor="text1"/>
          <w:lang w:val="en-CA"/>
        </w:rPr>
        <w:t>2016</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CHRT</w:t>
      </w:r>
      <w:r w:rsidRPr="00150A1A">
        <w:rPr>
          <w:rFonts w:ascii="Century" w:eastAsia="ＭＳ 明朝" w:hAnsi="Century"/>
          <w:color w:val="000000" w:themeColor="text1"/>
          <w:lang w:val="en-CA"/>
        </w:rPr>
        <w:t>決定以来、</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は保健、社会、教育のサービスと支援に取り組むため、</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年間にわたり資金提供</w:t>
      </w:r>
      <w:r w:rsidR="008228FD" w:rsidRPr="00150A1A">
        <w:rPr>
          <w:rFonts w:ascii="Century" w:eastAsia="ＭＳ 明朝" w:hAnsi="Century"/>
          <w:color w:val="000000" w:themeColor="text1"/>
          <w:lang w:val="en-CA" w:eastAsia="ja-JP"/>
        </w:rPr>
        <w:t>に尽力</w:t>
      </w:r>
      <w:r w:rsidRPr="00150A1A">
        <w:rPr>
          <w:rFonts w:ascii="Century" w:eastAsia="ＭＳ 明朝" w:hAnsi="Century"/>
          <w:color w:val="000000" w:themeColor="text1"/>
          <w:lang w:val="en-CA"/>
        </w:rPr>
        <w:t>してきた。</w:t>
      </w:r>
    </w:p>
    <w:p w14:paraId="7DFDD2DA" w14:textId="16658A46"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33.</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はまた、</w:t>
      </w:r>
      <w:r w:rsidR="00E04AFD" w:rsidRPr="00150A1A">
        <w:rPr>
          <w:rFonts w:ascii="Century" w:eastAsia="ＭＳ 明朝" w:hAnsi="Century"/>
          <w:color w:val="000000" w:themeColor="text1"/>
          <w:lang w:val="en-CA"/>
        </w:rPr>
        <w:t>ファースト・ネーションズ</w:t>
      </w:r>
      <w:r w:rsidRPr="00150A1A">
        <w:rPr>
          <w:rFonts w:ascii="Century" w:eastAsia="ＭＳ 明朝" w:hAnsi="Century"/>
          <w:color w:val="000000" w:themeColor="text1"/>
          <w:lang w:val="en-CA"/>
        </w:rPr>
        <w:t>の子どものニーズへの対応に全面的に取り組んでおり、児童家庭サービス機関への資金援助を</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倍以上に増やした。この資金援助は、</w:t>
      </w:r>
      <w:r w:rsidR="008801AD" w:rsidRPr="00150A1A">
        <w:rPr>
          <w:rFonts w:ascii="Century" w:eastAsia="ＭＳ 明朝" w:hAnsi="Century"/>
          <w:color w:val="000000" w:themeColor="text1"/>
          <w:lang w:val="en-CA"/>
        </w:rPr>
        <w:t>彼らのニーズに基づ</w:t>
      </w:r>
      <w:r w:rsidR="008801AD" w:rsidRPr="00150A1A">
        <w:rPr>
          <w:rFonts w:ascii="Century" w:eastAsia="ＭＳ 明朝" w:hAnsi="Century" w:hint="eastAsia"/>
          <w:color w:val="000000" w:themeColor="text1"/>
          <w:lang w:val="en-CA" w:eastAsia="ja-JP"/>
        </w:rPr>
        <w:t>いており、</w:t>
      </w:r>
      <w:r w:rsidRPr="00150A1A">
        <w:rPr>
          <w:rFonts w:ascii="Century" w:eastAsia="ＭＳ 明朝" w:hAnsi="Century"/>
          <w:color w:val="000000" w:themeColor="text1"/>
          <w:lang w:val="en-CA"/>
        </w:rPr>
        <w:t>家族の絆を維持し、保護下にある先住民の子どもの数を減らすための予防支援に重点を置いて</w:t>
      </w:r>
      <w:r w:rsidR="008228FD" w:rsidRPr="00150A1A">
        <w:rPr>
          <w:rFonts w:ascii="Century" w:eastAsia="ＭＳ 明朝" w:hAnsi="Century"/>
          <w:color w:val="000000" w:themeColor="text1"/>
          <w:lang w:val="en-CA" w:eastAsia="ja-JP"/>
        </w:rPr>
        <w:t>きた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年には、先住民の子どもたちの安全、安心、幸福を確保するため、ファースト・ネーション</w:t>
      </w:r>
      <w:r w:rsidR="00E04AFD" w:rsidRPr="00150A1A">
        <w:rPr>
          <w:rFonts w:ascii="Century" w:eastAsia="ＭＳ 明朝" w:hAnsi="Century"/>
          <w:color w:val="000000" w:themeColor="text1"/>
          <w:lang w:val="en-CA"/>
        </w:rPr>
        <w:t>ズ</w:t>
      </w:r>
      <w:r w:rsidR="008228FD" w:rsidRPr="00150A1A">
        <w:rPr>
          <w:rFonts w:ascii="Century" w:eastAsia="ＭＳ 明朝" w:hAnsi="Century"/>
          <w:color w:val="000000" w:themeColor="text1"/>
          <w:lang w:val="en-CA" w:eastAsia="ja-JP"/>
        </w:rPr>
        <w:t>の子どもと家族へのサービス事業</w:t>
      </w:r>
      <w:r w:rsidRPr="00150A1A">
        <w:rPr>
          <w:rFonts w:ascii="Century" w:eastAsia="ＭＳ 明朝" w:hAnsi="Century"/>
          <w:color w:val="000000" w:themeColor="text1"/>
          <w:lang w:val="en-CA"/>
        </w:rPr>
        <w:t>に</w:t>
      </w:r>
      <w:r w:rsidRPr="00150A1A">
        <w:rPr>
          <w:rFonts w:ascii="Century" w:eastAsia="ＭＳ 明朝" w:hAnsi="Century"/>
          <w:color w:val="000000" w:themeColor="text1"/>
          <w:lang w:val="en-CA"/>
        </w:rPr>
        <w:t>6</w:t>
      </w:r>
      <w:r w:rsidR="005C4A17" w:rsidRPr="00150A1A">
        <w:rPr>
          <w:rFonts w:ascii="Century" w:eastAsia="ＭＳ 明朝" w:hAnsi="Century"/>
          <w:color w:val="000000" w:themeColor="text1"/>
          <w:lang w:val="en-CA" w:eastAsia="ja-JP"/>
        </w:rPr>
        <w:t>年間</w:t>
      </w:r>
      <w:r w:rsidR="00A152B5" w:rsidRPr="00150A1A">
        <w:rPr>
          <w:rFonts w:ascii="Century" w:eastAsia="ＭＳ 明朝" w:hAnsi="Century" w:hint="eastAsia"/>
          <w:color w:val="000000" w:themeColor="text1"/>
          <w:lang w:val="en-CA" w:eastAsia="ja-JP"/>
        </w:rPr>
        <w:t>にわたる</w:t>
      </w:r>
      <w:r w:rsidRPr="00150A1A">
        <w:rPr>
          <w:rFonts w:ascii="Century" w:eastAsia="ＭＳ 明朝" w:hAnsi="Century"/>
          <w:color w:val="000000" w:themeColor="text1"/>
          <w:lang w:val="en-CA"/>
        </w:rPr>
        <w:t>資金が提供された。</w:t>
      </w:r>
    </w:p>
    <w:p w14:paraId="0D8EE225" w14:textId="39C20796"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5</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498DA1CE" w14:textId="4092AA22" w:rsidR="00D02A7D" w:rsidRPr="00150A1A" w:rsidRDefault="00D02A7D"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5</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197A3D" w:rsidRPr="00150A1A">
        <w:rPr>
          <w:color w:val="000000" w:themeColor="text1"/>
          <w:sz w:val="16"/>
          <w:szCs w:val="16"/>
        </w:rPr>
        <w:t>公共政策および早期介入プログラムに</w:t>
      </w:r>
      <w:r w:rsidR="00197A3D" w:rsidRPr="00150A1A">
        <w:rPr>
          <w:rFonts w:hint="eastAsia"/>
          <w:color w:val="000000" w:themeColor="text1"/>
          <w:sz w:val="16"/>
          <w:szCs w:val="16"/>
        </w:rPr>
        <w:t>、</w:t>
      </w:r>
      <w:r w:rsidR="00197A3D" w:rsidRPr="00150A1A">
        <w:rPr>
          <w:color w:val="000000" w:themeColor="text1"/>
          <w:sz w:val="16"/>
          <w:szCs w:val="16"/>
        </w:rPr>
        <w:t>障害のある子どもの権利を</w:t>
      </w:r>
      <w:r w:rsidR="00197A3D" w:rsidRPr="00150A1A">
        <w:rPr>
          <w:rFonts w:hint="eastAsia"/>
          <w:color w:val="000000" w:themeColor="text1"/>
          <w:sz w:val="16"/>
          <w:szCs w:val="16"/>
        </w:rPr>
        <w:t>取り入れ、</w:t>
      </w:r>
      <w:r w:rsidR="008B6174" w:rsidRPr="00150A1A">
        <w:rPr>
          <w:color w:val="000000" w:themeColor="text1"/>
          <w:sz w:val="16"/>
          <w:szCs w:val="16"/>
        </w:rPr>
        <w:t>すべての障害のある子どものアイデンティティと発達する能力を</w:t>
      </w:r>
      <w:r w:rsidR="00197A3D" w:rsidRPr="00150A1A">
        <w:rPr>
          <w:rFonts w:hint="eastAsia"/>
          <w:color w:val="000000" w:themeColor="text1"/>
          <w:sz w:val="16"/>
          <w:szCs w:val="16"/>
        </w:rPr>
        <w:t>知らしめる</w:t>
      </w:r>
      <w:r w:rsidR="008B6174" w:rsidRPr="00150A1A">
        <w:rPr>
          <w:color w:val="000000" w:themeColor="text1"/>
          <w:sz w:val="16"/>
          <w:szCs w:val="16"/>
        </w:rPr>
        <w:t>ための措置</w:t>
      </w:r>
      <w:r w:rsidRPr="00150A1A">
        <w:rPr>
          <w:color w:val="000000" w:themeColor="text1"/>
          <w:sz w:val="16"/>
          <w:szCs w:val="16"/>
        </w:rPr>
        <w:t>」。）</w:t>
      </w:r>
    </w:p>
    <w:p w14:paraId="3D865D1D" w14:textId="680ADC5C"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34.</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長年にわたり、</w:t>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政府は、早期介入プログラム</w:t>
      </w:r>
      <w:r w:rsidR="00A152B5" w:rsidRPr="00150A1A">
        <w:rPr>
          <w:rFonts w:ascii="Century" w:eastAsia="ＭＳ 明朝" w:hAnsi="Century" w:hint="eastAsia"/>
          <w:color w:val="000000" w:themeColor="text1"/>
          <w:lang w:val="en-CA" w:eastAsia="ja-JP"/>
        </w:rPr>
        <w:t>などの</w:t>
      </w:r>
      <w:r w:rsidRPr="00150A1A">
        <w:rPr>
          <w:rFonts w:ascii="Century" w:eastAsia="ＭＳ 明朝" w:hAnsi="Century"/>
          <w:color w:val="000000" w:themeColor="text1"/>
          <w:lang w:val="en-CA"/>
        </w:rPr>
        <w:t>公共政策に</w:t>
      </w:r>
      <w:r w:rsidR="009D54D4" w:rsidRPr="00150A1A">
        <w:rPr>
          <w:rFonts w:ascii="Century" w:eastAsia="ＭＳ 明朝" w:hAnsi="Century"/>
          <w:color w:val="000000" w:themeColor="text1"/>
          <w:lang w:val="en-CA"/>
        </w:rPr>
        <w:t>障害のある子ども</w:t>
      </w:r>
      <w:r w:rsidRPr="00150A1A">
        <w:rPr>
          <w:rFonts w:ascii="Century" w:eastAsia="ＭＳ 明朝" w:hAnsi="Century"/>
          <w:color w:val="000000" w:themeColor="text1"/>
          <w:lang w:val="en-CA"/>
        </w:rPr>
        <w:t>の権利を含めるためのさまざまな措置を打ち出してきた。例えば</w:t>
      </w:r>
      <w:r w:rsidRPr="00150A1A">
        <w:rPr>
          <w:rFonts w:ascii="Century" w:eastAsia="ＭＳ 明朝" w:hAnsi="Century"/>
          <w:color w:val="000000" w:themeColor="text1"/>
          <w:lang w:val="en-CA"/>
        </w:rPr>
        <w:t xml:space="preserve"> </w:t>
      </w:r>
      <w:r w:rsidR="00A152B5" w:rsidRPr="00150A1A">
        <w:rPr>
          <w:rFonts w:ascii="Century" w:eastAsia="ＭＳ 明朝" w:hAnsi="Century" w:hint="eastAsia"/>
          <w:color w:val="000000" w:themeColor="text1"/>
          <w:lang w:val="en-CA" w:eastAsia="ja-JP"/>
        </w:rPr>
        <w:t>：</w:t>
      </w:r>
    </w:p>
    <w:p w14:paraId="66AEF9CC" w14:textId="70BCEC9D"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年には、早期学習・保育枠組みに関する</w:t>
      </w:r>
      <w:r w:rsidR="009D54D4" w:rsidRPr="00150A1A">
        <w:rPr>
          <w:rFonts w:ascii="Century" w:eastAsia="ＭＳ 明朝" w:hAnsi="Century"/>
          <w:color w:val="000000" w:themeColor="text1"/>
          <w:lang w:val="en-CA" w:eastAsia="ja-JP"/>
        </w:rPr>
        <w:t>多面的</w:t>
      </w:r>
      <w:r w:rsidRPr="00150A1A">
        <w:rPr>
          <w:rFonts w:ascii="Century" w:eastAsia="ＭＳ 明朝" w:hAnsi="Century"/>
          <w:color w:val="000000" w:themeColor="text1"/>
          <w:lang w:val="en-CA"/>
        </w:rPr>
        <w:t>合意がなされ、</w:t>
      </w:r>
      <w:r w:rsidR="000A5E64" w:rsidRPr="00150A1A">
        <w:rPr>
          <w:rFonts w:ascii="Century" w:eastAsia="ＭＳ 明朝" w:hAnsi="Century"/>
          <w:color w:val="000000" w:themeColor="text1"/>
          <w:lang w:val="en-CA"/>
        </w:rPr>
        <w:t>連邦・州・準州</w:t>
      </w:r>
      <w:r w:rsidRPr="00150A1A">
        <w:rPr>
          <w:rFonts w:ascii="Century" w:eastAsia="ＭＳ 明朝" w:hAnsi="Century"/>
          <w:color w:val="000000" w:themeColor="text1"/>
          <w:lang w:val="en-CA"/>
        </w:rPr>
        <w:t>政府は様々な能力を持つ子どもの</w:t>
      </w:r>
      <w:r w:rsidR="005E25A7"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を高めることを約束した</w:t>
      </w:r>
      <w:r w:rsidRPr="00150A1A">
        <w:rPr>
          <w:rStyle w:val="ac"/>
          <w:rFonts w:ascii="Century" w:eastAsia="ＭＳ 明朝" w:hAnsi="Century"/>
          <w:color w:val="000000" w:themeColor="text1"/>
        </w:rPr>
        <w:footnoteReference w:id="4"/>
      </w:r>
      <w:r w:rsidR="009D54D4"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この作業を基に、</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0A5E64" w:rsidRPr="00150A1A">
        <w:rPr>
          <w:rFonts w:ascii="Century" w:eastAsia="ＭＳ 明朝" w:hAnsi="Century"/>
          <w:color w:val="000000" w:themeColor="text1"/>
          <w:lang w:val="en-CA"/>
        </w:rPr>
        <w:t>州・準州政府</w:t>
      </w:r>
      <w:r w:rsidRPr="00150A1A">
        <w:rPr>
          <w:rFonts w:ascii="Century" w:eastAsia="ＭＳ 明朝" w:hAnsi="Century"/>
          <w:color w:val="000000" w:themeColor="text1"/>
          <w:lang w:val="en-CA"/>
        </w:rPr>
        <w:t>および先住民のパートナーとともに、カナダ</w:t>
      </w:r>
      <w:r w:rsidR="005E25A7" w:rsidRPr="00150A1A">
        <w:rPr>
          <w:rFonts w:ascii="Century" w:eastAsia="ＭＳ 明朝" w:hAnsi="Century" w:hint="eastAsia"/>
          <w:color w:val="000000" w:themeColor="text1"/>
          <w:lang w:val="en-CA" w:eastAsia="ja-JP"/>
        </w:rPr>
        <w:t>全土</w:t>
      </w:r>
      <w:r w:rsidRPr="00150A1A">
        <w:rPr>
          <w:rFonts w:ascii="Century" w:eastAsia="ＭＳ 明朝" w:hAnsi="Century"/>
          <w:color w:val="000000" w:themeColor="text1"/>
          <w:lang w:val="en-CA"/>
        </w:rPr>
        <w:t>早期学習・保育システム</w:t>
      </w:r>
      <w:r w:rsidR="005E25A7" w:rsidRPr="00150A1A">
        <w:rPr>
          <w:rFonts w:ascii="Century" w:eastAsia="ＭＳ 明朝" w:hAnsi="Century" w:hint="eastAsia"/>
          <w:color w:val="000000" w:themeColor="text1"/>
          <w:sz w:val="16"/>
          <w:szCs w:val="16"/>
          <w:lang w:val="en-CA" w:eastAsia="ja-JP"/>
        </w:rPr>
        <w:t>（</w:t>
      </w:r>
      <w:r w:rsidR="005E25A7" w:rsidRPr="00150A1A">
        <w:rPr>
          <w:rFonts w:ascii="Century" w:eastAsia="ＭＳ 明朝" w:hAnsi="Century"/>
          <w:color w:val="000000" w:themeColor="text1"/>
          <w:sz w:val="16"/>
          <w:szCs w:val="16"/>
          <w:lang w:val="en-CA" w:eastAsia="ja-JP"/>
        </w:rPr>
        <w:t>Canada wide Early Learning and Child Care system</w:t>
      </w:r>
      <w:r w:rsidR="005E25A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を構築し、すべての家族が、どこに住んでいても、質の高い、手頃な価格の、柔軟で</w:t>
      </w:r>
      <w:r w:rsidR="005E25A7" w:rsidRPr="00150A1A">
        <w:rPr>
          <w:rFonts w:ascii="Century" w:eastAsia="ＭＳ 明朝" w:hAnsi="Century" w:hint="eastAsia"/>
          <w:color w:val="000000" w:themeColor="text1"/>
          <w:lang w:val="en-CA" w:eastAsia="ja-JP"/>
        </w:rPr>
        <w:t>インクルーシブ</w:t>
      </w:r>
      <w:r w:rsidRPr="00150A1A">
        <w:rPr>
          <w:rFonts w:ascii="Century" w:eastAsia="ＭＳ 明朝" w:hAnsi="Century"/>
          <w:color w:val="000000" w:themeColor="text1"/>
          <w:lang w:val="en-CA"/>
        </w:rPr>
        <w:t>な保育を受けられるようにすることを</w:t>
      </w:r>
      <w:r w:rsidR="005E25A7"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した；</w:t>
      </w:r>
      <w:r w:rsidRPr="00150A1A">
        <w:rPr>
          <w:rFonts w:ascii="Century" w:eastAsia="ＭＳ 明朝" w:hAnsi="Century"/>
          <w:color w:val="000000" w:themeColor="text1"/>
          <w:lang w:val="en-CA"/>
        </w:rPr>
        <w:t xml:space="preserve"> </w:t>
      </w:r>
    </w:p>
    <w:p w14:paraId="61B20643" w14:textId="6634E938" w:rsidR="00671C67" w:rsidRPr="00150A1A" w:rsidRDefault="009B67E8"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のアクセシビリティ</w:t>
      </w:r>
      <w:r w:rsidR="003A3C44" w:rsidRPr="00150A1A">
        <w:rPr>
          <w:rFonts w:ascii="Century" w:eastAsia="ＭＳ 明朝" w:hAnsi="Century"/>
          <w:color w:val="000000" w:themeColor="text1"/>
          <w:lang w:val="en-CA" w:eastAsia="ja-JP"/>
        </w:rPr>
        <w:t>実現</w:t>
      </w:r>
      <w:r w:rsidR="00671C67" w:rsidRPr="00150A1A">
        <w:rPr>
          <w:rFonts w:ascii="Century" w:eastAsia="ＭＳ 明朝" w:hAnsi="Century"/>
          <w:color w:val="000000" w:themeColor="text1"/>
          <w:lang w:val="en-CA"/>
        </w:rPr>
        <w:t>基金</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sz w:val="16"/>
          <w:szCs w:val="16"/>
          <w:lang w:val="en-CA"/>
        </w:rPr>
        <w:t>EAF</w:t>
      </w:r>
      <w:r w:rsidR="003A3C44" w:rsidRPr="00150A1A">
        <w:rPr>
          <w:rFonts w:ascii="Century" w:eastAsia="ＭＳ 明朝" w:hAnsi="Century"/>
          <w:color w:val="000000" w:themeColor="text1"/>
          <w:sz w:val="16"/>
          <w:szCs w:val="16"/>
          <w:lang w:val="en-CA" w:eastAsia="ja-JP"/>
        </w:rPr>
        <w:t>:</w:t>
      </w:r>
      <w:r w:rsidR="003A3C44" w:rsidRPr="00150A1A">
        <w:rPr>
          <w:rFonts w:ascii="Century" w:eastAsia="ＭＳ 明朝" w:hAnsi="Century"/>
          <w:color w:val="000000" w:themeColor="text1"/>
          <w:sz w:val="16"/>
          <w:szCs w:val="16"/>
        </w:rPr>
        <w:t xml:space="preserve"> </w:t>
      </w:r>
      <w:r w:rsidR="003A3C44" w:rsidRPr="00150A1A">
        <w:rPr>
          <w:rFonts w:ascii="Century" w:eastAsia="ＭＳ 明朝" w:hAnsi="Century"/>
          <w:color w:val="000000" w:themeColor="text1"/>
          <w:sz w:val="16"/>
          <w:szCs w:val="16"/>
          <w:lang w:val="en-CA"/>
        </w:rPr>
        <w:t>Enabling Accessibility Fund</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は、保育所の物理的アクセシビリティを向上させるための資金提供</w:t>
      </w:r>
      <w:r w:rsidR="005E25A7" w:rsidRPr="00150A1A">
        <w:rPr>
          <w:rFonts w:ascii="Century" w:eastAsia="ＭＳ 明朝" w:hAnsi="Century" w:hint="eastAsia"/>
          <w:color w:val="000000" w:themeColor="text1"/>
          <w:lang w:val="en-CA" w:eastAsia="ja-JP"/>
        </w:rPr>
        <w:t>をコミット</w:t>
      </w:r>
      <w:r w:rsidR="00671C67" w:rsidRPr="00150A1A">
        <w:rPr>
          <w:rFonts w:ascii="Century" w:eastAsia="ＭＳ 明朝" w:hAnsi="Century"/>
          <w:color w:val="000000" w:themeColor="text1"/>
          <w:lang w:val="en-CA"/>
        </w:rPr>
        <w:t>している；</w:t>
      </w:r>
      <w:r w:rsidR="00671C67" w:rsidRPr="00150A1A">
        <w:rPr>
          <w:rFonts w:ascii="Century" w:eastAsia="ＭＳ 明朝" w:hAnsi="Century"/>
          <w:color w:val="000000" w:themeColor="text1"/>
          <w:lang w:val="en-CA"/>
        </w:rPr>
        <w:t xml:space="preserve"> </w:t>
      </w:r>
    </w:p>
    <w:p w14:paraId="05A71B8C" w14:textId="44B3D884" w:rsidR="00671C67" w:rsidRPr="00150A1A" w:rsidRDefault="009B67E8"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の母子保健プログラム</w:t>
      </w:r>
      <w:r w:rsidR="002F766E" w:rsidRPr="00150A1A">
        <w:rPr>
          <w:rFonts w:ascii="Century" w:eastAsia="ＭＳ 明朝" w:hAnsi="Century" w:hint="eastAsia"/>
          <w:color w:val="000000" w:themeColor="text1"/>
          <w:sz w:val="16"/>
          <w:szCs w:val="16"/>
          <w:lang w:val="en-CA" w:eastAsia="ja-JP"/>
        </w:rPr>
        <w:t>（</w:t>
      </w:r>
      <w:r w:rsidR="002F766E" w:rsidRPr="00150A1A">
        <w:rPr>
          <w:rFonts w:ascii="Century" w:eastAsia="ＭＳ 明朝" w:hAnsi="Century"/>
          <w:color w:val="000000" w:themeColor="text1"/>
          <w:sz w:val="16"/>
          <w:szCs w:val="16"/>
          <w:lang w:val="en-CA" w:eastAsia="ja-JP"/>
        </w:rPr>
        <w:t>Maternal Child Health</w:t>
      </w:r>
      <w:r w:rsidR="002F766E"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と</w:t>
      </w:r>
      <w:r w:rsidR="002F766E" w:rsidRPr="00150A1A">
        <w:rPr>
          <w:rFonts w:ascii="Century" w:eastAsia="ＭＳ 明朝" w:hAnsi="Century" w:hint="eastAsia"/>
          <w:color w:val="000000" w:themeColor="text1"/>
          <w:lang w:val="en-CA" w:eastAsia="ja-JP"/>
        </w:rPr>
        <w:t>先住民族</w:t>
      </w:r>
      <w:r w:rsidR="00AB5F66" w:rsidRPr="00150A1A">
        <w:rPr>
          <w:rFonts w:ascii="Century" w:eastAsia="ＭＳ 明朝" w:hAnsi="Century"/>
          <w:color w:val="000000" w:themeColor="text1"/>
          <w:lang w:val="en-CA" w:eastAsia="ja-JP"/>
        </w:rPr>
        <w:t>居留地優先</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sz w:val="16"/>
          <w:szCs w:val="16"/>
          <w:lang w:val="en-CA"/>
        </w:rPr>
        <w:t>Aboriginal Head Start on Reserve</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プログラムは、子どもたちが診断、</w:t>
      </w:r>
      <w:r w:rsidR="00AB5F66" w:rsidRPr="00150A1A">
        <w:rPr>
          <w:rFonts w:ascii="Century" w:eastAsia="ＭＳ 明朝" w:hAnsi="Century"/>
          <w:color w:val="000000" w:themeColor="text1"/>
          <w:lang w:val="en-CA" w:eastAsia="ja-JP"/>
        </w:rPr>
        <w:t>検査</w:t>
      </w:r>
      <w:r w:rsidR="00671C67" w:rsidRPr="00150A1A">
        <w:rPr>
          <w:rFonts w:ascii="Century" w:eastAsia="ＭＳ 明朝" w:hAnsi="Century"/>
          <w:color w:val="000000" w:themeColor="text1"/>
          <w:lang w:val="en-CA"/>
        </w:rPr>
        <w:t>、アセスメントなどのサービスを受けられる機会を提供するとともに、特別なニーズの支援や診断のために他の地域資源を紹介する。子どものための地域活動プログラム</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sz w:val="16"/>
          <w:szCs w:val="16"/>
          <w:lang w:val="en-CA"/>
        </w:rPr>
        <w:t>Community Action Program for Children</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と「都会と北部</w:t>
      </w:r>
      <w:r w:rsidR="003C1D5E" w:rsidRPr="00150A1A">
        <w:rPr>
          <w:rFonts w:ascii="Century" w:eastAsia="ＭＳ 明朝" w:hAnsi="Century"/>
          <w:color w:val="000000" w:themeColor="text1"/>
          <w:lang w:val="en-CA"/>
        </w:rPr>
        <w:t>地域</w:t>
      </w:r>
      <w:r w:rsidR="00671C67" w:rsidRPr="00150A1A">
        <w:rPr>
          <w:rFonts w:ascii="Century" w:eastAsia="ＭＳ 明朝" w:hAnsi="Century"/>
          <w:color w:val="000000" w:themeColor="text1"/>
          <w:lang w:val="en-CA"/>
        </w:rPr>
        <w:t>の</w:t>
      </w:r>
      <w:r w:rsidR="002F766E" w:rsidRPr="00150A1A">
        <w:rPr>
          <w:rFonts w:ascii="Century" w:eastAsia="ＭＳ 明朝" w:hAnsi="Century" w:hint="eastAsia"/>
          <w:color w:val="000000" w:themeColor="text1"/>
          <w:lang w:val="en-CA"/>
        </w:rPr>
        <w:t>先住民族</w:t>
      </w:r>
      <w:r w:rsidR="00AB5F66" w:rsidRPr="00150A1A">
        <w:rPr>
          <w:rFonts w:ascii="Century" w:eastAsia="ＭＳ 明朝" w:hAnsi="Century"/>
          <w:color w:val="000000" w:themeColor="text1"/>
          <w:lang w:val="en-CA"/>
        </w:rPr>
        <w:t>優先</w:t>
      </w:r>
      <w:r w:rsidR="00671C67" w:rsidRPr="00150A1A">
        <w:rPr>
          <w:rFonts w:ascii="Century" w:eastAsia="ＭＳ 明朝" w:hAnsi="Century"/>
          <w:color w:val="000000" w:themeColor="text1"/>
          <w:lang w:val="en-CA"/>
        </w:rPr>
        <w:t>プログラム</w:t>
      </w:r>
      <w:r w:rsidR="00AB5F66"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sz w:val="16"/>
          <w:szCs w:val="16"/>
          <w:lang w:val="en-CA"/>
        </w:rPr>
        <w:t>Aboriginal Head Start for Urban and Northern Communities Program</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は、健康</w:t>
      </w:r>
      <w:r w:rsidR="003C1D5E" w:rsidRPr="00150A1A">
        <w:rPr>
          <w:rFonts w:ascii="Century" w:eastAsia="ＭＳ 明朝" w:hAnsi="Century"/>
          <w:color w:val="000000" w:themeColor="text1"/>
          <w:lang w:val="en-CA"/>
        </w:rPr>
        <w:lastRenderedPageBreak/>
        <w:t>格差</w:t>
      </w:r>
      <w:r w:rsidR="00671C67" w:rsidRPr="00150A1A">
        <w:rPr>
          <w:rFonts w:ascii="Century" w:eastAsia="ＭＳ 明朝" w:hAnsi="Century"/>
          <w:color w:val="000000" w:themeColor="text1"/>
          <w:lang w:val="en-CA"/>
        </w:rPr>
        <w:t>やリスク状況に直面している子どもとその家族に、</w:t>
      </w:r>
      <w:r w:rsidR="003C1D5E" w:rsidRPr="00150A1A">
        <w:rPr>
          <w:rFonts w:ascii="Century" w:eastAsia="ＭＳ 明朝" w:hAnsi="Century"/>
          <w:color w:val="000000" w:themeColor="text1"/>
          <w:lang w:val="en-CA"/>
        </w:rPr>
        <w:t>総合</w:t>
      </w:r>
      <w:r w:rsidR="00671C67" w:rsidRPr="00150A1A">
        <w:rPr>
          <w:rFonts w:ascii="Century" w:eastAsia="ＭＳ 明朝" w:hAnsi="Century"/>
          <w:color w:val="000000" w:themeColor="text1"/>
          <w:lang w:val="en-CA"/>
        </w:rPr>
        <w:t>的な公衆衛生プログラム、支援サービス、リソースを開発・提供する</w:t>
      </w:r>
      <w:r w:rsidR="002F766E" w:rsidRPr="00150A1A">
        <w:rPr>
          <w:rFonts w:ascii="Century" w:eastAsia="ＭＳ 明朝" w:hAnsi="Century" w:hint="eastAsia"/>
          <w:color w:val="000000" w:themeColor="text1"/>
          <w:lang w:val="en-CA"/>
        </w:rPr>
        <w:t>、</w:t>
      </w:r>
      <w:r w:rsidR="00671C67" w:rsidRPr="00150A1A">
        <w:rPr>
          <w:rFonts w:ascii="Century" w:eastAsia="ＭＳ 明朝" w:hAnsi="Century"/>
          <w:color w:val="000000" w:themeColor="text1"/>
          <w:lang w:val="en-CA"/>
        </w:rPr>
        <w:t>地域</w:t>
      </w:r>
      <w:r w:rsidR="003C1D5E" w:rsidRPr="00150A1A">
        <w:rPr>
          <w:rFonts w:ascii="Century" w:eastAsia="ＭＳ 明朝" w:hAnsi="Century"/>
          <w:color w:val="000000" w:themeColor="text1"/>
          <w:lang w:val="en-CA" w:eastAsia="ja-JP"/>
        </w:rPr>
        <w:t>に</w:t>
      </w:r>
      <w:r w:rsidR="003C1D5E" w:rsidRPr="00150A1A">
        <w:rPr>
          <w:rFonts w:ascii="Century" w:eastAsia="ＭＳ 明朝" w:hAnsi="Century"/>
          <w:color w:val="000000" w:themeColor="text1"/>
          <w:lang w:val="en-CA"/>
        </w:rPr>
        <w:t>根</w:t>
      </w:r>
      <w:r w:rsidR="003C1D5E" w:rsidRPr="00150A1A">
        <w:rPr>
          <w:rFonts w:ascii="Century" w:eastAsia="ＭＳ 明朝" w:hAnsi="Century"/>
          <w:color w:val="000000" w:themeColor="text1"/>
          <w:lang w:val="en-CA" w:eastAsia="ja-JP"/>
        </w:rPr>
        <w:t>ざした</w:t>
      </w:r>
      <w:r w:rsidR="00671C67" w:rsidRPr="00150A1A">
        <w:rPr>
          <w:rFonts w:ascii="Century" w:eastAsia="ＭＳ 明朝" w:hAnsi="Century"/>
          <w:color w:val="000000" w:themeColor="text1"/>
          <w:lang w:val="en-CA"/>
        </w:rPr>
        <w:t>グループに持続的な資金を提供している；</w:t>
      </w:r>
    </w:p>
    <w:p w14:paraId="76D89037" w14:textId="41EA0012"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ニューブランズウィック州では、政府のすべての意思決定に、「子どもの権利影響評価</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Child Rights Impact Assessment: CRIA</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」の実施を引き続き義務付けている。</w:t>
      </w:r>
      <w:r w:rsidRPr="00150A1A">
        <w:rPr>
          <w:rFonts w:ascii="Century" w:eastAsia="ＭＳ 明朝" w:hAnsi="Century"/>
          <w:color w:val="000000" w:themeColor="text1"/>
          <w:lang w:val="en-CA"/>
        </w:rPr>
        <w:t>CRIA</w:t>
      </w:r>
      <w:r w:rsidRPr="00150A1A">
        <w:rPr>
          <w:rFonts w:ascii="Century" w:eastAsia="ＭＳ 明朝" w:hAnsi="Century"/>
          <w:color w:val="000000" w:themeColor="text1"/>
          <w:lang w:val="en-CA"/>
        </w:rPr>
        <w:t>の基本的な</w:t>
      </w:r>
      <w:r w:rsidR="000209E0" w:rsidRPr="00150A1A">
        <w:rPr>
          <w:rFonts w:ascii="Century" w:eastAsia="ＭＳ 明朝" w:hAnsi="Century" w:hint="eastAsia"/>
          <w:color w:val="000000" w:themeColor="text1"/>
          <w:lang w:val="en-CA"/>
        </w:rPr>
        <w:t>問</w:t>
      </w:r>
      <w:r w:rsidR="000209E0" w:rsidRPr="00150A1A">
        <w:rPr>
          <w:rFonts w:ascii="Century" w:eastAsia="ＭＳ 明朝" w:hAnsi="Century" w:hint="eastAsia"/>
          <w:color w:val="000000" w:themeColor="text1"/>
          <w:lang w:val="en-CA" w:eastAsia="ja-JP"/>
        </w:rPr>
        <w:t>いかけ</w:t>
      </w:r>
      <w:r w:rsidRPr="00150A1A">
        <w:rPr>
          <w:rFonts w:ascii="Century" w:eastAsia="ＭＳ 明朝" w:hAnsi="Century"/>
          <w:color w:val="000000" w:themeColor="text1"/>
          <w:lang w:val="en-CA"/>
        </w:rPr>
        <w:t>は、政策、プログラム、立法、規制の提案が、</w:t>
      </w:r>
      <w:r w:rsidRPr="00150A1A">
        <w:rPr>
          <w:rFonts w:ascii="Century" w:eastAsia="ＭＳ 明朝" w:hAnsi="Century"/>
          <w:i/>
          <w:iCs/>
          <w:color w:val="000000" w:themeColor="text1"/>
          <w:lang w:val="en-CA"/>
        </w:rPr>
        <w:t>子どもの権利条約</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CRC</w:t>
      </w:r>
      <w:r w:rsidR="000209E0" w:rsidRPr="00150A1A">
        <w:rPr>
          <w:rFonts w:ascii="Century" w:eastAsia="ＭＳ 明朝" w:hAnsi="Century" w:hint="eastAsia"/>
          <w:i/>
          <w:iCs/>
          <w:color w:val="000000" w:themeColor="text1"/>
          <w:sz w:val="16"/>
          <w:szCs w:val="16"/>
          <w:lang w:val="en-CA"/>
        </w:rPr>
        <w:t xml:space="preserve">: </w:t>
      </w:r>
      <w:r w:rsidR="000209E0" w:rsidRPr="00150A1A">
        <w:rPr>
          <w:rFonts w:ascii="Century" w:eastAsia="ＭＳ 明朝" w:hAnsi="Century"/>
          <w:i/>
          <w:iCs/>
          <w:color w:val="000000" w:themeColor="text1"/>
          <w:sz w:val="16"/>
          <w:szCs w:val="16"/>
          <w:lang w:val="en-CA"/>
        </w:rPr>
        <w:t>Convention on the Rights of the Child</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lang w:val="en-CA"/>
        </w:rPr>
        <w:t>の</w:t>
      </w:r>
      <w:r w:rsidRPr="00150A1A">
        <w:rPr>
          <w:rFonts w:ascii="Century" w:eastAsia="ＭＳ 明朝" w:hAnsi="Century"/>
          <w:color w:val="000000" w:themeColor="text1"/>
          <w:lang w:val="en-CA"/>
        </w:rPr>
        <w:t>実施を</w:t>
      </w:r>
      <w:r w:rsidR="00494FAA" w:rsidRPr="00150A1A">
        <w:rPr>
          <w:rFonts w:ascii="Century" w:eastAsia="ＭＳ 明朝" w:hAnsi="Century" w:hint="eastAsia"/>
          <w:color w:val="000000" w:themeColor="text1"/>
          <w:lang w:val="en-CA"/>
        </w:rPr>
        <w:t>、</w:t>
      </w:r>
      <w:r w:rsidR="00494FAA" w:rsidRPr="00150A1A">
        <w:rPr>
          <w:rFonts w:ascii="Century" w:eastAsia="ＭＳ 明朝" w:hAnsi="Century"/>
          <w:color w:val="000000" w:themeColor="text1"/>
          <w:lang w:val="en-CA"/>
        </w:rPr>
        <w:t>平等の権利と非差別に関する</w:t>
      </w:r>
      <w:r w:rsidR="00494FAA" w:rsidRPr="00150A1A">
        <w:rPr>
          <w:rFonts w:ascii="Century" w:eastAsia="ＭＳ 明朝" w:hAnsi="Century" w:hint="eastAsia"/>
          <w:color w:val="000000" w:themeColor="text1"/>
          <w:lang w:val="en-CA" w:eastAsia="ja-JP"/>
        </w:rPr>
        <w:t>その</w:t>
      </w:r>
      <w:r w:rsidR="00494FAA" w:rsidRPr="00150A1A">
        <w:rPr>
          <w:rFonts w:ascii="Century" w:eastAsia="ＭＳ 明朝" w:hAnsi="Century"/>
          <w:color w:val="000000" w:themeColor="text1"/>
          <w:lang w:val="en-CA"/>
        </w:rPr>
        <w:t>第</w:t>
      </w:r>
      <w:r w:rsidR="00494FAA" w:rsidRPr="00150A1A">
        <w:rPr>
          <w:rFonts w:ascii="Century" w:eastAsia="ＭＳ 明朝" w:hAnsi="Century"/>
          <w:color w:val="000000" w:themeColor="text1"/>
          <w:lang w:val="en-CA"/>
        </w:rPr>
        <w:t>2</w:t>
      </w:r>
      <w:r w:rsidR="00494FAA" w:rsidRPr="00150A1A">
        <w:rPr>
          <w:rFonts w:ascii="Century" w:eastAsia="ＭＳ 明朝" w:hAnsi="Century"/>
          <w:color w:val="000000" w:themeColor="text1"/>
          <w:lang w:val="en-CA"/>
        </w:rPr>
        <w:t>条を含</w:t>
      </w:r>
      <w:r w:rsidR="00494FAA" w:rsidRPr="00150A1A">
        <w:rPr>
          <w:rFonts w:ascii="Century" w:eastAsia="ＭＳ 明朝" w:hAnsi="Century" w:hint="eastAsia"/>
          <w:color w:val="000000" w:themeColor="text1"/>
          <w:lang w:val="en-CA" w:eastAsia="ja-JP"/>
        </w:rPr>
        <w:t>めて</w:t>
      </w:r>
      <w:r w:rsidR="00494FAA"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どの程度促進するかということである；</w:t>
      </w:r>
    </w:p>
    <w:p w14:paraId="6D217D52" w14:textId="49117EAA"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年、ブリティッシュコロンビア州は、支援を要する子どもと若者</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CYSN</w:t>
      </w:r>
      <w:r w:rsidR="002B2F5D" w:rsidRPr="00150A1A">
        <w:rPr>
          <w:rFonts w:ascii="Century" w:eastAsia="ＭＳ 明朝" w:hAnsi="Century" w:hint="eastAsia"/>
          <w:color w:val="000000" w:themeColor="text1"/>
          <w:sz w:val="16"/>
          <w:szCs w:val="16"/>
          <w:lang w:val="en-CA" w:eastAsia="ja-JP"/>
        </w:rPr>
        <w:t xml:space="preserve">: </w:t>
      </w:r>
      <w:r w:rsidR="002B2F5D" w:rsidRPr="00150A1A">
        <w:rPr>
          <w:rFonts w:ascii="Century" w:eastAsia="ＭＳ 明朝" w:hAnsi="Century"/>
          <w:color w:val="000000" w:themeColor="text1"/>
          <w:sz w:val="16"/>
          <w:szCs w:val="16"/>
          <w:lang w:val="en-CA" w:eastAsia="ja-JP"/>
        </w:rPr>
        <w:t>children and youth with support needs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とその家族のためのサービスやプログラムへの</w:t>
      </w:r>
      <w:r w:rsidR="002B2F5D"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アクセス、質、連携を改善する機会を特定するための調査</w:t>
      </w:r>
      <w:r w:rsidR="003C1D5E" w:rsidRPr="00150A1A">
        <w:rPr>
          <w:rFonts w:ascii="Century" w:eastAsia="ＭＳ 明朝" w:hAnsi="Century"/>
          <w:color w:val="000000" w:themeColor="text1"/>
          <w:lang w:val="en-CA" w:eastAsia="ja-JP"/>
        </w:rPr>
        <w:t>結果</w:t>
      </w:r>
      <w:r w:rsidRPr="00150A1A">
        <w:rPr>
          <w:rFonts w:ascii="Century" w:eastAsia="ＭＳ 明朝" w:hAnsi="Century"/>
          <w:color w:val="000000" w:themeColor="text1"/>
          <w:lang w:val="en-CA"/>
        </w:rPr>
        <w:t>やその他の情報収集を開始した。この作業は、</w:t>
      </w:r>
      <w:r w:rsidRPr="00150A1A">
        <w:rPr>
          <w:rFonts w:ascii="Century" w:eastAsia="ＭＳ 明朝" w:hAnsi="Century"/>
          <w:color w:val="000000" w:themeColor="text1"/>
          <w:lang w:val="en-CA"/>
        </w:rPr>
        <w:t>CYSN</w:t>
      </w:r>
      <w:r w:rsidRPr="00150A1A">
        <w:rPr>
          <w:rFonts w:ascii="Century" w:eastAsia="ＭＳ 明朝" w:hAnsi="Century"/>
          <w:color w:val="000000" w:themeColor="text1"/>
          <w:lang w:val="en-CA"/>
        </w:rPr>
        <w:t>サービスの枠組み草案の開発に反映される；</w:t>
      </w:r>
      <w:r w:rsidRPr="00150A1A">
        <w:rPr>
          <w:rFonts w:ascii="Century" w:eastAsia="ＭＳ 明朝" w:hAnsi="Century"/>
          <w:color w:val="000000" w:themeColor="text1"/>
          <w:lang w:val="en-CA"/>
        </w:rPr>
        <w:t xml:space="preserve"> </w:t>
      </w:r>
    </w:p>
    <w:p w14:paraId="38D1AFFF" w14:textId="3F352E94"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オンタリオ州では、子どもの最善の利益、保護、福祉が、</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w:t>
      </w:r>
      <w:r w:rsidRPr="00150A1A">
        <w:rPr>
          <w:rFonts w:ascii="Century" w:eastAsia="ＭＳ 明朝" w:hAnsi="Century"/>
          <w:i/>
          <w:iCs/>
          <w:color w:val="000000" w:themeColor="text1"/>
          <w:lang w:val="en-CA"/>
        </w:rPr>
        <w:t>児童・青少年・家族サービス法</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CYFSA</w:t>
      </w:r>
      <w:r w:rsidR="002B2F5D" w:rsidRPr="00150A1A">
        <w:rPr>
          <w:rFonts w:ascii="Century" w:eastAsia="ＭＳ 明朝" w:hAnsi="Century" w:hint="eastAsia"/>
          <w:color w:val="000000" w:themeColor="text1"/>
          <w:sz w:val="16"/>
          <w:szCs w:val="16"/>
          <w:lang w:val="en-CA" w:eastAsia="ja-JP"/>
        </w:rPr>
        <w:t>:</w:t>
      </w:r>
      <w:r w:rsidR="002B2F5D" w:rsidRPr="00150A1A">
        <w:rPr>
          <w:color w:val="000000" w:themeColor="text1"/>
          <w:sz w:val="16"/>
          <w:szCs w:val="16"/>
        </w:rPr>
        <w:t xml:space="preserve"> </w:t>
      </w:r>
      <w:r w:rsidR="002B2F5D" w:rsidRPr="00150A1A">
        <w:rPr>
          <w:rFonts w:ascii="Century" w:eastAsia="ＭＳ 明朝" w:hAnsi="Century"/>
          <w:color w:val="000000" w:themeColor="text1"/>
          <w:sz w:val="16"/>
          <w:szCs w:val="16"/>
          <w:lang w:val="en-CA" w:eastAsia="ja-JP"/>
        </w:rPr>
        <w:t>Child, Youth and Family Services Act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の最重要目的である。また、人種、障害、家族の多様性、信条、性別、性的指向、性自認、性表現を含む、身体的、感情的、精神的、発達的、文化的、言語的なニーズや違いを考慮した形で</w:t>
      </w:r>
      <w:r w:rsidR="005364CD"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サービスが提供されるべきであ</w:t>
      </w:r>
      <w:r w:rsidR="005364CD" w:rsidRPr="00150A1A">
        <w:rPr>
          <w:rFonts w:ascii="Century" w:eastAsia="ＭＳ 明朝" w:hAnsi="Century" w:hint="eastAsia"/>
          <w:color w:val="000000" w:themeColor="text1"/>
          <w:lang w:val="en-CA" w:eastAsia="ja-JP"/>
        </w:rPr>
        <w:t>して</w:t>
      </w:r>
      <w:r w:rsidRPr="00150A1A">
        <w:rPr>
          <w:rFonts w:ascii="Century" w:eastAsia="ＭＳ 明朝" w:hAnsi="Century"/>
          <w:color w:val="000000" w:themeColor="text1"/>
          <w:lang w:val="en-CA"/>
        </w:rPr>
        <w:t>ると認識している。</w:t>
      </w:r>
      <w:r w:rsidRPr="00150A1A">
        <w:rPr>
          <w:rFonts w:ascii="Century" w:eastAsia="ＭＳ 明朝" w:hAnsi="Century"/>
          <w:color w:val="000000" w:themeColor="text1"/>
          <w:lang w:val="en-CA"/>
        </w:rPr>
        <w:t>CYFSA</w:t>
      </w:r>
      <w:r w:rsidRPr="00150A1A">
        <w:rPr>
          <w:rFonts w:ascii="Century" w:eastAsia="ＭＳ 明朝" w:hAnsi="Century"/>
          <w:color w:val="000000" w:themeColor="text1"/>
          <w:lang w:val="en-CA"/>
        </w:rPr>
        <w:t>の目的は、</w:t>
      </w:r>
      <w:r w:rsidRPr="00150A1A">
        <w:rPr>
          <w:rFonts w:ascii="Century" w:eastAsia="ＭＳ 明朝" w:hAnsi="Century"/>
          <w:color w:val="000000" w:themeColor="text1"/>
          <w:lang w:val="en-CA"/>
        </w:rPr>
        <w:t>CRC</w:t>
      </w:r>
      <w:r w:rsidRPr="00150A1A">
        <w:rPr>
          <w:rFonts w:ascii="Century" w:eastAsia="ＭＳ 明朝" w:hAnsi="Century"/>
          <w:color w:val="000000" w:themeColor="text1"/>
          <w:lang w:val="en-CA"/>
        </w:rPr>
        <w:t>に示された原則と一致し、それを</w:t>
      </w:r>
      <w:r w:rsidR="005364CD" w:rsidRPr="00150A1A">
        <w:rPr>
          <w:rFonts w:ascii="Century" w:eastAsia="ＭＳ 明朝" w:hAnsi="Century" w:hint="eastAsia"/>
          <w:color w:val="000000" w:themeColor="text1"/>
          <w:lang w:val="en-CA" w:eastAsia="ja-JP"/>
        </w:rPr>
        <w:t>さらに</w:t>
      </w:r>
      <w:r w:rsidR="005364CD" w:rsidRPr="00150A1A">
        <w:rPr>
          <w:rFonts w:ascii="Century" w:eastAsia="ＭＳ 明朝" w:hAnsi="Century" w:hint="eastAsia"/>
          <w:color w:val="000000" w:themeColor="text1"/>
          <w:lang w:val="en-CA"/>
        </w:rPr>
        <w:t>発展</w:t>
      </w:r>
      <w:r w:rsidR="005364CD" w:rsidRPr="00150A1A">
        <w:rPr>
          <w:rFonts w:ascii="Century" w:eastAsia="ＭＳ 明朝" w:hAnsi="Century" w:hint="eastAsia"/>
          <w:color w:val="000000" w:themeColor="text1"/>
          <w:lang w:val="en-CA" w:eastAsia="ja-JP"/>
        </w:rPr>
        <w:t>させる</w:t>
      </w:r>
      <w:r w:rsidR="005364CD" w:rsidRPr="00150A1A">
        <w:rPr>
          <w:rFonts w:ascii="Century" w:eastAsia="ＭＳ 明朝" w:hAnsi="Century" w:hint="eastAsia"/>
          <w:color w:val="000000" w:themeColor="text1"/>
          <w:sz w:val="16"/>
          <w:szCs w:val="16"/>
          <w:lang w:val="en-CA"/>
        </w:rPr>
        <w:t>（</w:t>
      </w:r>
      <w:r w:rsidR="005364CD" w:rsidRPr="00150A1A">
        <w:rPr>
          <w:rFonts w:ascii="Century" w:eastAsia="ＭＳ 明朝" w:hAnsi="Century"/>
          <w:color w:val="000000" w:themeColor="text1"/>
          <w:sz w:val="16"/>
          <w:szCs w:val="16"/>
          <w:lang w:val="en-CA"/>
        </w:rPr>
        <w:t>build upon</w:t>
      </w:r>
      <w:r w:rsidR="005364CD"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ことである。</w:t>
      </w:r>
      <w:r w:rsidRPr="00150A1A">
        <w:rPr>
          <w:rFonts w:ascii="Century" w:eastAsia="ＭＳ 明朝" w:hAnsi="Century"/>
          <w:color w:val="000000" w:themeColor="text1"/>
          <w:lang w:val="en-CA"/>
        </w:rPr>
        <w:t xml:space="preserve"> </w:t>
      </w:r>
    </w:p>
    <w:p w14:paraId="5F599131" w14:textId="7D23D354"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意識</w:t>
      </w:r>
      <w:r w:rsidR="00C02BFC" w:rsidRPr="00150A1A">
        <w:rPr>
          <w:rFonts w:ascii="Century" w:eastAsia="ＭＳ 明朝" w:hAnsi="Century"/>
          <w:color w:val="000000" w:themeColor="text1"/>
          <w:lang w:val="en-CA" w:eastAsia="ja-JP"/>
        </w:rPr>
        <w:t>の向上</w:t>
      </w:r>
      <w:r w:rsidRPr="00150A1A">
        <w:rPr>
          <w:rFonts w:ascii="Century" w:eastAsia="ＭＳ 明朝" w:hAnsi="Century"/>
          <w:color w:val="000000" w:themeColor="text1"/>
          <w:lang w:val="en-CA"/>
        </w:rPr>
        <w:t xml:space="preserve"> </w:t>
      </w:r>
    </w:p>
    <w:p w14:paraId="0A23F08D" w14:textId="32C49184"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6</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7C1243B3" w14:textId="53F7B74B"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6</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577FE3" w:rsidRPr="00150A1A">
        <w:rPr>
          <w:color w:val="000000" w:themeColor="text1"/>
          <w:sz w:val="16"/>
          <w:szCs w:val="16"/>
        </w:rPr>
        <w:t>自閉症の人、レズビアン、ゲイ、バイセクシュアル、トランスジェンダー、インターセックスの人も含めた、</w:t>
      </w:r>
      <w:r w:rsidR="000831CB" w:rsidRPr="00150A1A">
        <w:rPr>
          <w:color w:val="000000" w:themeColor="text1"/>
          <w:sz w:val="16"/>
          <w:szCs w:val="16"/>
        </w:rPr>
        <w:t>障害のある人に対するスティグマ、固定観念などと闘い、彼らの尊厳を強化し、社会へのインクルージョンを支援する措置</w:t>
      </w:r>
      <w:r w:rsidRPr="00150A1A">
        <w:rPr>
          <w:color w:val="000000" w:themeColor="text1"/>
          <w:sz w:val="16"/>
          <w:szCs w:val="16"/>
        </w:rPr>
        <w:t>。）</w:t>
      </w:r>
    </w:p>
    <w:p w14:paraId="1FD00C58" w14:textId="7648B00A"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35.</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w:t>
      </w:r>
      <w:bookmarkStart w:id="13" w:name="_Hlk201180742"/>
      <w:r w:rsidR="000A5E64" w:rsidRPr="00150A1A">
        <w:rPr>
          <w:rFonts w:ascii="Century" w:eastAsia="ＭＳ 明朝" w:hAnsi="Century"/>
          <w:color w:val="000000" w:themeColor="text1"/>
          <w:lang w:val="en-CA"/>
        </w:rPr>
        <w:t>州・準州政府</w:t>
      </w:r>
      <w:bookmarkEnd w:id="13"/>
      <w:r w:rsidRPr="00150A1A">
        <w:rPr>
          <w:rFonts w:ascii="Century" w:eastAsia="ＭＳ 明朝" w:hAnsi="Century"/>
          <w:color w:val="000000" w:themeColor="text1"/>
          <w:lang w:val="en-CA"/>
        </w:rPr>
        <w:t>は、</w:t>
      </w:r>
      <w:r w:rsidR="005364CD" w:rsidRPr="00150A1A">
        <w:rPr>
          <w:rFonts w:ascii="Century" w:eastAsia="ＭＳ 明朝" w:hAnsi="Century"/>
          <w:color w:val="000000" w:themeColor="text1"/>
          <w:lang w:val="en-CA"/>
        </w:rPr>
        <w:t>障害のある人への</w:t>
      </w:r>
      <w:r w:rsidRPr="00150A1A">
        <w:rPr>
          <w:rFonts w:ascii="Century" w:eastAsia="ＭＳ 明朝" w:hAnsi="Century"/>
          <w:color w:val="000000" w:themeColor="text1"/>
          <w:lang w:val="en-CA"/>
        </w:rPr>
        <w:t>スティグマ、</w:t>
      </w:r>
      <w:r w:rsidR="00C224E7" w:rsidRPr="00150A1A">
        <w:rPr>
          <w:rFonts w:ascii="Century" w:eastAsia="ＭＳ 明朝" w:hAnsi="Century"/>
          <w:color w:val="000000" w:themeColor="text1"/>
          <w:lang w:val="en-CA" w:eastAsia="ja-JP"/>
        </w:rPr>
        <w:t>固定観念</w:t>
      </w:r>
      <w:r w:rsidRPr="00150A1A">
        <w:rPr>
          <w:rFonts w:ascii="Century" w:eastAsia="ＭＳ 明朝" w:hAnsi="Century"/>
          <w:color w:val="000000" w:themeColor="text1"/>
          <w:lang w:val="en-CA"/>
        </w:rPr>
        <w:t>、偏見、否定的な態度と闘うための措置を講じてきた。例えば</w:t>
      </w:r>
      <w:r w:rsidRPr="00150A1A">
        <w:rPr>
          <w:rFonts w:ascii="Century" w:eastAsia="ＭＳ 明朝" w:hAnsi="Century"/>
          <w:color w:val="000000" w:themeColor="text1"/>
          <w:lang w:val="en-CA"/>
        </w:rPr>
        <w:t xml:space="preserve"> </w:t>
      </w:r>
      <w:r w:rsidR="005364CD" w:rsidRPr="00150A1A">
        <w:rPr>
          <w:rFonts w:ascii="Century" w:eastAsia="ＭＳ 明朝" w:hAnsi="Century" w:hint="eastAsia"/>
          <w:color w:val="000000" w:themeColor="text1"/>
          <w:lang w:val="en-CA" w:eastAsia="ja-JP"/>
        </w:rPr>
        <w:t>：</w:t>
      </w:r>
    </w:p>
    <w:p w14:paraId="0B764B83" w14:textId="5D966C63" w:rsidR="00671C67" w:rsidRPr="00150A1A" w:rsidRDefault="00C224E7" w:rsidP="00F3433D">
      <w:pPr>
        <w:pStyle w:val="Bullet1G"/>
        <w:ind w:leftChars="283" w:left="708" w:right="283" w:hangingChars="71" w:hanging="142"/>
        <w:rPr>
          <w:rFonts w:ascii="Century" w:eastAsia="ＭＳ 明朝" w:hAnsi="Century"/>
          <w:color w:val="000000" w:themeColor="text1"/>
          <w:lang w:val="en-CA"/>
        </w:rPr>
      </w:pPr>
      <w:bookmarkStart w:id="14" w:name="_Hlk202108796"/>
      <w:r w:rsidRPr="00150A1A">
        <w:rPr>
          <w:rFonts w:ascii="Century" w:eastAsia="ＭＳ 明朝" w:hAnsi="Century"/>
          <w:color w:val="000000" w:themeColor="text1"/>
          <w:lang w:val="en-CA"/>
        </w:rPr>
        <w:t>アクセシブル・カナダ法</w:t>
      </w:r>
      <w:r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sz w:val="16"/>
          <w:szCs w:val="16"/>
          <w:lang w:val="en-CA"/>
        </w:rPr>
        <w:t>ACA</w:t>
      </w:r>
      <w:r w:rsidRPr="00150A1A">
        <w:rPr>
          <w:rFonts w:ascii="Century" w:eastAsia="ＭＳ 明朝" w:hAnsi="Century"/>
          <w:color w:val="000000" w:themeColor="text1"/>
          <w:sz w:val="16"/>
          <w:szCs w:val="16"/>
          <w:lang w:val="en-CA" w:eastAsia="ja-JP"/>
        </w:rPr>
        <w:t>）</w:t>
      </w:r>
      <w:bookmarkEnd w:id="14"/>
      <w:r w:rsidR="00671C67" w:rsidRPr="00150A1A">
        <w:rPr>
          <w:rFonts w:ascii="Century" w:eastAsia="ＭＳ 明朝" w:hAnsi="Century"/>
          <w:color w:val="000000" w:themeColor="text1"/>
          <w:lang w:val="en-CA"/>
        </w:rPr>
        <w:t>は、</w:t>
      </w:r>
      <w:r w:rsidR="00671C67" w:rsidRPr="00150A1A">
        <w:rPr>
          <w:rFonts w:ascii="Century" w:eastAsia="ＭＳ 明朝" w:hAnsi="Century"/>
          <w:color w:val="000000" w:themeColor="text1"/>
          <w:lang w:val="en-CA"/>
        </w:rPr>
        <w:t>5</w:t>
      </w:r>
      <w:r w:rsidR="00671C67" w:rsidRPr="00150A1A">
        <w:rPr>
          <w:rFonts w:ascii="Century" w:eastAsia="ＭＳ 明朝" w:hAnsi="Century"/>
          <w:color w:val="000000" w:themeColor="text1"/>
          <w:lang w:val="en-CA"/>
        </w:rPr>
        <w:t>月の最終週を全国アクセシビリティ週間</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National AccessAbility Week</w:t>
      </w:r>
      <w:r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と定め、障害</w:t>
      </w:r>
      <w:r w:rsidR="007157E2" w:rsidRPr="00150A1A">
        <w:rPr>
          <w:rFonts w:ascii="Century" w:eastAsia="ＭＳ 明朝" w:hAnsi="Century"/>
          <w:color w:val="000000" w:themeColor="text1"/>
          <w:lang w:val="en-CA"/>
        </w:rPr>
        <w:t>のある</w:t>
      </w:r>
      <w:r w:rsidR="00671C67" w:rsidRPr="00150A1A">
        <w:rPr>
          <w:rFonts w:ascii="Century" w:eastAsia="ＭＳ 明朝" w:hAnsi="Century"/>
          <w:color w:val="000000" w:themeColor="text1"/>
          <w:lang w:val="en-CA"/>
        </w:rPr>
        <w:t>カナダ人の貢献を称え、積極的に</w:t>
      </w:r>
      <w:r w:rsidR="005C606B"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を取り除いている個人、地域社会、職場を表彰している；</w:t>
      </w:r>
      <w:r w:rsidR="00671C67" w:rsidRPr="00150A1A">
        <w:rPr>
          <w:rFonts w:ascii="Century" w:eastAsia="ＭＳ 明朝" w:hAnsi="Century"/>
          <w:color w:val="000000" w:themeColor="text1"/>
          <w:lang w:val="en-CA"/>
        </w:rPr>
        <w:t xml:space="preserve"> </w:t>
      </w:r>
    </w:p>
    <w:p w14:paraId="543B9543" w14:textId="51FCB68B"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年、マニトバ州は、マニトバ・アクセシビリティ基金と呼ばれる基金を設立した。</w:t>
      </w:r>
      <w:r w:rsidR="00C224E7" w:rsidRPr="00150A1A">
        <w:rPr>
          <w:rFonts w:ascii="Century" w:eastAsia="ＭＳ 明朝" w:hAnsi="Century"/>
          <w:color w:val="000000" w:themeColor="text1"/>
          <w:lang w:val="en-CA" w:eastAsia="ja-JP"/>
        </w:rPr>
        <w:t>これはこの</w:t>
      </w:r>
      <w:r w:rsidR="00C224E7" w:rsidRPr="00150A1A">
        <w:rPr>
          <w:rFonts w:ascii="Century" w:eastAsia="ＭＳ 明朝" w:hAnsi="Century"/>
          <w:color w:val="000000" w:themeColor="text1"/>
          <w:lang w:val="en-CA"/>
        </w:rPr>
        <w:t>基金を保有するウィニペグ財団の支援を受け</w:t>
      </w:r>
      <w:r w:rsidR="00C224E7" w:rsidRPr="00150A1A">
        <w:rPr>
          <w:rFonts w:ascii="Century" w:eastAsia="ＭＳ 明朝" w:hAnsi="Century"/>
          <w:color w:val="000000" w:themeColor="text1"/>
          <w:lang w:val="en-CA" w:eastAsia="ja-JP"/>
        </w:rPr>
        <w:t>たものである。</w:t>
      </w:r>
      <w:r w:rsidRPr="00150A1A">
        <w:rPr>
          <w:rFonts w:ascii="Century" w:eastAsia="ＭＳ 明朝" w:hAnsi="Century"/>
          <w:color w:val="000000" w:themeColor="text1"/>
          <w:lang w:val="en-CA"/>
        </w:rPr>
        <w:t>2022</w:t>
      </w:r>
      <w:r w:rsidRPr="00150A1A">
        <w:rPr>
          <w:rFonts w:ascii="Century" w:eastAsia="ＭＳ 明朝" w:hAnsi="Century"/>
          <w:color w:val="000000" w:themeColor="text1"/>
          <w:lang w:val="en-CA"/>
        </w:rPr>
        <w:t>年以降、マニトバ州政府は、マニトバの各団体が「</w:t>
      </w:r>
      <w:r w:rsidRPr="00150A1A">
        <w:rPr>
          <w:rFonts w:ascii="Century" w:eastAsia="ＭＳ 明朝" w:hAnsi="Century"/>
          <w:i/>
          <w:iCs/>
          <w:color w:val="000000" w:themeColor="text1"/>
          <w:lang w:val="en-CA"/>
        </w:rPr>
        <w:t>マニトバ人のためのアクセシビリティ法</w:t>
      </w:r>
      <w:r w:rsidR="005C606B" w:rsidRPr="00150A1A">
        <w:rPr>
          <w:rFonts w:ascii="Century" w:eastAsia="ＭＳ 明朝" w:hAnsi="Century" w:hint="eastAsia"/>
          <w:i/>
          <w:iCs/>
          <w:color w:val="000000" w:themeColor="text1"/>
          <w:sz w:val="16"/>
          <w:szCs w:val="16"/>
          <w:lang w:val="en-CA" w:eastAsia="ja-JP"/>
        </w:rPr>
        <w:t>（</w:t>
      </w:r>
      <w:r w:rsidR="005C606B" w:rsidRPr="00150A1A">
        <w:rPr>
          <w:rFonts w:ascii="Century" w:eastAsia="ＭＳ 明朝" w:hAnsi="Century"/>
          <w:i/>
          <w:iCs/>
          <w:color w:val="000000" w:themeColor="text1"/>
          <w:sz w:val="16"/>
          <w:szCs w:val="16"/>
          <w:lang w:val="en-CA" w:eastAsia="ja-JP"/>
        </w:rPr>
        <w:t>Accessibility for Manitobans Act</w:t>
      </w:r>
      <w:r w:rsidR="005C606B"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w:t>
      </w:r>
      <w:r w:rsidR="00C224E7" w:rsidRPr="00150A1A">
        <w:rPr>
          <w:rFonts w:ascii="Century" w:eastAsia="ＭＳ 明朝" w:hAnsi="Century"/>
          <w:i/>
          <w:iCs/>
          <w:color w:val="000000" w:themeColor="text1"/>
          <w:lang w:val="en-CA" w:eastAsia="ja-JP"/>
        </w:rPr>
        <w:t>の</w:t>
      </w:r>
      <w:r w:rsidRPr="00150A1A">
        <w:rPr>
          <w:rFonts w:ascii="Century" w:eastAsia="ＭＳ 明朝" w:hAnsi="Century"/>
          <w:color w:val="000000" w:themeColor="text1"/>
          <w:lang w:val="en-CA"/>
        </w:rPr>
        <w:t>要件を満たすのを支援するため、</w:t>
      </w:r>
      <w:r w:rsidR="005C606B" w:rsidRPr="00150A1A">
        <w:rPr>
          <w:rFonts w:ascii="Century" w:eastAsia="ＭＳ 明朝" w:hAnsi="Century" w:hint="eastAsia"/>
          <w:color w:val="000000" w:themeColor="text1"/>
          <w:lang w:val="en-CA" w:eastAsia="ja-JP"/>
        </w:rPr>
        <w:t>基金の運用益</w:t>
      </w:r>
      <w:r w:rsidR="005C606B" w:rsidRPr="00150A1A">
        <w:rPr>
          <w:rFonts w:ascii="Century" w:eastAsia="ＭＳ 明朝" w:hAnsi="Century" w:hint="eastAsia"/>
          <w:color w:val="000000" w:themeColor="text1"/>
          <w:sz w:val="16"/>
          <w:szCs w:val="16"/>
          <w:lang w:val="en-CA" w:eastAsia="ja-JP"/>
        </w:rPr>
        <w:t>（</w:t>
      </w:r>
      <w:r w:rsidR="005C606B" w:rsidRPr="00150A1A">
        <w:rPr>
          <w:rFonts w:ascii="Century" w:eastAsia="ＭＳ 明朝" w:hAnsi="Century"/>
          <w:color w:val="000000" w:themeColor="text1"/>
          <w:sz w:val="16"/>
          <w:szCs w:val="16"/>
          <w:lang w:val="en-CA" w:eastAsia="ja-JP"/>
        </w:rPr>
        <w:t>growt</w:t>
      </w:r>
      <w:r w:rsidR="005C606B" w:rsidRPr="00150A1A">
        <w:rPr>
          <w:rFonts w:ascii="Century" w:eastAsia="ＭＳ 明朝" w:hAnsi="Century" w:hint="eastAsia"/>
          <w:color w:val="000000" w:themeColor="text1"/>
          <w:sz w:val="16"/>
          <w:szCs w:val="16"/>
          <w:lang w:val="en-CA" w:eastAsia="ja-JP"/>
        </w:rPr>
        <w:t>h</w:t>
      </w:r>
      <w:r w:rsidR="005C606B" w:rsidRPr="00150A1A">
        <w:rPr>
          <w:rFonts w:ascii="Century" w:eastAsia="ＭＳ 明朝" w:hAnsi="Century" w:hint="eastAsia"/>
          <w:color w:val="000000" w:themeColor="text1"/>
          <w:sz w:val="16"/>
          <w:szCs w:val="16"/>
          <w:lang w:val="en-CA" w:eastAsia="ja-JP"/>
        </w:rPr>
        <w:t>）</w:t>
      </w:r>
      <w:r w:rsidR="005C606B" w:rsidRPr="00150A1A">
        <w:rPr>
          <w:rFonts w:ascii="Century" w:eastAsia="ＭＳ 明朝" w:hAnsi="Century" w:hint="eastAsia"/>
          <w:color w:val="000000" w:themeColor="text1"/>
          <w:lang w:val="en-CA" w:eastAsia="ja-JP"/>
        </w:rPr>
        <w:t>を</w:t>
      </w:r>
      <w:r w:rsidRPr="00150A1A">
        <w:rPr>
          <w:rFonts w:ascii="Century" w:eastAsia="ＭＳ 明朝" w:hAnsi="Century"/>
          <w:color w:val="000000" w:themeColor="text1"/>
          <w:lang w:val="en-CA"/>
        </w:rPr>
        <w:t>助成金という形で成長分を分配する；</w:t>
      </w:r>
    </w:p>
    <w:p w14:paraId="0CDA1FC8" w14:textId="0FE37D28" w:rsidR="00671C67" w:rsidRPr="00150A1A" w:rsidRDefault="009B67E8"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は、スペシャルオリンピックス・カナダ</w:t>
      </w:r>
      <w:r w:rsidR="00422C75" w:rsidRPr="00150A1A">
        <w:rPr>
          <w:rFonts w:ascii="Century" w:eastAsia="ＭＳ 明朝" w:hAnsi="Century" w:hint="eastAsia"/>
          <w:color w:val="000000" w:themeColor="text1"/>
          <w:sz w:val="16"/>
          <w:szCs w:val="16"/>
          <w:lang w:val="en-CA" w:eastAsia="ja-JP"/>
        </w:rPr>
        <w:t>（</w:t>
      </w:r>
      <w:r w:rsidR="00422C75" w:rsidRPr="00150A1A">
        <w:rPr>
          <w:rFonts w:ascii="Century" w:eastAsia="ＭＳ 明朝" w:hAnsi="Century"/>
          <w:color w:val="000000" w:themeColor="text1"/>
          <w:sz w:val="16"/>
          <w:szCs w:val="16"/>
          <w:lang w:val="en-CA" w:eastAsia="ja-JP"/>
        </w:rPr>
        <w:t xml:space="preserve">Special Olympics Canada </w:t>
      </w:r>
      <w:r w:rsidR="0003495D" w:rsidRPr="00150A1A">
        <w:rPr>
          <w:rFonts w:ascii="Century" w:eastAsia="ＭＳ 明朝" w:hAnsi="Century" w:hint="eastAsia"/>
          <w:color w:val="000000" w:themeColor="text1"/>
          <w:sz w:val="16"/>
          <w:szCs w:val="16"/>
          <w:lang w:val="en-CA" w:eastAsia="ja-JP"/>
        </w:rPr>
        <w:t xml:space="preserve">　訳注　</w:t>
      </w:r>
      <w:r w:rsidR="00422C75" w:rsidRPr="00150A1A">
        <w:rPr>
          <w:rFonts w:ascii="Century" w:eastAsia="ＭＳ 明朝" w:hAnsi="Century"/>
          <w:color w:val="000000" w:themeColor="text1"/>
          <w:sz w:val="16"/>
          <w:szCs w:val="16"/>
          <w:lang w:val="en-CA" w:eastAsia="ja-JP"/>
        </w:rPr>
        <w:t>知的障害のある人のスポーツ組織</w:t>
      </w:r>
      <w:r w:rsidR="00422C75" w:rsidRPr="00150A1A">
        <w:rPr>
          <w:rFonts w:ascii="Century" w:eastAsia="ＭＳ 明朝" w:hAnsi="Century" w:hint="eastAsia"/>
          <w:color w:val="000000" w:themeColor="text1"/>
          <w:sz w:val="16"/>
          <w:szCs w:val="16"/>
          <w:lang w:val="en-CA" w:eastAsia="ja-JP"/>
        </w:rPr>
        <w:t>）</w:t>
      </w:r>
      <w:r w:rsidR="00755CBA" w:rsidRPr="00150A1A">
        <w:rPr>
          <w:rFonts w:ascii="Century" w:eastAsia="ＭＳ 明朝" w:hAnsi="Century"/>
          <w:color w:val="000000" w:themeColor="text1"/>
          <w:lang w:val="en-CA" w:eastAsia="ja-JP"/>
        </w:rPr>
        <w:t>に対して、</w:t>
      </w:r>
      <w:r w:rsidR="00671C67" w:rsidRPr="00150A1A">
        <w:rPr>
          <w:rFonts w:ascii="Century" w:eastAsia="ＭＳ 明朝" w:hAnsi="Century"/>
          <w:color w:val="000000" w:themeColor="text1"/>
          <w:lang w:val="en-CA"/>
        </w:rPr>
        <w:t>アスリートとボランティアの経験を拡大・改善し、カナダ人の能力</w:t>
      </w:r>
      <w:r w:rsidR="00755CBA" w:rsidRPr="00150A1A">
        <w:rPr>
          <w:rFonts w:ascii="Century" w:eastAsia="ＭＳ 明朝" w:hAnsi="Century"/>
          <w:color w:val="000000" w:themeColor="text1"/>
          <w:lang w:val="en-CA" w:eastAsia="ja-JP"/>
        </w:rPr>
        <w:t>と</w:t>
      </w:r>
      <w:r w:rsidR="00671C67" w:rsidRPr="00150A1A">
        <w:rPr>
          <w:rFonts w:ascii="Century" w:eastAsia="ＭＳ 明朝" w:hAnsi="Century"/>
          <w:color w:val="000000" w:themeColor="text1"/>
          <w:lang w:val="en-CA"/>
        </w:rPr>
        <w:t>前向きな姿勢を養い、十分なサービスを受けていない地域社会でアウトリーチプログラムを調整し、質の高いプログラムを支援するための資金を提供する；</w:t>
      </w:r>
      <w:r w:rsidR="00671C67" w:rsidRPr="00150A1A">
        <w:rPr>
          <w:rFonts w:ascii="Century" w:eastAsia="ＭＳ 明朝" w:hAnsi="Century"/>
          <w:color w:val="000000" w:themeColor="text1"/>
          <w:sz w:val="18"/>
          <w:szCs w:val="18"/>
          <w:lang w:val="en-CA"/>
        </w:rPr>
        <w:t xml:space="preserve"> </w:t>
      </w:r>
    </w:p>
    <w:p w14:paraId="2701F979" w14:textId="574A53A3"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カナダ公共サービス学校</w:t>
      </w:r>
      <w:r w:rsidR="00422C75" w:rsidRPr="00150A1A">
        <w:rPr>
          <w:rFonts w:ascii="Century" w:eastAsia="ＭＳ 明朝" w:hAnsi="Century" w:hint="eastAsia"/>
          <w:color w:val="000000" w:themeColor="text1"/>
          <w:sz w:val="16"/>
          <w:szCs w:val="16"/>
          <w:lang w:val="en-CA" w:eastAsia="ja-JP"/>
        </w:rPr>
        <w:t>（</w:t>
      </w:r>
      <w:r w:rsidR="00422C75" w:rsidRPr="00150A1A">
        <w:rPr>
          <w:rFonts w:ascii="Century" w:eastAsia="ＭＳ 明朝" w:hAnsi="Century"/>
          <w:color w:val="000000" w:themeColor="text1"/>
          <w:sz w:val="16"/>
          <w:szCs w:val="16"/>
          <w:lang w:val="en-CA" w:eastAsia="ja-JP"/>
        </w:rPr>
        <w:t>Canada School of Public Service</w:t>
      </w:r>
      <w:r w:rsidR="00422C75"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は、連邦政府</w:t>
      </w:r>
      <w:r w:rsidR="00755CBA" w:rsidRPr="00150A1A">
        <w:rPr>
          <w:rFonts w:ascii="Century" w:eastAsia="ＭＳ 明朝" w:hAnsi="Century"/>
          <w:color w:val="000000" w:themeColor="text1"/>
          <w:lang w:val="en-CA" w:eastAsia="ja-JP"/>
        </w:rPr>
        <w:t>職員</w:t>
      </w:r>
      <w:r w:rsidRPr="00150A1A">
        <w:rPr>
          <w:rFonts w:ascii="Century" w:eastAsia="ＭＳ 明朝" w:hAnsi="Century"/>
          <w:color w:val="000000" w:themeColor="text1"/>
          <w:lang w:val="en-CA"/>
        </w:rPr>
        <w:t>を対象に、業務やサービス提供</w:t>
      </w:r>
      <w:r w:rsidR="00422C75" w:rsidRPr="00150A1A">
        <w:rPr>
          <w:rFonts w:ascii="Century" w:eastAsia="ＭＳ 明朝" w:hAnsi="Century" w:hint="eastAsia"/>
          <w:color w:val="000000" w:themeColor="text1"/>
          <w:lang w:val="en-CA" w:eastAsia="ja-JP"/>
        </w:rPr>
        <w:t>の際の</w:t>
      </w:r>
      <w:r w:rsidRPr="00150A1A">
        <w:rPr>
          <w:rFonts w:ascii="Century" w:eastAsia="ＭＳ 明朝" w:hAnsi="Century"/>
          <w:color w:val="000000" w:themeColor="text1"/>
          <w:lang w:val="en-CA"/>
        </w:rPr>
        <w:t>障害の</w:t>
      </w:r>
      <w:r w:rsidR="00422C75"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とアクセシビリティの</w:t>
      </w:r>
      <w:r w:rsidR="00422C75"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に関する研修とリソースを提供している；</w:t>
      </w:r>
    </w:p>
    <w:p w14:paraId="11CC6B2E" w14:textId="597777CB"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アルバータ州では、毎年開催される</w:t>
      </w:r>
      <w:r w:rsidR="003241FD" w:rsidRPr="00150A1A">
        <w:rPr>
          <w:rFonts w:ascii="Century" w:eastAsia="ＭＳ 明朝" w:hAnsi="Century" w:hint="eastAsia"/>
          <w:color w:val="000000" w:themeColor="text1"/>
          <w:lang w:val="en-CA" w:eastAsia="ja-JP"/>
        </w:rPr>
        <w:t>首相</w:t>
      </w:r>
      <w:r w:rsidRPr="00150A1A">
        <w:rPr>
          <w:rFonts w:ascii="Century" w:eastAsia="ＭＳ 明朝" w:hAnsi="Century"/>
          <w:color w:val="000000" w:themeColor="text1"/>
          <w:lang w:val="en-CA"/>
        </w:rPr>
        <w:t>評議会賞</w:t>
      </w:r>
      <w:r w:rsidR="003241FD" w:rsidRPr="00150A1A">
        <w:rPr>
          <w:rFonts w:ascii="Century" w:eastAsia="ＭＳ 明朝" w:hAnsi="Century" w:hint="eastAsia"/>
          <w:color w:val="000000" w:themeColor="text1"/>
          <w:sz w:val="16"/>
          <w:szCs w:val="16"/>
          <w:lang w:val="en-CA" w:eastAsia="ja-JP"/>
        </w:rPr>
        <w:t>（</w:t>
      </w:r>
      <w:r w:rsidR="003241FD" w:rsidRPr="00150A1A">
        <w:rPr>
          <w:rFonts w:ascii="Century" w:eastAsia="ＭＳ 明朝" w:hAnsi="Century"/>
          <w:color w:val="000000" w:themeColor="text1"/>
          <w:sz w:val="16"/>
          <w:szCs w:val="16"/>
          <w:lang w:val="en-CA" w:eastAsia="ja-JP"/>
        </w:rPr>
        <w:t>Premier’s Council Awards</w:t>
      </w:r>
      <w:r w:rsidR="003241F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が、アルバータ州のバリアフリーでインクルーシブな地域社会を発展させるための個人、グループ、企業、団体の努力と功績を公に称えている。</w:t>
      </w:r>
      <w:r w:rsidR="00755CBA" w:rsidRPr="00150A1A">
        <w:rPr>
          <w:rFonts w:ascii="Century" w:eastAsia="ＭＳ 明朝" w:hAnsi="Century"/>
          <w:color w:val="000000" w:themeColor="text1"/>
          <w:lang w:val="en-CA"/>
        </w:rPr>
        <w:t>同</w:t>
      </w:r>
      <w:r w:rsidRPr="00150A1A">
        <w:rPr>
          <w:rFonts w:ascii="Century" w:eastAsia="ＭＳ 明朝" w:hAnsi="Century"/>
          <w:color w:val="000000" w:themeColor="text1"/>
          <w:lang w:val="en-CA"/>
        </w:rPr>
        <w:t>州は、</w:t>
      </w:r>
      <w:r w:rsidRPr="00150A1A">
        <w:rPr>
          <w:rFonts w:ascii="Century" w:eastAsia="ＭＳ 明朝" w:hAnsi="Century"/>
          <w:color w:val="000000" w:themeColor="text1"/>
          <w:lang w:val="en-CA"/>
        </w:rPr>
        <w:t>10</w:t>
      </w:r>
      <w:r w:rsidRPr="00150A1A">
        <w:rPr>
          <w:rFonts w:ascii="Century" w:eastAsia="ＭＳ 明朝" w:hAnsi="Century"/>
          <w:color w:val="000000" w:themeColor="text1"/>
          <w:lang w:val="en-CA"/>
        </w:rPr>
        <w:t>月を「障害者雇用啓発月間</w:t>
      </w:r>
      <w:r w:rsidR="003241FD" w:rsidRPr="00150A1A">
        <w:rPr>
          <w:rFonts w:ascii="Century" w:eastAsia="ＭＳ 明朝" w:hAnsi="Century" w:hint="eastAsia"/>
          <w:color w:val="000000" w:themeColor="text1"/>
          <w:sz w:val="16"/>
          <w:szCs w:val="16"/>
          <w:lang w:val="en-CA"/>
        </w:rPr>
        <w:t>（</w:t>
      </w:r>
      <w:r w:rsidR="003241FD" w:rsidRPr="00150A1A">
        <w:rPr>
          <w:rFonts w:ascii="Century" w:eastAsia="ＭＳ 明朝" w:hAnsi="Century"/>
          <w:color w:val="000000" w:themeColor="text1"/>
          <w:sz w:val="16"/>
          <w:szCs w:val="16"/>
          <w:lang w:val="en-CA"/>
        </w:rPr>
        <w:t>Disability Employment Awareness Month</w:t>
      </w:r>
      <w:r w:rsidR="003241FD"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」として公式に宣言し、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の機会均等を促進する機会としてい</w:t>
      </w:r>
      <w:r w:rsidR="00755CBA"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6A387D7A" w14:textId="230E11A8"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ニューファンドランド・ラブラドール州障害者政策局は、</w:t>
      </w:r>
      <w:r w:rsidR="003241FD" w:rsidRPr="00150A1A">
        <w:rPr>
          <w:rFonts w:ascii="Century" w:eastAsia="ＭＳ 明朝" w:hAnsi="Century"/>
          <w:color w:val="000000" w:themeColor="text1"/>
          <w:lang w:val="en-CA" w:eastAsia="ja-JP"/>
        </w:rPr>
        <w:t>地域</w:t>
      </w:r>
      <w:r w:rsidR="003241FD" w:rsidRPr="00150A1A">
        <w:rPr>
          <w:rFonts w:ascii="Century" w:eastAsia="ＭＳ 明朝" w:hAnsi="Century"/>
          <w:color w:val="000000" w:themeColor="text1"/>
          <w:lang w:val="en-CA"/>
        </w:rPr>
        <w:t>組織と協力し、資金を提供し</w:t>
      </w:r>
      <w:r w:rsidR="003241FD" w:rsidRPr="00150A1A">
        <w:rPr>
          <w:rFonts w:ascii="Century" w:eastAsia="ＭＳ 明朝" w:hAnsi="Century" w:hint="eastAsia"/>
          <w:color w:val="000000" w:themeColor="text1"/>
          <w:lang w:val="en-CA" w:eastAsia="ja-JP"/>
        </w:rPr>
        <w:t>て、</w:t>
      </w:r>
      <w:r w:rsidR="003241FD" w:rsidRPr="00150A1A">
        <w:rPr>
          <w:rFonts w:ascii="Century" w:eastAsia="ＭＳ 明朝" w:hAnsi="Century"/>
          <w:color w:val="000000" w:themeColor="text1"/>
          <w:lang w:val="en-CA" w:eastAsia="ja-JP"/>
        </w:rPr>
        <w:t>ソーシャルメディア・キャンペーンを開発</w:t>
      </w:r>
      <w:r w:rsidR="003241FD" w:rsidRPr="00150A1A">
        <w:rPr>
          <w:rFonts w:ascii="Century" w:eastAsia="ＭＳ 明朝" w:hAnsi="Century" w:hint="eastAsia"/>
          <w:color w:val="000000" w:themeColor="text1"/>
          <w:lang w:val="en-CA" w:eastAsia="ja-JP"/>
        </w:rPr>
        <w:t>・</w:t>
      </w:r>
      <w:r w:rsidR="003241FD" w:rsidRPr="00150A1A">
        <w:rPr>
          <w:rFonts w:ascii="Century" w:eastAsia="ＭＳ 明朝" w:hAnsi="Century"/>
          <w:color w:val="000000" w:themeColor="text1"/>
          <w:lang w:val="en-CA" w:eastAsia="ja-JP"/>
        </w:rPr>
        <w:t>開始</w:t>
      </w:r>
      <w:r w:rsidR="003241FD" w:rsidRPr="00150A1A">
        <w:rPr>
          <w:rFonts w:ascii="Century" w:eastAsia="ＭＳ 明朝" w:hAnsi="Century" w:hint="eastAsia"/>
          <w:color w:val="000000" w:themeColor="text1"/>
          <w:lang w:val="en-CA" w:eastAsia="ja-JP"/>
        </w:rPr>
        <w:t>した。これは、</w:t>
      </w:r>
      <w:r w:rsidRPr="00150A1A">
        <w:rPr>
          <w:rFonts w:ascii="Century" w:eastAsia="ＭＳ 明朝" w:hAnsi="Century"/>
          <w:color w:val="000000" w:themeColor="text1"/>
          <w:lang w:val="en-CA"/>
        </w:rPr>
        <w:t>否定的な</w:t>
      </w:r>
      <w:r w:rsidR="00755CBA" w:rsidRPr="00150A1A">
        <w:rPr>
          <w:rFonts w:ascii="Century" w:eastAsia="ＭＳ 明朝" w:hAnsi="Century"/>
          <w:color w:val="000000" w:themeColor="text1"/>
          <w:lang w:val="en-CA" w:eastAsia="ja-JP"/>
        </w:rPr>
        <w:t>固定観念</w:t>
      </w:r>
      <w:r w:rsidRPr="00150A1A">
        <w:rPr>
          <w:rFonts w:ascii="Century" w:eastAsia="ＭＳ 明朝" w:hAnsi="Century"/>
          <w:color w:val="000000" w:themeColor="text1"/>
          <w:lang w:val="en-CA"/>
        </w:rPr>
        <w:t>に挑戦し、</w:t>
      </w:r>
      <w:r w:rsidR="003241FD"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とそれを取り除く方法についての知識を深めることによって、人々の態度を変えることを目的と</w:t>
      </w:r>
      <w:r w:rsidR="003241FD" w:rsidRPr="00150A1A">
        <w:rPr>
          <w:rFonts w:ascii="Century" w:eastAsia="ＭＳ 明朝" w:hAnsi="Century" w:hint="eastAsia"/>
          <w:color w:val="000000" w:themeColor="text1"/>
          <w:lang w:val="en-CA" w:eastAsia="ja-JP"/>
        </w:rPr>
        <w:t>するものである</w:t>
      </w:r>
      <w:r w:rsidRPr="00150A1A">
        <w:rPr>
          <w:rFonts w:ascii="Century" w:eastAsia="ＭＳ 明朝" w:hAnsi="Century"/>
          <w:color w:val="000000" w:themeColor="text1"/>
          <w:lang w:val="en-CA"/>
        </w:rPr>
        <w:t>；</w:t>
      </w:r>
    </w:p>
    <w:p w14:paraId="1432B340" w14:textId="6DC80C3B"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アルバータ州、ノースウエスト準州、オンタリオ州は、</w:t>
      </w:r>
      <w:bookmarkStart w:id="15" w:name="_Hlk206786739"/>
      <w:r w:rsidRPr="00150A1A">
        <w:rPr>
          <w:rFonts w:ascii="Century" w:eastAsia="ＭＳ 明朝" w:hAnsi="Century"/>
          <w:color w:val="000000" w:themeColor="text1"/>
          <w:lang w:val="en-CA"/>
        </w:rPr>
        <w:t>胎児性アルコール障害</w:t>
      </w:r>
      <w:bookmarkEnd w:id="15"/>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FASD</w:t>
      </w:r>
      <w:r w:rsidR="003241FD" w:rsidRPr="00150A1A">
        <w:rPr>
          <w:rFonts w:ascii="Century" w:eastAsia="ＭＳ 明朝" w:hAnsi="Century" w:hint="eastAsia"/>
          <w:color w:val="000000" w:themeColor="text1"/>
          <w:sz w:val="16"/>
          <w:szCs w:val="16"/>
          <w:lang w:val="en-CA" w:eastAsia="ja-JP"/>
        </w:rPr>
        <w:t xml:space="preserve">: </w:t>
      </w:r>
      <w:r w:rsidR="00DE1C29" w:rsidRPr="00150A1A">
        <w:rPr>
          <w:rFonts w:ascii="Century" w:eastAsia="ＭＳ 明朝" w:hAnsi="Century"/>
          <w:color w:val="000000" w:themeColor="text1"/>
          <w:sz w:val="16"/>
          <w:szCs w:val="16"/>
          <w:lang w:val="en-CA" w:eastAsia="ja-JP"/>
        </w:rPr>
        <w:t>Fetal Alcohol Spectrum Disorder</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についての認識を高めるための投資を行</w:t>
      </w:r>
      <w:r w:rsidR="003241FD"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ってきた。これらの地域は、妊娠中のアルコール摂取のリスクに関する情報を共有する公共キャンペーンを展開し、国民の考え方を変え、カナダが</w:t>
      </w:r>
      <w:r w:rsidRPr="00150A1A">
        <w:rPr>
          <w:rFonts w:ascii="Century" w:eastAsia="ＭＳ 明朝" w:hAnsi="Century"/>
          <w:color w:val="000000" w:themeColor="text1"/>
          <w:lang w:val="en-CA"/>
        </w:rPr>
        <w:t>FASD</w:t>
      </w:r>
      <w:r w:rsidRPr="00150A1A">
        <w:rPr>
          <w:rFonts w:ascii="Century" w:eastAsia="ＭＳ 明朝" w:hAnsi="Century"/>
          <w:color w:val="000000" w:themeColor="text1"/>
          <w:lang w:val="en-CA"/>
        </w:rPr>
        <w:t>について</w:t>
      </w:r>
      <w:r w:rsidR="00DE1C29" w:rsidRPr="00150A1A">
        <w:rPr>
          <w:rFonts w:ascii="Century" w:eastAsia="ＭＳ 明朝" w:hAnsi="Century" w:hint="eastAsia"/>
          <w:color w:val="000000" w:themeColor="text1"/>
          <w:lang w:val="en-CA" w:eastAsia="ja-JP"/>
        </w:rPr>
        <w:t>の議論のあり方</w:t>
      </w:r>
      <w:r w:rsidRPr="00150A1A">
        <w:rPr>
          <w:rFonts w:ascii="Century" w:eastAsia="ＭＳ 明朝" w:hAnsi="Century"/>
          <w:color w:val="000000" w:themeColor="text1"/>
          <w:lang w:val="en-CA"/>
        </w:rPr>
        <w:t>を再考する助けとなるような、尊厳を促進するメッセージを発信している。</w:t>
      </w:r>
      <w:r w:rsidRPr="00150A1A">
        <w:rPr>
          <w:rFonts w:ascii="Century" w:eastAsia="ＭＳ 明朝" w:hAnsi="Century"/>
          <w:color w:val="000000" w:themeColor="text1"/>
          <w:lang w:val="en-CA"/>
        </w:rPr>
        <w:t xml:space="preserve"> </w:t>
      </w:r>
    </w:p>
    <w:p w14:paraId="78135060" w14:textId="2063344C"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00147F13" w:rsidRPr="00150A1A">
        <w:rPr>
          <w:rFonts w:ascii="Century" w:eastAsia="ＭＳ 明朝" w:hAnsi="Century"/>
          <w:color w:val="000000" w:themeColor="text1"/>
        </w:rPr>
        <w:t>6</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lang w:val="en-CA" w:eastAsia="ja-JP"/>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19</w:t>
      </w:r>
      <w:r w:rsidRPr="00150A1A">
        <w:rPr>
          <w:rFonts w:ascii="Century" w:eastAsia="ＭＳ 明朝" w:hAnsi="Century"/>
          <w:b w:val="0"/>
          <w:bCs/>
          <w:color w:val="000000" w:themeColor="text1"/>
          <w:lang w:val="en-CA" w:eastAsia="ja-JP"/>
        </w:rPr>
        <w:t>および</w:t>
      </w:r>
      <w:r w:rsidRPr="00150A1A">
        <w:rPr>
          <w:rFonts w:ascii="Century" w:eastAsia="ＭＳ 明朝" w:hAnsi="Century"/>
          <w:b w:val="0"/>
          <w:bCs/>
          <w:color w:val="000000" w:themeColor="text1"/>
          <w:lang w:val="en-CA" w:eastAsia="ja-JP"/>
        </w:rPr>
        <w:t>27</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24E6BBEC" w14:textId="5DBD5435"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6</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0831CB" w:rsidRPr="00150A1A">
        <w:rPr>
          <w:color w:val="000000" w:themeColor="text1"/>
          <w:sz w:val="16"/>
          <w:szCs w:val="16"/>
        </w:rPr>
        <w:t>知的障害のある人のリーダーシップ、彼らを代表する組織の活動、およびセルフアドボカシーの推進に、彼らの参加を支援するための措置</w:t>
      </w:r>
      <w:r w:rsidRPr="00150A1A">
        <w:rPr>
          <w:color w:val="000000" w:themeColor="text1"/>
          <w:sz w:val="16"/>
          <w:szCs w:val="16"/>
        </w:rPr>
        <w:t>。）</w:t>
      </w:r>
    </w:p>
    <w:p w14:paraId="17FF6093" w14:textId="5A807AC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36.</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は自閉症スペクトラム障害</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ASD</w:t>
      </w:r>
      <w:r w:rsidR="007553BC" w:rsidRPr="00150A1A">
        <w:rPr>
          <w:rFonts w:eastAsia="ＭＳ 明朝" w:hint="eastAsia"/>
          <w:color w:val="000000" w:themeColor="text1"/>
          <w:sz w:val="16"/>
          <w:szCs w:val="16"/>
          <w:lang w:val="en-CA" w:eastAsia="ja-JP"/>
        </w:rPr>
        <w:t>:</w:t>
      </w:r>
      <w:r w:rsidR="00D044E5" w:rsidRPr="00150A1A">
        <w:rPr>
          <w:rFonts w:ascii="Century" w:eastAsia="ＭＳ 明朝" w:hAnsi="Century"/>
          <w:color w:val="000000" w:themeColor="text1"/>
          <w:sz w:val="16"/>
          <w:szCs w:val="16"/>
          <w:lang w:val="en-CA"/>
        </w:rPr>
        <w:t xml:space="preserve"> </w:t>
      </w:r>
      <w:r w:rsidR="00D044E5" w:rsidRPr="00150A1A">
        <w:rPr>
          <w:rFonts w:ascii="Century" w:eastAsia="ＭＳ 明朝" w:hAnsi="Century" w:hint="eastAsia"/>
          <w:color w:val="000000" w:themeColor="text1"/>
          <w:sz w:val="16"/>
          <w:szCs w:val="16"/>
          <w:lang w:val="en-CA" w:eastAsia="ja-JP"/>
        </w:rPr>
        <w:t>A</w:t>
      </w:r>
      <w:r w:rsidR="00D044E5" w:rsidRPr="00150A1A">
        <w:rPr>
          <w:rFonts w:ascii="Century" w:eastAsia="ＭＳ 明朝" w:hAnsi="Century"/>
          <w:color w:val="000000" w:themeColor="text1"/>
          <w:sz w:val="16"/>
          <w:szCs w:val="16"/>
          <w:lang w:val="en-CA"/>
        </w:rPr>
        <w:t xml:space="preserve">utism </w:t>
      </w:r>
      <w:r w:rsidR="00D044E5" w:rsidRPr="00150A1A">
        <w:rPr>
          <w:rFonts w:ascii="Century" w:eastAsia="ＭＳ 明朝" w:hAnsi="Century" w:hint="eastAsia"/>
          <w:color w:val="000000" w:themeColor="text1"/>
          <w:sz w:val="16"/>
          <w:szCs w:val="16"/>
          <w:lang w:val="en-CA" w:eastAsia="ja-JP"/>
        </w:rPr>
        <w:t>S</w:t>
      </w:r>
      <w:r w:rsidR="00D044E5" w:rsidRPr="00150A1A">
        <w:rPr>
          <w:rFonts w:ascii="Century" w:eastAsia="ＭＳ 明朝" w:hAnsi="Century"/>
          <w:color w:val="000000" w:themeColor="text1"/>
          <w:sz w:val="16"/>
          <w:szCs w:val="16"/>
          <w:lang w:val="en-CA"/>
        </w:rPr>
        <w:t xml:space="preserve">pectrum </w:t>
      </w:r>
      <w:r w:rsidR="00D044E5" w:rsidRPr="00150A1A">
        <w:rPr>
          <w:rFonts w:ascii="Century" w:eastAsia="ＭＳ 明朝" w:hAnsi="Century" w:hint="eastAsia"/>
          <w:color w:val="000000" w:themeColor="text1"/>
          <w:sz w:val="16"/>
          <w:szCs w:val="16"/>
          <w:lang w:val="en-CA" w:eastAsia="ja-JP"/>
        </w:rPr>
        <w:t>D</w:t>
      </w:r>
      <w:r w:rsidR="00D044E5" w:rsidRPr="00150A1A">
        <w:rPr>
          <w:rFonts w:ascii="Century" w:eastAsia="ＭＳ 明朝" w:hAnsi="Century"/>
          <w:color w:val="000000" w:themeColor="text1"/>
          <w:sz w:val="16"/>
          <w:szCs w:val="16"/>
          <w:lang w:val="en-CA"/>
        </w:rPr>
        <w:t>isorder</w:t>
      </w:r>
      <w:r w:rsidRPr="00150A1A">
        <w:rPr>
          <w:rFonts w:ascii="Century" w:eastAsia="ＭＳ 明朝" w:hAnsi="Century"/>
          <w:color w:val="000000" w:themeColor="text1"/>
          <w:sz w:val="16"/>
          <w:szCs w:val="16"/>
          <w:lang w:val="en-CA"/>
        </w:rPr>
        <w:t>）</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カナダ人への支援を強化するために資金を提供した。これには、自閉症</w:t>
      </w:r>
      <w:r w:rsidR="009C11E4"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知的障害知識</w:t>
      </w:r>
      <w:r w:rsidR="00C002B1" w:rsidRPr="00150A1A">
        <w:rPr>
          <w:rFonts w:ascii="Century" w:eastAsia="ＭＳ 明朝" w:hAnsi="Century"/>
          <w:color w:val="000000" w:themeColor="text1"/>
          <w:lang w:val="en-CA"/>
        </w:rPr>
        <w:t>交流</w:t>
      </w:r>
      <w:r w:rsidR="00B44072" w:rsidRPr="00150A1A">
        <w:rPr>
          <w:rFonts w:ascii="Century" w:eastAsia="ＭＳ 明朝" w:hAnsi="Century" w:hint="eastAsia"/>
          <w:color w:val="000000" w:themeColor="text1"/>
          <w:lang w:val="en-CA" w:eastAsia="ja-JP"/>
        </w:rPr>
        <w:t>カナダ</w:t>
      </w:r>
      <w:r w:rsidRPr="00150A1A">
        <w:rPr>
          <w:rFonts w:ascii="Century" w:eastAsia="ＭＳ 明朝" w:hAnsi="Century"/>
          <w:color w:val="000000" w:themeColor="text1"/>
          <w:lang w:val="en-CA"/>
        </w:rPr>
        <w:t>ネットワーク</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AIDE</w:t>
      </w:r>
      <w:r w:rsidR="006C2944" w:rsidRPr="00150A1A">
        <w:rPr>
          <w:rFonts w:ascii="Century" w:eastAsia="ＭＳ 明朝" w:hAnsi="Century" w:hint="eastAsia"/>
          <w:color w:val="000000" w:themeColor="text1"/>
          <w:sz w:val="16"/>
          <w:szCs w:val="16"/>
          <w:lang w:val="en-CA"/>
        </w:rPr>
        <w:t xml:space="preserve">: </w:t>
      </w:r>
      <w:r w:rsidR="006C2944" w:rsidRPr="00150A1A">
        <w:rPr>
          <w:rFonts w:ascii="Century" w:eastAsia="ＭＳ 明朝" w:hAnsi="Century"/>
          <w:color w:val="000000" w:themeColor="text1"/>
          <w:sz w:val="16"/>
          <w:szCs w:val="16"/>
          <w:lang w:val="en-CA"/>
        </w:rPr>
        <w:t xml:space="preserve"> </w:t>
      </w:r>
      <w:r w:rsidR="00DE1C29" w:rsidRPr="00150A1A">
        <w:rPr>
          <w:rFonts w:ascii="Century" w:eastAsia="ＭＳ 明朝" w:hAnsi="Century"/>
          <w:color w:val="000000" w:themeColor="text1"/>
          <w:sz w:val="16"/>
          <w:szCs w:val="16"/>
          <w:lang w:val="en-CA"/>
        </w:rPr>
        <w:t>Autism and/or Intellectual Disability Knowledge Exchange Network</w:t>
      </w:r>
      <w:r w:rsidR="006C2944" w:rsidRPr="00150A1A">
        <w:rPr>
          <w:rFonts w:ascii="Century" w:eastAsia="ＭＳ 明朝" w:hAnsi="Century" w:hint="eastAsia"/>
          <w:color w:val="000000" w:themeColor="text1"/>
          <w:sz w:val="16"/>
          <w:szCs w:val="16"/>
          <w:lang w:val="en-CA"/>
        </w:rPr>
        <w:t xml:space="preserve"> </w:t>
      </w:r>
      <w:r w:rsidR="00B44072" w:rsidRPr="00150A1A">
        <w:rPr>
          <w:rFonts w:ascii="Century" w:eastAsia="ＭＳ 明朝" w:hAnsi="Century" w:hint="eastAsia"/>
          <w:color w:val="000000" w:themeColor="text1"/>
          <w:sz w:val="16"/>
          <w:szCs w:val="16"/>
          <w:lang w:val="en-CA"/>
        </w:rPr>
        <w:t>Canada</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の設立が含まれ、オンライン</w:t>
      </w:r>
      <w:r w:rsidR="00C002B1" w:rsidRPr="00150A1A">
        <w:rPr>
          <w:rFonts w:ascii="Century" w:eastAsia="ＭＳ 明朝" w:hAnsi="Century"/>
          <w:color w:val="000000" w:themeColor="text1"/>
          <w:lang w:val="en-CA"/>
        </w:rPr>
        <w:t>情報資源</w:t>
      </w:r>
      <w:r w:rsidRPr="00150A1A">
        <w:rPr>
          <w:rFonts w:ascii="Century" w:eastAsia="ＭＳ 明朝" w:hAnsi="Century"/>
          <w:color w:val="000000" w:themeColor="text1"/>
          <w:lang w:val="en-CA"/>
        </w:rPr>
        <w:t>、サービス目録、雇用機会、そして全国の家族のための</w:t>
      </w:r>
      <w:r w:rsidR="006C2944" w:rsidRPr="00150A1A">
        <w:rPr>
          <w:rFonts w:ascii="Century" w:eastAsia="ＭＳ 明朝" w:hAnsi="Century" w:hint="eastAsia"/>
          <w:color w:val="000000" w:themeColor="text1"/>
          <w:lang w:val="en-CA"/>
        </w:rPr>
        <w:t>、</w:t>
      </w:r>
      <w:r w:rsidR="006C2944" w:rsidRPr="00150A1A">
        <w:rPr>
          <w:rFonts w:ascii="Century" w:eastAsia="ＭＳ 明朝" w:hAnsi="Century" w:hint="eastAsia"/>
          <w:color w:val="000000" w:themeColor="text1"/>
          <w:lang w:val="en-CA" w:eastAsia="ja-JP"/>
        </w:rPr>
        <w:t>その</w:t>
      </w:r>
      <w:r w:rsidR="006C2944" w:rsidRPr="00150A1A">
        <w:rPr>
          <w:rFonts w:ascii="Century" w:eastAsia="ＭＳ 明朝" w:hAnsi="Century"/>
          <w:color w:val="000000" w:themeColor="text1"/>
          <w:lang w:val="en-CA"/>
        </w:rPr>
        <w:t>特定のニーズに基づいた</w:t>
      </w:r>
      <w:r w:rsidRPr="00150A1A">
        <w:rPr>
          <w:rFonts w:ascii="Century" w:eastAsia="ＭＳ 明朝" w:hAnsi="Century"/>
          <w:color w:val="000000" w:themeColor="text1"/>
          <w:lang w:val="en-CA"/>
        </w:rPr>
        <w:t>地域</w:t>
      </w:r>
      <w:r w:rsidR="00C002B1" w:rsidRPr="00150A1A">
        <w:rPr>
          <w:rFonts w:ascii="Century" w:eastAsia="ＭＳ 明朝" w:hAnsi="Century"/>
          <w:color w:val="000000" w:themeColor="text1"/>
          <w:lang w:val="en-CA" w:eastAsia="ja-JP"/>
        </w:rPr>
        <w:t>プログラム</w:t>
      </w:r>
      <w:r w:rsidRPr="00150A1A">
        <w:rPr>
          <w:rFonts w:ascii="Century" w:eastAsia="ＭＳ 明朝" w:hAnsi="Century"/>
          <w:color w:val="000000" w:themeColor="text1"/>
          <w:lang w:val="en-CA"/>
        </w:rPr>
        <w:t>を開発する。</w:t>
      </w:r>
    </w:p>
    <w:p w14:paraId="3B2897E2" w14:textId="5D0FA0D4"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37.</w:t>
      </w:r>
      <w:r w:rsidRPr="00150A1A">
        <w:rPr>
          <w:rFonts w:ascii="Century" w:eastAsia="ＭＳ 明朝" w:hAnsi="Century"/>
          <w:color w:val="000000" w:themeColor="text1"/>
          <w:lang w:val="en-CA"/>
        </w:rPr>
        <w:tab/>
        <w:t>2014</w:t>
      </w:r>
      <w:r w:rsidRPr="00150A1A">
        <w:rPr>
          <w:rFonts w:ascii="Century" w:eastAsia="ＭＳ 明朝" w:hAnsi="Century"/>
          <w:color w:val="000000" w:themeColor="text1"/>
          <w:lang w:val="en-CA"/>
        </w:rPr>
        <w:t>年から</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年まで、</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B87CB5" w:rsidRPr="00150A1A">
        <w:rPr>
          <w:rFonts w:ascii="Century" w:eastAsia="ＭＳ 明朝" w:hAnsi="Century"/>
          <w:color w:val="000000" w:themeColor="text1"/>
          <w:sz w:val="18"/>
          <w:szCs w:val="18"/>
          <w:lang w:val="en-CA"/>
        </w:rPr>
        <w:t>Ready, Willing and Able</w:t>
      </w:r>
      <w:r w:rsidR="00B87CB5" w:rsidRPr="00150A1A">
        <w:rPr>
          <w:rFonts w:ascii="Century" w:eastAsia="ＭＳ 明朝" w:hAnsi="Century" w:hint="eastAsia"/>
          <w:color w:val="000000" w:themeColor="text1"/>
          <w:lang w:val="en-CA"/>
        </w:rPr>
        <w:t>（</w:t>
      </w:r>
      <w:r w:rsidR="00CE62DC" w:rsidRPr="00150A1A">
        <w:rPr>
          <w:rFonts w:ascii="Century" w:eastAsia="ＭＳ 明朝" w:hAnsi="Century"/>
          <w:color w:val="000000" w:themeColor="text1"/>
          <w:lang w:val="en-CA"/>
        </w:rPr>
        <w:t>準備も意思も能力もある）</w:t>
      </w:r>
      <w:r w:rsidRPr="00150A1A">
        <w:rPr>
          <w:rFonts w:ascii="Century" w:eastAsia="ＭＳ 明朝" w:hAnsi="Century"/>
          <w:color w:val="000000" w:themeColor="text1"/>
          <w:lang w:val="en-CA"/>
        </w:rPr>
        <w:t>に資金を提供した。</w:t>
      </w:r>
      <w:r w:rsidR="00CE62DC" w:rsidRPr="00150A1A">
        <w:rPr>
          <w:rFonts w:ascii="Century" w:eastAsia="ＭＳ 明朝" w:hAnsi="Century"/>
          <w:color w:val="000000" w:themeColor="text1"/>
          <w:lang w:val="en-CA" w:eastAsia="ja-JP"/>
        </w:rPr>
        <w:t>これ</w:t>
      </w:r>
      <w:r w:rsidRPr="00150A1A">
        <w:rPr>
          <w:rFonts w:ascii="Century" w:eastAsia="ＭＳ 明朝" w:hAnsi="Century"/>
          <w:color w:val="000000" w:themeColor="text1"/>
          <w:lang w:val="en-CA"/>
        </w:rPr>
        <w:t>は、</w:t>
      </w:r>
      <w:r w:rsidR="00B87CB5" w:rsidRPr="00150A1A">
        <w:rPr>
          <w:rFonts w:ascii="Century" w:eastAsia="ＭＳ 明朝" w:hAnsi="Century" w:hint="eastAsia"/>
          <w:color w:val="000000" w:themeColor="text1"/>
          <w:lang w:val="en-CA" w:eastAsia="ja-JP"/>
        </w:rPr>
        <w:t>雇用</w:t>
      </w:r>
      <w:r w:rsidRPr="00150A1A">
        <w:rPr>
          <w:rFonts w:ascii="Century" w:eastAsia="ＭＳ 明朝" w:hAnsi="Century"/>
          <w:color w:val="000000" w:themeColor="text1"/>
          <w:lang w:val="en-CA"/>
        </w:rPr>
        <w:t>の機会をマッチング</w:t>
      </w:r>
      <w:r w:rsidR="00CE62DC" w:rsidRPr="00150A1A">
        <w:rPr>
          <w:rFonts w:ascii="Century" w:eastAsia="ＭＳ 明朝" w:hAnsi="Century"/>
          <w:color w:val="000000" w:themeColor="text1"/>
          <w:lang w:val="en-CA" w:eastAsia="ja-JP"/>
        </w:rPr>
        <w:t>し</w:t>
      </w:r>
      <w:r w:rsidRPr="00150A1A">
        <w:rPr>
          <w:rFonts w:ascii="Century" w:eastAsia="ＭＳ 明朝" w:hAnsi="Century"/>
          <w:color w:val="000000" w:themeColor="text1"/>
          <w:lang w:val="en-CA"/>
        </w:rPr>
        <w:t>て、知的</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w:t>
      </w:r>
      <w:r w:rsidRPr="00150A1A">
        <w:rPr>
          <w:rFonts w:ascii="Century" w:eastAsia="ＭＳ 明朝" w:hAnsi="Century"/>
          <w:color w:val="000000" w:themeColor="text1"/>
          <w:lang w:val="en-CA"/>
        </w:rPr>
        <w:t>ASD</w:t>
      </w:r>
      <w:r w:rsidR="00CE62DC" w:rsidRPr="00150A1A">
        <w:rPr>
          <w:rFonts w:ascii="Century" w:eastAsia="ＭＳ 明朝" w:hAnsi="Century"/>
          <w:color w:val="000000" w:themeColor="text1"/>
          <w:lang w:val="en-CA" w:eastAsia="ja-JP"/>
        </w:rPr>
        <w:t>の人</w:t>
      </w:r>
      <w:r w:rsidRPr="00150A1A">
        <w:rPr>
          <w:rFonts w:ascii="Century" w:eastAsia="ＭＳ 明朝" w:hAnsi="Century"/>
          <w:color w:val="000000" w:themeColor="text1"/>
          <w:lang w:val="en-CA"/>
        </w:rPr>
        <w:t>の雇用成果を改善することを目的とした、第三者機関を通じて提供される</w:t>
      </w:r>
      <w:r w:rsidR="00CE62DC" w:rsidRPr="00150A1A">
        <w:rPr>
          <w:rFonts w:ascii="Century" w:eastAsia="ＭＳ 明朝" w:hAnsi="Century"/>
          <w:color w:val="000000" w:themeColor="text1"/>
          <w:lang w:val="en-CA" w:eastAsia="ja-JP"/>
        </w:rPr>
        <w:t>事業</w:t>
      </w:r>
      <w:r w:rsidRPr="00150A1A">
        <w:rPr>
          <w:rFonts w:ascii="Century" w:eastAsia="ＭＳ 明朝" w:hAnsi="Century"/>
          <w:color w:val="000000" w:themeColor="text1"/>
          <w:lang w:val="en-CA"/>
        </w:rPr>
        <w:t>である。</w:t>
      </w:r>
    </w:p>
    <w:p w14:paraId="1F578096" w14:textId="115C70C7"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38.</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ASD</w:t>
      </w:r>
      <w:r w:rsidR="006D20D9" w:rsidRPr="00150A1A">
        <w:rPr>
          <w:rFonts w:ascii="Century" w:eastAsia="ＭＳ 明朝" w:hAnsi="Century"/>
          <w:color w:val="000000" w:themeColor="text1"/>
          <w:lang w:val="en-CA" w:eastAsia="ja-JP"/>
        </w:rPr>
        <w:t>の人</w:t>
      </w:r>
      <w:r w:rsidRPr="00150A1A">
        <w:rPr>
          <w:rFonts w:ascii="Century" w:eastAsia="ＭＳ 明朝" w:hAnsi="Century"/>
          <w:color w:val="000000" w:themeColor="text1"/>
          <w:lang w:val="en-CA"/>
        </w:rPr>
        <w:t>とその介護者の健康と福祉を向上させるために、</w:t>
      </w:r>
      <w:r w:rsidR="006D20D9" w:rsidRPr="00150A1A">
        <w:rPr>
          <w:rFonts w:ascii="Century" w:eastAsia="ＭＳ 明朝" w:hAnsi="Century"/>
          <w:color w:val="000000" w:themeColor="text1"/>
          <w:lang w:val="en-CA"/>
        </w:rPr>
        <w:t>州・準州政府</w:t>
      </w:r>
      <w:r w:rsidRPr="00150A1A">
        <w:rPr>
          <w:rFonts w:ascii="Century" w:eastAsia="ＭＳ 明朝" w:hAnsi="Century"/>
          <w:color w:val="000000" w:themeColor="text1"/>
          <w:lang w:val="en-CA"/>
        </w:rPr>
        <w:t>、家族、関係者と協力して自閉症国家戦略を作成することを</w:t>
      </w:r>
      <w:r w:rsidR="00B87CB5"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した。この戦略のための公開協議は、社会的</w:t>
      </w:r>
      <w:r w:rsidR="00B87CB5"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、経済的</w:t>
      </w:r>
      <w:r w:rsidR="00B87CB5"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、エビデンスに基づいた支援に焦点を当てている。</w:t>
      </w:r>
    </w:p>
    <w:p w14:paraId="7AECB8E7" w14:textId="5AF307E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39.</w:t>
      </w:r>
      <w:r w:rsidRPr="00150A1A">
        <w:rPr>
          <w:rFonts w:ascii="Century" w:eastAsia="ＭＳ 明朝" w:hAnsi="Century"/>
          <w:color w:val="000000" w:themeColor="text1"/>
          <w:lang w:val="en-CA"/>
        </w:rPr>
        <w:tab/>
      </w:r>
      <w:r w:rsidR="006D20D9" w:rsidRPr="00150A1A">
        <w:rPr>
          <w:rFonts w:ascii="Century" w:eastAsia="ＭＳ 明朝" w:hAnsi="Century"/>
          <w:color w:val="000000" w:themeColor="text1"/>
          <w:lang w:val="en-CA"/>
        </w:rPr>
        <w:t>州・準州政府</w:t>
      </w:r>
      <w:r w:rsidRPr="00150A1A">
        <w:rPr>
          <w:rFonts w:ascii="Century" w:eastAsia="ＭＳ 明朝" w:hAnsi="Century"/>
          <w:color w:val="000000" w:themeColor="text1"/>
          <w:lang w:val="en-CA"/>
        </w:rPr>
        <w:t>はまた、代表団体との協力を通じて、</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、特に知的</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のリーダーシップを促進するための措置を講じている。例えば</w:t>
      </w:r>
      <w:r w:rsidR="00772227" w:rsidRPr="00150A1A">
        <w:rPr>
          <w:rFonts w:ascii="Century" w:eastAsia="ＭＳ 明朝" w:hAnsi="Century" w:hint="eastAsia"/>
          <w:color w:val="000000" w:themeColor="text1"/>
          <w:lang w:val="en-CA" w:eastAsia="ja-JP"/>
        </w:rPr>
        <w:t>：</w:t>
      </w:r>
    </w:p>
    <w:p w14:paraId="667E81E2" w14:textId="4D5CDD1D" w:rsidR="00671C67" w:rsidRPr="00150A1A" w:rsidRDefault="00671C67" w:rsidP="00F3433D">
      <w:pPr>
        <w:pStyle w:val="Bullet1G"/>
        <w:ind w:left="709" w:right="283" w:hanging="142"/>
        <w:rPr>
          <w:rFonts w:ascii="Century" w:eastAsia="ＭＳ 明朝" w:hAnsi="Century"/>
          <w:color w:val="000000" w:themeColor="text1"/>
        </w:rPr>
      </w:pPr>
      <w:r w:rsidRPr="00150A1A">
        <w:rPr>
          <w:rFonts w:ascii="Century" w:eastAsia="ＭＳ 明朝" w:hAnsi="Century"/>
          <w:color w:val="000000" w:themeColor="text1"/>
        </w:rPr>
        <w:t>ケベック州では、知的</w:t>
      </w:r>
      <w:r w:rsidR="00B718F6" w:rsidRPr="00150A1A">
        <w:rPr>
          <w:rFonts w:ascii="Century" w:eastAsia="ＭＳ 明朝" w:hAnsi="Century"/>
          <w:color w:val="000000" w:themeColor="text1"/>
        </w:rPr>
        <w:t>障害のある人</w:t>
      </w:r>
      <w:r w:rsidRPr="00150A1A">
        <w:rPr>
          <w:rFonts w:ascii="Century" w:eastAsia="ＭＳ 明朝" w:hAnsi="Century"/>
          <w:color w:val="000000" w:themeColor="text1"/>
        </w:rPr>
        <w:t>は、ケベック州の医療・社会サービスネットワークが提供するさまざまな特定の専門サービスを利用することができる。</w:t>
      </w:r>
      <w:r w:rsidRPr="00150A1A">
        <w:rPr>
          <w:rFonts w:ascii="Century" w:eastAsia="ＭＳ 明朝" w:hAnsi="Century"/>
          <w:color w:val="000000" w:themeColor="text1"/>
          <w:lang w:val="fr-CH"/>
        </w:rPr>
        <w:t>2017</w:t>
      </w:r>
      <w:r w:rsidRPr="00150A1A">
        <w:rPr>
          <w:rFonts w:ascii="Century" w:eastAsia="ＭＳ 明朝" w:hAnsi="Century"/>
          <w:color w:val="000000" w:themeColor="text1"/>
          <w:lang w:val="fr-CH"/>
        </w:rPr>
        <w:t>年、ケベック州政府は</w:t>
      </w:r>
      <w:r w:rsidR="004918BE" w:rsidRPr="00150A1A">
        <w:rPr>
          <w:rFonts w:ascii="Century" w:eastAsia="ＭＳ 明朝" w:hAnsi="Century"/>
          <w:color w:val="000000" w:themeColor="text1"/>
          <w:lang w:val="fr-CH"/>
        </w:rPr>
        <w:t>「</w:t>
      </w:r>
      <w:r w:rsidR="00F2619D" w:rsidRPr="00150A1A">
        <w:rPr>
          <w:rFonts w:ascii="Century" w:eastAsia="ＭＳ 明朝" w:hAnsi="Century"/>
          <w:color w:val="000000" w:themeColor="text1"/>
          <w:lang w:val="fr-CH"/>
        </w:rPr>
        <w:t>自閉症スペクトラム障害</w:t>
      </w:r>
      <w:r w:rsidR="003314FB" w:rsidRPr="00150A1A">
        <w:rPr>
          <w:rFonts w:ascii="Century" w:eastAsia="ＭＳ 明朝" w:hAnsi="Century"/>
          <w:color w:val="000000" w:themeColor="text1"/>
          <w:lang w:val="en-US"/>
        </w:rPr>
        <w:t>に関する</w:t>
      </w:r>
      <w:r w:rsidR="003314FB" w:rsidRPr="00150A1A">
        <w:rPr>
          <w:rFonts w:ascii="Century" w:eastAsia="ＭＳ 明朝" w:hAnsi="Century" w:hint="eastAsia"/>
          <w:color w:val="000000" w:themeColor="text1"/>
          <w:lang w:val="en-US"/>
        </w:rPr>
        <w:t>行動</w:t>
      </w:r>
      <w:r w:rsidR="00F2619D" w:rsidRPr="00150A1A">
        <w:rPr>
          <w:rFonts w:ascii="Century" w:eastAsia="ＭＳ 明朝" w:hAnsi="Century"/>
          <w:color w:val="000000" w:themeColor="text1"/>
          <w:lang w:val="fr-CH"/>
        </w:rPr>
        <w:t>計画</w:t>
      </w:r>
      <w:r w:rsidR="00F2619D" w:rsidRPr="00150A1A">
        <w:rPr>
          <w:rFonts w:ascii="Century" w:eastAsia="ＭＳ 明朝" w:hAnsi="Century"/>
          <w:color w:val="000000" w:themeColor="text1"/>
          <w:lang w:val="fr-CH"/>
        </w:rPr>
        <w:t xml:space="preserve"> 2017-2022</w:t>
      </w:r>
      <w:r w:rsidR="00772227" w:rsidRPr="00150A1A">
        <w:rPr>
          <w:rFonts w:ascii="Century" w:eastAsia="ＭＳ 明朝" w:hAnsi="Century" w:hint="eastAsia"/>
          <w:color w:val="000000" w:themeColor="text1"/>
          <w:lang w:val="fr-CH"/>
        </w:rPr>
        <w:t xml:space="preserve"> </w:t>
      </w:r>
      <w:r w:rsidR="00772227" w:rsidRPr="00150A1A">
        <w:rPr>
          <w:rFonts w:ascii="Century" w:eastAsia="ＭＳ 明朝" w:hAnsi="Century" w:hint="eastAsia"/>
          <w:color w:val="000000" w:themeColor="text1"/>
          <w:lang w:val="fr-CH"/>
        </w:rPr>
        <w:t>―</w:t>
      </w:r>
      <w:r w:rsidR="007E1ADA" w:rsidRPr="00150A1A">
        <w:rPr>
          <w:rFonts w:ascii="Century" w:eastAsia="ＭＳ 明朝" w:hAnsi="Century" w:hint="eastAsia"/>
          <w:color w:val="000000" w:themeColor="text1"/>
          <w:lang w:val="fr-CH"/>
        </w:rPr>
        <w:t>本人</w:t>
      </w:r>
      <w:r w:rsidR="00F2619D" w:rsidRPr="00150A1A">
        <w:rPr>
          <w:rFonts w:ascii="Century" w:eastAsia="ＭＳ 明朝" w:hAnsi="Century"/>
          <w:color w:val="000000" w:themeColor="text1"/>
          <w:lang w:val="fr-CH"/>
        </w:rPr>
        <w:t>と家族のための基盤整備</w:t>
      </w:r>
      <w:r w:rsidR="004918BE" w:rsidRPr="00150A1A">
        <w:rPr>
          <w:rFonts w:ascii="Century" w:eastAsia="ＭＳ 明朝" w:hAnsi="Century"/>
          <w:color w:val="000000" w:themeColor="text1"/>
          <w:lang w:val="fr-CH"/>
        </w:rPr>
        <w:t>」</w:t>
      </w:r>
      <w:r w:rsidR="004918BE" w:rsidRPr="00150A1A">
        <w:rPr>
          <w:rFonts w:ascii="Century" w:eastAsia="ＭＳ 明朝" w:hAnsi="Century"/>
          <w:color w:val="000000" w:themeColor="text1"/>
          <w:sz w:val="16"/>
          <w:szCs w:val="16"/>
          <w:lang w:val="fr-CH"/>
        </w:rPr>
        <w:t>（</w:t>
      </w:r>
      <w:r w:rsidRPr="00150A1A">
        <w:rPr>
          <w:rFonts w:ascii="Century" w:eastAsia="ＭＳ 明朝" w:hAnsi="Century"/>
          <w:i/>
          <w:iCs/>
          <w:color w:val="000000" w:themeColor="text1"/>
          <w:sz w:val="16"/>
          <w:szCs w:val="16"/>
          <w:lang w:val="fr-CH"/>
        </w:rPr>
        <w:t xml:space="preserve">Plan d'action sur le trouble du spectre de l'autisme </w:t>
      </w:r>
      <w:r w:rsidR="00D644C8" w:rsidRPr="00150A1A">
        <w:rPr>
          <w:rFonts w:ascii="Century" w:eastAsia="ＭＳ 明朝" w:hAnsi="Century"/>
          <w:i/>
          <w:iCs/>
          <w:color w:val="000000" w:themeColor="text1"/>
          <w:sz w:val="16"/>
          <w:szCs w:val="16"/>
          <w:lang w:val="fr-CH"/>
        </w:rPr>
        <w:t xml:space="preserve">2017-2022-Des </w:t>
      </w:r>
      <w:r w:rsidRPr="00150A1A">
        <w:rPr>
          <w:rFonts w:ascii="Century" w:eastAsia="ＭＳ 明朝" w:hAnsi="Century"/>
          <w:i/>
          <w:iCs/>
          <w:color w:val="000000" w:themeColor="text1"/>
          <w:sz w:val="16"/>
          <w:szCs w:val="16"/>
          <w:lang w:val="fr-CH"/>
        </w:rPr>
        <w:t>actions structurantes pour les personnes et leur famille</w:t>
      </w:r>
      <w:r w:rsidR="004918BE" w:rsidRPr="00150A1A">
        <w:rPr>
          <w:rFonts w:ascii="Century" w:eastAsia="ＭＳ 明朝" w:hAnsi="Century"/>
          <w:i/>
          <w:iCs/>
          <w:color w:val="000000" w:themeColor="text1"/>
          <w:sz w:val="16"/>
          <w:szCs w:val="16"/>
          <w:lang w:val="fr-CH"/>
        </w:rPr>
        <w:t>）</w:t>
      </w:r>
      <w:r w:rsidRPr="00150A1A">
        <w:rPr>
          <w:rFonts w:ascii="Century" w:eastAsia="ＭＳ 明朝" w:hAnsi="Century"/>
          <w:color w:val="000000" w:themeColor="text1"/>
          <w:lang w:val="fr-CH"/>
        </w:rPr>
        <w:t>を採択した。</w:t>
      </w:r>
      <w:r w:rsidRPr="00150A1A">
        <w:rPr>
          <w:rFonts w:ascii="Century" w:eastAsia="ＭＳ 明朝" w:hAnsi="Century"/>
          <w:color w:val="000000" w:themeColor="text1"/>
        </w:rPr>
        <w:t>この計画は、</w:t>
      </w:r>
      <w:r w:rsidRPr="00150A1A">
        <w:rPr>
          <w:rFonts w:ascii="Century" w:eastAsia="ＭＳ 明朝" w:hAnsi="Century"/>
          <w:color w:val="000000" w:themeColor="text1"/>
        </w:rPr>
        <w:t>ASD</w:t>
      </w:r>
      <w:r w:rsidR="004918BE" w:rsidRPr="00150A1A">
        <w:rPr>
          <w:rFonts w:ascii="Century" w:eastAsia="ＭＳ 明朝" w:hAnsi="Century"/>
          <w:color w:val="000000" w:themeColor="text1"/>
          <w:lang w:eastAsia="ja-JP"/>
        </w:rPr>
        <w:t>の人</w:t>
      </w:r>
      <w:r w:rsidRPr="00150A1A">
        <w:rPr>
          <w:rFonts w:ascii="Century" w:eastAsia="ＭＳ 明朝" w:hAnsi="Century"/>
          <w:color w:val="000000" w:themeColor="text1"/>
        </w:rPr>
        <w:t>とその家族のニーズへの対応を改善することを目的としている。この行動計画では、</w:t>
      </w:r>
      <w:r w:rsidRPr="00150A1A">
        <w:rPr>
          <w:rFonts w:ascii="Century" w:eastAsia="ＭＳ 明朝" w:hAnsi="Century"/>
          <w:color w:val="000000" w:themeColor="text1"/>
        </w:rPr>
        <w:t>ASD</w:t>
      </w:r>
      <w:r w:rsidR="004918BE" w:rsidRPr="00150A1A">
        <w:rPr>
          <w:rFonts w:ascii="Century" w:eastAsia="ＭＳ 明朝" w:hAnsi="Century"/>
          <w:color w:val="000000" w:themeColor="text1"/>
          <w:lang w:eastAsia="ja-JP"/>
        </w:rPr>
        <w:t>の人</w:t>
      </w:r>
      <w:r w:rsidRPr="00150A1A">
        <w:rPr>
          <w:rFonts w:ascii="Century" w:eastAsia="ＭＳ 明朝" w:hAnsi="Century"/>
          <w:color w:val="000000" w:themeColor="text1"/>
        </w:rPr>
        <w:t>の潜在能力を最大限に引き出し、充実した生活を送り、家族をサポートするために、</w:t>
      </w:r>
      <w:r w:rsidRPr="00150A1A">
        <w:rPr>
          <w:rFonts w:ascii="Century" w:eastAsia="ＭＳ 明朝" w:hAnsi="Century"/>
          <w:color w:val="000000" w:themeColor="text1"/>
        </w:rPr>
        <w:t>10</w:t>
      </w:r>
      <w:r w:rsidRPr="00150A1A">
        <w:rPr>
          <w:rFonts w:ascii="Century" w:eastAsia="ＭＳ 明朝" w:hAnsi="Century"/>
          <w:color w:val="000000" w:themeColor="text1"/>
        </w:rPr>
        <w:t>の主要目標と</w:t>
      </w:r>
      <w:r w:rsidRPr="00150A1A">
        <w:rPr>
          <w:rFonts w:ascii="Century" w:eastAsia="ＭＳ 明朝" w:hAnsi="Century"/>
          <w:color w:val="000000" w:themeColor="text1"/>
        </w:rPr>
        <w:t>35</w:t>
      </w:r>
      <w:r w:rsidRPr="00150A1A">
        <w:rPr>
          <w:rFonts w:ascii="Century" w:eastAsia="ＭＳ 明朝" w:hAnsi="Century"/>
          <w:color w:val="000000" w:themeColor="text1"/>
        </w:rPr>
        <w:t>の調整措置を挙げている；</w:t>
      </w:r>
    </w:p>
    <w:p w14:paraId="1E49A0A2" w14:textId="7E9B7141"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アルバータ州の職業</w:t>
      </w:r>
      <w:r w:rsidR="00212C55" w:rsidRPr="00150A1A">
        <w:rPr>
          <w:rFonts w:ascii="Century" w:eastAsia="ＭＳ 明朝" w:hAnsi="Century"/>
          <w:color w:val="000000" w:themeColor="text1"/>
          <w:lang w:val="en-CA"/>
        </w:rPr>
        <w:t>移行</w:t>
      </w:r>
      <w:r w:rsidRPr="00150A1A">
        <w:rPr>
          <w:rFonts w:ascii="Century" w:eastAsia="ＭＳ 明朝" w:hAnsi="Century"/>
          <w:color w:val="000000" w:themeColor="text1"/>
          <w:lang w:val="en-CA"/>
        </w:rPr>
        <w:t>プログラム</w:t>
      </w:r>
      <w:r w:rsidR="00772227" w:rsidRPr="00150A1A">
        <w:rPr>
          <w:rFonts w:ascii="Century" w:eastAsia="ＭＳ 明朝" w:hAnsi="Century" w:hint="eastAsia"/>
          <w:color w:val="000000" w:themeColor="text1"/>
          <w:sz w:val="16"/>
          <w:szCs w:val="16"/>
          <w:lang w:val="en-CA" w:eastAsia="ja-JP"/>
        </w:rPr>
        <w:t>（</w:t>
      </w:r>
      <w:r w:rsidR="00772227" w:rsidRPr="00150A1A">
        <w:rPr>
          <w:rFonts w:ascii="Century" w:eastAsia="ＭＳ 明朝" w:hAnsi="Century"/>
          <w:color w:val="000000" w:themeColor="text1"/>
          <w:sz w:val="16"/>
          <w:szCs w:val="16"/>
          <w:lang w:val="en-CA" w:eastAsia="ja-JP"/>
        </w:rPr>
        <w:t>Transitional Vocational Program</w:t>
      </w:r>
      <w:r w:rsidR="007722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は、発達障害</w:t>
      </w:r>
      <w:r w:rsidR="007157E2" w:rsidRPr="00150A1A">
        <w:rPr>
          <w:rFonts w:ascii="Century" w:eastAsia="ＭＳ 明朝" w:hAnsi="Century"/>
          <w:color w:val="000000" w:themeColor="text1"/>
          <w:lang w:val="en-CA"/>
        </w:rPr>
        <w:t>のある</w:t>
      </w:r>
      <w:r w:rsidR="00876D83" w:rsidRPr="00150A1A">
        <w:rPr>
          <w:rFonts w:ascii="Century" w:eastAsia="ＭＳ 明朝" w:hAnsi="Century" w:hint="eastAsia"/>
          <w:color w:val="000000" w:themeColor="text1"/>
          <w:lang w:val="en-CA" w:eastAsia="ja-JP"/>
        </w:rPr>
        <w:t>学習者</w:t>
      </w:r>
      <w:r w:rsidRPr="00150A1A">
        <w:rPr>
          <w:rFonts w:ascii="Century" w:eastAsia="ＭＳ 明朝" w:hAnsi="Century"/>
          <w:color w:val="000000" w:themeColor="text1"/>
          <w:lang w:val="en-CA"/>
        </w:rPr>
        <w:t>が、雇用機会をうまく利用し、地域社会で自立して生活するために必要な</w:t>
      </w:r>
      <w:r w:rsidR="00212C55" w:rsidRPr="00150A1A">
        <w:rPr>
          <w:rFonts w:ascii="Century" w:eastAsia="ＭＳ 明朝" w:hAnsi="Century"/>
          <w:color w:val="000000" w:themeColor="text1"/>
          <w:lang w:val="en-CA" w:eastAsia="ja-JP"/>
        </w:rPr>
        <w:t>生活技術</w:t>
      </w:r>
      <w:r w:rsidRPr="00150A1A">
        <w:rPr>
          <w:rFonts w:ascii="Century" w:eastAsia="ＭＳ 明朝" w:hAnsi="Century"/>
          <w:color w:val="000000" w:themeColor="text1"/>
          <w:lang w:val="en-CA"/>
        </w:rPr>
        <w:t>と職業訓練を提供することを目的としている。</w:t>
      </w:r>
      <w:r w:rsidRPr="00150A1A">
        <w:rPr>
          <w:rFonts w:ascii="Century" w:eastAsia="ＭＳ 明朝" w:hAnsi="Century"/>
          <w:color w:val="000000" w:themeColor="text1"/>
          <w:lang w:val="en-CA"/>
        </w:rPr>
        <w:t xml:space="preserve"> </w:t>
      </w:r>
    </w:p>
    <w:p w14:paraId="09A41F0D" w14:textId="72AC0E2F"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アクセシビリティ</w:t>
      </w:r>
    </w:p>
    <w:p w14:paraId="7847F209" w14:textId="01761F25" w:rsidR="00671C67" w:rsidRPr="00150A1A" w:rsidRDefault="00671C67" w:rsidP="007154A2">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7</w:t>
      </w:r>
      <w:r w:rsidRPr="00150A1A">
        <w:rPr>
          <w:rFonts w:ascii="Century" w:eastAsia="ＭＳ 明朝" w:hAnsi="Century"/>
          <w:color w:val="000000" w:themeColor="text1"/>
        </w:rPr>
        <w:t>への回答</w:t>
      </w:r>
    </w:p>
    <w:p w14:paraId="067FF97A" w14:textId="31A372EB" w:rsidR="008B6174" w:rsidRPr="00150A1A" w:rsidRDefault="008B6174" w:rsidP="00EC7B31">
      <w:pPr>
        <w:spacing w:after="240"/>
        <w:ind w:leftChars="213" w:left="426"/>
        <w:rPr>
          <w:rFonts w:ascii="Century" w:eastAsia="ＭＳ 明朝" w:hAnsi="Century"/>
          <w:color w:val="000000" w:themeColor="text1"/>
          <w:lang w:val="en-CA" w:eastAsia="ja-JP"/>
        </w:rPr>
      </w:pPr>
      <w:r w:rsidRPr="00150A1A">
        <w:rPr>
          <w:rFonts w:ascii="Century" w:eastAsia="ＭＳ 明朝" w:hAnsi="Century"/>
          <w:color w:val="000000" w:themeColor="text1"/>
          <w:sz w:val="16"/>
          <w:szCs w:val="16"/>
          <w:lang w:val="en-CA" w:eastAsia="ja-JP"/>
        </w:rPr>
        <w:t>（訳注　質問事項パラ</w:t>
      </w:r>
      <w:r w:rsidRPr="00150A1A">
        <w:rPr>
          <w:rFonts w:ascii="Century" w:eastAsia="ＭＳ 明朝" w:hAnsi="Century"/>
          <w:color w:val="000000" w:themeColor="text1"/>
          <w:sz w:val="16"/>
          <w:szCs w:val="16"/>
          <w:lang w:val="en-CA" w:eastAsia="ja-JP"/>
        </w:rPr>
        <w:t>7</w:t>
      </w:r>
      <w:r w:rsidRPr="00150A1A">
        <w:rPr>
          <w:rFonts w:ascii="Century" w:eastAsia="ＭＳ 明朝" w:hAnsi="Century"/>
          <w:color w:val="000000" w:themeColor="text1"/>
          <w:sz w:val="16"/>
          <w:szCs w:val="16"/>
          <w:lang w:val="en-CA" w:eastAsia="ja-JP"/>
        </w:rPr>
        <w:t>は、</w:t>
      </w:r>
      <w:r w:rsidR="00134B4F" w:rsidRPr="00150A1A">
        <w:rPr>
          <w:rFonts w:ascii="Century" w:eastAsia="ＭＳ 明朝" w:hAnsi="Century" w:hint="eastAsia"/>
          <w:color w:val="000000" w:themeColor="text1"/>
          <w:sz w:val="16"/>
          <w:szCs w:val="16"/>
          <w:lang w:val="en-CA" w:eastAsia="ja-JP"/>
        </w:rPr>
        <w:t>様々な</w:t>
      </w:r>
      <w:r w:rsidR="000831CB" w:rsidRPr="00150A1A">
        <w:rPr>
          <w:rFonts w:ascii="Century" w:eastAsia="ＭＳ 明朝" w:hAnsi="Century"/>
          <w:color w:val="000000" w:themeColor="text1"/>
          <w:sz w:val="16"/>
          <w:szCs w:val="16"/>
          <w:lang w:val="en-CA" w:eastAsia="ja-JP"/>
        </w:rPr>
        <w:t>州</w:t>
      </w:r>
      <w:r w:rsidR="00134B4F" w:rsidRPr="00150A1A">
        <w:rPr>
          <w:rFonts w:ascii="Century" w:eastAsia="ＭＳ 明朝" w:hAnsi="Century" w:hint="eastAsia"/>
          <w:color w:val="000000" w:themeColor="text1"/>
          <w:sz w:val="16"/>
          <w:szCs w:val="16"/>
          <w:lang w:val="en-CA" w:eastAsia="ja-JP"/>
        </w:rPr>
        <w:t>や</w:t>
      </w:r>
      <w:r w:rsidR="000831CB" w:rsidRPr="00150A1A">
        <w:rPr>
          <w:rFonts w:ascii="Century" w:eastAsia="ＭＳ 明朝" w:hAnsi="Century"/>
          <w:color w:val="000000" w:themeColor="text1"/>
          <w:sz w:val="16"/>
          <w:szCs w:val="16"/>
          <w:lang w:val="en-CA" w:eastAsia="ja-JP"/>
        </w:rPr>
        <w:t>準州</w:t>
      </w:r>
      <w:r w:rsidR="00134B4F" w:rsidRPr="00150A1A">
        <w:rPr>
          <w:rFonts w:ascii="Century" w:eastAsia="ＭＳ 明朝" w:hAnsi="Century" w:hint="eastAsia"/>
          <w:color w:val="000000" w:themeColor="text1"/>
          <w:sz w:val="16"/>
          <w:szCs w:val="16"/>
          <w:lang w:val="en-CA" w:eastAsia="ja-JP"/>
        </w:rPr>
        <w:t>の、</w:t>
      </w:r>
      <w:r w:rsidR="00134B4F" w:rsidRPr="00150A1A">
        <w:rPr>
          <w:rFonts w:ascii="Century" w:eastAsia="ＭＳ 明朝" w:hAnsi="Century"/>
          <w:color w:val="000000" w:themeColor="text1"/>
          <w:sz w:val="16"/>
          <w:szCs w:val="16"/>
          <w:lang w:val="en-CA" w:eastAsia="ja-JP"/>
        </w:rPr>
        <w:t>物理的環境、交通、</w:t>
      </w:r>
      <w:r w:rsidR="00134B4F" w:rsidRPr="00150A1A">
        <w:rPr>
          <w:rFonts w:ascii="Century" w:eastAsia="ＭＳ 明朝" w:hAnsi="Century" w:hint="eastAsia"/>
          <w:color w:val="000000" w:themeColor="text1"/>
          <w:sz w:val="16"/>
          <w:szCs w:val="16"/>
          <w:lang w:val="en-CA" w:eastAsia="ja-JP"/>
        </w:rPr>
        <w:t>その他の</w:t>
      </w:r>
      <w:r w:rsidR="000831CB" w:rsidRPr="00150A1A">
        <w:rPr>
          <w:rFonts w:ascii="Century" w:eastAsia="ＭＳ 明朝" w:hAnsi="Century"/>
          <w:color w:val="000000" w:themeColor="text1"/>
          <w:sz w:val="16"/>
          <w:szCs w:val="16"/>
          <w:lang w:val="en-CA" w:eastAsia="ja-JP"/>
        </w:rPr>
        <w:t>アクセシビリティの状況とその評価の情報。またそれぞれの政府が条約の順守状況を監視しているかどうか</w:t>
      </w:r>
      <w:r w:rsidRPr="00150A1A">
        <w:rPr>
          <w:rFonts w:ascii="Century" w:eastAsia="ＭＳ 明朝" w:hAnsi="Century"/>
          <w:color w:val="000000" w:themeColor="text1"/>
          <w:sz w:val="16"/>
          <w:szCs w:val="16"/>
          <w:lang w:val="en-CA" w:eastAsia="ja-JP"/>
        </w:rPr>
        <w:t>。）</w:t>
      </w:r>
    </w:p>
    <w:p w14:paraId="7B1D4BEF" w14:textId="723FE3E1"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40.</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カナダ建築・消防基準委員会</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CCBFC</w:t>
      </w:r>
      <w:r w:rsidR="00876D83" w:rsidRPr="00150A1A">
        <w:rPr>
          <w:rFonts w:ascii="Century" w:eastAsia="ＭＳ 明朝" w:hAnsi="Century" w:hint="eastAsia"/>
          <w:color w:val="000000" w:themeColor="text1"/>
          <w:sz w:val="16"/>
          <w:szCs w:val="16"/>
          <w:lang w:val="en-CA" w:eastAsia="ja-JP"/>
        </w:rPr>
        <w:t xml:space="preserve">: </w:t>
      </w:r>
      <w:r w:rsidR="00876D83" w:rsidRPr="00150A1A">
        <w:rPr>
          <w:rFonts w:ascii="Century" w:eastAsia="ＭＳ 明朝" w:hAnsi="Century"/>
          <w:color w:val="000000" w:themeColor="text1"/>
          <w:sz w:val="16"/>
          <w:szCs w:val="16"/>
          <w:lang w:val="en-CA" w:eastAsia="ja-JP"/>
        </w:rPr>
        <w:t>Canadian Commission on Building and Fire Codes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は、安全で</w:t>
      </w:r>
      <w:r w:rsidR="00212C55" w:rsidRPr="00150A1A">
        <w:rPr>
          <w:rFonts w:ascii="Century" w:eastAsia="ＭＳ 明朝" w:hAnsi="Century"/>
          <w:color w:val="000000" w:themeColor="text1"/>
          <w:lang w:val="en-CA" w:eastAsia="ja-JP"/>
        </w:rPr>
        <w:t>、アクセシブルで、</w:t>
      </w:r>
      <w:r w:rsidRPr="00150A1A">
        <w:rPr>
          <w:rFonts w:ascii="Century" w:eastAsia="ＭＳ 明朝" w:hAnsi="Century"/>
          <w:color w:val="000000" w:themeColor="text1"/>
          <w:lang w:val="en-CA"/>
        </w:rPr>
        <w:t>エネルギー効率の高い建築に関する要件を定めた国家建築基準を策定・更新し、</w:t>
      </w:r>
      <w:r w:rsidR="00212C55" w:rsidRPr="00150A1A">
        <w:rPr>
          <w:rFonts w:ascii="Century" w:eastAsia="ＭＳ 明朝" w:hAnsi="Century"/>
          <w:color w:val="000000" w:themeColor="text1"/>
          <w:lang w:val="en-CA" w:eastAsia="ja-JP"/>
        </w:rPr>
        <w:t>これは</w:t>
      </w:r>
      <w:r w:rsidRPr="00150A1A">
        <w:rPr>
          <w:rFonts w:ascii="Century" w:eastAsia="ＭＳ 明朝" w:hAnsi="Century"/>
          <w:color w:val="000000" w:themeColor="text1"/>
          <w:lang w:val="en-CA"/>
        </w:rPr>
        <w:t>カナダ国家研究会議（</w:t>
      </w:r>
      <w:r w:rsidRPr="00150A1A">
        <w:rPr>
          <w:rFonts w:ascii="Century" w:eastAsia="ＭＳ 明朝" w:hAnsi="Century"/>
          <w:color w:val="000000" w:themeColor="text1"/>
          <w:sz w:val="16"/>
          <w:szCs w:val="16"/>
          <w:lang w:val="en-CA"/>
        </w:rPr>
        <w:t>National Research Council of Canada</w:t>
      </w:r>
      <w:r w:rsidRPr="00150A1A">
        <w:rPr>
          <w:rFonts w:ascii="Century" w:eastAsia="ＭＳ 明朝" w:hAnsi="Century"/>
          <w:color w:val="000000" w:themeColor="text1"/>
          <w:lang w:val="en-CA"/>
        </w:rPr>
        <w:t>）が</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年ごとに発行している。この建築基準は、</w:t>
      </w:r>
      <w:r w:rsidR="00212C55" w:rsidRPr="00150A1A">
        <w:rPr>
          <w:rFonts w:ascii="Century" w:eastAsia="ＭＳ 明朝" w:hAnsi="Century"/>
          <w:color w:val="000000" w:themeColor="text1"/>
          <w:lang w:val="en-CA" w:eastAsia="ja-JP"/>
        </w:rPr>
        <w:t>州・準州</w:t>
      </w:r>
      <w:r w:rsidRPr="00150A1A">
        <w:rPr>
          <w:rFonts w:ascii="Century" w:eastAsia="ＭＳ 明朝" w:hAnsi="Century"/>
          <w:color w:val="000000" w:themeColor="text1"/>
          <w:lang w:val="en-CA"/>
        </w:rPr>
        <w:t>の規則に採用され、</w:t>
      </w:r>
      <w:r w:rsidR="00212C55" w:rsidRPr="00150A1A">
        <w:rPr>
          <w:rFonts w:ascii="Century" w:eastAsia="ＭＳ 明朝" w:hAnsi="Century"/>
          <w:color w:val="000000" w:themeColor="text1"/>
          <w:lang w:val="en-CA"/>
        </w:rPr>
        <w:t>州・準州</w:t>
      </w:r>
      <w:r w:rsidR="00212C55" w:rsidRPr="00150A1A">
        <w:rPr>
          <w:rFonts w:ascii="Century" w:eastAsia="ＭＳ 明朝" w:hAnsi="Century"/>
          <w:color w:val="000000" w:themeColor="text1"/>
          <w:lang w:val="en-CA" w:eastAsia="ja-JP"/>
        </w:rPr>
        <w:t>政府</w:t>
      </w:r>
      <w:r w:rsidRPr="00150A1A">
        <w:rPr>
          <w:rFonts w:ascii="Century" w:eastAsia="ＭＳ 明朝" w:hAnsi="Century"/>
          <w:color w:val="000000" w:themeColor="text1"/>
          <w:lang w:val="en-CA"/>
        </w:rPr>
        <w:t>や</w:t>
      </w:r>
      <w:r w:rsidR="00212C55" w:rsidRPr="00150A1A">
        <w:rPr>
          <w:rFonts w:ascii="Century" w:eastAsia="ＭＳ 明朝" w:hAnsi="Century"/>
          <w:color w:val="000000" w:themeColor="text1"/>
          <w:lang w:val="en-CA" w:eastAsia="ja-JP"/>
        </w:rPr>
        <w:t>市町村</w:t>
      </w:r>
      <w:r w:rsidRPr="00150A1A">
        <w:rPr>
          <w:rFonts w:ascii="Century" w:eastAsia="ＭＳ 明朝" w:hAnsi="Century"/>
          <w:color w:val="000000" w:themeColor="text1"/>
          <w:lang w:val="en-CA"/>
        </w:rPr>
        <w:t>によって施行される。</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年全国モデル建築基準は、</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12</w:t>
      </w:r>
      <w:r w:rsidRPr="00150A1A">
        <w:rPr>
          <w:rFonts w:ascii="Century" w:eastAsia="ＭＳ 明朝" w:hAnsi="Century"/>
          <w:color w:val="000000" w:themeColor="text1"/>
          <w:lang w:val="en-CA"/>
        </w:rPr>
        <w:t>月に発行される時点で、建築物</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アクセシビリティ規定の拡充が盛り込まれる予定である。さらに</w:t>
      </w:r>
      <w:r w:rsidRPr="00150A1A">
        <w:rPr>
          <w:rFonts w:ascii="Century" w:eastAsia="ＭＳ 明朝" w:hAnsi="Century"/>
          <w:color w:val="000000" w:themeColor="text1"/>
          <w:lang w:val="en-CA"/>
        </w:rPr>
        <w:t>CCBFC</w:t>
      </w:r>
      <w:r w:rsidRPr="00150A1A">
        <w:rPr>
          <w:rFonts w:ascii="Century" w:eastAsia="ＭＳ 明朝" w:hAnsi="Century"/>
          <w:color w:val="000000" w:themeColor="text1"/>
          <w:lang w:val="en-CA"/>
        </w:rPr>
        <w:t>は、アクセシビリティ、出入りしやすさ、訪問しやすさ</w:t>
      </w:r>
      <w:r w:rsidR="00221BA1"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住みやすい地域社会を、</w:t>
      </w:r>
      <w:r w:rsidRPr="00150A1A">
        <w:rPr>
          <w:rFonts w:ascii="Century" w:eastAsia="ＭＳ 明朝" w:hAnsi="Century"/>
          <w:color w:val="000000" w:themeColor="text1"/>
          <w:lang w:val="en-CA"/>
        </w:rPr>
        <w:t>2025</w:t>
      </w:r>
      <w:r w:rsidRPr="00150A1A">
        <w:rPr>
          <w:rFonts w:ascii="Century" w:eastAsia="ＭＳ 明朝" w:hAnsi="Century"/>
          <w:color w:val="000000" w:themeColor="text1"/>
          <w:lang w:val="en-CA"/>
        </w:rPr>
        <w:t>年の</w:t>
      </w:r>
      <w:r w:rsidR="000A3D88" w:rsidRPr="00150A1A">
        <w:rPr>
          <w:rFonts w:ascii="Century" w:eastAsia="ＭＳ 明朝" w:hAnsi="Century"/>
          <w:color w:val="000000" w:themeColor="text1"/>
          <w:lang w:val="en-CA" w:eastAsia="ja-JP"/>
        </w:rPr>
        <w:t>基準</w:t>
      </w:r>
      <w:r w:rsidRPr="00150A1A">
        <w:rPr>
          <w:rFonts w:ascii="Century" w:eastAsia="ＭＳ 明朝" w:hAnsi="Century"/>
          <w:color w:val="000000" w:themeColor="text1"/>
          <w:lang w:val="en-CA"/>
        </w:rPr>
        <w:t>策定サイクルの優先事項としている。</w:t>
      </w:r>
      <w:r w:rsidRPr="00150A1A">
        <w:rPr>
          <w:rFonts w:ascii="Century" w:eastAsia="ＭＳ 明朝" w:hAnsi="Century"/>
          <w:color w:val="000000" w:themeColor="text1"/>
          <w:lang w:val="en-CA"/>
        </w:rPr>
        <w:t xml:space="preserve"> </w:t>
      </w:r>
    </w:p>
    <w:p w14:paraId="2DF71C04" w14:textId="26C01D8A"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41.</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年、カナダ政府は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と共同開発した「カナダ</w:t>
      </w:r>
      <w:r w:rsidR="000A3D88" w:rsidRPr="00150A1A">
        <w:rPr>
          <w:rFonts w:ascii="Century" w:eastAsia="ＭＳ 明朝" w:hAnsi="Century"/>
          <w:color w:val="000000" w:themeColor="text1"/>
          <w:lang w:val="en-CA" w:eastAsia="ja-JP"/>
        </w:rPr>
        <w:t>公共サービス・</w:t>
      </w:r>
      <w:r w:rsidRPr="00150A1A">
        <w:rPr>
          <w:rFonts w:ascii="Century" w:eastAsia="ＭＳ 明朝" w:hAnsi="Century"/>
          <w:color w:val="000000" w:themeColor="text1"/>
          <w:lang w:val="en-CA"/>
        </w:rPr>
        <w:t>アクセシビリティ戦略</w:t>
      </w:r>
      <w:r w:rsidR="00566D15" w:rsidRPr="00150A1A">
        <w:rPr>
          <w:rFonts w:ascii="Century" w:eastAsia="ＭＳ 明朝" w:hAnsi="Century" w:hint="eastAsia"/>
          <w:color w:val="000000" w:themeColor="text1"/>
          <w:sz w:val="16"/>
          <w:szCs w:val="16"/>
          <w:lang w:val="en-CA" w:eastAsia="ja-JP"/>
        </w:rPr>
        <w:t>（</w:t>
      </w:r>
      <w:r w:rsidR="00566D15" w:rsidRPr="00150A1A">
        <w:rPr>
          <w:rFonts w:ascii="Century" w:eastAsia="ＭＳ 明朝" w:hAnsi="Century"/>
          <w:color w:val="000000" w:themeColor="text1"/>
          <w:sz w:val="16"/>
          <w:szCs w:val="16"/>
          <w:lang w:val="en-CA" w:eastAsia="ja-JP"/>
        </w:rPr>
        <w:t>Accessibility Strategy for the Public Service of Canada</w:t>
      </w:r>
      <w:r w:rsidR="00566D15"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」を発表した。政府</w:t>
      </w:r>
      <w:r w:rsidR="000A3D88" w:rsidRPr="00150A1A">
        <w:rPr>
          <w:rFonts w:ascii="Century" w:eastAsia="ＭＳ 明朝" w:hAnsi="Century"/>
          <w:color w:val="000000" w:themeColor="text1"/>
          <w:lang w:val="en-CA" w:eastAsia="ja-JP"/>
        </w:rPr>
        <w:t>の建物</w:t>
      </w:r>
      <w:r w:rsidRPr="00150A1A">
        <w:rPr>
          <w:rFonts w:ascii="Century" w:eastAsia="ＭＳ 明朝" w:hAnsi="Century"/>
          <w:color w:val="000000" w:themeColor="text1"/>
          <w:lang w:val="en-CA"/>
        </w:rPr>
        <w:t>の一部でアクセシビリティ評価が実施されており、施設のアクセシビリティを向上させる機会を特定するため、</w:t>
      </w:r>
      <w:r w:rsidR="00B718F6" w:rsidRPr="00150A1A">
        <w:rPr>
          <w:rFonts w:ascii="Century" w:eastAsia="ＭＳ 明朝" w:hAnsi="Century"/>
          <w:color w:val="000000" w:themeColor="text1"/>
          <w:lang w:val="en-CA"/>
        </w:rPr>
        <w:t>障</w:t>
      </w:r>
      <w:r w:rsidR="00B718F6" w:rsidRPr="00150A1A">
        <w:rPr>
          <w:rFonts w:ascii="Century" w:eastAsia="ＭＳ 明朝" w:hAnsi="Century"/>
          <w:color w:val="000000" w:themeColor="text1"/>
          <w:lang w:val="en-CA"/>
        </w:rPr>
        <w:lastRenderedPageBreak/>
        <w:t>害のある人</w:t>
      </w:r>
      <w:r w:rsidRPr="00150A1A">
        <w:rPr>
          <w:rFonts w:ascii="Century" w:eastAsia="ＭＳ 明朝" w:hAnsi="Century"/>
          <w:color w:val="000000" w:themeColor="text1"/>
          <w:lang w:val="en-CA"/>
        </w:rPr>
        <w:t>と協議しながら試験的な取り組みが行われている。カナダの国会議事堂のアクセシビリティを確保するため、政府は、さまざまな障害者団体で構成されるアクセシビリティ諮問委員会</w:t>
      </w:r>
      <w:r w:rsidR="00647476" w:rsidRPr="00150A1A">
        <w:rPr>
          <w:rFonts w:ascii="Century" w:eastAsia="ＭＳ 明朝" w:hAnsi="Century" w:hint="eastAsia"/>
          <w:color w:val="000000" w:themeColor="text1"/>
          <w:sz w:val="16"/>
          <w:szCs w:val="16"/>
          <w:lang w:val="en-CA"/>
        </w:rPr>
        <w:t>（</w:t>
      </w:r>
      <w:r w:rsidR="00647476" w:rsidRPr="00150A1A">
        <w:rPr>
          <w:rFonts w:ascii="Century" w:eastAsia="ＭＳ 明朝" w:hAnsi="Century"/>
          <w:color w:val="000000" w:themeColor="text1"/>
          <w:sz w:val="16"/>
          <w:szCs w:val="16"/>
          <w:lang w:val="en-CA"/>
        </w:rPr>
        <w:t>Accessibility Advisory Panel</w:t>
      </w:r>
      <w:r w:rsidR="00647476"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と緊密に協力しながら、</w:t>
      </w:r>
      <w:r w:rsidR="00647476"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ユニバーサル・アクセシビリティ見直しと</w:t>
      </w:r>
      <w:r w:rsidR="00223535" w:rsidRPr="00150A1A">
        <w:rPr>
          <w:rFonts w:ascii="Century" w:eastAsia="ＭＳ 明朝" w:hAnsi="Century" w:hint="eastAsia"/>
          <w:color w:val="000000" w:themeColor="text1"/>
          <w:lang w:val="en-CA"/>
        </w:rPr>
        <w:t>評価</w:t>
      </w:r>
      <w:r w:rsidR="00223535"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行動計画</w:t>
      </w:r>
      <w:r w:rsidR="00647476" w:rsidRPr="00150A1A">
        <w:rPr>
          <w:rFonts w:ascii="Century" w:eastAsia="ＭＳ 明朝" w:hAnsi="Century" w:hint="eastAsia"/>
          <w:color w:val="000000" w:themeColor="text1"/>
          <w:sz w:val="16"/>
          <w:szCs w:val="16"/>
          <w:lang w:val="en-CA"/>
        </w:rPr>
        <w:t>（</w:t>
      </w:r>
      <w:r w:rsidR="00647476" w:rsidRPr="00150A1A">
        <w:rPr>
          <w:rFonts w:ascii="Century" w:eastAsia="ＭＳ 明朝" w:hAnsi="Century"/>
          <w:color w:val="000000" w:themeColor="text1"/>
          <w:sz w:val="16"/>
          <w:szCs w:val="16"/>
          <w:lang w:val="en-CA"/>
        </w:rPr>
        <w:t>Universal Accessibility Review and Action Plan</w:t>
      </w:r>
      <w:r w:rsidR="00647476" w:rsidRPr="00150A1A">
        <w:rPr>
          <w:rFonts w:ascii="Century" w:eastAsia="ＭＳ 明朝" w:hAnsi="Century" w:hint="eastAsia"/>
          <w:color w:val="000000" w:themeColor="text1"/>
          <w:sz w:val="16"/>
          <w:szCs w:val="16"/>
          <w:lang w:val="en-CA"/>
        </w:rPr>
        <w:t>）</w:t>
      </w:r>
      <w:r w:rsidR="00647476"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を策定した。</w:t>
      </w:r>
    </w:p>
    <w:p w14:paraId="7BFA9998" w14:textId="333A0668"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42.</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のためのアクセシブル</w:t>
      </w:r>
      <w:r w:rsidR="000A3D88" w:rsidRPr="00150A1A">
        <w:rPr>
          <w:rFonts w:ascii="Century" w:eastAsia="ＭＳ 明朝" w:hAnsi="Century"/>
          <w:color w:val="000000" w:themeColor="text1"/>
          <w:lang w:val="en-CA" w:eastAsia="ja-JP"/>
        </w:rPr>
        <w:t>交通</w:t>
      </w:r>
      <w:r w:rsidRPr="00150A1A">
        <w:rPr>
          <w:rFonts w:ascii="Century" w:eastAsia="ＭＳ 明朝" w:hAnsi="Century"/>
          <w:color w:val="000000" w:themeColor="text1"/>
          <w:lang w:val="en-CA"/>
        </w:rPr>
        <w:t>規則</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ATPDR</w:t>
      </w:r>
      <w:r w:rsidR="00223535" w:rsidRPr="00150A1A">
        <w:rPr>
          <w:rFonts w:ascii="Century" w:eastAsia="ＭＳ 明朝" w:hAnsi="Century" w:hint="eastAsia"/>
          <w:color w:val="000000" w:themeColor="text1"/>
          <w:sz w:val="16"/>
          <w:szCs w:val="16"/>
          <w:lang w:val="en-CA" w:eastAsia="ja-JP"/>
        </w:rPr>
        <w:t xml:space="preserve">: </w:t>
      </w:r>
      <w:r w:rsidR="00223535" w:rsidRPr="00150A1A">
        <w:rPr>
          <w:rFonts w:ascii="Century" w:eastAsia="ＭＳ 明朝" w:hAnsi="Century"/>
          <w:color w:val="000000" w:themeColor="text1"/>
          <w:sz w:val="16"/>
          <w:szCs w:val="16"/>
          <w:lang w:val="en-CA" w:eastAsia="ja-JP"/>
        </w:rPr>
        <w:t>Accessible Transportation for Persons with Disabilities Regulations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および新しいアクセシブル・</w:t>
      </w:r>
      <w:r w:rsidR="000A3D88" w:rsidRPr="00150A1A">
        <w:rPr>
          <w:rFonts w:ascii="Century" w:eastAsia="ＭＳ 明朝" w:hAnsi="Century"/>
          <w:color w:val="000000" w:themeColor="text1"/>
          <w:lang w:val="en-CA" w:eastAsia="ja-JP"/>
        </w:rPr>
        <w:t>交通</w:t>
      </w:r>
      <w:r w:rsidRPr="00150A1A">
        <w:rPr>
          <w:rFonts w:ascii="Century" w:eastAsia="ＭＳ 明朝" w:hAnsi="Century"/>
          <w:color w:val="000000" w:themeColor="text1"/>
          <w:lang w:val="en-CA"/>
        </w:rPr>
        <w:t>計画・報告規則</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ATPRR</w:t>
      </w:r>
      <w:r w:rsidR="00223535" w:rsidRPr="00150A1A">
        <w:rPr>
          <w:rFonts w:ascii="Century" w:eastAsia="ＭＳ 明朝" w:hAnsi="Century" w:hint="eastAsia"/>
          <w:color w:val="000000" w:themeColor="text1"/>
          <w:sz w:val="16"/>
          <w:szCs w:val="16"/>
          <w:lang w:val="en-CA" w:eastAsia="ja-JP"/>
        </w:rPr>
        <w:t xml:space="preserve">: </w:t>
      </w:r>
      <w:r w:rsidR="00223535" w:rsidRPr="00150A1A">
        <w:rPr>
          <w:rFonts w:ascii="Century" w:eastAsia="ＭＳ 明朝" w:hAnsi="Century"/>
          <w:color w:val="000000" w:themeColor="text1"/>
          <w:sz w:val="16"/>
          <w:szCs w:val="16"/>
          <w:lang w:val="en-CA" w:eastAsia="ja-JP"/>
        </w:rPr>
        <w:t>Accessible Transportation Planning and Reporting Regulations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を通じて、連邦管轄内の交通に取り組んでいる。両規制の策定には、カナダ運輸庁のアクセシビリティ諮問委員会、障害者団体の代表、運輸業界、その他の関係者との協議が</w:t>
      </w:r>
      <w:r w:rsidR="00223535" w:rsidRPr="00150A1A">
        <w:rPr>
          <w:rFonts w:ascii="Century" w:eastAsia="ＭＳ 明朝" w:hAnsi="Century" w:hint="eastAsia"/>
          <w:color w:val="000000" w:themeColor="text1"/>
          <w:lang w:val="en-CA" w:eastAsia="ja-JP"/>
        </w:rPr>
        <w:t>行われた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ATPDR</w:t>
      </w:r>
      <w:r w:rsidRPr="00150A1A">
        <w:rPr>
          <w:rFonts w:ascii="Century" w:eastAsia="ＭＳ 明朝" w:hAnsi="Century"/>
          <w:color w:val="000000" w:themeColor="text1"/>
          <w:lang w:val="en-CA"/>
        </w:rPr>
        <w:t>の要件のほとんどは</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年に発効し、これには</w:t>
      </w:r>
      <w:r w:rsidR="00374B29" w:rsidRPr="00150A1A">
        <w:rPr>
          <w:rFonts w:ascii="Century" w:eastAsia="ＭＳ 明朝" w:hAnsi="Century"/>
          <w:color w:val="000000" w:themeColor="text1"/>
          <w:lang w:val="en-CA" w:eastAsia="ja-JP"/>
        </w:rPr>
        <w:t>交通</w:t>
      </w:r>
      <w:r w:rsidRPr="00150A1A">
        <w:rPr>
          <w:rFonts w:ascii="Century" w:eastAsia="ＭＳ 明朝" w:hAnsi="Century"/>
          <w:color w:val="000000" w:themeColor="text1"/>
          <w:lang w:val="en-CA"/>
        </w:rPr>
        <w:t>サービス提供者</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介助犬受け入れの要件も含まれる（質問</w:t>
      </w:r>
      <w:r w:rsidR="00374B29" w:rsidRPr="00150A1A">
        <w:rPr>
          <w:rFonts w:ascii="Century" w:eastAsia="ＭＳ 明朝" w:hAnsi="Century"/>
          <w:color w:val="000000" w:themeColor="text1"/>
          <w:lang w:val="en-CA" w:eastAsia="ja-JP"/>
        </w:rPr>
        <w:t>パラグラフ</w:t>
      </w:r>
      <w:r w:rsidRPr="00150A1A">
        <w:rPr>
          <w:rFonts w:ascii="Century" w:eastAsia="ＭＳ 明朝" w:hAnsi="Century"/>
          <w:color w:val="000000" w:themeColor="text1"/>
          <w:lang w:val="en-CA"/>
        </w:rPr>
        <w:t>20</w:t>
      </w:r>
      <w:r w:rsidRPr="00150A1A">
        <w:rPr>
          <w:rFonts w:ascii="Century" w:eastAsia="ＭＳ 明朝" w:hAnsi="Century"/>
          <w:color w:val="000000" w:themeColor="text1"/>
          <w:lang w:val="en-CA"/>
        </w:rPr>
        <w:t>参照）。一部の規制対象事業者は、</w:t>
      </w:r>
      <w:r w:rsidRPr="00150A1A">
        <w:rPr>
          <w:rFonts w:ascii="Century" w:eastAsia="ＭＳ 明朝" w:hAnsi="Century"/>
          <w:color w:val="000000" w:themeColor="text1"/>
          <w:lang w:val="en-CA"/>
        </w:rPr>
        <w:t>2022</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12</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31</w:t>
      </w:r>
      <w:r w:rsidRPr="00150A1A">
        <w:rPr>
          <w:rFonts w:ascii="Century" w:eastAsia="ＭＳ 明朝" w:hAnsi="Century"/>
          <w:color w:val="000000" w:themeColor="text1"/>
          <w:lang w:val="en-CA"/>
        </w:rPr>
        <w:t>日から</w:t>
      </w:r>
      <w:r w:rsidRPr="00150A1A">
        <w:rPr>
          <w:rFonts w:ascii="Century" w:eastAsia="ＭＳ 明朝" w:hAnsi="Century"/>
          <w:color w:val="000000" w:themeColor="text1"/>
          <w:lang w:val="en-CA"/>
        </w:rPr>
        <w:t>ATPRR</w:t>
      </w:r>
      <w:r w:rsidRPr="00150A1A">
        <w:rPr>
          <w:rFonts w:ascii="Century" w:eastAsia="ＭＳ 明朝" w:hAnsi="Century"/>
          <w:color w:val="000000" w:themeColor="text1"/>
          <w:lang w:val="en-CA"/>
        </w:rPr>
        <w:t>に基づく義務を負うことになる。</w:t>
      </w:r>
      <w:r w:rsidRPr="00150A1A">
        <w:rPr>
          <w:rFonts w:ascii="Century" w:eastAsia="ＭＳ 明朝" w:hAnsi="Century"/>
          <w:color w:val="000000" w:themeColor="text1"/>
          <w:lang w:val="en-CA"/>
        </w:rPr>
        <w:t xml:space="preserve"> </w:t>
      </w:r>
    </w:p>
    <w:p w14:paraId="57E35BBF" w14:textId="5414A45D"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国際的には、</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は、航空旅行</w:t>
      </w:r>
      <w:r w:rsidR="001F49AA" w:rsidRPr="00150A1A">
        <w:rPr>
          <w:rFonts w:ascii="Century" w:eastAsia="ＭＳ 明朝" w:hAnsi="Century" w:hint="eastAsia"/>
          <w:color w:val="000000" w:themeColor="text1"/>
          <w:lang w:val="en-CA" w:eastAsia="ja-JP"/>
        </w:rPr>
        <w:t>での</w:t>
      </w:r>
      <w:r w:rsidRPr="00150A1A">
        <w:rPr>
          <w:rFonts w:ascii="Century" w:eastAsia="ＭＳ 明朝" w:hAnsi="Century"/>
          <w:color w:val="000000" w:themeColor="text1"/>
          <w:lang w:val="en-CA"/>
        </w:rPr>
        <w:t>移動補助具の安全な保管と輸送に関する勧告を作成する作業部会を設置し、国際民間航空機関を通じて国際作業部会を主導し、航空におけるアクセシビリティに関連する規制、法令、政策の大要を作成した。</w:t>
      </w:r>
    </w:p>
    <w:p w14:paraId="48438E38" w14:textId="2EC44C80"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44.</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年、カナダ</w:t>
      </w:r>
      <w:r w:rsidR="001F49AA" w:rsidRPr="00150A1A">
        <w:rPr>
          <w:rFonts w:ascii="Century" w:eastAsia="ＭＳ 明朝" w:hAnsi="Century" w:hint="eastAsia"/>
          <w:color w:val="000000" w:themeColor="text1"/>
          <w:lang w:val="en-CA" w:eastAsia="ja-JP"/>
        </w:rPr>
        <w:t xml:space="preserve"> </w:t>
      </w:r>
      <w:r w:rsidRPr="00150A1A">
        <w:rPr>
          <w:rFonts w:ascii="Century" w:eastAsia="ＭＳ 明朝" w:hAnsi="Century"/>
          <w:color w:val="000000" w:themeColor="text1"/>
          <w:lang w:val="en-CA"/>
        </w:rPr>
        <w:t>ラジオ・テレビ・電気通信委員会</w:t>
      </w:r>
      <w:r w:rsidR="001F49AA" w:rsidRPr="00150A1A">
        <w:rPr>
          <w:rFonts w:ascii="Century" w:eastAsia="ＭＳ 明朝" w:hAnsi="Century" w:hint="eastAsia"/>
          <w:color w:val="000000" w:themeColor="text1"/>
          <w:sz w:val="16"/>
          <w:szCs w:val="16"/>
          <w:lang w:val="en-CA" w:eastAsia="ja-JP"/>
        </w:rPr>
        <w:t>（</w:t>
      </w:r>
      <w:r w:rsidR="001F49AA" w:rsidRPr="00150A1A">
        <w:rPr>
          <w:rFonts w:ascii="Century" w:eastAsia="ＭＳ 明朝" w:hAnsi="Century"/>
          <w:color w:val="000000" w:themeColor="text1"/>
          <w:sz w:val="16"/>
          <w:szCs w:val="16"/>
          <w:lang w:val="en-CA" w:eastAsia="ja-JP"/>
        </w:rPr>
        <w:t>Canadian Radio-television and Telecommunications Commission</w:t>
      </w:r>
      <w:r w:rsidR="001F49AA"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は、聴覚</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や言語</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中継オペレーターの支援を受けながらテキストで電話をかけたり受けたりできるメッセージ・リレー・サービスへの継続的なアクセスと質の向上を保証する新しい基準を承認した。さらに、テキスト・ウィズ</w:t>
      </w:r>
      <w:r w:rsidRPr="00150A1A">
        <w:rPr>
          <w:rFonts w:ascii="Century" w:eastAsia="ＭＳ 明朝" w:hAnsi="Century"/>
          <w:color w:val="000000" w:themeColor="text1"/>
          <w:lang w:val="en-CA"/>
        </w:rPr>
        <w:t>9-1-1</w:t>
      </w:r>
      <w:r w:rsidR="001F49AA" w:rsidRPr="00150A1A">
        <w:rPr>
          <w:rFonts w:ascii="Century" w:eastAsia="ＭＳ 明朝" w:hAnsi="Century" w:hint="eastAsia"/>
          <w:color w:val="000000" w:themeColor="text1"/>
          <w:sz w:val="16"/>
          <w:szCs w:val="16"/>
          <w:lang w:val="en-CA" w:eastAsia="ja-JP"/>
        </w:rPr>
        <w:t>（</w:t>
      </w:r>
      <w:r w:rsidR="00761B46" w:rsidRPr="00150A1A">
        <w:rPr>
          <w:rFonts w:ascii="Century" w:eastAsia="ＭＳ 明朝" w:hAnsi="Century" w:hint="eastAsia"/>
          <w:color w:val="000000" w:themeColor="text1"/>
          <w:sz w:val="16"/>
          <w:szCs w:val="16"/>
          <w:lang w:val="en-CA" w:eastAsia="ja-JP"/>
        </w:rPr>
        <w:t>TEXT</w:t>
      </w:r>
      <w:r w:rsidR="00761B46" w:rsidRPr="00150A1A">
        <w:rPr>
          <w:rFonts w:ascii="Century" w:eastAsia="ＭＳ 明朝" w:hAnsi="Century"/>
          <w:color w:val="000000" w:themeColor="text1"/>
          <w:sz w:val="16"/>
          <w:szCs w:val="16"/>
          <w:lang w:val="en-CA" w:eastAsia="ja-JP"/>
        </w:rPr>
        <w:t xml:space="preserve"> with 9-1-1</w:t>
      </w:r>
      <w:r w:rsidR="00505E2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は、カナダの</w:t>
      </w:r>
      <w:r w:rsidR="002132C0" w:rsidRPr="00150A1A">
        <w:rPr>
          <w:rFonts w:ascii="Century" w:eastAsia="ＭＳ 明朝" w:hAnsi="Century"/>
          <w:color w:val="000000" w:themeColor="text1"/>
          <w:lang w:val="en-CA" w:eastAsia="ja-JP"/>
        </w:rPr>
        <w:t>ろう者</w:t>
      </w:r>
      <w:r w:rsidRPr="00150A1A">
        <w:rPr>
          <w:rFonts w:ascii="Century" w:eastAsia="ＭＳ 明朝" w:hAnsi="Century"/>
          <w:color w:val="000000" w:themeColor="text1"/>
          <w:lang w:val="en-CA"/>
        </w:rPr>
        <w:t>、盲ろう者、難聴者、言語</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が利用でき、緊急時に</w:t>
      </w:r>
      <w:r w:rsidRPr="00150A1A">
        <w:rPr>
          <w:rFonts w:ascii="Century" w:eastAsia="ＭＳ 明朝" w:hAnsi="Century"/>
          <w:color w:val="000000" w:themeColor="text1"/>
          <w:lang w:val="en-CA"/>
        </w:rPr>
        <w:t>9-1-1</w:t>
      </w:r>
      <w:r w:rsidRPr="00150A1A">
        <w:rPr>
          <w:rFonts w:ascii="Century" w:eastAsia="ＭＳ 明朝" w:hAnsi="Century"/>
          <w:color w:val="000000" w:themeColor="text1"/>
          <w:lang w:val="en-CA"/>
        </w:rPr>
        <w:t>コールセンターがテキスト・メッセージを使って会話することができる。</w:t>
      </w:r>
      <w:r w:rsidRPr="00150A1A">
        <w:rPr>
          <w:rFonts w:ascii="Century" w:eastAsia="ＭＳ 明朝" w:hAnsi="Century"/>
          <w:color w:val="000000" w:themeColor="text1"/>
          <w:lang w:val="en-CA"/>
        </w:rPr>
        <w:t xml:space="preserve"> </w:t>
      </w:r>
    </w:p>
    <w:p w14:paraId="62B3E065" w14:textId="4D382AC8" w:rsidR="00671C67" w:rsidRPr="00150A1A" w:rsidRDefault="00671C67" w:rsidP="00E90F4B">
      <w:pPr>
        <w:pStyle w:val="SingleTxtG"/>
        <w:tabs>
          <w:tab w:val="clear" w:pos="1701"/>
          <w:tab w:val="left" w:pos="1096"/>
        </w:tabs>
        <w:spacing w:after="0"/>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45.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さらに、放送局は、</w:t>
      </w:r>
      <w:r w:rsidRPr="00150A1A">
        <w:rPr>
          <w:rFonts w:ascii="Century" w:eastAsia="ＭＳ 明朝" w:hAnsi="Century"/>
          <w:color w:val="000000" w:themeColor="text1"/>
          <w:lang w:val="en-CA"/>
        </w:rPr>
        <w:t>NER</w:t>
      </w:r>
      <w:r w:rsidR="00761B46" w:rsidRPr="00150A1A">
        <w:rPr>
          <w:rFonts w:ascii="Century" w:eastAsia="ＭＳ 明朝" w:hAnsi="Century" w:hint="eastAsia"/>
          <w:color w:val="000000" w:themeColor="text1"/>
          <w:lang w:val="en-CA" w:eastAsia="ja-JP"/>
        </w:rPr>
        <w:t>（</w:t>
      </w:r>
      <w:r w:rsidR="00451874" w:rsidRPr="00150A1A">
        <w:rPr>
          <w:rFonts w:ascii="Century" w:eastAsia="ＭＳ 明朝" w:hAnsi="Century"/>
          <w:color w:val="000000" w:themeColor="text1"/>
          <w:lang w:val="en-CA" w:eastAsia="ja-JP"/>
        </w:rPr>
        <w:t>単語数・編集エラー・認識エラー</w:t>
      </w:r>
      <w:r w:rsidR="00451874" w:rsidRPr="00150A1A">
        <w:rPr>
          <w:rFonts w:ascii="Century" w:eastAsia="ＭＳ 明朝" w:hAnsi="Century" w:hint="eastAsia"/>
          <w:color w:val="000000" w:themeColor="text1"/>
          <w:lang w:val="en-CA" w:eastAsia="ja-JP"/>
        </w:rPr>
        <w:t xml:space="preserve"> </w:t>
      </w:r>
      <w:r w:rsidR="00761B46" w:rsidRPr="00150A1A">
        <w:rPr>
          <w:rFonts w:ascii="Century" w:eastAsia="ＭＳ 明朝" w:hAnsi="Century"/>
          <w:color w:val="000000" w:themeColor="text1"/>
          <w:sz w:val="16"/>
          <w:szCs w:val="16"/>
          <w:lang w:val="en-CA" w:eastAsia="ja-JP"/>
        </w:rPr>
        <w:t>Number, Edition error and Recognition error</w:t>
      </w:r>
      <w:r w:rsidR="00761B46" w:rsidRPr="00150A1A">
        <w:rPr>
          <w:rFonts w:ascii="Century" w:eastAsia="ＭＳ 明朝" w:hAnsi="Century" w:hint="eastAsia"/>
          <w:color w:val="000000" w:themeColor="text1"/>
          <w:lang w:val="en-CA" w:eastAsia="ja-JP"/>
        </w:rPr>
        <w:t>）</w:t>
      </w:r>
      <w:r w:rsidR="00451874" w:rsidRPr="00150A1A">
        <w:rPr>
          <w:rFonts w:ascii="Century" w:eastAsia="ＭＳ 明朝" w:hAnsi="Century" w:hint="eastAsia"/>
          <w:color w:val="000000" w:themeColor="text1"/>
          <w:lang w:val="en-CA" w:eastAsia="ja-JP"/>
        </w:rPr>
        <w:t>の認定された</w:t>
      </w:r>
      <w:r w:rsidRPr="00150A1A">
        <w:rPr>
          <w:rFonts w:ascii="Century" w:eastAsia="ＭＳ 明朝" w:hAnsi="Century"/>
          <w:color w:val="000000" w:themeColor="text1"/>
          <w:lang w:val="en-CA"/>
        </w:rPr>
        <w:t>評価者</w:t>
      </w:r>
      <w:r w:rsidR="00451874" w:rsidRPr="00150A1A">
        <w:rPr>
          <w:rFonts w:ascii="Century" w:eastAsia="ＭＳ 明朝" w:hAnsi="Century" w:hint="eastAsia"/>
          <w:color w:val="000000" w:themeColor="text1"/>
          <w:lang w:val="en-CA" w:eastAsia="ja-JP"/>
        </w:rPr>
        <w:t>による、</w:t>
      </w:r>
      <w:r w:rsidRPr="00150A1A">
        <w:rPr>
          <w:rFonts w:ascii="Century" w:eastAsia="ＭＳ 明朝" w:hAnsi="Century"/>
          <w:color w:val="000000" w:themeColor="text1"/>
          <w:lang w:val="en-CA"/>
        </w:rPr>
        <w:t>カナダの</w:t>
      </w:r>
      <w:r w:rsidRPr="00150A1A">
        <w:rPr>
          <w:rFonts w:ascii="Century" w:eastAsia="ＭＳ 明朝" w:hAnsi="Century"/>
          <w:color w:val="000000" w:themeColor="text1"/>
          <w:lang w:val="en-CA"/>
        </w:rPr>
        <w:t>NER</w:t>
      </w:r>
      <w:r w:rsidRPr="00150A1A">
        <w:rPr>
          <w:rFonts w:ascii="Century" w:eastAsia="ＭＳ 明朝" w:hAnsi="Century"/>
          <w:color w:val="000000" w:themeColor="text1"/>
          <w:lang w:val="en-CA"/>
        </w:rPr>
        <w:t>評価ガイドラインに従って測定された</w:t>
      </w:r>
      <w:r w:rsidR="00451874"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クローズドキャプションの「</w:t>
      </w:r>
      <w:r w:rsidRPr="00150A1A">
        <w:rPr>
          <w:rFonts w:ascii="Century" w:eastAsia="ＭＳ 明朝" w:hAnsi="Century"/>
          <w:color w:val="000000" w:themeColor="text1"/>
          <w:lang w:val="en-CA"/>
        </w:rPr>
        <w:t>NER</w:t>
      </w:r>
      <w:r w:rsidR="003D69EE" w:rsidRPr="00150A1A">
        <w:rPr>
          <w:rFonts w:ascii="Century" w:eastAsia="ＭＳ 明朝" w:hAnsi="Century"/>
          <w:color w:val="000000" w:themeColor="text1"/>
          <w:lang w:val="en-CA" w:eastAsia="ja-JP"/>
        </w:rPr>
        <w:t>モデル」</w:t>
      </w:r>
      <w:r w:rsidR="00451874" w:rsidRPr="00150A1A">
        <w:rPr>
          <w:rFonts w:ascii="Century" w:eastAsia="ＭＳ 明朝" w:hAnsi="Century" w:hint="eastAsia"/>
          <w:color w:val="000000" w:themeColor="text1"/>
          <w:lang w:val="en-CA" w:eastAsia="ja-JP"/>
        </w:rPr>
        <w:t>で規定されている</w:t>
      </w:r>
      <w:r w:rsidRPr="00150A1A">
        <w:rPr>
          <w:rFonts w:ascii="Century" w:eastAsia="ＭＳ 明朝" w:hAnsi="Century"/>
          <w:color w:val="000000" w:themeColor="text1"/>
          <w:lang w:val="en-CA"/>
        </w:rPr>
        <w:t>精度レベル</w:t>
      </w:r>
      <w:r w:rsidRPr="00150A1A">
        <w:rPr>
          <w:rFonts w:ascii="Century" w:eastAsia="ＭＳ 明朝" w:hAnsi="Century"/>
          <w:color w:val="000000" w:themeColor="text1"/>
          <w:lang w:val="en-CA"/>
        </w:rPr>
        <w:t>98</w:t>
      </w:r>
      <w:r w:rsidRPr="00150A1A">
        <w:rPr>
          <w:rFonts w:ascii="Century" w:eastAsia="ＭＳ 明朝" w:hAnsi="Century"/>
          <w:color w:val="000000" w:themeColor="text1"/>
          <w:lang w:val="en-CA"/>
        </w:rPr>
        <w:t>を達成しなければならなくなった。クローズド・キャプション作業部会は、カナダ</w:t>
      </w:r>
      <w:r w:rsidRPr="00150A1A">
        <w:rPr>
          <w:rFonts w:ascii="Century" w:eastAsia="ＭＳ 明朝" w:hAnsi="Century"/>
          <w:color w:val="000000" w:themeColor="text1"/>
          <w:lang w:val="en-CA"/>
        </w:rPr>
        <w:t>NER</w:t>
      </w:r>
      <w:r w:rsidRPr="00150A1A">
        <w:rPr>
          <w:rFonts w:ascii="Century" w:eastAsia="ＭＳ 明朝" w:hAnsi="Century"/>
          <w:color w:val="000000" w:themeColor="text1"/>
          <w:lang w:val="en-CA"/>
        </w:rPr>
        <w:t>モデルの実施について、初年度（</w:t>
      </w:r>
      <w:r w:rsidRPr="00150A1A">
        <w:rPr>
          <w:rFonts w:ascii="Century" w:eastAsia="ＭＳ 明朝" w:hAnsi="Century"/>
          <w:color w:val="000000" w:themeColor="text1"/>
          <w:lang w:val="en-CA"/>
        </w:rPr>
        <w:t>2019</w:t>
      </w:r>
      <w:r w:rsidR="00D644C8"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年）に報告する。</w:t>
      </w:r>
    </w:p>
    <w:p w14:paraId="20D1E20D" w14:textId="4B8627DB" w:rsidR="00FC27CC" w:rsidRPr="00150A1A" w:rsidRDefault="00FC27CC" w:rsidP="000C5590">
      <w:pPr>
        <w:pStyle w:val="SingleTxtG"/>
        <w:tabs>
          <w:tab w:val="clear" w:pos="1701"/>
          <w:tab w:val="left" w:pos="1096"/>
        </w:tabs>
        <w:spacing w:afterLines="50" w:line="240" w:lineRule="exact"/>
        <w:ind w:left="425" w:right="284"/>
        <w:rPr>
          <w:rFonts w:ascii="Century" w:eastAsia="ＭＳ 明朝" w:hAnsi="Century"/>
          <w:color w:val="000000" w:themeColor="text1"/>
          <w:sz w:val="16"/>
          <w:szCs w:val="16"/>
          <w:lang w:val="en-CA" w:eastAsia="ja-JP"/>
        </w:rPr>
      </w:pPr>
      <w:r w:rsidRPr="00150A1A">
        <w:rPr>
          <w:rFonts w:ascii="Century" w:eastAsia="ＭＳ 明朝" w:hAnsi="Century" w:hint="eastAsia"/>
          <w:color w:val="000000" w:themeColor="text1"/>
          <w:sz w:val="16"/>
          <w:szCs w:val="16"/>
          <w:lang w:val="en-CA" w:eastAsia="ja-JP"/>
        </w:rPr>
        <w:t xml:space="preserve">（訳注　</w:t>
      </w:r>
      <w:r w:rsidRPr="00150A1A">
        <w:rPr>
          <w:rFonts w:ascii="Century" w:eastAsia="ＭＳ 明朝" w:hAnsi="Century"/>
          <w:color w:val="000000" w:themeColor="text1"/>
          <w:sz w:val="16"/>
          <w:szCs w:val="16"/>
          <w:lang w:val="en-CA"/>
        </w:rPr>
        <w:t>NER</w:t>
      </w:r>
      <w:r w:rsidRPr="00150A1A">
        <w:rPr>
          <w:rFonts w:ascii="Century" w:eastAsia="ＭＳ 明朝" w:hAnsi="Century" w:hint="eastAsia"/>
          <w:color w:val="000000" w:themeColor="text1"/>
          <w:sz w:val="16"/>
          <w:szCs w:val="16"/>
          <w:lang w:val="en-CA" w:eastAsia="ja-JP"/>
        </w:rPr>
        <w:t>評価とは、</w:t>
      </w:r>
      <w:r w:rsidRPr="00150A1A">
        <w:rPr>
          <w:rFonts w:ascii="Century" w:eastAsia="ＭＳ 明朝" w:hAnsi="Century"/>
          <w:color w:val="000000" w:themeColor="text1"/>
          <w:sz w:val="16"/>
          <w:szCs w:val="16"/>
          <w:lang w:val="en-CA"/>
        </w:rPr>
        <w:t>クローズドキャプション</w:t>
      </w:r>
      <w:r w:rsidRPr="00150A1A">
        <w:rPr>
          <w:rFonts w:ascii="Century" w:eastAsia="ＭＳ 明朝" w:hAnsi="Century" w:hint="eastAsia"/>
          <w:color w:val="000000" w:themeColor="text1"/>
          <w:sz w:val="16"/>
          <w:szCs w:val="16"/>
          <w:lang w:val="en-CA" w:eastAsia="ja-JP"/>
        </w:rPr>
        <w:t>（字幕）の単語数</w:t>
      </w:r>
      <w:r w:rsidRPr="00150A1A">
        <w:rPr>
          <w:rFonts w:ascii="Century" w:eastAsia="ＭＳ 明朝" w:hAnsi="Century"/>
          <w:color w:val="000000" w:themeColor="text1"/>
          <w:sz w:val="16"/>
          <w:szCs w:val="16"/>
          <w:lang w:val="en-CA" w:eastAsia="ja-JP"/>
        </w:rPr>
        <w:t>Number</w:t>
      </w:r>
      <w:r w:rsidRPr="00150A1A">
        <w:rPr>
          <w:rFonts w:ascii="Century" w:eastAsia="ＭＳ 明朝" w:hAnsi="Century" w:hint="eastAsia"/>
          <w:color w:val="000000" w:themeColor="text1"/>
          <w:sz w:val="16"/>
          <w:szCs w:val="16"/>
          <w:lang w:val="en-CA" w:eastAsia="ja-JP"/>
        </w:rPr>
        <w:t>、</w:t>
      </w:r>
      <w:r w:rsidRPr="00150A1A">
        <w:rPr>
          <w:color w:val="000000" w:themeColor="text1"/>
          <w:sz w:val="16"/>
          <w:szCs w:val="16"/>
        </w:rPr>
        <w:t>編集エラー</w:t>
      </w:r>
      <w:r w:rsidRPr="00150A1A">
        <w:rPr>
          <w:rFonts w:ascii="Century" w:eastAsia="ＭＳ 明朝" w:hAnsi="Century"/>
          <w:color w:val="000000" w:themeColor="text1"/>
          <w:sz w:val="16"/>
          <w:szCs w:val="16"/>
          <w:lang w:val="en-CA" w:eastAsia="ja-JP"/>
        </w:rPr>
        <w:t>Edition error</w:t>
      </w:r>
      <w:r w:rsidRPr="00150A1A">
        <w:rPr>
          <w:rFonts w:ascii="ＭＳ 明朝" w:eastAsia="ＭＳ 明朝" w:hAnsi="ＭＳ 明朝" w:hint="eastAsia"/>
          <w:color w:val="000000" w:themeColor="text1"/>
          <w:sz w:val="16"/>
          <w:szCs w:val="16"/>
          <w:lang w:eastAsia="ja-JP"/>
        </w:rPr>
        <w:t>、</w:t>
      </w:r>
      <w:r w:rsidRPr="00150A1A">
        <w:rPr>
          <w:color w:val="000000" w:themeColor="text1"/>
          <w:sz w:val="16"/>
          <w:szCs w:val="16"/>
        </w:rPr>
        <w:t>認識エラ</w:t>
      </w:r>
      <w:r w:rsidRPr="00150A1A">
        <w:rPr>
          <w:rFonts w:ascii="ＭＳ 明朝" w:eastAsia="ＭＳ 明朝" w:hAnsi="ＭＳ 明朝" w:hint="eastAsia"/>
          <w:color w:val="000000" w:themeColor="text1"/>
          <w:sz w:val="16"/>
          <w:szCs w:val="16"/>
          <w:lang w:eastAsia="ja-JP"/>
        </w:rPr>
        <w:t>ー</w:t>
      </w:r>
      <w:r w:rsidRPr="00150A1A">
        <w:rPr>
          <w:rFonts w:ascii="Century" w:eastAsia="ＭＳ 明朝" w:hAnsi="Century"/>
          <w:color w:val="000000" w:themeColor="text1"/>
          <w:sz w:val="16"/>
          <w:szCs w:val="16"/>
          <w:lang w:val="en-CA" w:eastAsia="ja-JP"/>
        </w:rPr>
        <w:t>Recognition error</w:t>
      </w:r>
      <w:r w:rsidRPr="00150A1A">
        <w:rPr>
          <w:rFonts w:ascii="ＭＳ 明朝" w:eastAsia="ＭＳ 明朝" w:hAnsi="ＭＳ 明朝" w:hint="eastAsia"/>
          <w:color w:val="000000" w:themeColor="text1"/>
          <w:sz w:val="16"/>
          <w:szCs w:val="16"/>
          <w:lang w:eastAsia="ja-JP"/>
        </w:rPr>
        <w:t>によって、</w:t>
      </w:r>
      <w:r w:rsidRPr="00150A1A">
        <w:rPr>
          <w:rFonts w:ascii="Century" w:eastAsia="ＭＳ 明朝" w:hAnsi="Century"/>
          <w:color w:val="000000" w:themeColor="text1"/>
          <w:sz w:val="16"/>
          <w:szCs w:val="16"/>
          <w:lang w:val="en-CA"/>
        </w:rPr>
        <w:t>クローズドキャプション</w:t>
      </w:r>
      <w:r w:rsidRPr="00150A1A">
        <w:rPr>
          <w:rFonts w:ascii="Century" w:eastAsia="ＭＳ 明朝" w:hAnsi="Century" w:hint="eastAsia"/>
          <w:color w:val="000000" w:themeColor="text1"/>
          <w:sz w:val="16"/>
          <w:szCs w:val="16"/>
          <w:lang w:val="en-CA" w:eastAsia="ja-JP"/>
        </w:rPr>
        <w:t>の品質を評価するもの。</w:t>
      </w:r>
      <w:r w:rsidR="00451874" w:rsidRPr="00150A1A">
        <w:rPr>
          <w:rFonts w:ascii="Century" w:eastAsia="ＭＳ 明朝" w:hAnsi="Century"/>
          <w:color w:val="000000" w:themeColor="text1"/>
          <w:sz w:val="16"/>
          <w:szCs w:val="16"/>
          <w:lang w:val="en-CA"/>
        </w:rPr>
        <w:t>精度レベル</w:t>
      </w:r>
      <w:r w:rsidR="00451874" w:rsidRPr="00150A1A">
        <w:rPr>
          <w:rFonts w:ascii="Century" w:eastAsia="ＭＳ 明朝" w:hAnsi="Century"/>
          <w:color w:val="000000" w:themeColor="text1"/>
          <w:sz w:val="16"/>
          <w:szCs w:val="16"/>
          <w:lang w:val="en-CA"/>
        </w:rPr>
        <w:t>98</w:t>
      </w:r>
      <w:r w:rsidR="00451874" w:rsidRPr="00150A1A">
        <w:rPr>
          <w:rFonts w:ascii="Century" w:eastAsia="ＭＳ 明朝" w:hAnsi="Century" w:hint="eastAsia"/>
          <w:color w:val="000000" w:themeColor="text1"/>
          <w:sz w:val="16"/>
          <w:szCs w:val="16"/>
          <w:lang w:val="en-CA" w:eastAsia="ja-JP"/>
        </w:rPr>
        <w:t>は</w:t>
      </w:r>
      <w:r w:rsidR="00D2790A" w:rsidRPr="00150A1A">
        <w:rPr>
          <w:rFonts w:ascii="Century" w:eastAsia="ＭＳ 明朝" w:hAnsi="Century" w:hint="eastAsia"/>
          <w:color w:val="000000" w:themeColor="text1"/>
          <w:sz w:val="16"/>
          <w:szCs w:val="16"/>
          <w:lang w:val="en-CA" w:eastAsia="ja-JP"/>
        </w:rPr>
        <w:t>、</w:t>
      </w:r>
      <w:r w:rsidR="00451874" w:rsidRPr="00150A1A">
        <w:rPr>
          <w:rFonts w:ascii="Century" w:eastAsia="ＭＳ 明朝" w:hAnsi="Century" w:hint="eastAsia"/>
          <w:color w:val="000000" w:themeColor="text1"/>
          <w:sz w:val="16"/>
          <w:szCs w:val="16"/>
          <w:lang w:val="en-CA" w:eastAsia="ja-JP"/>
        </w:rPr>
        <w:t>例え</w:t>
      </w:r>
      <w:r w:rsidR="00451874" w:rsidRPr="00150A1A">
        <w:rPr>
          <w:rFonts w:ascii="Century" w:eastAsia="ＭＳ 明朝" w:hAnsi="Century"/>
          <w:color w:val="000000" w:themeColor="text1"/>
          <w:sz w:val="16"/>
          <w:szCs w:val="16"/>
          <w:lang w:val="en-CA" w:eastAsia="ja-JP"/>
        </w:rPr>
        <w:t>ば</w:t>
      </w:r>
      <w:r w:rsidR="00D2790A" w:rsidRPr="00150A1A">
        <w:rPr>
          <w:rFonts w:ascii="Century" w:eastAsia="ＭＳ 明朝" w:hAnsi="Century"/>
          <w:color w:val="000000" w:themeColor="text1"/>
          <w:sz w:val="16"/>
          <w:szCs w:val="16"/>
          <w:lang w:val="en-CA" w:eastAsia="ja-JP"/>
        </w:rPr>
        <w:t>字幕</w:t>
      </w:r>
      <w:r w:rsidR="00D2790A" w:rsidRPr="00150A1A">
        <w:rPr>
          <w:rFonts w:ascii="Century" w:eastAsia="ＭＳ 明朝" w:hAnsi="Century"/>
          <w:color w:val="000000" w:themeColor="text1"/>
          <w:sz w:val="16"/>
          <w:szCs w:val="16"/>
        </w:rPr>
        <w:t>100</w:t>
      </w:r>
      <w:r w:rsidR="00D2790A" w:rsidRPr="00150A1A">
        <w:rPr>
          <w:rFonts w:ascii="Century" w:eastAsia="ＭＳ 明朝" w:hAnsi="Century"/>
          <w:color w:val="000000" w:themeColor="text1"/>
          <w:sz w:val="16"/>
          <w:szCs w:val="16"/>
        </w:rPr>
        <w:t>単語のうち、許されるエラーは</w:t>
      </w:r>
      <w:r w:rsidR="00D2790A" w:rsidRPr="00150A1A">
        <w:rPr>
          <w:rFonts w:ascii="Century" w:eastAsia="ＭＳ 明朝" w:hAnsi="Century"/>
          <w:color w:val="000000" w:themeColor="text1"/>
          <w:sz w:val="16"/>
          <w:szCs w:val="16"/>
        </w:rPr>
        <w:t>2</w:t>
      </w:r>
      <w:r w:rsidR="00D2790A" w:rsidRPr="00150A1A">
        <w:rPr>
          <w:rFonts w:ascii="Century" w:eastAsia="ＭＳ 明朝" w:hAnsi="Century"/>
          <w:color w:val="000000" w:themeColor="text1"/>
          <w:sz w:val="16"/>
          <w:szCs w:val="16"/>
        </w:rPr>
        <w:t>単語以内</w:t>
      </w:r>
      <w:r w:rsidR="00D2790A" w:rsidRPr="00150A1A">
        <w:rPr>
          <w:rFonts w:ascii="Century" w:eastAsia="ＭＳ 明朝" w:hAnsi="Century" w:hint="eastAsia"/>
          <w:color w:val="000000" w:themeColor="text1"/>
          <w:sz w:val="16"/>
          <w:szCs w:val="16"/>
          <w:lang w:eastAsia="ja-JP"/>
        </w:rPr>
        <w:t>である。</w:t>
      </w:r>
      <w:r w:rsidRPr="00150A1A">
        <w:rPr>
          <w:rFonts w:ascii="Century" w:eastAsia="ＭＳ 明朝" w:hAnsi="Century"/>
          <w:color w:val="000000" w:themeColor="text1"/>
          <w:sz w:val="16"/>
          <w:szCs w:val="16"/>
          <w:lang w:val="en-CA" w:eastAsia="ja-JP"/>
        </w:rPr>
        <w:t>）</w:t>
      </w:r>
    </w:p>
    <w:p w14:paraId="29B46BAB" w14:textId="5E81FA27"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8</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lang w:val="en-CA" w:eastAsia="ja-JP"/>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1</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1EF04F5A" w14:textId="4167E9B2"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00B44072" w:rsidRPr="00150A1A">
        <w:rPr>
          <w:color w:val="000000" w:themeColor="text1"/>
          <w:sz w:val="16"/>
          <w:szCs w:val="16"/>
        </w:rPr>
        <w:t>8(a)</w:t>
      </w:r>
      <w:r w:rsidRPr="00150A1A">
        <w:rPr>
          <w:color w:val="000000" w:themeColor="text1"/>
          <w:sz w:val="16"/>
          <w:szCs w:val="16"/>
        </w:rPr>
        <w:t>は、</w:t>
      </w:r>
      <w:r w:rsidR="000831CB" w:rsidRPr="00150A1A">
        <w:rPr>
          <w:color w:val="000000" w:themeColor="text1"/>
          <w:sz w:val="16"/>
          <w:szCs w:val="16"/>
        </w:rPr>
        <w:t>アクセシビリティに関する法律が整備されているかどうか。「アクセシブル・カナダ法」の状況、州・準州レベルでのその実施確保措置の最新情報、そのような法律が住民族の保護区に適用されているか、</w:t>
      </w:r>
      <w:r w:rsidR="009973C3" w:rsidRPr="00150A1A">
        <w:rPr>
          <w:rFonts w:hint="eastAsia"/>
          <w:color w:val="000000" w:themeColor="text1"/>
          <w:sz w:val="16"/>
          <w:szCs w:val="16"/>
        </w:rPr>
        <w:t>を含</w:t>
      </w:r>
      <w:r w:rsidR="00B44072" w:rsidRPr="00150A1A">
        <w:rPr>
          <w:rFonts w:hint="eastAsia"/>
          <w:color w:val="000000" w:themeColor="text1"/>
          <w:sz w:val="16"/>
          <w:szCs w:val="16"/>
        </w:rPr>
        <w:t>む</w:t>
      </w:r>
      <w:r w:rsidRPr="00150A1A">
        <w:rPr>
          <w:color w:val="000000" w:themeColor="text1"/>
          <w:sz w:val="16"/>
          <w:szCs w:val="16"/>
        </w:rPr>
        <w:t>。）</w:t>
      </w:r>
    </w:p>
    <w:p w14:paraId="099344F5" w14:textId="4EB7FC63" w:rsidR="00671C67" w:rsidRPr="00150A1A" w:rsidRDefault="008D2FA9" w:rsidP="008D2FA9">
      <w:pPr>
        <w:pStyle w:val="SingleTxtG"/>
        <w:tabs>
          <w:tab w:val="clear" w:pos="1701"/>
          <w:tab w:val="left" w:pos="1134"/>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eastAsia="ja-JP"/>
        </w:rPr>
        <w:t>6</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年に発効した連邦</w:t>
      </w:r>
      <w:r w:rsidR="003D69EE" w:rsidRPr="00150A1A">
        <w:rPr>
          <w:rFonts w:ascii="Century" w:eastAsia="ＭＳ 明朝" w:hAnsi="Century"/>
          <w:color w:val="000000" w:themeColor="text1"/>
          <w:lang w:val="en-CA"/>
        </w:rPr>
        <w:t>アクセシブル・カナダ法（</w:t>
      </w:r>
      <w:r w:rsidR="003D69EE" w:rsidRPr="00150A1A">
        <w:rPr>
          <w:rFonts w:ascii="Century" w:eastAsia="ＭＳ 明朝" w:hAnsi="Century"/>
          <w:color w:val="000000" w:themeColor="text1"/>
          <w:lang w:val="en-CA"/>
        </w:rPr>
        <w:t>ACA</w:t>
      </w:r>
      <w:r w:rsidR="003D69EE"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は、連邦管轄区域</w:t>
      </w:r>
      <w:r w:rsidR="008721F1" w:rsidRPr="00150A1A">
        <w:rPr>
          <w:rFonts w:ascii="Century" w:eastAsia="ＭＳ 明朝" w:hAnsi="Century" w:hint="eastAsia"/>
          <w:color w:val="000000" w:themeColor="text1"/>
          <w:lang w:val="en-CA" w:eastAsia="ja-JP"/>
        </w:rPr>
        <w:t>での</w:t>
      </w:r>
      <w:r w:rsidR="00671C67" w:rsidRPr="00150A1A">
        <w:rPr>
          <w:rFonts w:ascii="Century" w:eastAsia="ＭＳ 明朝" w:hAnsi="Century"/>
          <w:color w:val="000000" w:themeColor="text1"/>
          <w:lang w:val="en-CA"/>
        </w:rPr>
        <w:t>アクセシビリティの</w:t>
      </w:r>
      <w:r w:rsidR="008721F1"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を、</w:t>
      </w:r>
      <w:r w:rsidR="003D69EE" w:rsidRPr="00150A1A">
        <w:rPr>
          <w:rFonts w:ascii="Century" w:eastAsia="ＭＳ 明朝" w:hAnsi="Century"/>
          <w:color w:val="000000" w:themeColor="text1"/>
          <w:lang w:val="en-CA"/>
        </w:rPr>
        <w:t>7</w:t>
      </w:r>
      <w:r w:rsidR="003D69EE" w:rsidRPr="00150A1A">
        <w:rPr>
          <w:rFonts w:ascii="Century" w:eastAsia="ＭＳ 明朝" w:hAnsi="Century"/>
          <w:color w:val="000000" w:themeColor="text1"/>
          <w:lang w:val="en-CA"/>
        </w:rPr>
        <w:t>つの重点分野にわたって積極的に特定・除去・予防することを定めている。</w:t>
      </w:r>
      <w:r w:rsidR="003D69EE" w:rsidRPr="00150A1A">
        <w:rPr>
          <w:rFonts w:ascii="Century" w:eastAsia="ＭＳ 明朝" w:hAnsi="Century"/>
          <w:color w:val="000000" w:themeColor="text1"/>
          <w:lang w:val="en-CA" w:eastAsia="ja-JP"/>
        </w:rPr>
        <w:t>それは、</w:t>
      </w:r>
      <w:r w:rsidR="00671C67" w:rsidRPr="00150A1A">
        <w:rPr>
          <w:rFonts w:ascii="Century" w:eastAsia="ＭＳ 明朝" w:hAnsi="Century"/>
          <w:color w:val="000000" w:themeColor="text1"/>
          <w:lang w:val="en-CA"/>
        </w:rPr>
        <w:t>雇用、建築環境、情報通信技術（</w:t>
      </w:r>
      <w:r w:rsidR="00671C67" w:rsidRPr="00150A1A">
        <w:rPr>
          <w:rFonts w:ascii="Century" w:eastAsia="ＭＳ 明朝" w:hAnsi="Century"/>
          <w:color w:val="000000" w:themeColor="text1"/>
          <w:lang w:val="en-CA"/>
        </w:rPr>
        <w:t>ICT</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ICT</w:t>
      </w:r>
      <w:r w:rsidR="00671C67" w:rsidRPr="00150A1A">
        <w:rPr>
          <w:rFonts w:ascii="Century" w:eastAsia="ＭＳ 明朝" w:hAnsi="Century"/>
          <w:color w:val="000000" w:themeColor="text1"/>
          <w:lang w:val="en-CA"/>
        </w:rPr>
        <w:t>以外の通信、物品・サービス・施設の調達、プログラム・サービスの設計・提供、</w:t>
      </w:r>
      <w:r w:rsidR="008721F1" w:rsidRPr="00150A1A">
        <w:rPr>
          <w:rFonts w:ascii="Century" w:eastAsia="ＭＳ 明朝" w:hAnsi="Century" w:hint="eastAsia"/>
          <w:color w:val="000000" w:themeColor="text1"/>
          <w:lang w:val="en-CA" w:eastAsia="ja-JP"/>
        </w:rPr>
        <w:t>輸送</w:t>
      </w:r>
      <w:r w:rsidR="003D69EE" w:rsidRPr="00150A1A">
        <w:rPr>
          <w:rFonts w:ascii="Century" w:eastAsia="ＭＳ 明朝" w:hAnsi="Century"/>
          <w:color w:val="000000" w:themeColor="text1"/>
          <w:lang w:val="en-CA" w:eastAsia="ja-JP"/>
        </w:rPr>
        <w:t>である。</w:t>
      </w:r>
      <w:r w:rsidR="00671C67" w:rsidRPr="00150A1A">
        <w:rPr>
          <w:rFonts w:ascii="Century" w:eastAsia="ＭＳ 明朝" w:hAnsi="Century"/>
          <w:color w:val="000000" w:themeColor="text1"/>
          <w:lang w:val="en-CA"/>
        </w:rPr>
        <w:t>2021</w:t>
      </w:r>
      <w:r w:rsidR="00671C67" w:rsidRPr="00150A1A">
        <w:rPr>
          <w:rFonts w:ascii="Century" w:eastAsia="ＭＳ 明朝" w:hAnsi="Century"/>
          <w:color w:val="000000" w:themeColor="text1"/>
          <w:lang w:val="en-CA"/>
        </w:rPr>
        <w:t>年</w:t>
      </w:r>
      <w:r w:rsidR="00671C67" w:rsidRPr="00150A1A">
        <w:rPr>
          <w:rFonts w:ascii="Century" w:eastAsia="ＭＳ 明朝" w:hAnsi="Century"/>
          <w:color w:val="000000" w:themeColor="text1"/>
          <w:lang w:val="en-CA"/>
        </w:rPr>
        <w:t>12</w:t>
      </w:r>
      <w:r w:rsidR="00671C67" w:rsidRPr="00150A1A">
        <w:rPr>
          <w:rFonts w:ascii="Century" w:eastAsia="ＭＳ 明朝" w:hAnsi="Century"/>
          <w:color w:val="000000" w:themeColor="text1"/>
          <w:lang w:val="en-CA"/>
        </w:rPr>
        <w:t>月、</w:t>
      </w:r>
      <w:r w:rsidR="00671C67" w:rsidRPr="00150A1A">
        <w:rPr>
          <w:rFonts w:ascii="Century" w:eastAsia="ＭＳ 明朝" w:hAnsi="Century"/>
          <w:i/>
          <w:color w:val="000000" w:themeColor="text1"/>
          <w:lang w:val="en-CA"/>
        </w:rPr>
        <w:t>アクセシブル・カナダ</w:t>
      </w:r>
      <w:r w:rsidR="008721F1" w:rsidRPr="00150A1A">
        <w:rPr>
          <w:rFonts w:ascii="Century" w:eastAsia="ＭＳ 明朝" w:hAnsi="Century" w:hint="eastAsia"/>
          <w:i/>
          <w:color w:val="000000" w:themeColor="text1"/>
          <w:lang w:val="en-CA" w:eastAsia="ja-JP"/>
        </w:rPr>
        <w:t>規則</w:t>
      </w:r>
      <w:r w:rsidR="008721F1" w:rsidRPr="00150A1A">
        <w:rPr>
          <w:rFonts w:ascii="Century" w:eastAsia="ＭＳ 明朝" w:hAnsi="Century" w:hint="eastAsia"/>
          <w:i/>
          <w:color w:val="000000" w:themeColor="text1"/>
          <w:sz w:val="16"/>
          <w:szCs w:val="16"/>
          <w:lang w:val="en-CA" w:eastAsia="ja-JP"/>
        </w:rPr>
        <w:t>（</w:t>
      </w:r>
      <w:r w:rsidR="008721F1" w:rsidRPr="00150A1A">
        <w:rPr>
          <w:rFonts w:ascii="Century" w:eastAsia="ＭＳ 明朝" w:hAnsi="Century"/>
          <w:i/>
          <w:color w:val="000000" w:themeColor="text1"/>
          <w:sz w:val="16"/>
          <w:szCs w:val="16"/>
          <w:lang w:val="en-CA" w:eastAsia="ja-JP"/>
        </w:rPr>
        <w:t>Accessible Canada Regulations</w:t>
      </w:r>
      <w:r w:rsidR="008721F1" w:rsidRPr="00150A1A">
        <w:rPr>
          <w:rFonts w:ascii="Century" w:eastAsia="ＭＳ 明朝" w:hAnsi="Century" w:hint="eastAsia"/>
          <w:i/>
          <w:color w:val="000000" w:themeColor="text1"/>
          <w:sz w:val="16"/>
          <w:szCs w:val="16"/>
          <w:lang w:val="en-CA" w:eastAsia="ja-JP"/>
        </w:rPr>
        <w:t>）</w:t>
      </w:r>
      <w:r w:rsidR="00671C67" w:rsidRPr="00150A1A">
        <w:rPr>
          <w:rFonts w:ascii="Century" w:eastAsia="ＭＳ 明朝" w:hAnsi="Century"/>
          <w:i/>
          <w:color w:val="000000" w:themeColor="text1"/>
          <w:lang w:val="en-CA"/>
        </w:rPr>
        <w:t>が</w:t>
      </w:r>
      <w:r w:rsidR="00671C67" w:rsidRPr="00150A1A">
        <w:rPr>
          <w:rFonts w:ascii="Century" w:eastAsia="ＭＳ 明朝" w:hAnsi="Century"/>
          <w:color w:val="000000" w:themeColor="text1"/>
          <w:lang w:val="en-CA"/>
        </w:rPr>
        <w:t>発表された。この規則により、連邦政府が規制するすべての</w:t>
      </w:r>
      <w:r w:rsidR="000111EC" w:rsidRPr="00150A1A">
        <w:rPr>
          <w:rFonts w:ascii="Century" w:eastAsia="ＭＳ 明朝" w:hAnsi="Century" w:hint="eastAsia"/>
          <w:color w:val="000000" w:themeColor="text1"/>
          <w:lang w:val="en-CA" w:eastAsia="ja-JP"/>
        </w:rPr>
        <w:t>事業者</w:t>
      </w:r>
      <w:r w:rsidR="00671C67" w:rsidRPr="00150A1A">
        <w:rPr>
          <w:rFonts w:ascii="Century" w:eastAsia="ＭＳ 明朝" w:hAnsi="Century"/>
          <w:color w:val="000000" w:themeColor="text1"/>
          <w:lang w:val="en-CA"/>
        </w:rPr>
        <w:t>は、アクセシビリティ計画と進捗報告書を作成・公表し、アクセシビリティに関するフィードバックを受けるプロセスを確立し、規則で定められたその他の要件を満たすことが義務付けられる。</w:t>
      </w:r>
    </w:p>
    <w:p w14:paraId="71C92991" w14:textId="35D7F4FA" w:rsidR="00671C67" w:rsidRPr="00150A1A" w:rsidRDefault="00671C67" w:rsidP="00E90F4B">
      <w:pPr>
        <w:pStyle w:val="SingleTxtG"/>
        <w:tabs>
          <w:tab w:val="clear" w:pos="1701"/>
          <w:tab w:val="left" w:pos="1096"/>
        </w:tabs>
        <w:spacing w:after="0"/>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47.</w:t>
      </w:r>
      <w:r w:rsidRPr="00150A1A">
        <w:rPr>
          <w:rFonts w:ascii="Century" w:eastAsia="ＭＳ 明朝" w:hAnsi="Century"/>
          <w:color w:val="000000" w:themeColor="text1"/>
          <w:lang w:val="en-CA"/>
        </w:rPr>
        <w:tab/>
        <w:t>ACA</w:t>
      </w:r>
      <w:r w:rsidR="00BB23FD" w:rsidRPr="00150A1A">
        <w:rPr>
          <w:rFonts w:ascii="Century" w:eastAsia="ＭＳ 明朝" w:hAnsi="Century"/>
          <w:color w:val="000000" w:themeColor="text1"/>
          <w:lang w:val="en-CA" w:eastAsia="ja-JP"/>
        </w:rPr>
        <w:t>によって</w:t>
      </w:r>
      <w:r w:rsidR="00BB23FD" w:rsidRPr="00150A1A">
        <w:rPr>
          <w:rFonts w:ascii="Century" w:eastAsia="ＭＳ 明朝" w:hAnsi="Century"/>
          <w:color w:val="000000" w:themeColor="text1"/>
          <w:lang w:val="en-CA"/>
        </w:rPr>
        <w:t>カナダ</w:t>
      </w:r>
      <w:r w:rsidR="00BB23FD"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アクセシビリティ</w:t>
      </w:r>
      <w:r w:rsidR="00A3715D" w:rsidRPr="00150A1A">
        <w:rPr>
          <w:rFonts w:ascii="Century" w:eastAsia="ＭＳ 明朝" w:hAnsi="Century"/>
          <w:color w:val="000000" w:themeColor="text1"/>
          <w:lang w:val="en-CA" w:eastAsia="ja-JP"/>
        </w:rPr>
        <w:t>・スタンダード</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ASC</w:t>
      </w:r>
      <w:r w:rsidR="000111EC" w:rsidRPr="00150A1A">
        <w:rPr>
          <w:rFonts w:ascii="Century" w:eastAsia="ＭＳ 明朝" w:hAnsi="Century" w:hint="eastAsia"/>
          <w:color w:val="000000" w:themeColor="text1"/>
          <w:sz w:val="16"/>
          <w:szCs w:val="16"/>
          <w:lang w:val="en-CA" w:eastAsia="ja-JP"/>
        </w:rPr>
        <w:t xml:space="preserve">: </w:t>
      </w:r>
      <w:r w:rsidR="000111EC" w:rsidRPr="00150A1A">
        <w:rPr>
          <w:rFonts w:ascii="Century" w:eastAsia="ＭＳ 明朝" w:hAnsi="Century"/>
          <w:color w:val="000000" w:themeColor="text1"/>
          <w:sz w:val="16"/>
          <w:szCs w:val="16"/>
          <w:lang w:val="en-CA" w:eastAsia="ja-JP"/>
        </w:rPr>
        <w:t>Accessibility Standards Canada</w:t>
      </w:r>
      <w:r w:rsidRPr="00150A1A">
        <w:rPr>
          <w:rFonts w:ascii="Century" w:eastAsia="ＭＳ 明朝" w:hAnsi="Century"/>
          <w:color w:val="000000" w:themeColor="text1"/>
          <w:sz w:val="16"/>
          <w:szCs w:val="16"/>
          <w:lang w:val="en-CA"/>
        </w:rPr>
        <w:t>）</w:t>
      </w:r>
      <w:r w:rsidR="00A3715D" w:rsidRPr="00150A1A">
        <w:rPr>
          <w:rFonts w:ascii="Century" w:eastAsia="ＭＳ 明朝" w:hAnsi="Century"/>
          <w:color w:val="000000" w:themeColor="text1"/>
          <w:sz w:val="16"/>
          <w:szCs w:val="16"/>
          <w:lang w:val="en-CA" w:eastAsia="ja-JP"/>
        </w:rPr>
        <w:t xml:space="preserve">（訳注　</w:t>
      </w:r>
      <w:r w:rsidR="00A3715D" w:rsidRPr="00150A1A">
        <w:rPr>
          <w:rFonts w:ascii="Century" w:eastAsia="ＭＳ 明朝" w:hAnsi="Century"/>
          <w:color w:val="000000" w:themeColor="text1"/>
          <w:sz w:val="16"/>
          <w:szCs w:val="16"/>
          <w:lang w:val="en-CA" w:eastAsia="ja-JP"/>
        </w:rPr>
        <w:t>ACA</w:t>
      </w:r>
      <w:r w:rsidR="00A3715D" w:rsidRPr="00150A1A">
        <w:rPr>
          <w:rFonts w:ascii="Century" w:eastAsia="ＭＳ 明朝" w:hAnsi="Century"/>
          <w:color w:val="000000" w:themeColor="text1"/>
          <w:sz w:val="16"/>
          <w:szCs w:val="16"/>
          <w:lang w:val="en-CA" w:eastAsia="ja-JP"/>
        </w:rPr>
        <w:t>に基づく政府機関）</w:t>
      </w:r>
      <w:r w:rsidR="00BB23FD" w:rsidRPr="00150A1A">
        <w:rPr>
          <w:rFonts w:ascii="Century" w:eastAsia="ＭＳ 明朝" w:hAnsi="Century"/>
          <w:color w:val="000000" w:themeColor="text1"/>
          <w:lang w:val="en-CA" w:eastAsia="ja-JP"/>
        </w:rPr>
        <w:t>が設けられた。</w:t>
      </w:r>
      <w:r w:rsidR="00A3715D" w:rsidRPr="00150A1A">
        <w:rPr>
          <w:rFonts w:ascii="Century" w:eastAsia="ＭＳ 明朝" w:hAnsi="Century"/>
          <w:color w:val="000000" w:themeColor="text1"/>
          <w:lang w:val="en-CA" w:eastAsia="ja-JP"/>
        </w:rPr>
        <w:t>ASC</w:t>
      </w:r>
      <w:r w:rsidR="00A3715D" w:rsidRPr="00150A1A">
        <w:rPr>
          <w:rFonts w:ascii="Century" w:eastAsia="ＭＳ 明朝" w:hAnsi="Century"/>
          <w:color w:val="000000" w:themeColor="text1"/>
          <w:lang w:val="en-CA" w:eastAsia="ja-JP"/>
        </w:rPr>
        <w:t>は</w:t>
      </w:r>
      <w:r w:rsidR="00366517"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過半数</w:t>
      </w:r>
      <w:r w:rsidR="00BB23FD" w:rsidRPr="00150A1A">
        <w:rPr>
          <w:rFonts w:ascii="Century" w:eastAsia="ＭＳ 明朝" w:hAnsi="Century"/>
          <w:color w:val="000000" w:themeColor="text1"/>
          <w:lang w:val="en-CA" w:eastAsia="ja-JP"/>
        </w:rPr>
        <w:t>が</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で構成される理事会を中心に、</w:t>
      </w:r>
      <w:r w:rsidR="0050286E" w:rsidRPr="00150A1A">
        <w:rPr>
          <w:rFonts w:ascii="Century" w:eastAsia="ＭＳ 明朝" w:hAnsi="Century"/>
          <w:color w:val="000000" w:themeColor="text1"/>
          <w:lang w:val="en-CA" w:eastAsia="ja-JP"/>
        </w:rPr>
        <w:t>アクセシビリテ</w:t>
      </w:r>
      <w:r w:rsidR="0037418A" w:rsidRPr="00150A1A">
        <w:rPr>
          <w:rFonts w:ascii="Century" w:eastAsia="ＭＳ 明朝" w:hAnsi="Century"/>
          <w:color w:val="000000" w:themeColor="text1"/>
          <w:lang w:val="en-CA"/>
        </w:rPr>
        <w:t>ィ</w:t>
      </w:r>
      <w:r w:rsidR="0050286E" w:rsidRPr="00150A1A">
        <w:rPr>
          <w:rFonts w:ascii="Century" w:eastAsia="ＭＳ 明朝" w:hAnsi="Century"/>
          <w:color w:val="000000" w:themeColor="text1"/>
          <w:lang w:val="en-CA" w:eastAsia="ja-JP"/>
        </w:rPr>
        <w:t>体験</w:t>
      </w:r>
      <w:r w:rsidRPr="00150A1A">
        <w:rPr>
          <w:rFonts w:ascii="Century" w:eastAsia="ＭＳ 明朝" w:hAnsi="Century"/>
          <w:color w:val="000000" w:themeColor="text1"/>
          <w:lang w:val="en-CA"/>
        </w:rPr>
        <w:t>者</w:t>
      </w:r>
      <w:r w:rsidR="0050286E" w:rsidRPr="00150A1A">
        <w:rPr>
          <w:rFonts w:ascii="Century" w:eastAsia="ＭＳ 明朝" w:hAnsi="Century"/>
          <w:color w:val="000000" w:themeColor="text1"/>
          <w:sz w:val="16"/>
          <w:szCs w:val="16"/>
          <w:lang w:val="en-CA" w:eastAsia="ja-JP"/>
        </w:rPr>
        <w:t>（</w:t>
      </w:r>
      <w:r w:rsidR="0050286E" w:rsidRPr="00150A1A">
        <w:rPr>
          <w:rFonts w:ascii="Century" w:eastAsia="ＭＳ 明朝" w:hAnsi="Century"/>
          <w:color w:val="000000" w:themeColor="text1"/>
          <w:sz w:val="16"/>
          <w:szCs w:val="16"/>
          <w:lang w:val="en-CA" w:eastAsia="ja-JP"/>
        </w:rPr>
        <w:t>persons with lived experience</w:t>
      </w:r>
      <w:r w:rsidR="0050286E"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、障害者コミュニティ、産業界、その他の技術専門家と協力してアクセシビリティ基準を策定</w:t>
      </w:r>
      <w:r w:rsidR="00366517" w:rsidRPr="00150A1A">
        <w:rPr>
          <w:rFonts w:ascii="Century" w:eastAsia="ＭＳ 明朝" w:hAnsi="Century" w:hint="eastAsia"/>
          <w:color w:val="000000" w:themeColor="text1"/>
          <w:lang w:val="en-CA" w:eastAsia="ja-JP"/>
        </w:rPr>
        <w:t>するための組織である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年には、</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つの専門委員会が</w:t>
      </w:r>
      <w:r w:rsidRPr="00150A1A">
        <w:rPr>
          <w:rFonts w:ascii="Century" w:eastAsia="ＭＳ 明朝" w:hAnsi="Century"/>
          <w:color w:val="000000" w:themeColor="text1"/>
          <w:lang w:val="en-CA"/>
        </w:rPr>
        <w:t>ASC</w:t>
      </w:r>
      <w:r w:rsidRPr="00150A1A">
        <w:rPr>
          <w:rFonts w:ascii="Century" w:eastAsia="ＭＳ 明朝" w:hAnsi="Century"/>
          <w:color w:val="000000" w:themeColor="text1"/>
          <w:lang w:val="en-CA"/>
        </w:rPr>
        <w:t>の当初の優先課題である「</w:t>
      </w:r>
      <w:r w:rsidR="0050286E" w:rsidRPr="00150A1A">
        <w:rPr>
          <w:rFonts w:ascii="Century" w:eastAsia="ＭＳ 明朝" w:hAnsi="Century"/>
          <w:color w:val="000000" w:themeColor="text1"/>
          <w:lang w:val="en-CA" w:eastAsia="ja-JP"/>
        </w:rPr>
        <w:t>やさしい</w:t>
      </w:r>
      <w:r w:rsidRPr="00150A1A">
        <w:rPr>
          <w:rFonts w:ascii="Century" w:eastAsia="ＭＳ 明朝" w:hAnsi="Century"/>
          <w:color w:val="000000" w:themeColor="text1"/>
          <w:lang w:val="en-CA"/>
        </w:rPr>
        <w:t>言葉」</w:t>
      </w:r>
      <w:r w:rsidR="00A0325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「屋外スペース」</w:t>
      </w:r>
      <w:r w:rsidR="00A0325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「雇用」</w:t>
      </w:r>
      <w:r w:rsidR="00A0325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「緊急脱出（出口）」</w:t>
      </w:r>
      <w:r w:rsidR="00A0325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「建築環境」に焦点を当てた</w:t>
      </w:r>
      <w:r w:rsidR="00A03250" w:rsidRPr="00150A1A">
        <w:rPr>
          <w:rFonts w:ascii="Century" w:eastAsia="ＭＳ 明朝" w:hAnsi="Century"/>
          <w:color w:val="000000" w:themeColor="text1"/>
          <w:lang w:val="en-CA"/>
        </w:rPr>
        <w:t>。</w:t>
      </w:r>
      <w:r w:rsidR="00A0325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ASC</w:t>
      </w:r>
      <w:r w:rsidRPr="00150A1A">
        <w:rPr>
          <w:rFonts w:ascii="Century" w:eastAsia="ＭＳ 明朝" w:hAnsi="Century"/>
          <w:color w:val="000000" w:themeColor="text1"/>
          <w:lang w:val="en-CA"/>
        </w:rPr>
        <w:t>はまた、カナダの他の組織と協力して連邦アクセシビリティ基準を共同開発し、カナダにおけるアクセシビリティのシームレスな体験を実現するために</w:t>
      </w:r>
      <w:bookmarkStart w:id="16" w:name="_Hlk202118125"/>
      <w:r w:rsidR="00A3715D" w:rsidRPr="00150A1A">
        <w:rPr>
          <w:rFonts w:ascii="Century" w:eastAsia="ＭＳ 明朝" w:hAnsi="Century"/>
          <w:color w:val="000000" w:themeColor="text1"/>
          <w:lang w:val="en-CA" w:eastAsia="ja-JP"/>
        </w:rPr>
        <w:t>州・準州</w:t>
      </w:r>
      <w:bookmarkEnd w:id="16"/>
      <w:r w:rsidR="00A3715D" w:rsidRPr="00150A1A">
        <w:rPr>
          <w:rFonts w:ascii="Century" w:eastAsia="ＭＳ 明朝" w:hAnsi="Century"/>
          <w:color w:val="000000" w:themeColor="text1"/>
          <w:lang w:val="en-CA" w:eastAsia="ja-JP"/>
        </w:rPr>
        <w:t>政府（</w:t>
      </w:r>
      <w:r w:rsidRPr="00150A1A">
        <w:rPr>
          <w:rFonts w:ascii="Century" w:eastAsia="ＭＳ 明朝" w:hAnsi="Century"/>
          <w:color w:val="000000" w:themeColor="text1"/>
          <w:lang w:val="en-CA"/>
        </w:rPr>
        <w:t>PT</w:t>
      </w:r>
      <w:r w:rsidR="00A3715D"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と会合を開いている。</w:t>
      </w:r>
      <w:r w:rsidR="00A3715D" w:rsidRPr="00150A1A">
        <w:rPr>
          <w:rFonts w:ascii="Century" w:eastAsia="ＭＳ 明朝" w:hAnsi="Century"/>
          <w:color w:val="000000" w:themeColor="text1"/>
          <w:lang w:val="en-CA"/>
        </w:rPr>
        <w:t>州・準州</w:t>
      </w:r>
      <w:r w:rsidRPr="00150A1A">
        <w:rPr>
          <w:rFonts w:ascii="Century" w:eastAsia="ＭＳ 明朝" w:hAnsi="Century"/>
          <w:color w:val="000000" w:themeColor="text1"/>
          <w:lang w:val="en-CA"/>
        </w:rPr>
        <w:t>の対策には以下が含まれる：</w:t>
      </w:r>
      <w:r w:rsidRPr="00150A1A">
        <w:rPr>
          <w:rFonts w:ascii="Century" w:eastAsia="ＭＳ 明朝" w:hAnsi="Century"/>
          <w:color w:val="000000" w:themeColor="text1"/>
          <w:lang w:val="en-CA"/>
        </w:rPr>
        <w:t xml:space="preserve"> </w:t>
      </w:r>
    </w:p>
    <w:p w14:paraId="77755A0A" w14:textId="516A54DF" w:rsidR="002E0897" w:rsidRPr="00150A1A" w:rsidRDefault="002E0897" w:rsidP="002E0897">
      <w:pPr>
        <w:pStyle w:val="SingleTxtG"/>
        <w:tabs>
          <w:tab w:val="clear" w:pos="1701"/>
          <w:tab w:val="left" w:pos="1096"/>
        </w:tabs>
        <w:spacing w:afterLines="50" w:line="240" w:lineRule="exact"/>
        <w:ind w:left="425" w:right="284"/>
        <w:rPr>
          <w:rFonts w:ascii="Century" w:eastAsia="ＭＳ 明朝" w:hAnsi="Century"/>
          <w:color w:val="000000" w:themeColor="text1"/>
          <w:sz w:val="16"/>
          <w:szCs w:val="16"/>
          <w:lang w:val="en-CA"/>
        </w:rPr>
      </w:pPr>
      <w:r w:rsidRPr="00150A1A">
        <w:rPr>
          <w:rFonts w:ascii="Century" w:eastAsia="ＭＳ 明朝" w:hAnsi="Century" w:hint="eastAsia"/>
          <w:color w:val="000000" w:themeColor="text1"/>
          <w:sz w:val="16"/>
          <w:szCs w:val="16"/>
          <w:lang w:val="en-CA" w:eastAsia="ja-JP"/>
        </w:rPr>
        <w:t xml:space="preserve">（訳注　</w:t>
      </w:r>
      <w:r w:rsidRPr="00150A1A">
        <w:rPr>
          <w:rFonts w:ascii="Century" w:eastAsia="ＭＳ 明朝" w:hAnsi="Century" w:hint="eastAsia"/>
          <w:color w:val="000000" w:themeColor="text1"/>
          <w:sz w:val="16"/>
          <w:szCs w:val="16"/>
          <w:lang w:val="en-CA" w:eastAsia="ja-JP"/>
        </w:rPr>
        <w:t>ASC</w:t>
      </w:r>
      <w:r w:rsidRPr="00150A1A">
        <w:rPr>
          <w:rFonts w:ascii="Century" w:eastAsia="ＭＳ 明朝" w:hAnsi="Century" w:hint="eastAsia"/>
          <w:color w:val="000000" w:themeColor="text1"/>
          <w:sz w:val="16"/>
          <w:szCs w:val="16"/>
          <w:lang w:val="en-CA" w:eastAsia="ja-JP"/>
        </w:rPr>
        <w:t>は</w:t>
      </w:r>
      <w:r w:rsidRPr="00150A1A">
        <w:rPr>
          <w:rFonts w:ascii="Century" w:eastAsia="ＭＳ 明朝" w:hAnsi="Century" w:hint="eastAsia"/>
          <w:color w:val="000000" w:themeColor="text1"/>
          <w:sz w:val="16"/>
          <w:szCs w:val="16"/>
          <w:lang w:val="en-CA" w:eastAsia="ja-JP"/>
        </w:rPr>
        <w:t>2020</w:t>
      </w:r>
      <w:r w:rsidRPr="00150A1A">
        <w:rPr>
          <w:rFonts w:ascii="Century" w:eastAsia="ＭＳ 明朝" w:hAnsi="Century" w:hint="eastAsia"/>
          <w:color w:val="000000" w:themeColor="text1"/>
          <w:sz w:val="16"/>
          <w:szCs w:val="16"/>
          <w:lang w:val="en-CA" w:eastAsia="ja-JP"/>
        </w:rPr>
        <w:t>年に上記</w:t>
      </w:r>
      <w:r w:rsidRPr="00150A1A">
        <w:rPr>
          <w:rFonts w:ascii="Century" w:eastAsia="ＭＳ 明朝" w:hAnsi="Century" w:hint="eastAsia"/>
          <w:color w:val="000000" w:themeColor="text1"/>
          <w:sz w:val="16"/>
          <w:szCs w:val="16"/>
          <w:lang w:val="en-CA" w:eastAsia="ja-JP"/>
        </w:rPr>
        <w:t>5</w:t>
      </w:r>
      <w:r w:rsidRPr="00150A1A">
        <w:rPr>
          <w:rFonts w:ascii="Century" w:eastAsia="ＭＳ 明朝" w:hAnsi="Century" w:hint="eastAsia"/>
          <w:color w:val="000000" w:themeColor="text1"/>
          <w:sz w:val="16"/>
          <w:szCs w:val="16"/>
          <w:lang w:val="en-CA" w:eastAsia="ja-JP"/>
        </w:rPr>
        <w:t>つの優先課題を設定し、対応する</w:t>
      </w:r>
      <w:r w:rsidRPr="00150A1A">
        <w:rPr>
          <w:rFonts w:ascii="Century" w:eastAsia="ＭＳ 明朝" w:hAnsi="Century" w:hint="eastAsia"/>
          <w:color w:val="000000" w:themeColor="text1"/>
          <w:sz w:val="16"/>
          <w:szCs w:val="16"/>
          <w:lang w:val="en-CA" w:eastAsia="ja-JP"/>
        </w:rPr>
        <w:t>5</w:t>
      </w:r>
      <w:r w:rsidRPr="00150A1A">
        <w:rPr>
          <w:rFonts w:ascii="Century" w:eastAsia="ＭＳ 明朝" w:hAnsi="Century" w:hint="eastAsia"/>
          <w:color w:val="000000" w:themeColor="text1"/>
          <w:sz w:val="16"/>
          <w:szCs w:val="16"/>
          <w:lang w:val="en-CA" w:eastAsia="ja-JP"/>
        </w:rPr>
        <w:t>つの専門委員会を</w:t>
      </w:r>
      <w:r w:rsidRPr="00150A1A">
        <w:rPr>
          <w:rFonts w:ascii="Century" w:eastAsia="ＭＳ 明朝" w:hAnsi="Century"/>
          <w:color w:val="000000" w:themeColor="text1"/>
          <w:sz w:val="16"/>
          <w:szCs w:val="16"/>
          <w:lang w:val="en-CA" w:eastAsia="ja-JP"/>
        </w:rPr>
        <w:t>2021</w:t>
      </w:r>
      <w:r w:rsidRPr="00150A1A">
        <w:rPr>
          <w:rFonts w:ascii="Century" w:eastAsia="ＭＳ 明朝" w:hAnsi="Century"/>
          <w:color w:val="000000" w:themeColor="text1"/>
          <w:sz w:val="16"/>
          <w:szCs w:val="16"/>
          <w:lang w:val="en-CA" w:eastAsia="ja-JP"/>
        </w:rPr>
        <w:t>年</w:t>
      </w:r>
      <w:r w:rsidRPr="00150A1A">
        <w:rPr>
          <w:rFonts w:ascii="Century" w:eastAsia="ＭＳ 明朝" w:hAnsi="Century" w:hint="eastAsia"/>
          <w:color w:val="000000" w:themeColor="text1"/>
          <w:sz w:val="16"/>
          <w:szCs w:val="16"/>
          <w:lang w:val="en-CA" w:eastAsia="ja-JP"/>
        </w:rPr>
        <w:t>から順次設置した。</w:t>
      </w:r>
      <w:r w:rsidR="000C5590" w:rsidRPr="00150A1A">
        <w:rPr>
          <w:rFonts w:ascii="Century" w:eastAsia="ＭＳ 明朝" w:hAnsi="Century" w:hint="eastAsia"/>
          <w:color w:val="000000" w:themeColor="text1"/>
          <w:sz w:val="16"/>
          <w:szCs w:val="16"/>
          <w:lang w:val="en-CA" w:eastAsia="ja-JP"/>
        </w:rPr>
        <w:t>）</w:t>
      </w:r>
    </w:p>
    <w:p w14:paraId="4D4C9337" w14:textId="34F754F7"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bookmarkStart w:id="17" w:name="_Hlk89726945"/>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月、ブリティッシュコロンビア州政府は「</w:t>
      </w:r>
      <w:r w:rsidRPr="00150A1A">
        <w:rPr>
          <w:rFonts w:ascii="Century" w:eastAsia="ＭＳ 明朝" w:hAnsi="Century"/>
          <w:i/>
          <w:color w:val="000000" w:themeColor="text1"/>
          <w:lang w:val="en-CA"/>
        </w:rPr>
        <w:t>アクセシブル</w:t>
      </w:r>
      <w:r w:rsidRPr="00150A1A">
        <w:rPr>
          <w:rFonts w:ascii="Century" w:eastAsia="ＭＳ 明朝" w:hAnsi="Century"/>
          <w:i/>
          <w:color w:val="000000" w:themeColor="text1"/>
          <w:lang w:val="en-CA"/>
        </w:rPr>
        <w:t>B</w:t>
      </w:r>
      <w:r w:rsidR="002E0897" w:rsidRPr="00150A1A">
        <w:rPr>
          <w:rFonts w:ascii="Century" w:eastAsia="ＭＳ 明朝" w:hAnsi="Century" w:hint="eastAsia"/>
          <w:i/>
          <w:color w:val="000000" w:themeColor="text1"/>
          <w:lang w:val="en-CA" w:eastAsia="ja-JP"/>
        </w:rPr>
        <w:t>.</w:t>
      </w:r>
      <w:r w:rsidRPr="00150A1A">
        <w:rPr>
          <w:rFonts w:ascii="Century" w:eastAsia="ＭＳ 明朝" w:hAnsi="Century"/>
          <w:i/>
          <w:color w:val="000000" w:themeColor="text1"/>
          <w:lang w:val="en-CA"/>
        </w:rPr>
        <w:t>C</w:t>
      </w:r>
      <w:r w:rsidR="002E0897" w:rsidRPr="00150A1A">
        <w:rPr>
          <w:rFonts w:ascii="Century" w:eastAsia="ＭＳ 明朝" w:hAnsi="Century" w:hint="eastAsia"/>
          <w:i/>
          <w:color w:val="000000" w:themeColor="text1"/>
          <w:lang w:val="en-CA" w:eastAsia="ja-JP"/>
        </w:rPr>
        <w:t>.</w:t>
      </w:r>
      <w:r w:rsidRPr="00150A1A">
        <w:rPr>
          <w:rFonts w:ascii="Century" w:eastAsia="ＭＳ 明朝" w:hAnsi="Century"/>
          <w:i/>
          <w:color w:val="000000" w:themeColor="text1"/>
          <w:lang w:val="en-CA"/>
        </w:rPr>
        <w:t>法」を</w:t>
      </w:r>
      <w:r w:rsidRPr="00150A1A">
        <w:rPr>
          <w:rFonts w:ascii="Century" w:eastAsia="ＭＳ 明朝" w:hAnsi="Century"/>
          <w:color w:val="000000" w:themeColor="text1"/>
          <w:lang w:val="en-CA"/>
        </w:rPr>
        <w:t>制定し</w:t>
      </w:r>
      <w:r w:rsidR="00A3715D" w:rsidRPr="00150A1A">
        <w:rPr>
          <w:rFonts w:ascii="Century" w:eastAsia="ＭＳ 明朝" w:hAnsi="Century"/>
          <w:color w:val="000000" w:themeColor="text1"/>
          <w:lang w:val="en-CA" w:eastAsia="ja-JP"/>
        </w:rPr>
        <w:t>た。これは、</w:t>
      </w:r>
      <w:r w:rsidR="00B90880" w:rsidRPr="00150A1A">
        <w:rPr>
          <w:rFonts w:ascii="Century" w:eastAsia="ＭＳ 明朝" w:hAnsi="Century"/>
          <w:color w:val="000000" w:themeColor="text1"/>
          <w:lang w:val="en-CA" w:eastAsia="ja-JP"/>
        </w:rPr>
        <w:t>州政府が</w:t>
      </w:r>
      <w:r w:rsidRPr="00150A1A">
        <w:rPr>
          <w:rFonts w:ascii="Century" w:eastAsia="ＭＳ 明朝" w:hAnsi="Century"/>
          <w:color w:val="000000" w:themeColor="text1"/>
          <w:lang w:val="en-CA"/>
        </w:rPr>
        <w:t>州アクセシビリティ委員会の</w:t>
      </w:r>
      <w:r w:rsidR="00A3715D" w:rsidRPr="00150A1A">
        <w:rPr>
          <w:rFonts w:ascii="Century" w:eastAsia="ＭＳ 明朝" w:hAnsi="Century"/>
          <w:color w:val="000000" w:themeColor="text1"/>
          <w:lang w:val="en-CA" w:eastAsia="ja-JP"/>
        </w:rPr>
        <w:t>助言</w:t>
      </w:r>
      <w:r w:rsidRPr="00150A1A">
        <w:rPr>
          <w:rFonts w:ascii="Century" w:eastAsia="ＭＳ 明朝" w:hAnsi="Century"/>
          <w:color w:val="000000" w:themeColor="text1"/>
          <w:lang w:val="en-CA"/>
        </w:rPr>
        <w:t>のもと、雇用、教育、交通、建物、インフラなど</w:t>
      </w:r>
      <w:r w:rsidR="002E0897"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さ</w:t>
      </w:r>
      <w:r w:rsidRPr="00150A1A">
        <w:rPr>
          <w:rFonts w:ascii="Century" w:eastAsia="ＭＳ 明朝" w:hAnsi="Century"/>
          <w:color w:val="000000" w:themeColor="text1"/>
          <w:lang w:val="en-CA"/>
        </w:rPr>
        <w:lastRenderedPageBreak/>
        <w:t>まざまな分野の</w:t>
      </w:r>
      <w:r w:rsidR="00A3715D" w:rsidRPr="00150A1A">
        <w:rPr>
          <w:rFonts w:ascii="Century" w:eastAsia="ＭＳ 明朝" w:hAnsi="Century"/>
          <w:color w:val="000000" w:themeColor="text1"/>
          <w:lang w:val="en-CA" w:eastAsia="ja-JP"/>
        </w:rPr>
        <w:t>バリア</w:t>
      </w:r>
      <w:r w:rsidRPr="00150A1A">
        <w:rPr>
          <w:rFonts w:ascii="Century" w:eastAsia="ＭＳ 明朝" w:hAnsi="Century"/>
          <w:color w:val="000000" w:themeColor="text1"/>
          <w:lang w:val="en-CA"/>
        </w:rPr>
        <w:t>に対応する新たなアクセシビリティ基準を策定</w:t>
      </w:r>
      <w:r w:rsidR="002E0897" w:rsidRPr="00150A1A">
        <w:rPr>
          <w:rFonts w:ascii="Century" w:eastAsia="ＭＳ 明朝" w:hAnsi="Century" w:hint="eastAsia"/>
          <w:color w:val="000000" w:themeColor="text1"/>
          <w:lang w:val="en-CA" w:eastAsia="ja-JP"/>
        </w:rPr>
        <w:t>できるようにするものである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bookmarkEnd w:id="17"/>
    <w:p w14:paraId="0DB8826B" w14:textId="0F835CA1"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年、サスカチュワン州は、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にとってのアクセシビリティの</w:t>
      </w:r>
      <w:r w:rsidR="00B90880" w:rsidRPr="00150A1A">
        <w:rPr>
          <w:rFonts w:ascii="Century" w:eastAsia="ＭＳ 明朝" w:hAnsi="Century"/>
          <w:color w:val="000000" w:themeColor="text1"/>
          <w:lang w:val="en-CA" w:eastAsia="ja-JP"/>
        </w:rPr>
        <w:t>バリア</w:t>
      </w:r>
      <w:r w:rsidRPr="00150A1A">
        <w:rPr>
          <w:rFonts w:ascii="Century" w:eastAsia="ＭＳ 明朝" w:hAnsi="Century"/>
          <w:color w:val="000000" w:themeColor="text1"/>
          <w:lang w:val="en-CA"/>
        </w:rPr>
        <w:t>を取り除き、防止することを目的とした新しい法律を導入すると発表した。第</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段階の</w:t>
      </w:r>
      <w:r w:rsidR="000B7B24" w:rsidRPr="00150A1A">
        <w:rPr>
          <w:rFonts w:ascii="Century" w:eastAsia="ＭＳ 明朝" w:hAnsi="Century" w:hint="eastAsia"/>
          <w:color w:val="000000" w:themeColor="text1"/>
          <w:lang w:val="en-CA" w:eastAsia="ja-JP"/>
        </w:rPr>
        <w:t>協議</w:t>
      </w:r>
      <w:r w:rsidR="000B7B24" w:rsidRPr="00150A1A">
        <w:rPr>
          <w:rFonts w:ascii="Century" w:eastAsia="ＭＳ 明朝" w:hAnsi="Century" w:hint="eastAsia"/>
          <w:color w:val="000000" w:themeColor="text1"/>
          <w:sz w:val="16"/>
          <w:szCs w:val="16"/>
          <w:lang w:val="en-CA" w:eastAsia="ja-JP"/>
        </w:rPr>
        <w:t>（</w:t>
      </w:r>
      <w:r w:rsidR="000B7B24" w:rsidRPr="00150A1A">
        <w:rPr>
          <w:rFonts w:ascii="Century" w:eastAsia="ＭＳ 明朝" w:hAnsi="Century"/>
          <w:color w:val="000000" w:themeColor="text1"/>
          <w:sz w:val="16"/>
          <w:szCs w:val="16"/>
          <w:lang w:val="en-CA" w:eastAsia="ja-JP"/>
        </w:rPr>
        <w:t>engagement</w:t>
      </w:r>
      <w:r w:rsidR="000B7B24"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月と</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月に行われ、サスカチュワン州の人々がアクセシビリティ法に関するアイデアや提案を共有する機会となった。結果は</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年夏に発表された；</w:t>
      </w:r>
      <w:r w:rsidRPr="00150A1A">
        <w:rPr>
          <w:rFonts w:ascii="Century" w:eastAsia="ＭＳ 明朝" w:hAnsi="Century"/>
          <w:color w:val="000000" w:themeColor="text1"/>
          <w:lang w:val="en-CA"/>
        </w:rPr>
        <w:t xml:space="preserve"> </w:t>
      </w:r>
    </w:p>
    <w:p w14:paraId="57FB5B24" w14:textId="544A01C2" w:rsidR="000B7B24" w:rsidRPr="00150A1A" w:rsidRDefault="00150A1A" w:rsidP="00E90F4B">
      <w:pPr>
        <w:pStyle w:val="SingleTxtG"/>
        <w:tabs>
          <w:tab w:val="clear" w:pos="1701"/>
          <w:tab w:val="left" w:pos="1096"/>
        </w:tabs>
        <w:spacing w:after="0"/>
        <w:ind w:leftChars="283" w:left="708" w:right="283" w:hangingChars="71" w:hanging="142"/>
        <w:rPr>
          <w:rFonts w:ascii="Century" w:eastAsia="ＭＳ 明朝" w:hAnsi="Century"/>
          <w:color w:val="000000" w:themeColor="text1"/>
          <w:lang w:val="en-CA"/>
        </w:rPr>
      </w:pPr>
      <w:r>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ノバスコシア州では、</w:t>
      </w:r>
      <w:r w:rsidR="00B718F6"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が</w:t>
      </w:r>
      <w:r w:rsidR="000B7B24"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建物や屋外スペース、インクルーシブな公共教育や中等教育</w:t>
      </w:r>
      <w:r w:rsidR="000B7B24" w:rsidRPr="00150A1A">
        <w:rPr>
          <w:rFonts w:ascii="Century" w:eastAsia="ＭＳ 明朝" w:hAnsi="Century" w:hint="eastAsia"/>
          <w:color w:val="000000" w:themeColor="text1"/>
          <w:lang w:val="en-CA" w:eastAsia="ja-JP"/>
        </w:rPr>
        <w:t>高等教育</w:t>
      </w:r>
      <w:r w:rsidR="00671C67" w:rsidRPr="00150A1A">
        <w:rPr>
          <w:rFonts w:ascii="Century" w:eastAsia="ＭＳ 明朝" w:hAnsi="Century"/>
          <w:color w:val="000000" w:themeColor="text1"/>
          <w:lang w:val="en-CA"/>
        </w:rPr>
        <w:t>、雇用、情報通信、商品やサービス、コミュニティ内やコミュニティ間の交通機関を公平に利用できるようにするため、「デザイン</w:t>
      </w:r>
      <w:r w:rsidR="00B90880" w:rsidRPr="00150A1A">
        <w:rPr>
          <w:rFonts w:ascii="Century" w:eastAsia="ＭＳ 明朝" w:hAnsi="Century"/>
          <w:color w:val="000000" w:themeColor="text1"/>
          <w:lang w:val="en-CA" w:eastAsia="ja-JP"/>
        </w:rPr>
        <w:t>されたアクセス</w:t>
      </w:r>
      <w:r w:rsidR="00671C67" w:rsidRPr="00150A1A">
        <w:rPr>
          <w:rFonts w:ascii="Century" w:eastAsia="ＭＳ 明朝" w:hAnsi="Century"/>
          <w:color w:val="000000" w:themeColor="text1"/>
          <w:lang w:val="en-CA"/>
        </w:rPr>
        <w:t>2030</w:t>
      </w:r>
      <w:r w:rsidR="00B90880" w:rsidRPr="00150A1A">
        <w:rPr>
          <w:rFonts w:ascii="Century" w:eastAsia="ＭＳ 明朝" w:hAnsi="Century"/>
          <w:color w:val="000000" w:themeColor="text1"/>
          <w:sz w:val="16"/>
          <w:szCs w:val="16"/>
          <w:lang w:val="en-CA" w:eastAsia="ja-JP"/>
        </w:rPr>
        <w:t>（</w:t>
      </w:r>
      <w:r w:rsidR="00B90880" w:rsidRPr="00150A1A">
        <w:rPr>
          <w:rFonts w:ascii="Century" w:eastAsia="ＭＳ 明朝" w:hAnsi="Century"/>
          <w:color w:val="000000" w:themeColor="text1"/>
          <w:sz w:val="16"/>
          <w:szCs w:val="16"/>
          <w:lang w:val="en-CA" w:eastAsia="ja-JP"/>
        </w:rPr>
        <w:t>Access by Design 2030</w:t>
      </w:r>
      <w:r w:rsidR="00B90880" w:rsidRPr="00150A1A">
        <w:rPr>
          <w:rFonts w:ascii="Century" w:eastAsia="ＭＳ 明朝" w:hAnsi="Century"/>
          <w:color w:val="000000" w:themeColor="text1"/>
          <w:sz w:val="16"/>
          <w:szCs w:val="16"/>
          <w:lang w:val="en-CA" w:eastAsia="ja-JP"/>
        </w:rPr>
        <w:t>）</w:t>
      </w:r>
      <w:r w:rsidR="00BD6BEC"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戦略を策定した。</w:t>
      </w:r>
      <w:r w:rsidR="000B7B24" w:rsidRPr="00150A1A">
        <w:rPr>
          <w:rFonts w:ascii="Century" w:eastAsia="ＭＳ 明朝" w:hAnsi="Century"/>
          <w:color w:val="000000" w:themeColor="text1"/>
          <w:lang w:val="en-CA"/>
        </w:rPr>
        <w:t xml:space="preserve"> </w:t>
      </w:r>
    </w:p>
    <w:p w14:paraId="272EA5DA" w14:textId="3B99D0C3" w:rsidR="000B7B24" w:rsidRPr="00150A1A" w:rsidRDefault="000B7B24" w:rsidP="00B922D4">
      <w:pPr>
        <w:pStyle w:val="21"/>
        <w:ind w:leftChars="283" w:left="566"/>
        <w:rPr>
          <w:color w:val="000000" w:themeColor="text1"/>
        </w:rPr>
      </w:pPr>
      <w:r w:rsidRPr="00150A1A">
        <w:rPr>
          <w:rFonts w:hint="eastAsia"/>
          <w:color w:val="000000" w:themeColor="text1"/>
          <w:sz w:val="16"/>
          <w:szCs w:val="16"/>
        </w:rPr>
        <w:t xml:space="preserve">（訳注　</w:t>
      </w:r>
      <w:r w:rsidRPr="00150A1A">
        <w:rPr>
          <w:color w:val="000000" w:themeColor="text1"/>
          <w:sz w:val="16"/>
          <w:szCs w:val="16"/>
        </w:rPr>
        <w:t>Access by Design</w:t>
      </w:r>
      <w:r w:rsidRPr="00150A1A">
        <w:rPr>
          <w:rFonts w:hint="eastAsia"/>
          <w:color w:val="000000" w:themeColor="text1"/>
          <w:sz w:val="16"/>
          <w:szCs w:val="16"/>
        </w:rPr>
        <w:t>は、</w:t>
      </w:r>
      <w:r w:rsidRPr="00150A1A">
        <w:rPr>
          <w:color w:val="000000" w:themeColor="text1"/>
          <w:sz w:val="16"/>
          <w:szCs w:val="16"/>
        </w:rPr>
        <w:t>設計段階からアクセシビリティ</w:t>
      </w:r>
      <w:r w:rsidR="00BD6BEC" w:rsidRPr="00150A1A">
        <w:rPr>
          <w:rFonts w:hint="eastAsia"/>
          <w:color w:val="000000" w:themeColor="text1"/>
          <w:sz w:val="16"/>
          <w:szCs w:val="16"/>
        </w:rPr>
        <w:t>を考慮するという意味</w:t>
      </w:r>
      <w:r w:rsidRPr="00150A1A">
        <w:rPr>
          <w:rFonts w:hint="eastAsia"/>
          <w:color w:val="000000" w:themeColor="text1"/>
          <w:sz w:val="16"/>
          <w:szCs w:val="16"/>
        </w:rPr>
        <w:t>。</w:t>
      </w:r>
      <w:r w:rsidR="00BD6BEC" w:rsidRPr="00150A1A">
        <w:rPr>
          <w:rFonts w:hint="eastAsia"/>
          <w:color w:val="000000" w:themeColor="text1"/>
          <w:sz w:val="16"/>
          <w:szCs w:val="16"/>
        </w:rPr>
        <w:t>）</w:t>
      </w:r>
    </w:p>
    <w:p w14:paraId="4ABF289C" w14:textId="3ACBA5B9" w:rsidR="00B90880" w:rsidRPr="00150A1A" w:rsidRDefault="00671C67" w:rsidP="00B44072">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8</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37330482" w14:textId="320A2877" w:rsidR="00671C67" w:rsidRPr="00150A1A" w:rsidRDefault="00671C67" w:rsidP="00B44072">
      <w:pPr>
        <w:pStyle w:val="H23G"/>
        <w:spacing w:before="0" w:after="0"/>
        <w:ind w:leftChars="100" w:left="200" w:right="283" w:firstLineChars="100" w:firstLine="200"/>
        <w:rPr>
          <w:rFonts w:ascii="Century" w:eastAsia="ＭＳ 明朝" w:hAnsi="Century"/>
          <w:b w:val="0"/>
          <w:bCs/>
          <w:color w:val="000000" w:themeColor="text1"/>
          <w:lang w:val="en-CA" w:eastAsia="ja-JP"/>
        </w:rPr>
      </w:pP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21</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53BA7F1E" w14:textId="26A2497E"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8</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8D2FA9" w:rsidRPr="00150A1A">
        <w:rPr>
          <w:color w:val="000000" w:themeColor="text1"/>
          <w:sz w:val="16"/>
          <w:szCs w:val="16"/>
        </w:rPr>
        <w:t>公共情報のアクセシビリティを向上させ、特に点字、手話言語、わかりやすい版、その他、代替コミュニケーション手段を利用できるようにする措置</w:t>
      </w:r>
      <w:r w:rsidRPr="00150A1A">
        <w:rPr>
          <w:color w:val="000000" w:themeColor="text1"/>
          <w:sz w:val="16"/>
          <w:szCs w:val="16"/>
        </w:rPr>
        <w:t>。）</w:t>
      </w:r>
    </w:p>
    <w:p w14:paraId="3B40CF83" w14:textId="336194BD"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48.</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rPr>
        <w:t>は、</w:t>
      </w:r>
      <w:r w:rsidR="004E3419" w:rsidRPr="00150A1A">
        <w:rPr>
          <w:rFonts w:ascii="Century" w:eastAsia="ＭＳ 明朝" w:hAnsi="Century" w:hint="eastAsia"/>
          <w:color w:val="000000" w:themeColor="text1"/>
          <w:lang w:val="en-CA" w:eastAsia="ja-JP"/>
        </w:rPr>
        <w:t>公共情報を代替様式で利用できるようにしている</w:t>
      </w:r>
      <w:r w:rsidR="00B90880" w:rsidRPr="00150A1A">
        <w:rPr>
          <w:rFonts w:ascii="Century" w:eastAsia="ＭＳ 明朝" w:hAnsi="Century"/>
          <w:color w:val="000000" w:themeColor="text1"/>
          <w:lang w:val="en-CA" w:eastAsia="ja-JP"/>
        </w:rPr>
        <w:t>。</w:t>
      </w:r>
      <w:r w:rsidR="00B90880" w:rsidRPr="00150A1A">
        <w:rPr>
          <w:rFonts w:ascii="Century" w:eastAsia="ＭＳ 明朝" w:hAnsi="Century"/>
          <w:color w:val="000000" w:themeColor="text1"/>
          <w:lang w:val="en-CA"/>
        </w:rPr>
        <w:t>例えば</w:t>
      </w:r>
      <w:r w:rsidRPr="00150A1A">
        <w:rPr>
          <w:rFonts w:ascii="Century" w:eastAsia="ＭＳ 明朝" w:hAnsi="Century"/>
          <w:color w:val="000000" w:themeColor="text1"/>
          <w:lang w:val="en-CA"/>
        </w:rPr>
        <w:t>：</w:t>
      </w:r>
      <w:r w:rsidR="0037418A" w:rsidRPr="00150A1A">
        <w:rPr>
          <w:rFonts w:ascii="Century" w:eastAsia="ＭＳ 明朝" w:hAnsi="Century" w:hint="eastAsia"/>
          <w:color w:val="000000" w:themeColor="text1"/>
          <w:lang w:val="en-CA" w:eastAsia="ja-JP"/>
        </w:rPr>
        <w:t xml:space="preserve"> </w:t>
      </w:r>
    </w:p>
    <w:p w14:paraId="406597BA" w14:textId="7629B9FA" w:rsidR="00671C67" w:rsidRPr="00150A1A" w:rsidRDefault="009B67E8"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は、</w:t>
      </w:r>
      <w:r w:rsidR="00B90880" w:rsidRPr="00150A1A">
        <w:rPr>
          <w:rFonts w:ascii="Century" w:eastAsia="ＭＳ 明朝" w:hAnsi="Century"/>
          <w:color w:val="000000" w:themeColor="text1"/>
          <w:lang w:val="en-CA"/>
        </w:rPr>
        <w:t>代替</w:t>
      </w:r>
      <w:r w:rsidR="00B90880" w:rsidRPr="00150A1A">
        <w:rPr>
          <w:rFonts w:ascii="Century" w:eastAsia="ＭＳ 明朝" w:hAnsi="Century"/>
          <w:color w:val="000000" w:themeColor="text1"/>
          <w:lang w:val="en-CA" w:eastAsia="ja-JP"/>
        </w:rPr>
        <w:t>様式</w:t>
      </w:r>
      <w:r w:rsidR="00B90880" w:rsidRPr="00150A1A">
        <w:rPr>
          <w:rFonts w:ascii="Century" w:eastAsia="ＭＳ 明朝" w:hAnsi="Century"/>
          <w:color w:val="000000" w:themeColor="text1"/>
          <w:lang w:val="en-CA"/>
        </w:rPr>
        <w:t>書籍制作移行戦略</w:t>
      </w:r>
      <w:r w:rsidR="00823C1A" w:rsidRPr="00150A1A">
        <w:rPr>
          <w:rFonts w:ascii="Century" w:eastAsia="ＭＳ 明朝" w:hAnsi="Century" w:hint="eastAsia"/>
          <w:color w:val="000000" w:themeColor="text1"/>
          <w:sz w:val="16"/>
          <w:szCs w:val="16"/>
          <w:lang w:val="en-CA" w:eastAsia="ja-JP"/>
        </w:rPr>
        <w:t>（</w:t>
      </w:r>
      <w:r w:rsidR="00823C1A" w:rsidRPr="00150A1A">
        <w:rPr>
          <w:rFonts w:ascii="Century" w:eastAsia="ＭＳ 明朝" w:hAnsi="Century"/>
          <w:color w:val="000000" w:themeColor="text1"/>
          <w:sz w:val="16"/>
          <w:szCs w:val="16"/>
          <w:lang w:val="en-CA" w:eastAsia="ja-JP"/>
        </w:rPr>
        <w:t>Transitional Strategy for the Production of Alternate Format Books</w:t>
      </w:r>
      <w:r w:rsidR="00823C1A" w:rsidRPr="00150A1A">
        <w:rPr>
          <w:rFonts w:ascii="Century" w:eastAsia="ＭＳ 明朝" w:hAnsi="Century" w:hint="eastAsia"/>
          <w:color w:val="000000" w:themeColor="text1"/>
          <w:sz w:val="16"/>
          <w:szCs w:val="16"/>
          <w:lang w:val="en-CA" w:eastAsia="ja-JP"/>
        </w:rPr>
        <w:t>）</w:t>
      </w:r>
      <w:r w:rsidR="00B90880" w:rsidRPr="00150A1A">
        <w:rPr>
          <w:rFonts w:ascii="Century" w:eastAsia="ＭＳ 明朝" w:hAnsi="Century"/>
          <w:color w:val="000000" w:themeColor="text1"/>
          <w:lang w:val="en-CA"/>
        </w:rPr>
        <w:t>の実施に取り組んでいる</w:t>
      </w:r>
      <w:r w:rsidR="00B90880" w:rsidRPr="00150A1A">
        <w:rPr>
          <w:rFonts w:ascii="Century" w:eastAsia="ＭＳ 明朝" w:hAnsi="Century"/>
          <w:color w:val="000000" w:themeColor="text1"/>
          <w:lang w:val="en-CA" w:eastAsia="ja-JP"/>
        </w:rPr>
        <w:t>。この戦略は、</w:t>
      </w:r>
      <w:r w:rsidR="00671C67" w:rsidRPr="00150A1A">
        <w:rPr>
          <w:rFonts w:ascii="Century" w:eastAsia="ＭＳ 明朝" w:hAnsi="Century"/>
          <w:color w:val="000000" w:themeColor="text1"/>
          <w:lang w:val="en-CA"/>
        </w:rPr>
        <w:t>出版元</w:t>
      </w:r>
      <w:r w:rsidR="00823C1A" w:rsidRPr="00150A1A">
        <w:rPr>
          <w:rFonts w:ascii="Century" w:eastAsia="ＭＳ 明朝" w:hAnsi="Century" w:hint="eastAsia"/>
          <w:color w:val="000000" w:themeColor="text1"/>
          <w:lang w:val="en-CA" w:eastAsia="ja-JP"/>
        </w:rPr>
        <w:t>での</w:t>
      </w:r>
      <w:r w:rsidR="00671C67" w:rsidRPr="00150A1A">
        <w:rPr>
          <w:rFonts w:ascii="Century" w:eastAsia="ＭＳ 明朝" w:hAnsi="Century"/>
          <w:color w:val="000000" w:themeColor="text1"/>
          <w:lang w:val="en-CA"/>
        </w:rPr>
        <w:t>アクセシブルな書籍の制作、アクセシブルな書籍へのアクセスを制限する技術格差に対処する新たな</w:t>
      </w:r>
      <w:r w:rsidR="00B90880" w:rsidRPr="00150A1A">
        <w:rPr>
          <w:rFonts w:ascii="Century" w:eastAsia="ＭＳ 明朝" w:hAnsi="Century"/>
          <w:color w:val="000000" w:themeColor="text1"/>
          <w:lang w:val="en-CA" w:eastAsia="ja-JP"/>
        </w:rPr>
        <w:t>解決策</w:t>
      </w:r>
      <w:r w:rsidR="00671C67" w:rsidRPr="00150A1A">
        <w:rPr>
          <w:rFonts w:ascii="Century" w:eastAsia="ＭＳ 明朝" w:hAnsi="Century"/>
          <w:color w:val="000000" w:themeColor="text1"/>
          <w:lang w:val="en-CA"/>
        </w:rPr>
        <w:t>、印刷</w:t>
      </w:r>
      <w:r w:rsidR="00B90880" w:rsidRPr="00150A1A">
        <w:rPr>
          <w:rFonts w:ascii="Century" w:eastAsia="ＭＳ 明朝" w:hAnsi="Century"/>
          <w:color w:val="000000" w:themeColor="text1"/>
          <w:lang w:val="en-CA" w:eastAsia="ja-JP"/>
        </w:rPr>
        <w:t>物の利用が困難な</w:t>
      </w:r>
      <w:r w:rsidR="00B718F6" w:rsidRPr="00150A1A">
        <w:rPr>
          <w:rFonts w:ascii="Century" w:eastAsia="ＭＳ 明朝" w:hAnsi="Century"/>
          <w:color w:val="000000" w:themeColor="text1"/>
          <w:lang w:val="en-CA"/>
        </w:rPr>
        <w:t>人</w:t>
      </w:r>
      <w:r w:rsidR="00671C67" w:rsidRPr="00150A1A">
        <w:rPr>
          <w:rFonts w:ascii="Century" w:eastAsia="ＭＳ 明朝" w:hAnsi="Century"/>
          <w:color w:val="000000" w:themeColor="text1"/>
          <w:lang w:val="en-CA"/>
        </w:rPr>
        <w:t>のためのアクセシブルな資料を制作する国内の非営利団体</w:t>
      </w:r>
      <w:r w:rsidR="000A4FBB" w:rsidRPr="00150A1A">
        <w:rPr>
          <w:rFonts w:ascii="Century" w:eastAsia="ＭＳ 明朝" w:hAnsi="Century"/>
          <w:color w:val="000000" w:themeColor="text1"/>
          <w:lang w:val="en-CA" w:eastAsia="ja-JP"/>
        </w:rPr>
        <w:t>への支援、などを行う。</w:t>
      </w:r>
      <w:r w:rsidR="00671C67" w:rsidRPr="00150A1A">
        <w:rPr>
          <w:rFonts w:ascii="Century" w:eastAsia="ＭＳ 明朝" w:hAnsi="Century"/>
          <w:color w:val="000000" w:themeColor="text1"/>
          <w:lang w:val="en-CA"/>
        </w:rPr>
        <w:t>；</w:t>
      </w:r>
    </w:p>
    <w:p w14:paraId="147A8AD2" w14:textId="14D47A65"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年、ブリティッシュコロンビア州は</w:t>
      </w:r>
      <w:r w:rsidRPr="00150A1A">
        <w:rPr>
          <w:rFonts w:ascii="Century" w:eastAsia="ＭＳ 明朝" w:hAnsi="Century"/>
          <w:i/>
          <w:color w:val="000000" w:themeColor="text1"/>
          <w:lang w:val="en-CA"/>
        </w:rPr>
        <w:t>アクセシブル</w:t>
      </w:r>
      <w:r w:rsidR="00823C1A" w:rsidRPr="00150A1A">
        <w:rPr>
          <w:rFonts w:ascii="Century" w:eastAsia="ＭＳ 明朝" w:hAnsi="Century"/>
          <w:i/>
          <w:color w:val="000000" w:themeColor="text1"/>
          <w:lang w:val="en-CA"/>
        </w:rPr>
        <w:t>B</w:t>
      </w:r>
      <w:r w:rsidR="00823C1A" w:rsidRPr="00150A1A">
        <w:rPr>
          <w:rFonts w:ascii="Century" w:eastAsia="ＭＳ 明朝" w:hAnsi="Century" w:hint="eastAsia"/>
          <w:i/>
          <w:color w:val="000000" w:themeColor="text1"/>
          <w:lang w:val="en-CA" w:eastAsia="ja-JP"/>
        </w:rPr>
        <w:t>.</w:t>
      </w:r>
      <w:r w:rsidR="00823C1A" w:rsidRPr="00150A1A">
        <w:rPr>
          <w:rFonts w:ascii="Century" w:eastAsia="ＭＳ 明朝" w:hAnsi="Century"/>
          <w:i/>
          <w:color w:val="000000" w:themeColor="text1"/>
          <w:lang w:val="en-CA"/>
        </w:rPr>
        <w:t>C</w:t>
      </w:r>
      <w:r w:rsidR="00823C1A" w:rsidRPr="00150A1A">
        <w:rPr>
          <w:rFonts w:ascii="Century" w:eastAsia="ＭＳ 明朝" w:hAnsi="Century" w:hint="eastAsia"/>
          <w:i/>
          <w:color w:val="000000" w:themeColor="text1"/>
          <w:lang w:val="en-CA" w:eastAsia="ja-JP"/>
        </w:rPr>
        <w:t>.</w:t>
      </w:r>
      <w:r w:rsidRPr="00150A1A">
        <w:rPr>
          <w:rFonts w:ascii="Century" w:eastAsia="ＭＳ 明朝" w:hAnsi="Century"/>
          <w:i/>
          <w:color w:val="000000" w:themeColor="text1"/>
          <w:lang w:val="en-CA"/>
        </w:rPr>
        <w:t>法の</w:t>
      </w:r>
      <w:r w:rsidRPr="00150A1A">
        <w:rPr>
          <w:rFonts w:ascii="Century" w:eastAsia="ＭＳ 明朝" w:hAnsi="Century"/>
          <w:color w:val="000000" w:themeColor="text1"/>
          <w:lang w:val="en-CA"/>
        </w:rPr>
        <w:t>準備のために意見を</w:t>
      </w:r>
      <w:r w:rsidR="000A4FBB" w:rsidRPr="00150A1A">
        <w:rPr>
          <w:rFonts w:ascii="Century" w:eastAsia="ＭＳ 明朝" w:hAnsi="Century"/>
          <w:color w:val="000000" w:themeColor="text1"/>
          <w:lang w:val="en-CA" w:eastAsia="ja-JP"/>
        </w:rPr>
        <w:t>募集した</w:t>
      </w:r>
      <w:r w:rsidRPr="00150A1A">
        <w:rPr>
          <w:rFonts w:ascii="Century" w:eastAsia="ＭＳ 明朝" w:hAnsi="Century"/>
          <w:color w:val="000000" w:themeColor="text1"/>
          <w:lang w:val="en-CA"/>
        </w:rPr>
        <w:t>。</w:t>
      </w:r>
      <w:r w:rsidR="000A4FBB"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アクセシビリティ法制化のための枠組み</w:t>
      </w:r>
      <w:r w:rsidR="00823C1A" w:rsidRPr="00150A1A">
        <w:rPr>
          <w:rFonts w:ascii="Century" w:eastAsia="ＭＳ 明朝" w:hAnsi="Century" w:hint="eastAsia"/>
          <w:color w:val="000000" w:themeColor="text1"/>
          <w:sz w:val="16"/>
          <w:szCs w:val="16"/>
          <w:lang w:val="en-CA"/>
        </w:rPr>
        <w:t>（</w:t>
      </w:r>
      <w:r w:rsidR="00823C1A" w:rsidRPr="00150A1A">
        <w:rPr>
          <w:rFonts w:ascii="Century" w:eastAsia="ＭＳ 明朝" w:hAnsi="Century"/>
          <w:color w:val="000000" w:themeColor="text1"/>
          <w:sz w:val="16"/>
          <w:szCs w:val="16"/>
          <w:lang w:val="en-CA"/>
        </w:rPr>
        <w:t>The Framework for Accessibility Legislation</w:t>
      </w:r>
      <w:r w:rsidR="00823C1A"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」と「アクセシビリティ法制化協議の概要報告書</w:t>
      </w:r>
      <w:r w:rsidR="00823C1A" w:rsidRPr="00150A1A">
        <w:rPr>
          <w:rFonts w:ascii="Century" w:eastAsia="ＭＳ 明朝" w:hAnsi="Century" w:hint="eastAsia"/>
          <w:color w:val="000000" w:themeColor="text1"/>
          <w:sz w:val="16"/>
          <w:szCs w:val="16"/>
          <w:lang w:val="en-CA"/>
        </w:rPr>
        <w:t>（</w:t>
      </w:r>
      <w:r w:rsidR="00823C1A" w:rsidRPr="00150A1A">
        <w:rPr>
          <w:rFonts w:ascii="Century" w:eastAsia="ＭＳ 明朝" w:hAnsi="Century"/>
          <w:color w:val="000000" w:themeColor="text1"/>
          <w:sz w:val="16"/>
          <w:szCs w:val="16"/>
          <w:lang w:val="en-CA"/>
        </w:rPr>
        <w:t>Summary Report Accessibility Legislation Consultation</w:t>
      </w:r>
      <w:r w:rsidR="00823C1A"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DAISY</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ASL</w:t>
      </w:r>
      <w:r w:rsidRPr="00150A1A">
        <w:rPr>
          <w:rFonts w:ascii="Century" w:eastAsia="ＭＳ 明朝" w:hAnsi="Century"/>
          <w:color w:val="000000" w:themeColor="text1"/>
          <w:lang w:val="en-CA"/>
        </w:rPr>
        <w:t>ビデオ、点字</w:t>
      </w:r>
      <w:r w:rsidR="007A2BAB" w:rsidRPr="00150A1A">
        <w:rPr>
          <w:rFonts w:ascii="Century" w:eastAsia="ＭＳ 明朝" w:hAnsi="Century" w:hint="eastAsia"/>
          <w:color w:val="000000" w:themeColor="text1"/>
          <w:lang w:val="en-CA" w:eastAsia="ja-JP"/>
        </w:rPr>
        <w:t>など</w:t>
      </w:r>
      <w:r w:rsidR="007A2BAB"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さまざまなアクセシブルな</w:t>
      </w:r>
      <w:r w:rsidR="000A4FBB" w:rsidRPr="00150A1A">
        <w:rPr>
          <w:rFonts w:ascii="Century" w:eastAsia="ＭＳ 明朝" w:hAnsi="Century"/>
          <w:color w:val="000000" w:themeColor="text1"/>
          <w:lang w:val="en-CA"/>
        </w:rPr>
        <w:t>様式</w:t>
      </w:r>
      <w:r w:rsidRPr="00150A1A">
        <w:rPr>
          <w:rFonts w:ascii="Century" w:eastAsia="ＭＳ 明朝" w:hAnsi="Century"/>
          <w:color w:val="000000" w:themeColor="text1"/>
          <w:lang w:val="en-CA"/>
        </w:rPr>
        <w:t>で</w:t>
      </w:r>
      <w:r w:rsidR="007A2BAB" w:rsidRPr="00150A1A">
        <w:rPr>
          <w:rFonts w:ascii="Century" w:eastAsia="ＭＳ 明朝" w:hAnsi="Century" w:hint="eastAsia"/>
          <w:color w:val="000000" w:themeColor="text1"/>
          <w:lang w:val="en-CA"/>
        </w:rPr>
        <w:t>提供</w:t>
      </w:r>
      <w:r w:rsidR="007A2BAB" w:rsidRPr="00150A1A">
        <w:rPr>
          <w:rFonts w:ascii="Century" w:eastAsia="ＭＳ 明朝" w:hAnsi="Century" w:hint="eastAsia"/>
          <w:color w:val="000000" w:themeColor="text1"/>
          <w:lang w:val="en-CA" w:eastAsia="ja-JP"/>
        </w:rPr>
        <w:t>された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3C2C625F" w14:textId="5B0186AB"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ブリティッシュコロンビア州は、州のウェブサイトが</w:t>
      </w:r>
      <w:r w:rsidRPr="00150A1A">
        <w:rPr>
          <w:rFonts w:ascii="Century" w:eastAsia="ＭＳ 明朝" w:hAnsi="Century"/>
          <w:color w:val="000000" w:themeColor="text1"/>
          <w:lang w:val="en-CA"/>
        </w:rPr>
        <w:t xml:space="preserve">World Wide Web Consortium </w:t>
      </w:r>
      <w:r w:rsidRPr="00150A1A">
        <w:rPr>
          <w:rFonts w:ascii="Century" w:eastAsia="ＭＳ 明朝" w:hAnsi="Century"/>
          <w:color w:val="000000" w:themeColor="text1"/>
          <w:sz w:val="16"/>
          <w:szCs w:val="16"/>
          <w:lang w:val="en-CA"/>
        </w:rPr>
        <w:t xml:space="preserve">(W3C) </w:t>
      </w:r>
      <w:r w:rsidRPr="00150A1A">
        <w:rPr>
          <w:rFonts w:ascii="Century" w:eastAsia="ＭＳ 明朝" w:hAnsi="Century"/>
          <w:color w:val="000000" w:themeColor="text1"/>
          <w:lang w:val="en-CA"/>
        </w:rPr>
        <w:t>の</w:t>
      </w:r>
      <w:r w:rsidR="00406D86" w:rsidRPr="00150A1A">
        <w:rPr>
          <w:rFonts w:ascii="Century" w:eastAsia="ＭＳ 明朝" w:hAnsi="Century"/>
          <w:color w:val="000000" w:themeColor="text1"/>
          <w:lang w:val="en-CA" w:eastAsia="ja-JP"/>
        </w:rPr>
        <w:t>ウェブコンテンツ・アクセシビリティ・ガイドライン</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AA</w:t>
      </w:r>
      <w:r w:rsidRPr="00150A1A">
        <w:rPr>
          <w:rFonts w:ascii="Century" w:eastAsia="ＭＳ 明朝" w:hAnsi="Century"/>
          <w:color w:val="000000" w:themeColor="text1"/>
          <w:lang w:val="en-CA"/>
        </w:rPr>
        <w:t>レベル</w:t>
      </w:r>
      <w:r w:rsidR="00251F65" w:rsidRPr="00150A1A">
        <w:rPr>
          <w:rFonts w:ascii="Century" w:eastAsia="ＭＳ 明朝" w:hAnsi="Century"/>
          <w:color w:val="000000" w:themeColor="text1"/>
          <w:sz w:val="16"/>
          <w:szCs w:val="16"/>
          <w:lang w:val="en-CA"/>
        </w:rPr>
        <w:t>(WCAG AA)</w:t>
      </w:r>
      <w:r w:rsidRPr="00150A1A">
        <w:rPr>
          <w:rFonts w:ascii="Century" w:eastAsia="ＭＳ 明朝" w:hAnsi="Century"/>
          <w:color w:val="000000" w:themeColor="text1"/>
          <w:lang w:val="en-CA"/>
        </w:rPr>
        <w:t>に準拠することを目指してい</w:t>
      </w:r>
      <w:r w:rsidR="00406D86"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p>
    <w:p w14:paraId="0DC6A650" w14:textId="1489695A"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月より、オンタリオ州政府と立法議会は、すべてのインターネットおよびイントラネットのウェブサイトとウェブコンテンツを</w:t>
      </w:r>
      <w:r w:rsidRPr="00150A1A">
        <w:rPr>
          <w:rFonts w:ascii="Century" w:eastAsia="ＭＳ 明朝" w:hAnsi="Century"/>
          <w:color w:val="000000" w:themeColor="text1"/>
          <w:lang w:val="en-CA"/>
        </w:rPr>
        <w:t>WCAG2.0</w:t>
      </w:r>
      <w:r w:rsidRPr="00150A1A">
        <w:rPr>
          <w:rFonts w:ascii="Century" w:eastAsia="ＭＳ 明朝" w:hAnsi="Century"/>
          <w:color w:val="000000" w:themeColor="text1"/>
          <w:lang w:val="en-CA"/>
        </w:rPr>
        <w:t>レベル</w:t>
      </w:r>
      <w:r w:rsidRPr="00150A1A">
        <w:rPr>
          <w:rFonts w:ascii="Century" w:eastAsia="ＭＳ 明朝" w:hAnsi="Century"/>
          <w:color w:val="000000" w:themeColor="text1"/>
          <w:lang w:val="en-CA"/>
        </w:rPr>
        <w:t>AA</w:t>
      </w:r>
      <w:r w:rsidRPr="00150A1A">
        <w:rPr>
          <w:rFonts w:ascii="Century" w:eastAsia="ＭＳ 明朝" w:hAnsi="Century"/>
          <w:color w:val="000000" w:themeColor="text1"/>
          <w:lang w:val="en-CA"/>
        </w:rPr>
        <w:t>に準拠させること</w:t>
      </w:r>
      <w:r w:rsidR="00406D86"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義務付けられている。</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月以降、オンタリオ州内</w:t>
      </w:r>
      <w:r w:rsidR="00947F47" w:rsidRPr="00150A1A">
        <w:rPr>
          <w:rFonts w:ascii="Century" w:eastAsia="ＭＳ 明朝" w:hAnsi="Century"/>
          <w:color w:val="000000" w:themeColor="text1"/>
          <w:lang w:val="en-CA" w:eastAsia="ja-JP"/>
        </w:rPr>
        <w:t>の</w:t>
      </w:r>
      <w:r w:rsidR="00947F47" w:rsidRPr="00150A1A">
        <w:rPr>
          <w:rFonts w:ascii="Century" w:eastAsia="ＭＳ 明朝" w:hAnsi="Century"/>
          <w:color w:val="000000" w:themeColor="text1"/>
          <w:lang w:val="en-CA"/>
        </w:rPr>
        <w:t>公共部門</w:t>
      </w:r>
      <w:r w:rsidR="00251F65" w:rsidRPr="00150A1A">
        <w:rPr>
          <w:rFonts w:ascii="Century" w:eastAsia="ＭＳ 明朝" w:hAnsi="Century" w:hint="eastAsia"/>
          <w:color w:val="000000" w:themeColor="text1"/>
          <w:lang w:val="en-CA" w:eastAsia="ja-JP"/>
        </w:rPr>
        <w:t>と</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人以上の従業員を抱える民間・非営利団体は、新規および大幅に更新され</w:t>
      </w:r>
      <w:r w:rsidR="00947F47"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ウェブサイトとウェブコンテンツを</w:t>
      </w:r>
      <w:r w:rsidRPr="00150A1A">
        <w:rPr>
          <w:rFonts w:ascii="Century" w:eastAsia="ＭＳ 明朝" w:hAnsi="Century"/>
          <w:color w:val="000000" w:themeColor="text1"/>
          <w:lang w:val="en-CA"/>
        </w:rPr>
        <w:t xml:space="preserve">WCAG 2.0 </w:t>
      </w:r>
      <w:r w:rsidR="00251F65" w:rsidRPr="00150A1A">
        <w:rPr>
          <w:rFonts w:ascii="Century" w:eastAsia="ＭＳ 明朝" w:hAnsi="Century"/>
          <w:color w:val="000000" w:themeColor="text1"/>
          <w:lang w:val="en-CA"/>
        </w:rPr>
        <w:t>レベル</w:t>
      </w:r>
      <w:r w:rsidRPr="00150A1A">
        <w:rPr>
          <w:rFonts w:ascii="Century" w:eastAsia="ＭＳ 明朝" w:hAnsi="Century"/>
          <w:color w:val="000000" w:themeColor="text1"/>
          <w:lang w:val="en-CA"/>
        </w:rPr>
        <w:t>AA</w:t>
      </w:r>
      <w:r w:rsidRPr="00150A1A">
        <w:rPr>
          <w:rFonts w:ascii="Century" w:eastAsia="ＭＳ 明朝" w:hAnsi="Century"/>
          <w:color w:val="000000" w:themeColor="text1"/>
          <w:lang w:val="en-CA"/>
        </w:rPr>
        <w:t>に適合させることが義務付けられる；</w:t>
      </w:r>
    </w:p>
    <w:p w14:paraId="18E70FB3" w14:textId="6C6CCF3A" w:rsidR="00671C67" w:rsidRPr="00150A1A" w:rsidRDefault="00671C67" w:rsidP="00F3433D">
      <w:pPr>
        <w:pStyle w:val="Bullet1G"/>
        <w:ind w:left="709" w:right="283" w:hanging="142"/>
        <w:rPr>
          <w:rFonts w:ascii="Century" w:eastAsia="ＭＳ 明朝" w:hAnsi="Century"/>
          <w:color w:val="000000" w:themeColor="text1"/>
          <w:lang w:val="en-CA"/>
        </w:rPr>
      </w:pPr>
      <w:bookmarkStart w:id="18" w:name="lt_pId012"/>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年、ケベック州政府はウェブサイト</w:t>
      </w:r>
      <w:r w:rsidR="00947F47"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アクセシビリティ基準</w:t>
      </w:r>
      <w:r w:rsidR="00947F47" w:rsidRPr="00150A1A">
        <w:rPr>
          <w:rFonts w:ascii="Century" w:eastAsia="ＭＳ 明朝" w:hAnsi="Century"/>
          <w:color w:val="000000" w:themeColor="text1"/>
          <w:sz w:val="16"/>
          <w:szCs w:val="16"/>
          <w:lang w:val="en-CA" w:eastAsia="ja-JP"/>
        </w:rPr>
        <w:t>（</w:t>
      </w:r>
      <w:r w:rsidR="00947F47" w:rsidRPr="00150A1A">
        <w:rPr>
          <w:rFonts w:ascii="Century" w:eastAsia="ＭＳ 明朝" w:hAnsi="Century"/>
          <w:color w:val="000000" w:themeColor="text1"/>
          <w:sz w:val="16"/>
          <w:szCs w:val="16"/>
          <w:lang w:val="en-CA" w:eastAsia="ja-JP"/>
        </w:rPr>
        <w:t>Website Accessibility Standards</w:t>
      </w:r>
      <w:r w:rsidR="00947F47"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の要件を満たす新しいウェブサイトを開設した。</w:t>
      </w:r>
      <w:bookmarkStart w:id="19" w:name="lt_pId013"/>
      <w:bookmarkEnd w:id="18"/>
      <w:r w:rsidR="00877671" w:rsidRPr="00150A1A">
        <w:rPr>
          <w:rFonts w:ascii="Century" w:eastAsia="ＭＳ 明朝" w:hAnsi="Century"/>
          <w:color w:val="000000" w:themeColor="text1"/>
          <w:lang w:val="en-CA"/>
        </w:rPr>
        <w:t>「</w:t>
      </w:r>
      <w:r w:rsidR="00877671" w:rsidRPr="00150A1A">
        <w:rPr>
          <w:rFonts w:ascii="Century" w:eastAsia="ＭＳ 明朝" w:hAnsi="Century"/>
          <w:i/>
          <w:iCs/>
          <w:color w:val="000000" w:themeColor="text1"/>
          <w:lang w:val="en-CA"/>
        </w:rPr>
        <w:t>政府デジタルコミュニケーション</w:t>
      </w:r>
      <w:r w:rsidR="00DA6BA4" w:rsidRPr="00150A1A">
        <w:rPr>
          <w:rFonts w:ascii="Century" w:eastAsia="ＭＳ 明朝" w:hAnsi="Century" w:hint="eastAsia"/>
          <w:i/>
          <w:iCs/>
          <w:color w:val="000000" w:themeColor="text1"/>
          <w:lang w:val="en-CA" w:eastAsia="ja-JP"/>
        </w:rPr>
        <w:t>および</w:t>
      </w:r>
      <w:r w:rsidR="00877671" w:rsidRPr="00150A1A">
        <w:rPr>
          <w:rFonts w:ascii="Century" w:eastAsia="ＭＳ 明朝" w:hAnsi="Century"/>
          <w:i/>
          <w:iCs/>
          <w:color w:val="000000" w:themeColor="text1"/>
          <w:lang w:val="en-CA"/>
        </w:rPr>
        <w:t>ウェブプレゼンスの最適化戦略</w:t>
      </w:r>
      <w:r w:rsidR="00251F65" w:rsidRPr="00150A1A">
        <w:rPr>
          <w:rFonts w:ascii="Century" w:eastAsia="ＭＳ 明朝" w:hAnsi="Century" w:hint="eastAsia"/>
          <w:i/>
          <w:iCs/>
          <w:color w:val="000000" w:themeColor="text1"/>
          <w:sz w:val="16"/>
          <w:szCs w:val="16"/>
          <w:lang w:val="en-CA"/>
        </w:rPr>
        <w:t>（</w:t>
      </w:r>
      <w:r w:rsidR="00251F65" w:rsidRPr="00150A1A">
        <w:rPr>
          <w:rFonts w:ascii="Century" w:eastAsia="ＭＳ 明朝" w:hAnsi="Century"/>
          <w:i/>
          <w:iCs/>
          <w:color w:val="000000" w:themeColor="text1"/>
          <w:sz w:val="16"/>
          <w:szCs w:val="16"/>
          <w:lang w:val="en-CA"/>
        </w:rPr>
        <w:t>Stratégie d’optimisation des communications numériques et des présences Web gouvernementales</w:t>
      </w:r>
      <w:r w:rsidR="00251F65" w:rsidRPr="00150A1A">
        <w:rPr>
          <w:rFonts w:ascii="Century" w:eastAsia="ＭＳ 明朝" w:hAnsi="Century" w:hint="eastAsia"/>
          <w:i/>
          <w:iCs/>
          <w:color w:val="000000" w:themeColor="text1"/>
          <w:sz w:val="16"/>
          <w:szCs w:val="16"/>
          <w:lang w:val="en-CA"/>
        </w:rPr>
        <w:t>）</w:t>
      </w:r>
      <w:r w:rsidR="00877671" w:rsidRPr="00150A1A">
        <w:rPr>
          <w:rFonts w:ascii="Century" w:eastAsia="ＭＳ 明朝" w:hAnsi="Century"/>
          <w:color w:val="000000" w:themeColor="text1"/>
          <w:lang w:val="en-CA"/>
        </w:rPr>
        <w:t>」に従い、他の政府ウェブサイトやコンテンツも順次</w:t>
      </w:r>
      <w:r w:rsidR="00877671" w:rsidRPr="00150A1A">
        <w:rPr>
          <w:rFonts w:ascii="Century" w:eastAsia="ＭＳ 明朝" w:hAnsi="Century"/>
          <w:color w:val="000000" w:themeColor="text1"/>
          <w:lang w:val="en-CA"/>
        </w:rPr>
        <w:t>Quebec.ca</w:t>
      </w:r>
      <w:r w:rsidR="002E6CA1" w:rsidRPr="00150A1A">
        <w:rPr>
          <w:rFonts w:ascii="Century" w:eastAsia="ＭＳ 明朝" w:hAnsi="Century" w:hint="eastAsia"/>
          <w:color w:val="000000" w:themeColor="text1"/>
          <w:sz w:val="16"/>
          <w:szCs w:val="16"/>
          <w:lang w:val="en-CA" w:eastAsia="ja-JP"/>
        </w:rPr>
        <w:t xml:space="preserve">（訳注　</w:t>
      </w:r>
      <w:r w:rsidR="002E6CA1" w:rsidRPr="00150A1A">
        <w:rPr>
          <w:rFonts w:ascii="Century" w:eastAsia="ＭＳ 明朝" w:hAnsi="Century"/>
          <w:color w:val="000000" w:themeColor="text1"/>
          <w:sz w:val="16"/>
          <w:szCs w:val="16"/>
          <w:lang w:val="en-CA"/>
        </w:rPr>
        <w:t>ケベック</w:t>
      </w:r>
      <w:r w:rsidR="002E6CA1" w:rsidRPr="00150A1A">
        <w:rPr>
          <w:rFonts w:ascii="Century" w:eastAsia="ＭＳ 明朝" w:hAnsi="Century"/>
          <w:color w:val="000000" w:themeColor="text1"/>
          <w:sz w:val="16"/>
          <w:szCs w:val="16"/>
          <w:lang w:val="en-CA" w:eastAsia="ja-JP"/>
        </w:rPr>
        <w:t>州政府公式ウェブサイト</w:t>
      </w:r>
      <w:r w:rsidR="002E6CA1" w:rsidRPr="00150A1A">
        <w:rPr>
          <w:rFonts w:ascii="Century" w:eastAsia="ＭＳ 明朝" w:hAnsi="Century" w:hint="eastAsia"/>
          <w:color w:val="000000" w:themeColor="text1"/>
          <w:sz w:val="16"/>
          <w:szCs w:val="16"/>
          <w:lang w:val="en-CA" w:eastAsia="ja-JP"/>
        </w:rPr>
        <w:t>）</w:t>
      </w:r>
      <w:r w:rsidR="00877671" w:rsidRPr="00150A1A">
        <w:rPr>
          <w:rFonts w:ascii="Century" w:eastAsia="ＭＳ 明朝" w:hAnsi="Century"/>
          <w:color w:val="000000" w:themeColor="text1"/>
          <w:lang w:val="en-CA"/>
        </w:rPr>
        <w:t>の傘下に</w:t>
      </w:r>
      <w:r w:rsidR="00877671" w:rsidRPr="00150A1A">
        <w:rPr>
          <w:rFonts w:ascii="Century" w:eastAsia="ＭＳ 明朝" w:hAnsi="Century"/>
          <w:color w:val="000000" w:themeColor="text1"/>
          <w:lang w:val="en-CA" w:eastAsia="ja-JP"/>
        </w:rPr>
        <w:t>入り</w:t>
      </w:r>
      <w:r w:rsidR="00877671" w:rsidRPr="00150A1A">
        <w:rPr>
          <w:rFonts w:ascii="Century" w:eastAsia="ＭＳ 明朝" w:hAnsi="Century"/>
          <w:color w:val="000000" w:themeColor="text1"/>
          <w:lang w:val="en-CA"/>
        </w:rPr>
        <w:t>、統合された</w:t>
      </w:r>
      <w:r w:rsidR="002E6CA1" w:rsidRPr="00150A1A">
        <w:rPr>
          <w:rFonts w:ascii="Century" w:eastAsia="ＭＳ 明朝" w:hAnsi="Century" w:hint="eastAsia"/>
          <w:color w:val="000000" w:themeColor="text1"/>
          <w:lang w:val="en-CA" w:eastAsia="ja-JP"/>
        </w:rPr>
        <w:t>最初から最後までの</w:t>
      </w:r>
      <w:r w:rsidR="002E6CA1" w:rsidRPr="00150A1A">
        <w:rPr>
          <w:rFonts w:ascii="Century" w:eastAsia="ＭＳ 明朝" w:hAnsi="Century" w:hint="eastAsia"/>
          <w:color w:val="000000" w:themeColor="text1"/>
          <w:sz w:val="16"/>
          <w:szCs w:val="16"/>
          <w:lang w:val="en-CA" w:eastAsia="ja-JP"/>
        </w:rPr>
        <w:t>（</w:t>
      </w:r>
      <w:r w:rsidR="002E6CA1" w:rsidRPr="00150A1A">
        <w:rPr>
          <w:rFonts w:ascii="Century" w:eastAsia="ＭＳ 明朝" w:hAnsi="Century"/>
          <w:color w:val="000000" w:themeColor="text1"/>
          <w:sz w:val="16"/>
          <w:szCs w:val="16"/>
          <w:lang w:val="en-CA" w:eastAsia="ja-JP"/>
        </w:rPr>
        <w:t>end-to-end</w:t>
      </w:r>
      <w:r w:rsidR="002E6CA1" w:rsidRPr="00150A1A">
        <w:rPr>
          <w:rFonts w:ascii="Century" w:eastAsia="ＭＳ 明朝" w:hAnsi="Century" w:hint="eastAsia"/>
          <w:color w:val="000000" w:themeColor="text1"/>
          <w:sz w:val="16"/>
          <w:szCs w:val="16"/>
          <w:lang w:val="en-CA" w:eastAsia="ja-JP"/>
        </w:rPr>
        <w:t>）</w:t>
      </w:r>
      <w:r w:rsidR="00877671" w:rsidRPr="00150A1A">
        <w:rPr>
          <w:rFonts w:ascii="Century" w:eastAsia="ＭＳ 明朝" w:hAnsi="Century"/>
          <w:color w:val="000000" w:themeColor="text1"/>
          <w:lang w:val="en-CA"/>
        </w:rPr>
        <w:t>のユーザー体験と調和のとれた環境を提供し、情報共有とデジタルサービスへのアクセスを最適化する。</w:t>
      </w:r>
      <w:bookmarkEnd w:id="19"/>
    </w:p>
    <w:p w14:paraId="73520830" w14:textId="2556D9A2" w:rsidR="00671C67" w:rsidRPr="00150A1A" w:rsidRDefault="00C02BFC"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生命</w:t>
      </w:r>
      <w:r w:rsidR="00812084" w:rsidRPr="00150A1A">
        <w:rPr>
          <w:rFonts w:ascii="Century" w:eastAsia="ＭＳ 明朝" w:hAnsi="Century"/>
          <w:color w:val="000000" w:themeColor="text1"/>
          <w:lang w:val="en-CA" w:eastAsia="ja-JP"/>
        </w:rPr>
        <w:t>に対する</w:t>
      </w:r>
      <w:r w:rsidRPr="00150A1A">
        <w:rPr>
          <w:rFonts w:ascii="Century" w:eastAsia="ＭＳ 明朝" w:hAnsi="Century"/>
          <w:color w:val="000000" w:themeColor="text1"/>
          <w:lang w:val="en-CA" w:eastAsia="ja-JP"/>
        </w:rPr>
        <w:t>権利</w:t>
      </w:r>
    </w:p>
    <w:p w14:paraId="2D110230" w14:textId="22A89A68"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9</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189562D" w14:textId="43BB66E0"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9</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8D2FA9" w:rsidRPr="00150A1A">
        <w:rPr>
          <w:color w:val="000000" w:themeColor="text1"/>
          <w:sz w:val="16"/>
          <w:szCs w:val="16"/>
        </w:rPr>
        <w:t>安楽死法に基づいて死の幇助を求める障害のある人に対する、代替の選択肢、および適切な緩和ケア、その他の社会的措置の情報</w:t>
      </w:r>
      <w:r w:rsidRPr="00150A1A">
        <w:rPr>
          <w:color w:val="000000" w:themeColor="text1"/>
          <w:sz w:val="16"/>
          <w:szCs w:val="16"/>
        </w:rPr>
        <w:t>。）</w:t>
      </w:r>
    </w:p>
    <w:p w14:paraId="008DC2E2" w14:textId="39AA3505" w:rsidR="00671C67" w:rsidRPr="00150A1A" w:rsidRDefault="00671C67" w:rsidP="00362911">
      <w:pPr>
        <w:pStyle w:val="SingleTxtG"/>
        <w:tabs>
          <w:tab w:val="clear" w:pos="1701"/>
          <w:tab w:val="left" w:pos="1096"/>
        </w:tabs>
        <w:ind w:left="426" w:right="283"/>
        <w:rPr>
          <w:rStyle w:val="ac"/>
          <w:rFonts w:ascii="Century" w:eastAsia="ＭＳ 明朝" w:hAnsi="Century"/>
          <w:color w:val="000000" w:themeColor="text1"/>
        </w:rPr>
      </w:pPr>
      <w:r w:rsidRPr="00150A1A">
        <w:rPr>
          <w:rFonts w:ascii="Century" w:eastAsia="ＭＳ 明朝" w:hAnsi="Century"/>
          <w:color w:val="000000" w:themeColor="text1"/>
          <w:lang w:val="en-CA"/>
        </w:rPr>
        <w:t>49.</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カナダでは、意思能力のある成人が、重篤で</w:t>
      </w:r>
      <w:r w:rsidR="00811C10" w:rsidRPr="00150A1A">
        <w:rPr>
          <w:rFonts w:ascii="Century" w:eastAsia="ＭＳ 明朝" w:hAnsi="Century"/>
          <w:color w:val="000000" w:themeColor="text1"/>
          <w:lang w:val="en-CA" w:eastAsia="ja-JP"/>
        </w:rPr>
        <w:t>不治の</w:t>
      </w:r>
      <w:r w:rsidRPr="00150A1A">
        <w:rPr>
          <w:rFonts w:ascii="Century" w:eastAsia="ＭＳ 明朝" w:hAnsi="Century"/>
          <w:color w:val="000000" w:themeColor="text1"/>
          <w:lang w:val="en-CA"/>
        </w:rPr>
        <w:t>病気、疾患、障害を持ち、耐えがたい苦痛を受け、その苦痛を和らげることができず、その医学的状況が進行</w:t>
      </w:r>
      <w:r w:rsidRPr="00150A1A">
        <w:rPr>
          <w:rFonts w:ascii="Century" w:eastAsia="ＭＳ 明朝" w:hAnsi="Century"/>
          <w:color w:val="000000" w:themeColor="text1"/>
        </w:rPr>
        <w:t>し、</w:t>
      </w:r>
      <w:r w:rsidRPr="00150A1A">
        <w:rPr>
          <w:rFonts w:ascii="Century" w:eastAsia="ＭＳ 明朝" w:hAnsi="Century"/>
          <w:color w:val="000000" w:themeColor="text1"/>
          <w:lang w:val="en-CA"/>
        </w:rPr>
        <w:t>不可逆的な能力の低下によって特徴づけられる場合、医療</w:t>
      </w:r>
      <w:r w:rsidR="00811C10" w:rsidRPr="00150A1A">
        <w:rPr>
          <w:rFonts w:ascii="Century" w:eastAsia="ＭＳ 明朝" w:hAnsi="Century"/>
          <w:color w:val="000000" w:themeColor="text1"/>
          <w:lang w:val="en-CA" w:eastAsia="ja-JP"/>
        </w:rPr>
        <w:t>介助死</w:t>
      </w:r>
      <w:r w:rsidRPr="00150A1A">
        <w:rPr>
          <w:rFonts w:ascii="Century" w:eastAsia="ＭＳ 明朝" w:hAnsi="Century"/>
          <w:color w:val="000000" w:themeColor="text1"/>
          <w:sz w:val="16"/>
          <w:szCs w:val="16"/>
          <w:lang w:val="en-CA"/>
        </w:rPr>
        <w:t>（</w:t>
      </w:r>
      <w:r w:rsidR="00811C10" w:rsidRPr="00150A1A">
        <w:rPr>
          <w:rFonts w:ascii="Century" w:eastAsia="ＭＳ 明朝" w:hAnsi="Century"/>
          <w:color w:val="000000" w:themeColor="text1"/>
          <w:sz w:val="16"/>
          <w:szCs w:val="16"/>
          <w:lang w:val="en-CA"/>
        </w:rPr>
        <w:t>medical assistance in dying</w:t>
      </w:r>
      <w:r w:rsidR="00811C10" w:rsidRPr="00150A1A">
        <w:rPr>
          <w:rFonts w:ascii="Century" w:eastAsia="ＭＳ 明朝" w:hAnsi="Century"/>
          <w:color w:val="000000" w:themeColor="text1"/>
          <w:sz w:val="16"/>
          <w:szCs w:val="16"/>
          <w:lang w:val="en-CA" w:eastAsia="ja-JP"/>
        </w:rPr>
        <w:t>,</w:t>
      </w:r>
      <w:r w:rsidR="00811C10" w:rsidRPr="00150A1A">
        <w:rPr>
          <w:rFonts w:ascii="Century" w:eastAsia="ＭＳ 明朝" w:hAnsi="Century"/>
          <w:color w:val="000000" w:themeColor="text1"/>
          <w:sz w:val="16"/>
          <w:szCs w:val="16"/>
          <w:lang w:val="en-CA"/>
        </w:rPr>
        <w:t xml:space="preserve"> </w:t>
      </w:r>
      <w:r w:rsidRPr="00150A1A">
        <w:rPr>
          <w:rFonts w:ascii="Century" w:eastAsia="ＭＳ 明朝" w:hAnsi="Century"/>
          <w:color w:val="000000" w:themeColor="text1"/>
          <w:sz w:val="16"/>
          <w:szCs w:val="16"/>
          <w:lang w:val="en-CA"/>
        </w:rPr>
        <w:t>MAID</w:t>
      </w:r>
      <w:r w:rsidR="00811C10" w:rsidRPr="00150A1A">
        <w:rPr>
          <w:rFonts w:ascii="Century" w:eastAsia="ＭＳ 明朝" w:hAnsi="Century"/>
          <w:color w:val="000000" w:themeColor="text1"/>
          <w:sz w:val="16"/>
          <w:szCs w:val="16"/>
          <w:lang w:val="en-CA" w:eastAsia="ja-JP"/>
        </w:rPr>
        <w:t xml:space="preserve">　訳注　安楽死、尊厳死とも訳される</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を自発的に要請することができる。また、</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を合法的に受けることができるのは、</w:t>
      </w:r>
      <w:r w:rsidR="00DB3852"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緩和ケ</w:t>
      </w:r>
      <w:r w:rsidRPr="00150A1A">
        <w:rPr>
          <w:rFonts w:ascii="Century" w:eastAsia="ＭＳ 明朝" w:hAnsi="Century"/>
          <w:color w:val="000000" w:themeColor="text1"/>
          <w:lang w:val="en-CA"/>
        </w:rPr>
        <w:lastRenderedPageBreak/>
        <w:t>アを含め、苦痛を和らげるために利用可能な手段を知らされた上で</w:t>
      </w:r>
      <w:r w:rsidR="00DB3852"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インフォームド・コンセントを行</w:t>
      </w:r>
      <w:r w:rsidR="001F0672"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った場合のみである</w:t>
      </w:r>
      <w:r w:rsidRPr="00150A1A">
        <w:rPr>
          <w:rStyle w:val="ac"/>
          <w:rFonts w:ascii="Century" w:eastAsia="ＭＳ 明朝" w:hAnsi="Century"/>
          <w:color w:val="000000" w:themeColor="text1"/>
        </w:rPr>
        <w:footnoteReference w:id="5"/>
      </w:r>
      <w:r w:rsidR="00DB3852" w:rsidRPr="00150A1A">
        <w:rPr>
          <w:rFonts w:ascii="Century" w:eastAsia="ＭＳ 明朝" w:hAnsi="Century"/>
          <w:color w:val="000000" w:themeColor="text1"/>
          <w:lang w:val="en-CA"/>
        </w:rPr>
        <w:t>。</w:t>
      </w:r>
    </w:p>
    <w:p w14:paraId="257442C5" w14:textId="5A5B4A0D" w:rsidR="00D73936" w:rsidRPr="00150A1A" w:rsidRDefault="00671C67" w:rsidP="00E32FC1">
      <w:pPr>
        <w:pStyle w:val="H23G"/>
        <w:tabs>
          <w:tab w:val="clear" w:pos="851"/>
          <w:tab w:val="right" w:pos="1134"/>
        </w:tabs>
        <w:ind w:left="426" w:right="283" w:firstLine="0"/>
        <w:rPr>
          <w:rFonts w:ascii="Century" w:eastAsia="ＭＳ 明朝" w:hAnsi="Century"/>
          <w:b w:val="0"/>
          <w:bCs/>
          <w:color w:val="000000" w:themeColor="text1"/>
          <w:lang w:val="en-CA" w:eastAsia="ja-JP"/>
        </w:rPr>
      </w:pPr>
      <w:r w:rsidRPr="00150A1A">
        <w:rPr>
          <w:rFonts w:ascii="Century" w:eastAsia="ＭＳ 明朝" w:hAnsi="Century"/>
          <w:b w:val="0"/>
          <w:bCs/>
          <w:color w:val="000000" w:themeColor="text1"/>
          <w:lang w:val="en-CA"/>
        </w:rPr>
        <w:t>50.</w:t>
      </w:r>
      <w:r w:rsidRPr="00150A1A">
        <w:rPr>
          <w:rFonts w:ascii="Century" w:eastAsia="ＭＳ 明朝" w:hAnsi="Century"/>
          <w:b w:val="0"/>
          <w:bCs/>
          <w:color w:val="000000" w:themeColor="text1"/>
          <w:lang w:val="en-CA"/>
        </w:rPr>
        <w:tab/>
      </w:r>
      <w:r w:rsidR="00E32FC1" w:rsidRPr="00150A1A">
        <w:rPr>
          <w:rFonts w:ascii="Century" w:eastAsia="ＭＳ 明朝" w:hAnsi="Century"/>
          <w:b w:val="0"/>
          <w:bCs/>
          <w:color w:val="000000" w:themeColor="text1"/>
          <w:lang w:val="en-CA"/>
        </w:rPr>
        <w:tab/>
      </w:r>
      <w:r w:rsidRPr="00150A1A">
        <w:rPr>
          <w:rFonts w:ascii="Century" w:eastAsia="ＭＳ 明朝" w:hAnsi="Century"/>
          <w:b w:val="0"/>
          <w:bCs/>
          <w:color w:val="000000" w:themeColor="text1"/>
          <w:lang w:val="en-CA"/>
        </w:rPr>
        <w:t>MAID</w:t>
      </w:r>
      <w:r w:rsidR="00933D1F" w:rsidRPr="00150A1A">
        <w:rPr>
          <w:rFonts w:ascii="Century" w:eastAsia="ＭＳ 明朝" w:hAnsi="Century" w:hint="eastAsia"/>
          <w:b w:val="0"/>
          <w:bCs/>
          <w:color w:val="000000" w:themeColor="text1"/>
          <w:lang w:val="en-CA" w:eastAsia="ja-JP"/>
        </w:rPr>
        <w:t>を受けることができるようになる</w:t>
      </w:r>
      <w:r w:rsidRPr="00150A1A">
        <w:rPr>
          <w:rFonts w:ascii="Century" w:eastAsia="ＭＳ 明朝" w:hAnsi="Century"/>
          <w:b w:val="0"/>
          <w:bCs/>
          <w:color w:val="000000" w:themeColor="text1"/>
          <w:lang w:val="en-CA"/>
        </w:rPr>
        <w:t>には、その人の自然死が合理的に予見可能でなければならないという要件があった。しかし、ケベック州上級裁判所の裁判官により、自然死が合理的に予見可能であることを要件とする資格基準の無効</w:t>
      </w:r>
      <w:r w:rsidR="00933D1F" w:rsidRPr="00150A1A">
        <w:rPr>
          <w:rFonts w:ascii="Century" w:eastAsia="ＭＳ 明朝" w:hAnsi="Century" w:hint="eastAsia"/>
          <w:b w:val="0"/>
          <w:bCs/>
          <w:color w:val="000000" w:themeColor="text1"/>
          <w:lang w:val="en-CA" w:eastAsia="ja-JP"/>
        </w:rPr>
        <w:t>判決が出た</w:t>
      </w:r>
      <w:r w:rsidR="00DB3852" w:rsidRPr="00150A1A">
        <w:rPr>
          <w:rStyle w:val="ac"/>
          <w:rFonts w:ascii="Century" w:eastAsia="ＭＳ 明朝" w:hAnsi="Century"/>
          <w:b w:val="0"/>
          <w:bCs/>
          <w:color w:val="000000" w:themeColor="text1"/>
        </w:rPr>
        <w:footnoteReference w:id="6"/>
      </w:r>
      <w:r w:rsidRPr="00150A1A">
        <w:rPr>
          <w:rFonts w:ascii="Century" w:eastAsia="ＭＳ 明朝" w:hAnsi="Century"/>
          <w:b w:val="0"/>
          <w:bCs/>
          <w:color w:val="000000" w:themeColor="text1"/>
          <w:lang w:val="en-CA"/>
        </w:rPr>
        <w:t>ことを受け、</w:t>
      </w:r>
      <w:r w:rsidR="009B67E8" w:rsidRPr="00150A1A">
        <w:rPr>
          <w:rFonts w:ascii="Century" w:eastAsia="ＭＳ 明朝" w:hAnsi="Century"/>
          <w:b w:val="0"/>
          <w:bCs/>
          <w:color w:val="000000" w:themeColor="text1"/>
          <w:lang w:val="en-CA"/>
        </w:rPr>
        <w:t>カナダ政府</w:t>
      </w:r>
      <w:r w:rsidRPr="00150A1A">
        <w:rPr>
          <w:rFonts w:ascii="Century" w:eastAsia="ＭＳ 明朝" w:hAnsi="Century"/>
          <w:b w:val="0"/>
          <w:bCs/>
          <w:color w:val="000000" w:themeColor="text1"/>
          <w:lang w:val="en-CA"/>
        </w:rPr>
        <w:t>はこの</w:t>
      </w:r>
      <w:r w:rsidR="00933D1F" w:rsidRPr="00150A1A">
        <w:rPr>
          <w:rFonts w:ascii="Century" w:eastAsia="ＭＳ 明朝" w:hAnsi="Century" w:hint="eastAsia"/>
          <w:b w:val="0"/>
          <w:bCs/>
          <w:color w:val="000000" w:themeColor="text1"/>
          <w:lang w:val="en-CA" w:eastAsia="ja-JP"/>
        </w:rPr>
        <w:t>要件</w:t>
      </w:r>
      <w:r w:rsidRPr="00150A1A">
        <w:rPr>
          <w:rFonts w:ascii="Century" w:eastAsia="ＭＳ 明朝" w:hAnsi="Century"/>
          <w:b w:val="0"/>
          <w:bCs/>
          <w:color w:val="000000" w:themeColor="text1"/>
          <w:lang w:val="en-CA"/>
        </w:rPr>
        <w:t>基準を廃止し、</w:t>
      </w:r>
      <w:r w:rsidR="00BC2230" w:rsidRPr="00150A1A">
        <w:rPr>
          <w:rFonts w:ascii="Century" w:eastAsia="ＭＳ 明朝" w:hAnsi="Century"/>
          <w:b w:val="0"/>
          <w:bCs/>
          <w:color w:val="000000" w:themeColor="text1"/>
          <w:lang w:val="en-CA" w:eastAsia="ja-JP"/>
        </w:rPr>
        <w:t>死亡が</w:t>
      </w:r>
      <w:r w:rsidRPr="00150A1A">
        <w:rPr>
          <w:rFonts w:ascii="Century" w:eastAsia="ＭＳ 明朝" w:hAnsi="Century"/>
          <w:b w:val="0"/>
          <w:bCs/>
          <w:color w:val="000000" w:themeColor="text1"/>
          <w:lang w:val="en-CA"/>
        </w:rPr>
        <w:t>合理的に予見不可能な</w:t>
      </w:r>
      <w:r w:rsidRPr="00150A1A">
        <w:rPr>
          <w:rFonts w:ascii="Century" w:eastAsia="ＭＳ 明朝" w:hAnsi="Century"/>
          <w:b w:val="0"/>
          <w:bCs/>
          <w:color w:val="000000" w:themeColor="text1"/>
          <w:lang w:val="en-CA"/>
        </w:rPr>
        <w:t>MAID</w:t>
      </w:r>
      <w:r w:rsidRPr="00150A1A">
        <w:rPr>
          <w:rFonts w:ascii="Century" w:eastAsia="ＭＳ 明朝" w:hAnsi="Century"/>
          <w:b w:val="0"/>
          <w:bCs/>
          <w:color w:val="000000" w:themeColor="text1"/>
          <w:lang w:val="en-CA"/>
        </w:rPr>
        <w:t>申請者のための</w:t>
      </w:r>
      <w:bookmarkStart w:id="20" w:name="_Hlk206179325"/>
      <w:r w:rsidRPr="00150A1A">
        <w:rPr>
          <w:rFonts w:ascii="Century" w:eastAsia="ＭＳ 明朝" w:hAnsi="Century"/>
          <w:b w:val="0"/>
          <w:bCs/>
          <w:color w:val="000000" w:themeColor="text1"/>
          <w:lang w:val="en-CA"/>
        </w:rPr>
        <w:t>保護措置</w:t>
      </w:r>
      <w:bookmarkEnd w:id="20"/>
      <w:r w:rsidR="00377FB5" w:rsidRPr="00150A1A">
        <w:rPr>
          <w:rFonts w:ascii="Century" w:eastAsia="ＭＳ 明朝" w:hAnsi="Century"/>
          <w:b w:val="0"/>
          <w:bCs/>
          <w:color w:val="000000" w:themeColor="text1"/>
          <w:lang w:val="en-CA" w:eastAsia="ja-JP"/>
        </w:rPr>
        <w:t>（</w:t>
      </w:r>
      <w:r w:rsidR="00377FB5" w:rsidRPr="00150A1A">
        <w:rPr>
          <w:rFonts w:ascii="Century" w:eastAsia="ＭＳ 明朝" w:hAnsi="Century"/>
          <w:b w:val="0"/>
          <w:bCs/>
          <w:color w:val="000000" w:themeColor="text1"/>
          <w:sz w:val="18"/>
          <w:szCs w:val="18"/>
          <w:lang w:val="en-CA" w:eastAsia="ja-JP"/>
        </w:rPr>
        <w:t>safeguards</w:t>
      </w:r>
      <w:r w:rsidR="00377FB5"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rPr>
        <w:t>を追加する法案を提出した。法案</w:t>
      </w:r>
      <w:r w:rsidRPr="00150A1A">
        <w:rPr>
          <w:rFonts w:ascii="Century" w:eastAsia="ＭＳ 明朝" w:hAnsi="Century"/>
          <w:b w:val="0"/>
          <w:bCs/>
          <w:color w:val="000000" w:themeColor="text1"/>
          <w:lang w:val="en-CA"/>
        </w:rPr>
        <w:t>C-7</w:t>
      </w:r>
      <w:r w:rsidRPr="00150A1A">
        <w:rPr>
          <w:rFonts w:ascii="Century" w:eastAsia="ＭＳ 明朝" w:hAnsi="Century"/>
          <w:b w:val="0"/>
          <w:bCs/>
          <w:color w:val="000000" w:themeColor="text1"/>
          <w:lang w:val="en-CA"/>
        </w:rPr>
        <w:t>として知られるこの法律は、</w:t>
      </w:r>
      <w:r w:rsidRPr="00150A1A">
        <w:rPr>
          <w:rFonts w:ascii="Century" w:eastAsia="ＭＳ 明朝" w:hAnsi="Century"/>
          <w:b w:val="0"/>
          <w:bCs/>
          <w:color w:val="000000" w:themeColor="text1"/>
          <w:lang w:val="en-CA"/>
        </w:rPr>
        <w:t>2021</w:t>
      </w:r>
      <w:r w:rsidRPr="00150A1A">
        <w:rPr>
          <w:rFonts w:ascii="Century" w:eastAsia="ＭＳ 明朝" w:hAnsi="Century"/>
          <w:b w:val="0"/>
          <w:bCs/>
          <w:color w:val="000000" w:themeColor="text1"/>
          <w:lang w:val="en-CA"/>
        </w:rPr>
        <w:t>年</w:t>
      </w:r>
      <w:r w:rsidRPr="00150A1A">
        <w:rPr>
          <w:rFonts w:ascii="Century" w:eastAsia="ＭＳ 明朝" w:hAnsi="Century"/>
          <w:b w:val="0"/>
          <w:bCs/>
          <w:color w:val="000000" w:themeColor="text1"/>
          <w:lang w:val="en-CA"/>
        </w:rPr>
        <w:t>3</w:t>
      </w:r>
      <w:r w:rsidRPr="00150A1A">
        <w:rPr>
          <w:rFonts w:ascii="Century" w:eastAsia="ＭＳ 明朝" w:hAnsi="Century"/>
          <w:b w:val="0"/>
          <w:bCs/>
          <w:color w:val="000000" w:themeColor="text1"/>
          <w:lang w:val="en-CA"/>
        </w:rPr>
        <w:t>月に</w:t>
      </w:r>
      <w:r w:rsidR="00BC2230" w:rsidRPr="00150A1A">
        <w:rPr>
          <w:rFonts w:ascii="Century" w:eastAsia="ＭＳ 明朝" w:hAnsi="Century"/>
          <w:b w:val="0"/>
          <w:bCs/>
          <w:color w:val="000000" w:themeColor="text1"/>
          <w:lang w:val="en-CA"/>
        </w:rPr>
        <w:t>国王裁可</w:t>
      </w:r>
      <w:r w:rsidRPr="00150A1A">
        <w:rPr>
          <w:rFonts w:ascii="Century" w:eastAsia="ＭＳ 明朝" w:hAnsi="Century"/>
          <w:b w:val="0"/>
          <w:bCs/>
          <w:color w:val="000000" w:themeColor="text1"/>
          <w:lang w:val="en-CA"/>
        </w:rPr>
        <w:t>を受け、法律となった。</w:t>
      </w:r>
    </w:p>
    <w:p w14:paraId="39F5A01F" w14:textId="5C6B0407"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新法で制定された措置は、</w:t>
      </w:r>
      <w:r w:rsidRPr="00150A1A">
        <w:rPr>
          <w:rFonts w:ascii="Century" w:eastAsia="ＭＳ 明朝" w:hAnsi="Century"/>
          <w:color w:val="000000" w:themeColor="text1"/>
          <w:lang w:val="en-CA"/>
        </w:rPr>
        <w:t>30</w:t>
      </w:r>
      <w:r w:rsidRPr="00150A1A">
        <w:rPr>
          <w:rFonts w:ascii="Century" w:eastAsia="ＭＳ 明朝" w:hAnsi="Century"/>
          <w:color w:val="000000" w:themeColor="text1"/>
          <w:lang w:val="en-CA"/>
        </w:rPr>
        <w:t>万通を超える回答が寄せられたオンライン・アンケートによる国民協議で寄せられた意見を反映したものである。さらに、連邦司法</w:t>
      </w:r>
      <w:r w:rsidR="00CC71F7" w:rsidRPr="00150A1A">
        <w:rPr>
          <w:rFonts w:ascii="Century" w:eastAsia="ＭＳ 明朝" w:hAnsi="Century" w:hint="eastAsia"/>
          <w:color w:val="000000" w:themeColor="text1"/>
          <w:lang w:val="en-CA" w:eastAsia="ja-JP"/>
        </w:rPr>
        <w:t>大臣</w:t>
      </w:r>
      <w:r w:rsidRPr="00150A1A">
        <w:rPr>
          <w:rFonts w:ascii="Century" w:eastAsia="ＭＳ 明朝" w:hAnsi="Century"/>
          <w:color w:val="000000" w:themeColor="text1"/>
          <w:lang w:val="en-CA"/>
        </w:rPr>
        <w:t>、保健</w:t>
      </w:r>
      <w:r w:rsidR="00CC71F7" w:rsidRPr="00150A1A">
        <w:rPr>
          <w:rFonts w:ascii="Century" w:eastAsia="ＭＳ 明朝" w:hAnsi="Century" w:hint="eastAsia"/>
          <w:color w:val="000000" w:themeColor="text1"/>
          <w:lang w:val="en-CA" w:eastAsia="ja-JP"/>
        </w:rPr>
        <w:t>大臣</w:t>
      </w:r>
      <w:r w:rsidRPr="00150A1A">
        <w:rPr>
          <w:rFonts w:ascii="Century" w:eastAsia="ＭＳ 明朝" w:hAnsi="Century"/>
          <w:color w:val="000000" w:themeColor="text1"/>
          <w:lang w:val="en-CA"/>
        </w:rPr>
        <w:t>、雇用・労働力開発・障害者インクルージョン</w:t>
      </w:r>
      <w:r w:rsidR="00CC71F7" w:rsidRPr="00150A1A">
        <w:rPr>
          <w:rFonts w:ascii="Century" w:eastAsia="ＭＳ 明朝" w:hAnsi="Century" w:hint="eastAsia"/>
          <w:color w:val="000000" w:themeColor="text1"/>
          <w:lang w:val="en-CA" w:eastAsia="ja-JP"/>
        </w:rPr>
        <w:t>担当大臣</w:t>
      </w:r>
      <w:r w:rsidRPr="00150A1A">
        <w:rPr>
          <w:rFonts w:ascii="Century" w:eastAsia="ＭＳ 明朝" w:hAnsi="Century"/>
          <w:color w:val="000000" w:themeColor="text1"/>
          <w:lang w:val="en-CA"/>
        </w:rPr>
        <w:t>は、専門家や利害関係者を招いて、全国で</w:t>
      </w:r>
      <w:r w:rsidRPr="00150A1A">
        <w:rPr>
          <w:rFonts w:ascii="Century" w:eastAsia="ＭＳ 明朝" w:hAnsi="Century"/>
          <w:color w:val="000000" w:themeColor="text1"/>
          <w:lang w:val="en-CA"/>
        </w:rPr>
        <w:t>10</w:t>
      </w:r>
      <w:r w:rsidRPr="00150A1A">
        <w:rPr>
          <w:rFonts w:ascii="Century" w:eastAsia="ＭＳ 明朝" w:hAnsi="Century"/>
          <w:color w:val="000000" w:themeColor="text1"/>
          <w:lang w:val="en-CA"/>
        </w:rPr>
        <w:t>回にわたる対面式の円卓会議を開催した。一部の障害者団体は、</w:t>
      </w:r>
      <w:r w:rsidRPr="00150A1A">
        <w:rPr>
          <w:rFonts w:ascii="Century" w:eastAsia="ＭＳ 明朝" w:hAnsi="Century"/>
          <w:color w:val="000000" w:themeColor="text1"/>
        </w:rPr>
        <w:t>予見可能な</w:t>
      </w:r>
      <w:r w:rsidRPr="00150A1A">
        <w:rPr>
          <w:rFonts w:ascii="Century" w:eastAsia="ＭＳ 明朝" w:hAnsi="Century"/>
          <w:color w:val="000000" w:themeColor="text1"/>
          <w:lang w:val="en-CA"/>
        </w:rPr>
        <w:t>自然死を要件とする資格基準を撤廃することは、他の個人的特徴</w:t>
      </w:r>
      <w:r w:rsidR="00A61200" w:rsidRPr="00150A1A">
        <w:rPr>
          <w:rFonts w:ascii="Century" w:eastAsia="ＭＳ 明朝" w:hAnsi="Century" w:hint="eastAsia"/>
          <w:color w:val="000000" w:themeColor="text1"/>
          <w:lang w:val="en-CA" w:eastAsia="ja-JP"/>
        </w:rPr>
        <w:t xml:space="preserve">（訳注　</w:t>
      </w:r>
      <w:r w:rsidR="00A61200" w:rsidRPr="00150A1A">
        <w:rPr>
          <w:rFonts w:ascii="Century" w:eastAsia="ＭＳ 明朝" w:hAnsi="Century"/>
          <w:color w:val="000000" w:themeColor="text1"/>
          <w:lang w:val="en-CA" w:eastAsia="ja-JP"/>
        </w:rPr>
        <w:t>人種、性別、年齢など</w:t>
      </w:r>
      <w:r w:rsidR="00A61200" w:rsidRPr="00150A1A">
        <w:rPr>
          <w:rFonts w:ascii="Century" w:eastAsia="ＭＳ 明朝" w:hAnsi="Century" w:hint="eastAsia"/>
          <w:color w:val="000000" w:themeColor="text1"/>
          <w:lang w:val="en-CA" w:eastAsia="ja-JP"/>
        </w:rPr>
        <w:t>）</w:t>
      </w:r>
      <w:r w:rsidR="00C621CE" w:rsidRPr="00150A1A">
        <w:rPr>
          <w:rFonts w:ascii="Century" w:eastAsia="ＭＳ 明朝" w:hAnsi="Century" w:hint="eastAsia"/>
          <w:color w:val="000000" w:themeColor="text1"/>
          <w:lang w:val="en-CA" w:eastAsia="ja-JP"/>
        </w:rPr>
        <w:t>は理由とされないのに</w:t>
      </w:r>
      <w:r w:rsidRPr="00150A1A">
        <w:rPr>
          <w:rFonts w:ascii="Century" w:eastAsia="ＭＳ 明朝" w:hAnsi="Century"/>
          <w:color w:val="000000" w:themeColor="text1"/>
          <w:lang w:val="en-CA"/>
        </w:rPr>
        <w:t>、障害や病気が生命を絶つ正当な理由になることを懸念し</w:t>
      </w:r>
      <w:r w:rsidR="00377FB5" w:rsidRPr="00150A1A">
        <w:rPr>
          <w:rFonts w:ascii="Century" w:eastAsia="ＭＳ 明朝" w:hAnsi="Century"/>
          <w:color w:val="000000" w:themeColor="text1"/>
          <w:lang w:val="en-CA" w:eastAsia="ja-JP"/>
        </w:rPr>
        <w:t>た。さらに</w:t>
      </w:r>
      <w:r w:rsidRPr="00150A1A">
        <w:rPr>
          <w:rFonts w:ascii="Century" w:eastAsia="ＭＳ 明朝" w:hAnsi="Century"/>
          <w:color w:val="000000" w:themeColor="text1"/>
          <w:lang w:val="en-CA"/>
        </w:rPr>
        <w:t>、重大な障害と</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の資格を同一視する法律は、憲章第</w:t>
      </w:r>
      <w:r w:rsidRPr="00150A1A">
        <w:rPr>
          <w:rFonts w:ascii="Century" w:eastAsia="ＭＳ 明朝" w:hAnsi="Century"/>
          <w:color w:val="000000" w:themeColor="text1"/>
          <w:lang w:val="en-CA"/>
        </w:rPr>
        <w:t>15</w:t>
      </w:r>
      <w:r w:rsidRPr="00150A1A">
        <w:rPr>
          <w:rFonts w:ascii="Century" w:eastAsia="ＭＳ 明朝" w:hAnsi="Century"/>
          <w:color w:val="000000" w:themeColor="text1"/>
          <w:lang w:val="en-CA"/>
        </w:rPr>
        <w:t>条（平等権）に違反するとして争われることになると主張した。また、</w:t>
      </w:r>
      <w:r w:rsidR="00377FB5" w:rsidRPr="00150A1A">
        <w:rPr>
          <w:rFonts w:ascii="Century" w:eastAsia="ＭＳ 明朝" w:hAnsi="Century"/>
          <w:color w:val="000000" w:themeColor="text1"/>
          <w:lang w:val="en-CA"/>
        </w:rPr>
        <w:t>保護措置</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トラック</w:t>
      </w:r>
      <w:r w:rsidR="00A61200" w:rsidRPr="00150A1A">
        <w:rPr>
          <w:rFonts w:ascii="Century" w:eastAsia="ＭＳ 明朝" w:hAnsi="Century" w:hint="eastAsia"/>
          <w:color w:val="000000" w:themeColor="text1"/>
          <w:lang w:val="en-CA" w:eastAsia="ja-JP"/>
        </w:rPr>
        <w:t>（</w:t>
      </w:r>
      <w:r w:rsidR="00A61200" w:rsidRPr="00150A1A">
        <w:rPr>
          <w:rFonts w:ascii="Century" w:eastAsia="ＭＳ 明朝" w:hAnsi="Century"/>
          <w:color w:val="000000" w:themeColor="text1"/>
          <w:sz w:val="18"/>
          <w:szCs w:val="18"/>
          <w:lang w:val="en-CA" w:eastAsia="ja-JP"/>
        </w:rPr>
        <w:t>two</w:t>
      </w:r>
      <w:r w:rsidR="00A61200" w:rsidRPr="00150A1A">
        <w:rPr>
          <w:rFonts w:ascii="Cambria Math" w:eastAsia="ＭＳ 明朝" w:hAnsi="Cambria Math" w:cs="Cambria Math"/>
          <w:color w:val="000000" w:themeColor="text1"/>
          <w:sz w:val="18"/>
          <w:szCs w:val="18"/>
          <w:lang w:val="en-CA" w:eastAsia="ja-JP"/>
        </w:rPr>
        <w:t>‑</w:t>
      </w:r>
      <w:r w:rsidR="00A61200" w:rsidRPr="00150A1A">
        <w:rPr>
          <w:rFonts w:ascii="Century" w:eastAsia="ＭＳ 明朝" w:hAnsi="Century"/>
          <w:color w:val="000000" w:themeColor="text1"/>
          <w:sz w:val="18"/>
          <w:szCs w:val="18"/>
          <w:lang w:val="en-CA" w:eastAsia="ja-JP"/>
        </w:rPr>
        <w:t>track</w:t>
      </w:r>
      <w:r w:rsidR="00A6120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」システム（すなわち、死亡が合理的に予見可能な人に対する</w:t>
      </w:r>
      <w:r w:rsidR="00377FB5" w:rsidRPr="00150A1A">
        <w:rPr>
          <w:rFonts w:ascii="Century" w:eastAsia="ＭＳ 明朝" w:hAnsi="Century"/>
          <w:color w:val="000000" w:themeColor="text1"/>
          <w:lang w:val="en-CA"/>
        </w:rPr>
        <w:t>保護措置</w:t>
      </w:r>
      <w:r w:rsidRPr="00150A1A">
        <w:rPr>
          <w:rFonts w:ascii="Century" w:eastAsia="ＭＳ 明朝" w:hAnsi="Century"/>
          <w:color w:val="000000" w:themeColor="text1"/>
          <w:lang w:val="en-CA"/>
        </w:rPr>
        <w:t>と、死亡が合理的に予見</w:t>
      </w:r>
      <w:r w:rsidR="00377FB5" w:rsidRPr="00150A1A">
        <w:rPr>
          <w:rFonts w:ascii="Century" w:eastAsia="ＭＳ 明朝" w:hAnsi="Century"/>
          <w:color w:val="000000" w:themeColor="text1"/>
          <w:lang w:val="en-CA" w:eastAsia="ja-JP"/>
        </w:rPr>
        <w:t>できない</w:t>
      </w:r>
      <w:r w:rsidRPr="00150A1A">
        <w:rPr>
          <w:rFonts w:ascii="Century" w:eastAsia="ＭＳ 明朝" w:hAnsi="Century"/>
          <w:color w:val="000000" w:themeColor="text1"/>
          <w:lang w:val="en-CA"/>
        </w:rPr>
        <w:t>人に対する追加的な</w:t>
      </w:r>
      <w:r w:rsidR="00377FB5" w:rsidRPr="00150A1A">
        <w:rPr>
          <w:rFonts w:ascii="Century" w:eastAsia="ＭＳ 明朝" w:hAnsi="Century"/>
          <w:color w:val="000000" w:themeColor="text1"/>
          <w:lang w:val="en-CA"/>
        </w:rPr>
        <w:t>保護措置</w:t>
      </w:r>
      <w:r w:rsidRPr="00150A1A">
        <w:rPr>
          <w:rFonts w:ascii="Century" w:eastAsia="ＭＳ 明朝" w:hAnsi="Century"/>
          <w:color w:val="000000" w:themeColor="text1"/>
          <w:lang w:val="en-CA"/>
        </w:rPr>
        <w:t>のセット）は、死に瀕している人に新たな負担をかけない一方で、弱い立場にある可能性のある人を保護するための良いアプローチであるという意見もあった。この制度は新しい法律に盛り込まれている。</w:t>
      </w:r>
    </w:p>
    <w:p w14:paraId="1F0C92F7" w14:textId="0E1AE9B5"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52.</w:t>
      </w:r>
      <w:r w:rsidRPr="00150A1A">
        <w:rPr>
          <w:rFonts w:ascii="Century" w:eastAsia="ＭＳ 明朝" w:hAnsi="Century"/>
          <w:color w:val="000000" w:themeColor="text1"/>
          <w:lang w:val="en-CA"/>
        </w:rPr>
        <w:tab/>
        <w:t>MAID</w:t>
      </w:r>
      <w:r w:rsidRPr="00150A1A">
        <w:rPr>
          <w:rFonts w:ascii="Century" w:eastAsia="ＭＳ 明朝" w:hAnsi="Century"/>
          <w:color w:val="000000" w:themeColor="text1"/>
          <w:lang w:val="en-CA"/>
        </w:rPr>
        <w:t>は、連邦政府が刑法に責任を持ち、</w:t>
      </w:r>
      <w:r w:rsidR="00BE109B" w:rsidRPr="00150A1A">
        <w:rPr>
          <w:rFonts w:ascii="Century" w:eastAsia="ＭＳ 明朝" w:hAnsi="Century"/>
          <w:color w:val="000000" w:themeColor="text1"/>
          <w:lang w:val="en-CA" w:eastAsia="ja-JP"/>
        </w:rPr>
        <w:t>州・準州（</w:t>
      </w:r>
      <w:r w:rsidRPr="00150A1A">
        <w:rPr>
          <w:rFonts w:ascii="Century" w:eastAsia="ＭＳ 明朝" w:hAnsi="Century"/>
          <w:color w:val="000000" w:themeColor="text1"/>
          <w:lang w:val="en-CA"/>
        </w:rPr>
        <w:t>PT</w:t>
      </w:r>
      <w:r w:rsidR="00BE109B"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政府が医療に責任を持つ</w:t>
      </w:r>
      <w:r w:rsidR="00F6306A" w:rsidRPr="00150A1A">
        <w:rPr>
          <w:rFonts w:ascii="Century" w:eastAsia="ＭＳ 明朝" w:hAnsi="Century" w:hint="eastAsia"/>
          <w:color w:val="000000" w:themeColor="text1"/>
          <w:lang w:val="en-CA" w:eastAsia="ja-JP"/>
        </w:rPr>
        <w:t>という</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つの政府秩序の間で共有される責任である。そのため、</w:t>
      </w:r>
      <w:r w:rsidR="00E14FA7" w:rsidRPr="00150A1A">
        <w:rPr>
          <w:rFonts w:ascii="Century" w:eastAsia="ＭＳ 明朝" w:hAnsi="Century"/>
          <w:color w:val="000000" w:themeColor="text1"/>
          <w:lang w:val="en-CA"/>
        </w:rPr>
        <w:t>州・準州</w:t>
      </w:r>
      <w:r w:rsidRPr="00150A1A">
        <w:rPr>
          <w:rFonts w:ascii="Century" w:eastAsia="ＭＳ 明朝" w:hAnsi="Century"/>
          <w:color w:val="000000" w:themeColor="text1"/>
          <w:lang w:val="en-CA"/>
        </w:rPr>
        <w:t>政府は、</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への合理的かつ安全なアクセスを確保するための追加措置を講じている</w:t>
      </w:r>
      <w:r w:rsidR="0029741B" w:rsidRPr="00150A1A">
        <w:rPr>
          <w:rFonts w:ascii="Century" w:eastAsia="ＭＳ 明朝" w:hAnsi="Century" w:hint="eastAsia"/>
          <w:color w:val="000000" w:themeColor="text1"/>
          <w:lang w:val="en-CA" w:eastAsia="ja-JP"/>
        </w:rPr>
        <w:t>。例えば</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406ECF11" w14:textId="134B0740"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w:t>
      </w:r>
      <w:r w:rsidR="0029741B" w:rsidRPr="00150A1A">
        <w:rPr>
          <w:rFonts w:ascii="Century" w:eastAsia="ＭＳ 明朝" w:hAnsi="Century" w:hint="eastAsia"/>
          <w:color w:val="000000" w:themeColor="text1"/>
          <w:lang w:val="en-CA" w:eastAsia="ja-JP"/>
        </w:rPr>
        <w:t>州</w:t>
      </w:r>
      <w:r w:rsidR="00BE109B" w:rsidRPr="00150A1A">
        <w:rPr>
          <w:rFonts w:ascii="Century" w:eastAsia="ＭＳ 明朝" w:hAnsi="Century"/>
          <w:color w:val="000000" w:themeColor="text1"/>
          <w:lang w:val="en-CA" w:eastAsia="ja-JP"/>
        </w:rPr>
        <w:t>保健</w:t>
      </w:r>
      <w:r w:rsidRPr="00150A1A">
        <w:rPr>
          <w:rFonts w:ascii="Century" w:eastAsia="ＭＳ 明朝" w:hAnsi="Century"/>
          <w:color w:val="000000" w:themeColor="text1"/>
          <w:lang w:val="en-CA"/>
        </w:rPr>
        <w:t>サービス</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AHS</w:t>
      </w:r>
      <w:r w:rsidR="0029741B" w:rsidRPr="00150A1A">
        <w:rPr>
          <w:rFonts w:ascii="Century" w:eastAsia="ＭＳ 明朝" w:hAnsi="Century" w:hint="eastAsia"/>
          <w:color w:val="000000" w:themeColor="text1"/>
          <w:sz w:val="16"/>
          <w:szCs w:val="16"/>
          <w:lang w:val="en-CA" w:eastAsia="ja-JP"/>
        </w:rPr>
        <w:t xml:space="preserve">: </w:t>
      </w:r>
      <w:r w:rsidR="0029741B" w:rsidRPr="00150A1A">
        <w:rPr>
          <w:rFonts w:ascii="Century" w:eastAsia="ＭＳ 明朝" w:hAnsi="Century"/>
          <w:color w:val="000000" w:themeColor="text1"/>
          <w:sz w:val="16"/>
          <w:szCs w:val="16"/>
          <w:lang w:val="en-CA" w:eastAsia="ja-JP"/>
        </w:rPr>
        <w:t>Alberta Health Service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は、患者、家族、医療提供者のための</w:t>
      </w:r>
      <w:r w:rsidR="0020689F" w:rsidRPr="00150A1A">
        <w:rPr>
          <w:rFonts w:ascii="Century" w:eastAsia="ＭＳ 明朝" w:hAnsi="Century" w:hint="eastAsia"/>
          <w:color w:val="000000" w:themeColor="text1"/>
          <w:lang w:val="en-CA" w:eastAsia="ja-JP"/>
        </w:rPr>
        <w:t>単一の</w:t>
      </w:r>
      <w:r w:rsidRPr="00150A1A">
        <w:rPr>
          <w:rFonts w:ascii="Century" w:eastAsia="ＭＳ 明朝" w:hAnsi="Century"/>
          <w:color w:val="000000" w:themeColor="text1"/>
          <w:lang w:val="en-CA"/>
        </w:rPr>
        <w:t>窓口となる</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ケア・コーディネーション・サービス</w:t>
      </w:r>
      <w:r w:rsidR="0020689F" w:rsidRPr="00150A1A">
        <w:rPr>
          <w:rFonts w:ascii="Century" w:eastAsia="ＭＳ 明朝" w:hAnsi="Century" w:hint="eastAsia"/>
          <w:color w:val="000000" w:themeColor="text1"/>
          <w:sz w:val="16"/>
          <w:szCs w:val="16"/>
          <w:lang w:val="en-CA" w:eastAsia="ja-JP"/>
        </w:rPr>
        <w:t>（</w:t>
      </w:r>
      <w:r w:rsidR="0020689F" w:rsidRPr="00150A1A">
        <w:rPr>
          <w:rFonts w:ascii="Century" w:eastAsia="ＭＳ 明朝" w:hAnsi="Century"/>
          <w:color w:val="000000" w:themeColor="text1"/>
          <w:sz w:val="16"/>
          <w:szCs w:val="16"/>
          <w:lang w:val="en-CA" w:eastAsia="ja-JP"/>
        </w:rPr>
        <w:t>MAID Care Coordination Service</w:t>
      </w:r>
      <w:r w:rsidR="0020689F"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を開発した。</w:t>
      </w:r>
      <w:bookmarkStart w:id="21" w:name="_Hlk104808332"/>
      <w:r w:rsidRPr="00150A1A">
        <w:rPr>
          <w:rFonts w:ascii="Century" w:eastAsia="ＭＳ 明朝" w:hAnsi="Century"/>
          <w:color w:val="000000" w:themeColor="text1"/>
          <w:lang w:val="en-CA"/>
        </w:rPr>
        <w:t>これは</w:t>
      </w:r>
      <w:r w:rsidRPr="00150A1A">
        <w:rPr>
          <w:rFonts w:ascii="Century" w:eastAsia="ＭＳ 明朝" w:hAnsi="Century"/>
          <w:color w:val="000000" w:themeColor="text1"/>
          <w:lang w:val="en-CA"/>
        </w:rPr>
        <w:t>AHS</w:t>
      </w:r>
      <w:r w:rsidRPr="00150A1A">
        <w:rPr>
          <w:rFonts w:ascii="Century" w:eastAsia="ＭＳ 明朝" w:hAnsi="Century"/>
          <w:color w:val="000000" w:themeColor="text1"/>
          <w:lang w:val="en-CA"/>
        </w:rPr>
        <w:t>の専門サービスで、アセスメントの手配から書類の記入、</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を実施する医師の調整まで、</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の全プロセスの調整を支援する。ケア・コーディネーション・サービス</w:t>
      </w:r>
      <w:bookmarkEnd w:id="21"/>
      <w:r w:rsidRPr="00150A1A">
        <w:rPr>
          <w:rFonts w:ascii="Century" w:eastAsia="ＭＳ 明朝" w:hAnsi="Century"/>
          <w:color w:val="000000" w:themeColor="text1"/>
          <w:lang w:val="en-CA"/>
        </w:rPr>
        <w:t>は、</w:t>
      </w:r>
      <w:r w:rsidR="0020689F" w:rsidRPr="00150A1A">
        <w:rPr>
          <w:rFonts w:ascii="Century" w:eastAsia="ＭＳ 明朝" w:hAnsi="Century"/>
          <w:color w:val="000000" w:themeColor="text1"/>
          <w:lang w:val="en-CA"/>
        </w:rPr>
        <w:t>患者と家族</w:t>
      </w:r>
      <w:r w:rsidR="0020689F" w:rsidRPr="00150A1A">
        <w:rPr>
          <w:rFonts w:ascii="Century" w:eastAsia="ＭＳ 明朝" w:hAnsi="Century" w:hint="eastAsia"/>
          <w:color w:val="000000" w:themeColor="text1"/>
          <w:lang w:val="en-CA" w:eastAsia="ja-JP"/>
        </w:rPr>
        <w:t>に</w:t>
      </w:r>
      <w:r w:rsidR="006C45BD" w:rsidRPr="00150A1A">
        <w:rPr>
          <w:rFonts w:ascii="Century" w:eastAsia="ＭＳ 明朝" w:hAnsi="Century" w:hint="eastAsia"/>
          <w:color w:val="000000" w:themeColor="text1"/>
          <w:lang w:val="en-CA" w:eastAsia="ja-JP"/>
        </w:rPr>
        <w:t>対して</w:t>
      </w:r>
      <w:r w:rsidR="0020689F"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教育や支援</w:t>
      </w:r>
      <w:r w:rsidR="0020689F" w:rsidRPr="00150A1A">
        <w:rPr>
          <w:rFonts w:ascii="Century" w:eastAsia="ＭＳ 明朝" w:hAnsi="Century" w:hint="eastAsia"/>
          <w:color w:val="000000" w:themeColor="text1"/>
          <w:lang w:val="en-CA" w:eastAsia="ja-JP"/>
        </w:rPr>
        <w:t>の</w:t>
      </w:r>
      <w:r w:rsidR="001C682C" w:rsidRPr="00150A1A">
        <w:rPr>
          <w:rFonts w:ascii="Century" w:eastAsia="ＭＳ 明朝" w:hAnsi="Century"/>
          <w:color w:val="000000" w:themeColor="text1"/>
          <w:lang w:val="en-CA"/>
        </w:rPr>
        <w:t>情報</w:t>
      </w:r>
      <w:r w:rsidR="001C682C" w:rsidRPr="00150A1A">
        <w:rPr>
          <w:rFonts w:ascii="Century" w:eastAsia="ＭＳ 明朝" w:hAnsi="Century" w:hint="eastAsia"/>
          <w:color w:val="000000" w:themeColor="text1"/>
          <w:lang w:val="en-CA" w:eastAsia="ja-JP"/>
        </w:rPr>
        <w:t>と</w:t>
      </w:r>
      <w:r w:rsidRPr="00150A1A">
        <w:rPr>
          <w:rFonts w:ascii="Century" w:eastAsia="ＭＳ 明朝" w:hAnsi="Century"/>
          <w:color w:val="000000" w:themeColor="text1"/>
          <w:lang w:val="en-CA"/>
        </w:rPr>
        <w:t>アクセス</w:t>
      </w:r>
      <w:r w:rsidR="0020689F" w:rsidRPr="00150A1A">
        <w:rPr>
          <w:rFonts w:ascii="Century" w:eastAsia="ＭＳ 明朝" w:hAnsi="Century" w:hint="eastAsia"/>
          <w:color w:val="000000" w:themeColor="text1"/>
          <w:lang w:val="en-CA" w:eastAsia="ja-JP"/>
        </w:rPr>
        <w:t>を</w:t>
      </w:r>
      <w:r w:rsidR="0020689F" w:rsidRPr="00150A1A">
        <w:rPr>
          <w:rFonts w:ascii="Century" w:eastAsia="ＭＳ 明朝" w:hAnsi="Century" w:hint="eastAsia"/>
          <w:color w:val="000000" w:themeColor="text1"/>
          <w:lang w:val="en-CA"/>
        </w:rPr>
        <w:t>提供</w:t>
      </w:r>
      <w:r w:rsidR="0020689F" w:rsidRPr="00150A1A">
        <w:rPr>
          <w:rFonts w:ascii="Century" w:eastAsia="ＭＳ 明朝" w:hAnsi="Century" w:hint="eastAsia"/>
          <w:color w:val="000000" w:themeColor="text1"/>
          <w:lang w:val="en-CA" w:eastAsia="ja-JP"/>
        </w:rPr>
        <w:t>し</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サービスを含むすべての終末期ケアの選択肢につなげることでサポートする。また、</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やすべての終末期ケアの選択肢に関連するケアやサービスを調整し、教育、リソース資料、専門相談サービス</w:t>
      </w:r>
      <w:r w:rsidR="006C45BD" w:rsidRPr="00150A1A">
        <w:rPr>
          <w:rFonts w:ascii="Century" w:eastAsia="ＭＳ 明朝" w:hAnsi="Century" w:hint="eastAsia"/>
          <w:color w:val="000000" w:themeColor="text1"/>
          <w:lang w:val="en-CA" w:eastAsia="ja-JP"/>
        </w:rPr>
        <w:t>と連携できるように</w:t>
      </w:r>
      <w:r w:rsidRPr="00150A1A">
        <w:rPr>
          <w:rFonts w:ascii="Century" w:eastAsia="ＭＳ 明朝" w:hAnsi="Century"/>
          <w:color w:val="000000" w:themeColor="text1"/>
          <w:lang w:val="en-CA"/>
        </w:rPr>
        <w:t>することで、</w:t>
      </w:r>
      <w:r w:rsidR="003160BE" w:rsidRPr="00150A1A">
        <w:rPr>
          <w:rFonts w:ascii="Century" w:eastAsia="ＭＳ 明朝" w:hAnsi="Century" w:hint="eastAsia"/>
          <w:color w:val="000000" w:themeColor="text1"/>
          <w:lang w:val="en-CA" w:eastAsia="ja-JP"/>
        </w:rPr>
        <w:t>医師</w:t>
      </w:r>
      <w:r w:rsidR="00DF5F1B" w:rsidRPr="00150A1A">
        <w:rPr>
          <w:rFonts w:ascii="Century" w:eastAsia="ＭＳ 明朝" w:hAnsi="Century" w:hint="eastAsia"/>
          <w:color w:val="000000" w:themeColor="text1"/>
          <w:sz w:val="16"/>
          <w:szCs w:val="16"/>
          <w:lang w:val="en-CA" w:eastAsia="ja-JP"/>
        </w:rPr>
        <w:t>（</w:t>
      </w:r>
      <w:r w:rsidR="00DF5F1B" w:rsidRPr="00150A1A">
        <w:rPr>
          <w:rFonts w:ascii="Century" w:eastAsia="ＭＳ 明朝" w:hAnsi="Century"/>
          <w:color w:val="000000" w:themeColor="text1"/>
          <w:sz w:val="16"/>
          <w:szCs w:val="16"/>
          <w:lang w:val="en-CA" w:eastAsia="ja-JP"/>
        </w:rPr>
        <w:t>medical practitioner</w:t>
      </w:r>
      <w:r w:rsidR="00DF5F1B"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をサポートする；</w:t>
      </w:r>
      <w:r w:rsidRPr="00150A1A">
        <w:rPr>
          <w:rFonts w:ascii="Century" w:eastAsia="ＭＳ 明朝" w:hAnsi="Century"/>
          <w:color w:val="000000" w:themeColor="text1"/>
          <w:lang w:val="en-CA"/>
        </w:rPr>
        <w:t xml:space="preserve"> </w:t>
      </w:r>
    </w:p>
    <w:p w14:paraId="760AA7FF" w14:textId="38911D7D" w:rsidR="00671C67" w:rsidRPr="00150A1A" w:rsidRDefault="00671C67" w:rsidP="00F3433D">
      <w:pPr>
        <w:pStyle w:val="Bullet1G"/>
        <w:ind w:left="709" w:right="283" w:hanging="142"/>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US"/>
        </w:rPr>
        <w:t>ケベック州では、</w:t>
      </w:r>
      <w:r w:rsidRPr="00150A1A">
        <w:rPr>
          <w:rFonts w:ascii="Century" w:eastAsia="ＭＳ 明朝" w:hAnsi="Century"/>
          <w:i/>
          <w:iCs/>
          <w:color w:val="000000" w:themeColor="text1"/>
          <w:lang w:val="en-US"/>
        </w:rPr>
        <w:t>終末期医療</w:t>
      </w:r>
      <w:r w:rsidR="005937FC" w:rsidRPr="00150A1A">
        <w:rPr>
          <w:rFonts w:ascii="Century" w:eastAsia="ＭＳ 明朝" w:hAnsi="Century" w:hint="eastAsia"/>
          <w:i/>
          <w:iCs/>
          <w:color w:val="000000" w:themeColor="text1"/>
          <w:lang w:val="en-US" w:eastAsia="ja-JP"/>
        </w:rPr>
        <w:t>法</w:t>
      </w:r>
      <w:r w:rsidRPr="00150A1A">
        <w:rPr>
          <w:rFonts w:ascii="Century" w:eastAsia="ＭＳ 明朝" w:hAnsi="Century"/>
          <w:i/>
          <w:iCs/>
          <w:color w:val="000000" w:themeColor="text1"/>
          <w:sz w:val="16"/>
          <w:szCs w:val="16"/>
          <w:lang w:val="en-US"/>
        </w:rPr>
        <w:t>（</w:t>
      </w:r>
      <w:r w:rsidRPr="00150A1A">
        <w:rPr>
          <w:rFonts w:ascii="Century" w:eastAsia="ＭＳ 明朝" w:hAnsi="Century"/>
          <w:i/>
          <w:iCs/>
          <w:color w:val="000000" w:themeColor="text1"/>
          <w:sz w:val="16"/>
          <w:szCs w:val="16"/>
          <w:lang w:val="en-US"/>
        </w:rPr>
        <w:t>la Loi concernant les soins de fin de vie</w:t>
      </w:r>
      <w:r w:rsidRPr="00150A1A">
        <w:rPr>
          <w:rFonts w:ascii="Century" w:eastAsia="ＭＳ 明朝" w:hAnsi="Century"/>
          <w:i/>
          <w:iCs/>
          <w:color w:val="000000" w:themeColor="text1"/>
          <w:sz w:val="16"/>
          <w:szCs w:val="16"/>
          <w:lang w:val="en-US"/>
        </w:rPr>
        <w:t>）</w:t>
      </w:r>
      <w:r w:rsidRPr="00150A1A">
        <w:rPr>
          <w:rFonts w:ascii="Century" w:eastAsia="ＭＳ 明朝" w:hAnsi="Century"/>
          <w:color w:val="000000" w:themeColor="text1"/>
          <w:lang w:val="en-US"/>
        </w:rPr>
        <w:t>が、重篤な不治の病に罹患した場合</w:t>
      </w:r>
      <w:r w:rsidR="006C45BD" w:rsidRPr="00150A1A">
        <w:rPr>
          <w:rFonts w:ascii="Century" w:eastAsia="ＭＳ 明朝" w:hAnsi="Century" w:hint="eastAsia"/>
          <w:color w:val="000000" w:themeColor="text1"/>
          <w:lang w:val="en-US" w:eastAsia="ja-JP"/>
        </w:rPr>
        <w:t>などに</w:t>
      </w:r>
      <w:r w:rsidRPr="00150A1A">
        <w:rPr>
          <w:rFonts w:ascii="Century" w:eastAsia="ＭＳ 明朝" w:hAnsi="Century"/>
          <w:color w:val="000000" w:themeColor="text1"/>
          <w:lang w:val="en-US"/>
        </w:rPr>
        <w:t>MAID</w:t>
      </w:r>
      <w:r w:rsidRPr="00150A1A">
        <w:rPr>
          <w:rFonts w:ascii="Century" w:eastAsia="ＭＳ 明朝" w:hAnsi="Century"/>
          <w:color w:val="000000" w:themeColor="text1"/>
          <w:lang w:val="en-US"/>
        </w:rPr>
        <w:t>を取得するための条件を定めている。また、ケベック州には、</w:t>
      </w:r>
      <w:r w:rsidRPr="00150A1A">
        <w:rPr>
          <w:rFonts w:ascii="Century" w:eastAsia="ＭＳ 明朝" w:hAnsi="Century"/>
          <w:i/>
          <w:iCs/>
          <w:color w:val="000000" w:themeColor="text1"/>
          <w:lang w:val="en-US"/>
        </w:rPr>
        <w:t>終末期</w:t>
      </w:r>
      <w:r w:rsidR="005937FC" w:rsidRPr="00150A1A">
        <w:rPr>
          <w:rFonts w:ascii="Century" w:eastAsia="ＭＳ 明朝" w:hAnsi="Century"/>
          <w:i/>
          <w:iCs/>
          <w:color w:val="000000" w:themeColor="text1"/>
          <w:lang w:val="en-US"/>
        </w:rPr>
        <w:t>医療</w:t>
      </w:r>
      <w:r w:rsidRPr="00150A1A">
        <w:rPr>
          <w:rFonts w:ascii="Century" w:eastAsia="ＭＳ 明朝" w:hAnsi="Century"/>
          <w:i/>
          <w:iCs/>
          <w:color w:val="000000" w:themeColor="text1"/>
          <w:lang w:val="en-US"/>
        </w:rPr>
        <w:t>委員会</w:t>
      </w:r>
      <w:r w:rsidRPr="00150A1A">
        <w:rPr>
          <w:rFonts w:ascii="Century" w:eastAsia="ＭＳ 明朝" w:hAnsi="Century"/>
          <w:i/>
          <w:iCs/>
          <w:color w:val="000000" w:themeColor="text1"/>
          <w:sz w:val="16"/>
          <w:szCs w:val="16"/>
          <w:lang w:val="en-US"/>
        </w:rPr>
        <w:t>（</w:t>
      </w:r>
      <w:r w:rsidRPr="00150A1A">
        <w:rPr>
          <w:rFonts w:ascii="Century" w:eastAsia="ＭＳ 明朝" w:hAnsi="Century"/>
          <w:i/>
          <w:iCs/>
          <w:color w:val="000000" w:themeColor="text1"/>
          <w:sz w:val="16"/>
          <w:szCs w:val="16"/>
          <w:lang w:val="en-US"/>
        </w:rPr>
        <w:t>Commission sur les soins de fin de vie</w:t>
      </w:r>
      <w:r w:rsidRPr="00150A1A">
        <w:rPr>
          <w:rFonts w:ascii="Century" w:eastAsia="ＭＳ 明朝" w:hAnsi="Century"/>
          <w:i/>
          <w:iCs/>
          <w:color w:val="000000" w:themeColor="text1"/>
          <w:sz w:val="16"/>
          <w:szCs w:val="16"/>
          <w:lang w:val="en-US"/>
        </w:rPr>
        <w:t>）</w:t>
      </w:r>
      <w:r w:rsidRPr="00150A1A">
        <w:rPr>
          <w:rFonts w:ascii="Century" w:eastAsia="ＭＳ 明朝" w:hAnsi="Century"/>
          <w:i/>
          <w:iCs/>
          <w:color w:val="000000" w:themeColor="text1"/>
          <w:lang w:val="en-US"/>
        </w:rPr>
        <w:t>があり</w:t>
      </w:r>
      <w:r w:rsidRPr="00150A1A">
        <w:rPr>
          <w:rFonts w:ascii="Century" w:eastAsia="ＭＳ 明朝" w:hAnsi="Century"/>
          <w:color w:val="000000" w:themeColor="text1"/>
          <w:lang w:val="en-US"/>
        </w:rPr>
        <w:t>、終末期医療に関するあらゆる問題を検討し、</w:t>
      </w:r>
      <w:r w:rsidRPr="00150A1A">
        <w:rPr>
          <w:rFonts w:ascii="Century" w:eastAsia="ＭＳ 明朝" w:hAnsi="Century"/>
          <w:color w:val="000000" w:themeColor="text1"/>
          <w:lang w:val="en-US"/>
        </w:rPr>
        <w:t>MAID</w:t>
      </w:r>
      <w:r w:rsidRPr="00150A1A">
        <w:rPr>
          <w:rFonts w:ascii="Century" w:eastAsia="ＭＳ 明朝" w:hAnsi="Century"/>
          <w:color w:val="000000" w:themeColor="text1"/>
          <w:lang w:val="en-US"/>
        </w:rPr>
        <w:t>に関する</w:t>
      </w:r>
      <w:r w:rsidR="003579F6" w:rsidRPr="00150A1A">
        <w:rPr>
          <w:rFonts w:ascii="Century" w:eastAsia="ＭＳ 明朝" w:hAnsi="Century"/>
          <w:color w:val="000000" w:themeColor="text1"/>
          <w:lang w:val="en-US"/>
        </w:rPr>
        <w:t>具体的要求</w:t>
      </w:r>
      <w:r w:rsidRPr="00150A1A">
        <w:rPr>
          <w:rFonts w:ascii="Century" w:eastAsia="ＭＳ 明朝" w:hAnsi="Century"/>
          <w:color w:val="000000" w:themeColor="text1"/>
          <w:lang w:val="en-US"/>
        </w:rPr>
        <w:t>の適用</w:t>
      </w:r>
      <w:r w:rsidR="003579F6" w:rsidRPr="00150A1A">
        <w:rPr>
          <w:rFonts w:ascii="Century" w:eastAsia="ＭＳ 明朝" w:hAnsi="Century"/>
          <w:color w:val="000000" w:themeColor="text1"/>
          <w:lang w:val="en-US" w:eastAsia="ja-JP"/>
        </w:rPr>
        <w:t>の</w:t>
      </w:r>
      <w:r w:rsidRPr="00150A1A">
        <w:rPr>
          <w:rFonts w:ascii="Century" w:eastAsia="ＭＳ 明朝" w:hAnsi="Century"/>
          <w:color w:val="000000" w:themeColor="text1"/>
          <w:lang w:val="en-US"/>
        </w:rPr>
        <w:t>監視を任務としている。</w:t>
      </w:r>
    </w:p>
    <w:p w14:paraId="11DBE643" w14:textId="0EF09889"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00147F13" w:rsidRPr="00150A1A">
        <w:rPr>
          <w:rFonts w:ascii="Century" w:eastAsia="ＭＳ 明朝" w:hAnsi="Century"/>
          <w:color w:val="000000" w:themeColor="text1"/>
        </w:rPr>
        <w:t>9</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201C2403" w14:textId="25D66F92"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9</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8D2FA9" w:rsidRPr="00150A1A">
        <w:rPr>
          <w:color w:val="000000" w:themeColor="text1"/>
          <w:sz w:val="16"/>
          <w:szCs w:val="16"/>
        </w:rPr>
        <w:t>安楽死に関する国内データ基準と独立した監視機構を確立し、法律と規則が厳格に遵守され、</w:t>
      </w:r>
      <w:r w:rsidR="009973C3" w:rsidRPr="00150A1A">
        <w:rPr>
          <w:color w:val="000000" w:themeColor="text1"/>
          <w:sz w:val="16"/>
          <w:szCs w:val="16"/>
        </w:rPr>
        <w:t>障害のある人の生命が外部からの不当な圧力</w:t>
      </w:r>
      <w:r w:rsidR="008D2FA9" w:rsidRPr="00150A1A">
        <w:rPr>
          <w:color w:val="000000" w:themeColor="text1"/>
          <w:sz w:val="16"/>
          <w:szCs w:val="16"/>
        </w:rPr>
        <w:t>にさらされないようにする</w:t>
      </w:r>
      <w:r w:rsidR="009973C3" w:rsidRPr="00150A1A">
        <w:rPr>
          <w:rFonts w:hint="eastAsia"/>
          <w:color w:val="000000" w:themeColor="text1"/>
          <w:sz w:val="16"/>
          <w:szCs w:val="16"/>
        </w:rPr>
        <w:t>ための情報</w:t>
      </w:r>
      <w:r w:rsidRPr="00150A1A">
        <w:rPr>
          <w:color w:val="000000" w:themeColor="text1"/>
          <w:sz w:val="16"/>
          <w:szCs w:val="16"/>
        </w:rPr>
        <w:t>。）</w:t>
      </w:r>
    </w:p>
    <w:p w14:paraId="3C1D5F4C" w14:textId="32250AF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53.</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年、連邦規則により、カナダにおける</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の監視体制が正式に定められ、</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の要請と提供に関する</w:t>
      </w:r>
      <w:r w:rsidR="003160BE" w:rsidRPr="00150A1A">
        <w:rPr>
          <w:rFonts w:ascii="Century" w:eastAsia="ＭＳ 明朝" w:hAnsi="Century" w:hint="eastAsia"/>
          <w:color w:val="000000" w:themeColor="text1"/>
          <w:lang w:val="en-CA" w:eastAsia="ja-JP"/>
        </w:rPr>
        <w:t>医師</w:t>
      </w:r>
      <w:r w:rsidR="003579F6" w:rsidRPr="00150A1A">
        <w:rPr>
          <w:rFonts w:ascii="Century" w:eastAsia="ＭＳ 明朝" w:hAnsi="Century"/>
          <w:color w:val="000000" w:themeColor="text1"/>
          <w:lang w:val="en-CA" w:eastAsia="ja-JP"/>
        </w:rPr>
        <w:t>の</w:t>
      </w:r>
      <w:r w:rsidR="003579F6" w:rsidRPr="00150A1A">
        <w:rPr>
          <w:rFonts w:ascii="Century" w:eastAsia="ＭＳ 明朝" w:hAnsi="Century"/>
          <w:color w:val="000000" w:themeColor="text1"/>
          <w:lang w:val="en-CA"/>
        </w:rPr>
        <w:t>報告義務</w:t>
      </w:r>
      <w:r w:rsidRPr="00150A1A">
        <w:rPr>
          <w:rFonts w:ascii="Century" w:eastAsia="ＭＳ 明朝" w:hAnsi="Century"/>
          <w:color w:val="000000" w:themeColor="text1"/>
          <w:lang w:val="en-CA"/>
        </w:rPr>
        <w:t>と、</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の薬剤を調剤する薬剤師の</w:t>
      </w:r>
      <w:bookmarkStart w:id="22" w:name="_Hlk206180478"/>
      <w:r w:rsidRPr="00150A1A">
        <w:rPr>
          <w:rFonts w:ascii="Century" w:eastAsia="ＭＳ 明朝" w:hAnsi="Century"/>
          <w:color w:val="000000" w:themeColor="text1"/>
          <w:lang w:val="en-CA"/>
        </w:rPr>
        <w:t>報告義務</w:t>
      </w:r>
      <w:bookmarkEnd w:id="22"/>
      <w:r w:rsidRPr="00150A1A">
        <w:rPr>
          <w:rFonts w:ascii="Century" w:eastAsia="ＭＳ 明朝" w:hAnsi="Century"/>
          <w:color w:val="000000" w:themeColor="text1"/>
          <w:lang w:val="en-CA"/>
        </w:rPr>
        <w:t>が規定された。</w:t>
      </w:r>
      <w:r w:rsidRPr="00150A1A">
        <w:rPr>
          <w:rFonts w:ascii="Century" w:eastAsia="ＭＳ 明朝" w:hAnsi="Century"/>
          <w:color w:val="000000" w:themeColor="text1"/>
          <w:lang w:val="en-CA"/>
        </w:rPr>
        <w:t xml:space="preserve"> </w:t>
      </w:r>
    </w:p>
    <w:p w14:paraId="49A0DB97" w14:textId="52239028" w:rsidR="00F80D79" w:rsidRPr="00150A1A" w:rsidRDefault="00671C67" w:rsidP="00362911">
      <w:pPr>
        <w:pStyle w:val="SingleTxtG"/>
        <w:tabs>
          <w:tab w:val="clear" w:pos="1701"/>
          <w:tab w:val="left" w:pos="1096"/>
        </w:tabs>
        <w:ind w:left="426" w:right="283"/>
        <w:rPr>
          <w:rFonts w:ascii="Century" w:eastAsia="ＭＳ 明朝" w:hAnsi="Century"/>
          <w:dstrike/>
          <w:color w:val="000000" w:themeColor="text1"/>
          <w:lang w:val="en-CA" w:eastAsia="ja-JP"/>
        </w:rPr>
      </w:pPr>
      <w:r w:rsidRPr="00150A1A">
        <w:rPr>
          <w:rFonts w:ascii="Century" w:eastAsia="ＭＳ 明朝" w:hAnsi="Century"/>
          <w:color w:val="000000" w:themeColor="text1"/>
          <w:lang w:val="en-CA"/>
        </w:rPr>
        <w:t>54.</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モニタリング体制は、法律がどのように機能しているか、</w:t>
      </w:r>
      <w:r w:rsidR="003579F6" w:rsidRPr="00150A1A">
        <w:rPr>
          <w:rFonts w:ascii="Century" w:eastAsia="ＭＳ 明朝" w:hAnsi="Century"/>
          <w:color w:val="000000" w:themeColor="text1"/>
          <w:lang w:val="en-CA" w:eastAsia="ja-JP"/>
        </w:rPr>
        <w:t>MAID</w:t>
      </w:r>
      <w:r w:rsidR="003579F6" w:rsidRPr="00150A1A">
        <w:rPr>
          <w:rFonts w:ascii="Century" w:eastAsia="ＭＳ 明朝" w:hAnsi="Century"/>
          <w:color w:val="000000" w:themeColor="text1"/>
          <w:lang w:val="en-CA" w:eastAsia="ja-JP"/>
        </w:rPr>
        <w:t>を利用する</w:t>
      </w:r>
      <w:r w:rsidRPr="00150A1A">
        <w:rPr>
          <w:rFonts w:ascii="Century" w:eastAsia="ＭＳ 明朝" w:hAnsi="Century"/>
          <w:color w:val="000000" w:themeColor="text1"/>
          <w:lang w:val="en-CA"/>
        </w:rPr>
        <w:t>資格基準がどのように適用されているかを説明するために、</w:t>
      </w:r>
      <w:r w:rsidR="00F80D79" w:rsidRPr="00150A1A">
        <w:rPr>
          <w:rFonts w:ascii="Century" w:eastAsia="ＭＳ 明朝" w:hAnsi="Century" w:hint="eastAsia"/>
          <w:color w:val="000000" w:themeColor="text1"/>
          <w:lang w:val="en-CA" w:eastAsia="ja-JP"/>
        </w:rPr>
        <w:t>次の</w:t>
      </w:r>
      <w:r w:rsidR="00DF5F1B" w:rsidRPr="00150A1A">
        <w:rPr>
          <w:rFonts w:ascii="Century" w:eastAsia="ＭＳ 明朝" w:hAnsi="Century" w:hint="eastAsia"/>
          <w:color w:val="000000" w:themeColor="text1"/>
          <w:lang w:val="en-CA" w:eastAsia="ja-JP"/>
        </w:rPr>
        <w:t>ような</w:t>
      </w:r>
      <w:r w:rsidR="00F80D79" w:rsidRPr="00150A1A">
        <w:rPr>
          <w:rFonts w:ascii="Century" w:eastAsia="ＭＳ 明朝" w:hAnsi="Century" w:hint="eastAsia"/>
          <w:color w:val="000000" w:themeColor="text1"/>
          <w:lang w:val="en-CA" w:eastAsia="ja-JP"/>
        </w:rPr>
        <w:t>基幹統計</w:t>
      </w:r>
      <w:r w:rsidR="003579F6" w:rsidRPr="00150A1A">
        <w:rPr>
          <w:rFonts w:ascii="Century" w:eastAsia="ＭＳ 明朝" w:hAnsi="Century"/>
          <w:color w:val="000000" w:themeColor="text1"/>
          <w:lang w:val="en-CA"/>
        </w:rPr>
        <w:t>データを使用している。</w:t>
      </w:r>
    </w:p>
    <w:p w14:paraId="3300F7DB" w14:textId="395E3F39" w:rsidR="00F80D79" w:rsidRPr="00150A1A" w:rsidRDefault="00F80D79" w:rsidP="00F3433D">
      <w:pPr>
        <w:pStyle w:val="SingleTxtG"/>
        <w:tabs>
          <w:tab w:val="clear" w:pos="1701"/>
          <w:tab w:val="left" w:pos="1096"/>
        </w:tabs>
        <w:ind w:leftChars="283" w:left="708"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の書面による要請とその結果</w:t>
      </w:r>
    </w:p>
    <w:p w14:paraId="15189480" w14:textId="6FAC4EBD" w:rsidR="00F80D79" w:rsidRPr="00150A1A" w:rsidRDefault="00F80D79" w:rsidP="00F3433D">
      <w:pPr>
        <w:pStyle w:val="SingleTxtG"/>
        <w:tabs>
          <w:tab w:val="clear" w:pos="1701"/>
          <w:tab w:val="left" w:pos="1096"/>
        </w:tabs>
        <w:ind w:leftChars="283" w:left="708" w:right="283" w:hangingChars="71" w:hanging="142"/>
        <w:rPr>
          <w:rFonts w:ascii="Century" w:eastAsia="ＭＳ 明朝" w:hAnsi="Century"/>
          <w:color w:val="000000" w:themeColor="text1"/>
          <w:lang w:val="en-CA"/>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を要請する患者と</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を受ける患者の状況</w:t>
      </w:r>
    </w:p>
    <w:p w14:paraId="02AA5DBC" w14:textId="33D3EE3A" w:rsidR="00F80D79" w:rsidRPr="00150A1A" w:rsidRDefault="00F80D79" w:rsidP="00F3433D">
      <w:pPr>
        <w:pStyle w:val="SingleTxtG"/>
        <w:tabs>
          <w:tab w:val="clear" w:pos="1701"/>
          <w:tab w:val="left" w:pos="1096"/>
        </w:tabs>
        <w:ind w:leftChars="283" w:left="708"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を要請する患者の特定の社会人口統計学的特性</w:t>
      </w:r>
      <w:r w:rsidR="00150A1A" w:rsidRPr="00150A1A">
        <w:rPr>
          <w:rFonts w:ascii="Century" w:eastAsia="ＭＳ 明朝" w:hAnsi="Century" w:hint="eastAsia"/>
          <w:color w:val="000000" w:themeColor="text1"/>
          <w:lang w:val="en-CA" w:eastAsia="ja-JP"/>
        </w:rPr>
        <w:t>。</w:t>
      </w:r>
    </w:p>
    <w:p w14:paraId="4DDDC0F9" w14:textId="6584F207" w:rsidR="00671C67" w:rsidRPr="00150A1A" w:rsidRDefault="00FC155F" w:rsidP="005F6CD9">
      <w:pPr>
        <w:pStyle w:val="SingleTxtG"/>
        <w:tabs>
          <w:tab w:val="clear" w:pos="1701"/>
          <w:tab w:val="left" w:pos="1096"/>
        </w:tabs>
        <w:ind w:left="426" w:right="283" w:firstLineChars="100" w:firstLine="200"/>
        <w:rPr>
          <w:rFonts w:ascii="Century" w:eastAsia="ＭＳ 明朝" w:hAnsi="Century"/>
          <w:color w:val="000000" w:themeColor="text1"/>
          <w:lang w:val="en-CA"/>
        </w:rPr>
      </w:pPr>
      <w:r w:rsidRPr="00150A1A">
        <w:rPr>
          <w:rFonts w:ascii="Century" w:eastAsia="ＭＳ 明朝" w:hAnsi="Century"/>
          <w:color w:val="000000" w:themeColor="text1"/>
          <w:lang w:val="en-CA" w:eastAsia="ja-JP"/>
        </w:rPr>
        <w:lastRenderedPageBreak/>
        <w:t>どの利用資格基準が</w:t>
      </w:r>
      <w:r w:rsidR="00671C67" w:rsidRPr="00150A1A">
        <w:rPr>
          <w:rFonts w:ascii="Century" w:eastAsia="ＭＳ 明朝" w:hAnsi="Century"/>
          <w:color w:val="000000" w:themeColor="text1"/>
          <w:lang w:val="en-CA"/>
        </w:rPr>
        <w:t>適用</w:t>
      </w:r>
      <w:r w:rsidRPr="00150A1A">
        <w:rPr>
          <w:rFonts w:ascii="Century" w:eastAsia="ＭＳ 明朝" w:hAnsi="Century"/>
          <w:color w:val="000000" w:themeColor="text1"/>
          <w:lang w:val="en-CA" w:eastAsia="ja-JP"/>
        </w:rPr>
        <w:t>されているかに関する</w:t>
      </w:r>
      <w:r w:rsidR="00671C67" w:rsidRPr="00150A1A">
        <w:rPr>
          <w:rFonts w:ascii="Century" w:eastAsia="ＭＳ 明朝" w:hAnsi="Century"/>
          <w:color w:val="000000" w:themeColor="text1"/>
          <w:lang w:val="en-CA"/>
        </w:rPr>
        <w:t>データも収集される。例えば、</w:t>
      </w:r>
      <w:r w:rsidRPr="00150A1A">
        <w:rPr>
          <w:rFonts w:ascii="Century" w:eastAsia="ＭＳ 明朝" w:hAnsi="Century"/>
          <w:color w:val="000000" w:themeColor="text1"/>
          <w:lang w:val="en-CA" w:eastAsia="ja-JP"/>
        </w:rPr>
        <w:t>医師</w:t>
      </w:r>
      <w:r w:rsidR="00671C67" w:rsidRPr="00150A1A">
        <w:rPr>
          <w:rFonts w:ascii="Century" w:eastAsia="ＭＳ 明朝" w:hAnsi="Century"/>
          <w:color w:val="000000" w:themeColor="text1"/>
          <w:lang w:val="en-CA"/>
        </w:rPr>
        <w:t>は、患者の</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の要請が自由かつ自発的になされたものであり、外部からの圧力や強制の結果ではないことを判断するために、その自発性を評価</w:t>
      </w:r>
      <w:r w:rsidR="007A6A7C" w:rsidRPr="00150A1A">
        <w:rPr>
          <w:rFonts w:ascii="Century" w:eastAsia="ＭＳ 明朝" w:hAnsi="Century" w:hint="eastAsia"/>
          <w:color w:val="000000" w:themeColor="text1"/>
          <w:lang w:val="en-CA" w:eastAsia="ja-JP"/>
        </w:rPr>
        <w:t>・検討</w:t>
      </w:r>
      <w:r w:rsidR="00671C67" w:rsidRPr="00150A1A">
        <w:rPr>
          <w:rFonts w:ascii="Century" w:eastAsia="ＭＳ 明朝" w:hAnsi="Century"/>
          <w:color w:val="000000" w:themeColor="text1"/>
          <w:lang w:val="en-CA"/>
        </w:rPr>
        <w:t>しなければならない。</w:t>
      </w:r>
    </w:p>
    <w:p w14:paraId="4F40EC8B" w14:textId="2CC6CB7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bookmarkStart w:id="23" w:name="_Hlk104808549"/>
      <w:r w:rsidRPr="00150A1A">
        <w:rPr>
          <w:rFonts w:ascii="Century" w:eastAsia="ＭＳ 明朝" w:hAnsi="Century"/>
          <w:color w:val="000000" w:themeColor="text1"/>
          <w:lang w:val="en-CA"/>
        </w:rPr>
        <w:t>55.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旧法案</w:t>
      </w:r>
      <w:r w:rsidRPr="00150A1A">
        <w:rPr>
          <w:rFonts w:ascii="Century" w:eastAsia="ＭＳ 明朝" w:hAnsi="Century"/>
          <w:color w:val="000000" w:themeColor="text1"/>
          <w:lang w:val="en-CA"/>
        </w:rPr>
        <w:t>C-7</w:t>
      </w:r>
      <w:r w:rsidRPr="00150A1A">
        <w:rPr>
          <w:rFonts w:ascii="Century" w:eastAsia="ＭＳ 明朝" w:hAnsi="Century"/>
          <w:color w:val="000000" w:themeColor="text1"/>
          <w:lang w:val="en-CA"/>
        </w:rPr>
        <w:t>は、カナダで</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がどのように実施されているかをより</w:t>
      </w:r>
      <w:r w:rsidR="00FC155F" w:rsidRPr="00150A1A">
        <w:rPr>
          <w:rFonts w:ascii="Century" w:eastAsia="ＭＳ 明朝" w:hAnsi="Century"/>
          <w:color w:val="000000" w:themeColor="text1"/>
          <w:lang w:val="en-CA" w:eastAsia="ja-JP"/>
        </w:rPr>
        <w:t>総合</w:t>
      </w:r>
      <w:r w:rsidRPr="00150A1A">
        <w:rPr>
          <w:rFonts w:ascii="Century" w:eastAsia="ＭＳ 明朝" w:hAnsi="Century"/>
          <w:color w:val="000000" w:themeColor="text1"/>
          <w:lang w:val="en-CA"/>
        </w:rPr>
        <w:t>的に把握するため、データ収集と報告を拡大し、連邦</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監視体制を強化した。変更点には、</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の要請後のすべての評価に関するデータ収集を可能にすることや、人種、先住民のアイデンティティ、障害に関連する新たなデータ収集要件を定める規制制定権限の拡大</w:t>
      </w:r>
      <w:r w:rsidR="007A6A7C" w:rsidRPr="00150A1A">
        <w:rPr>
          <w:rFonts w:ascii="Century" w:eastAsia="ＭＳ 明朝" w:hAnsi="Century" w:hint="eastAsia"/>
          <w:color w:val="000000" w:themeColor="text1"/>
          <w:lang w:val="en-CA" w:eastAsia="ja-JP"/>
        </w:rPr>
        <w:t>などがある</w:t>
      </w:r>
      <w:r w:rsidRPr="00150A1A">
        <w:rPr>
          <w:rFonts w:ascii="Century" w:eastAsia="ＭＳ 明朝" w:hAnsi="Century"/>
          <w:color w:val="000000" w:themeColor="text1"/>
          <w:lang w:val="en-CA"/>
        </w:rPr>
        <w:t>。</w:t>
      </w:r>
      <w:r w:rsidR="00603F52" w:rsidRPr="00150A1A">
        <w:rPr>
          <w:rFonts w:ascii="Century" w:eastAsia="ＭＳ 明朝" w:hAnsi="Century"/>
          <w:color w:val="000000" w:themeColor="text1"/>
          <w:lang w:val="en-CA"/>
        </w:rPr>
        <w:t>MAID</w:t>
      </w:r>
      <w:r w:rsidR="00603F52" w:rsidRPr="00150A1A">
        <w:rPr>
          <w:rFonts w:ascii="Century" w:eastAsia="ＭＳ 明朝" w:hAnsi="Century"/>
          <w:color w:val="000000" w:themeColor="text1"/>
          <w:lang w:val="en-CA"/>
        </w:rPr>
        <w:t>の実施やその背景における個人的または制度的な不平等や不利益の存在を検出するのに役立てるため</w:t>
      </w:r>
      <w:r w:rsidR="00603F52" w:rsidRPr="00150A1A">
        <w:rPr>
          <w:rFonts w:ascii="Century" w:eastAsia="ＭＳ 明朝" w:hAnsi="Century"/>
          <w:color w:val="000000" w:themeColor="text1"/>
          <w:lang w:val="en-CA" w:eastAsia="ja-JP"/>
        </w:rPr>
        <w:t>である。</w:t>
      </w:r>
      <w:r w:rsidRPr="00150A1A">
        <w:rPr>
          <w:rFonts w:ascii="Century" w:eastAsia="ＭＳ 明朝" w:hAnsi="Century"/>
          <w:color w:val="000000" w:themeColor="text1"/>
          <w:lang w:val="en-CA"/>
        </w:rPr>
        <w:t>カナダ保健省は現在、これらの変更に合わせてモニタリング規制の更新を進めており、新しい規制は</w:t>
      </w:r>
      <w:r w:rsidRPr="00150A1A">
        <w:rPr>
          <w:rFonts w:ascii="Century" w:eastAsia="ＭＳ 明朝" w:hAnsi="Century"/>
          <w:color w:val="000000" w:themeColor="text1"/>
          <w:lang w:val="en-CA"/>
        </w:rPr>
        <w:t>2023</w:t>
      </w:r>
      <w:r w:rsidRPr="00150A1A">
        <w:rPr>
          <w:rFonts w:ascii="Century" w:eastAsia="ＭＳ 明朝" w:hAnsi="Century"/>
          <w:color w:val="000000" w:themeColor="text1"/>
          <w:lang w:val="en-CA"/>
        </w:rPr>
        <w:t>年に最終決定される予定である。</w:t>
      </w:r>
    </w:p>
    <w:bookmarkEnd w:id="23"/>
    <w:p w14:paraId="08BF7368" w14:textId="4D21A33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56.</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はカナダにおける</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を監視する</w:t>
      </w:r>
      <w:r w:rsidR="003909E8" w:rsidRPr="00150A1A">
        <w:rPr>
          <w:rFonts w:ascii="Century" w:eastAsia="ＭＳ 明朝" w:hAnsi="Century"/>
          <w:color w:val="000000" w:themeColor="text1"/>
          <w:sz w:val="16"/>
          <w:szCs w:val="16"/>
          <w:lang w:val="en-CA" w:eastAsia="ja-JP"/>
        </w:rPr>
        <w:t>（</w:t>
      </w:r>
      <w:r w:rsidR="003909E8" w:rsidRPr="00150A1A">
        <w:rPr>
          <w:rFonts w:ascii="Century" w:eastAsia="ＭＳ 明朝" w:hAnsi="Century"/>
          <w:color w:val="000000" w:themeColor="text1"/>
          <w:sz w:val="16"/>
          <w:szCs w:val="16"/>
          <w:lang w:val="en-CA" w:eastAsia="ja-JP"/>
        </w:rPr>
        <w:t>monitoring</w:t>
      </w:r>
      <w:r w:rsidR="003909E8"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責任が</w:t>
      </w:r>
      <w:r w:rsidR="003909E8" w:rsidRPr="00150A1A">
        <w:rPr>
          <w:rFonts w:ascii="Century" w:eastAsia="ＭＳ 明朝" w:hAnsi="Century"/>
          <w:color w:val="000000" w:themeColor="text1"/>
          <w:lang w:val="en-CA" w:eastAsia="ja-JP"/>
        </w:rPr>
        <w:t>あり、</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の提供を監督する</w:t>
      </w:r>
      <w:r w:rsidR="003909E8" w:rsidRPr="00150A1A">
        <w:rPr>
          <w:rFonts w:ascii="Century" w:eastAsia="ＭＳ 明朝" w:hAnsi="Century"/>
          <w:color w:val="000000" w:themeColor="text1"/>
          <w:sz w:val="16"/>
          <w:szCs w:val="16"/>
          <w:lang w:val="en-CA" w:eastAsia="ja-JP"/>
        </w:rPr>
        <w:t>（</w:t>
      </w:r>
      <w:r w:rsidR="003909E8" w:rsidRPr="00150A1A">
        <w:rPr>
          <w:rFonts w:ascii="Century" w:eastAsia="ＭＳ 明朝" w:hAnsi="Century"/>
          <w:color w:val="000000" w:themeColor="text1"/>
          <w:sz w:val="16"/>
          <w:szCs w:val="16"/>
          <w:lang w:val="en-CA" w:eastAsia="ja-JP"/>
        </w:rPr>
        <w:t>providing oversight</w:t>
      </w:r>
      <w:r w:rsidR="003909E8"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責任があ</w:t>
      </w:r>
      <w:r w:rsidR="003909E8" w:rsidRPr="00150A1A">
        <w:rPr>
          <w:rFonts w:ascii="Century" w:eastAsia="ＭＳ 明朝" w:hAnsi="Century"/>
          <w:color w:val="000000" w:themeColor="text1"/>
          <w:lang w:val="en-CA" w:eastAsia="ja-JP"/>
        </w:rPr>
        <w:t>る。</w:t>
      </w:r>
      <w:r w:rsidR="007A6A7C" w:rsidRPr="00150A1A">
        <w:rPr>
          <w:rFonts w:ascii="Century" w:eastAsia="ＭＳ 明朝" w:hAnsi="Century" w:hint="eastAsia"/>
          <w:color w:val="000000" w:themeColor="text1"/>
          <w:lang w:val="en-CA" w:eastAsia="ja-JP"/>
        </w:rPr>
        <w:t>これは、</w:t>
      </w:r>
      <w:r w:rsidRPr="00150A1A">
        <w:rPr>
          <w:rFonts w:ascii="Century" w:eastAsia="ＭＳ 明朝" w:hAnsi="Century"/>
          <w:color w:val="000000" w:themeColor="text1"/>
          <w:lang w:val="en-CA"/>
        </w:rPr>
        <w:t>個々の医師または</w:t>
      </w:r>
      <w:r w:rsidR="003160BE" w:rsidRPr="00150A1A">
        <w:rPr>
          <w:rFonts w:ascii="Century" w:eastAsia="ＭＳ 明朝" w:hAnsi="Century" w:hint="eastAsia"/>
          <w:color w:val="000000" w:themeColor="text1"/>
          <w:lang w:val="en-CA" w:eastAsia="ja-JP"/>
        </w:rPr>
        <w:t>上級</w:t>
      </w:r>
      <w:r w:rsidRPr="00150A1A">
        <w:rPr>
          <w:rFonts w:ascii="Century" w:eastAsia="ＭＳ 明朝" w:hAnsi="Century"/>
          <w:color w:val="000000" w:themeColor="text1"/>
          <w:lang w:val="en-CA"/>
        </w:rPr>
        <w:t>看護師</w:t>
      </w:r>
      <w:r w:rsidR="003160BE" w:rsidRPr="00150A1A">
        <w:rPr>
          <w:rFonts w:ascii="Century" w:eastAsia="ＭＳ 明朝" w:hAnsi="Century" w:hint="eastAsia"/>
          <w:color w:val="000000" w:themeColor="text1"/>
          <w:sz w:val="16"/>
          <w:szCs w:val="16"/>
          <w:lang w:val="en-CA" w:eastAsia="ja-JP"/>
        </w:rPr>
        <w:t>（</w:t>
      </w:r>
      <w:r w:rsidR="003160BE" w:rsidRPr="00150A1A">
        <w:rPr>
          <w:rFonts w:ascii="Century" w:eastAsia="ＭＳ 明朝" w:hAnsi="Century"/>
          <w:color w:val="000000" w:themeColor="text1"/>
          <w:sz w:val="16"/>
          <w:szCs w:val="16"/>
          <w:lang w:val="en-CA" w:eastAsia="ja-JP"/>
        </w:rPr>
        <w:t>nurse practitioner</w:t>
      </w:r>
      <w:r w:rsidR="003160BE"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が適用基準を遵守していることを確認し、</w:t>
      </w:r>
      <w:r w:rsidR="003909E8" w:rsidRPr="00150A1A">
        <w:rPr>
          <w:rFonts w:ascii="Century" w:eastAsia="ＭＳ 明朝" w:hAnsi="Century"/>
          <w:color w:val="000000" w:themeColor="text1"/>
          <w:lang w:val="en-CA" w:eastAsia="ja-JP"/>
        </w:rPr>
        <w:t>守らせる</w:t>
      </w:r>
      <w:r w:rsidR="007A6A7C" w:rsidRPr="00150A1A">
        <w:rPr>
          <w:rFonts w:ascii="Century" w:eastAsia="ＭＳ 明朝" w:hAnsi="Century" w:hint="eastAsia"/>
          <w:color w:val="000000" w:themeColor="text1"/>
          <w:lang w:val="en-CA" w:eastAsia="ja-JP"/>
        </w:rPr>
        <w:t>ため</w:t>
      </w:r>
      <w:r w:rsidRPr="00150A1A">
        <w:rPr>
          <w:rFonts w:ascii="Century" w:eastAsia="ＭＳ 明朝" w:hAnsi="Century"/>
          <w:color w:val="000000" w:themeColor="text1"/>
          <w:lang w:val="en-CA"/>
        </w:rPr>
        <w:t>である。</w:t>
      </w:r>
      <w:r w:rsidRPr="00150A1A">
        <w:rPr>
          <w:rFonts w:ascii="Century" w:eastAsia="ＭＳ 明朝" w:hAnsi="Century"/>
          <w:color w:val="000000" w:themeColor="text1"/>
          <w:lang w:val="en-CA"/>
        </w:rPr>
        <w:t xml:space="preserve"> </w:t>
      </w:r>
    </w:p>
    <w:p w14:paraId="33BB0744" w14:textId="482B25A9"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57.</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ブリティッシュコロンビア州、アルバータ州、サスカチュワン州、マニトバ州、ケベック州</w:t>
      </w:r>
      <w:r w:rsidR="00AE6369" w:rsidRPr="00150A1A">
        <w:rPr>
          <w:rFonts w:ascii="Century" w:eastAsia="ＭＳ 明朝" w:hAnsi="Century"/>
          <w:color w:val="000000" w:themeColor="text1"/>
          <w:lang w:val="en-CA" w:eastAsia="ja-JP"/>
        </w:rPr>
        <w:t>など</w:t>
      </w:r>
      <w:r w:rsidRPr="00150A1A">
        <w:rPr>
          <w:rFonts w:ascii="Century" w:eastAsia="ＭＳ 明朝" w:hAnsi="Century"/>
          <w:color w:val="000000" w:themeColor="text1"/>
          <w:lang w:val="en-CA"/>
        </w:rPr>
        <w:t>一部の管轄区域では、</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が適用基準に従って提供されていることを確認するための審査委員会を</w:t>
      </w:r>
      <w:r w:rsidR="00AE6369" w:rsidRPr="00150A1A">
        <w:rPr>
          <w:rFonts w:ascii="Century" w:eastAsia="ＭＳ 明朝" w:hAnsi="Century"/>
          <w:color w:val="000000" w:themeColor="text1"/>
          <w:lang w:val="en-CA" w:eastAsia="ja-JP"/>
        </w:rPr>
        <w:t>設け</w:t>
      </w:r>
      <w:r w:rsidRPr="00150A1A">
        <w:rPr>
          <w:rFonts w:ascii="Century" w:eastAsia="ＭＳ 明朝" w:hAnsi="Century"/>
          <w:color w:val="000000" w:themeColor="text1"/>
          <w:lang w:val="en-CA"/>
        </w:rPr>
        <w:t>ている。各</w:t>
      </w:r>
      <w:r w:rsidR="00E14FA7" w:rsidRPr="00150A1A">
        <w:rPr>
          <w:rFonts w:ascii="Century" w:eastAsia="ＭＳ 明朝" w:hAnsi="Century"/>
          <w:color w:val="000000" w:themeColor="text1"/>
          <w:lang w:val="en-CA" w:eastAsia="ja-JP"/>
        </w:rPr>
        <w:t>州・準州（</w:t>
      </w:r>
      <w:r w:rsidR="00E14FA7" w:rsidRPr="00150A1A">
        <w:rPr>
          <w:rFonts w:ascii="Century" w:eastAsia="ＭＳ 明朝" w:hAnsi="Century"/>
          <w:color w:val="000000" w:themeColor="text1"/>
          <w:lang w:val="en-CA" w:eastAsia="ja-JP"/>
        </w:rPr>
        <w:t>PT)</w:t>
      </w:r>
      <w:r w:rsidRPr="00150A1A">
        <w:rPr>
          <w:rFonts w:ascii="Century" w:eastAsia="ＭＳ 明朝" w:hAnsi="Century"/>
          <w:color w:val="000000" w:themeColor="text1"/>
          <w:lang w:val="en-CA"/>
        </w:rPr>
        <w:t>の医学、看護学、薬学の規制機関もまた、</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の合法的な実践を促進し、医療専門家が専門家としての行動原則と確立されたケア基準に従って行動することを保証する責任を負っている。</w:t>
      </w:r>
      <w:r w:rsidRPr="00150A1A">
        <w:rPr>
          <w:rFonts w:ascii="Century" w:eastAsia="ＭＳ 明朝" w:hAnsi="Century"/>
          <w:color w:val="000000" w:themeColor="text1"/>
          <w:lang w:val="en-CA"/>
        </w:rPr>
        <w:t xml:space="preserve"> </w:t>
      </w:r>
    </w:p>
    <w:p w14:paraId="2912952B" w14:textId="0811EEA5"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58.</w:t>
      </w:r>
      <w:r w:rsidRPr="00150A1A">
        <w:rPr>
          <w:rFonts w:ascii="Century" w:eastAsia="ＭＳ 明朝" w:hAnsi="Century"/>
          <w:color w:val="000000" w:themeColor="text1"/>
          <w:lang w:val="en-CA"/>
        </w:rPr>
        <w:tab/>
        <w:t>2021</w:t>
      </w:r>
      <w:r w:rsidRPr="00150A1A">
        <w:rPr>
          <w:rFonts w:ascii="Century" w:eastAsia="ＭＳ 明朝" w:hAnsi="Century"/>
          <w:color w:val="000000" w:themeColor="text1"/>
          <w:lang w:val="en-CA"/>
        </w:rPr>
        <w:t>年、</w:t>
      </w:r>
      <w:r w:rsidR="00AE6369" w:rsidRPr="00150A1A">
        <w:rPr>
          <w:rFonts w:ascii="Century" w:eastAsia="ＭＳ 明朝" w:hAnsi="Century"/>
          <w:color w:val="000000" w:themeColor="text1"/>
          <w:lang w:val="en-CA"/>
        </w:rPr>
        <w:t>規則に基づき収集されたデータを用いて、</w:t>
      </w:r>
      <w:r w:rsidRPr="00150A1A">
        <w:rPr>
          <w:rFonts w:ascii="Century" w:eastAsia="ＭＳ 明朝" w:hAnsi="Century"/>
          <w:color w:val="000000" w:themeColor="text1"/>
          <w:lang w:val="en-CA"/>
        </w:rPr>
        <w:t>カナダにおける</w:t>
      </w: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に関する第</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回連邦年次報告（</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年）が発表された</w:t>
      </w:r>
      <w:r w:rsidR="00AE6369" w:rsidRPr="00150A1A">
        <w:rPr>
          <w:rFonts w:ascii="Century" w:eastAsia="ＭＳ 明朝" w:hAnsi="Century"/>
          <w:color w:val="000000" w:themeColor="text1"/>
          <w:lang w:val="en-CA" w:eastAsia="ja-JP"/>
        </w:rPr>
        <w:t>。そこには、</w:t>
      </w:r>
      <w:r w:rsidR="00AE6369" w:rsidRPr="00150A1A">
        <w:rPr>
          <w:rFonts w:ascii="Century" w:eastAsia="ＭＳ 明朝" w:hAnsi="Century"/>
          <w:color w:val="000000" w:themeColor="text1"/>
          <w:lang w:val="en-CA"/>
        </w:rPr>
        <w:t>緩和ケアと障害者サービスの利用と利用可能性に関する情報</w:t>
      </w:r>
      <w:r w:rsidR="00AE6369" w:rsidRPr="00150A1A">
        <w:rPr>
          <w:rFonts w:ascii="Century" w:eastAsia="ＭＳ 明朝" w:hAnsi="Century"/>
          <w:color w:val="000000" w:themeColor="text1"/>
          <w:lang w:val="en-CA" w:eastAsia="ja-JP"/>
        </w:rPr>
        <w:t>が含まれている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48F167D0" w14:textId="1E7EB90A"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MAID</w:t>
      </w:r>
      <w:r w:rsidRPr="00150A1A">
        <w:rPr>
          <w:rFonts w:ascii="Century" w:eastAsia="ＭＳ 明朝" w:hAnsi="Century"/>
          <w:color w:val="000000" w:themeColor="text1"/>
          <w:lang w:val="en-CA"/>
        </w:rPr>
        <w:t>を受けている人の</w:t>
      </w:r>
      <w:r w:rsidRPr="00150A1A">
        <w:rPr>
          <w:rFonts w:ascii="Century" w:eastAsia="ＭＳ 明朝" w:hAnsi="Century"/>
          <w:color w:val="000000" w:themeColor="text1"/>
          <w:lang w:val="en-CA"/>
        </w:rPr>
        <w:t>82.8</w:t>
      </w:r>
      <w:r w:rsidRPr="00150A1A">
        <w:rPr>
          <w:rFonts w:ascii="Century" w:eastAsia="ＭＳ 明朝" w:hAnsi="Century"/>
          <w:color w:val="000000" w:themeColor="text1"/>
          <w:lang w:val="en-CA"/>
        </w:rPr>
        <w:t>％が緩和ケアサービスを受け</w:t>
      </w:r>
      <w:r w:rsidR="00F24761" w:rsidRPr="00150A1A">
        <w:rPr>
          <w:rFonts w:ascii="Century" w:eastAsia="ＭＳ 明朝" w:hAnsi="Century" w:hint="eastAsia"/>
          <w:color w:val="000000" w:themeColor="text1"/>
          <w:lang w:val="en-CA" w:eastAsia="ja-JP"/>
        </w:rPr>
        <w:t>てい</w:t>
      </w:r>
      <w:r w:rsidRPr="00150A1A">
        <w:rPr>
          <w:rFonts w:ascii="Century" w:eastAsia="ＭＳ 明朝" w:hAnsi="Century"/>
          <w:color w:val="000000" w:themeColor="text1"/>
          <w:lang w:val="en-CA"/>
        </w:rPr>
        <w:t>た</w:t>
      </w:r>
      <w:r w:rsidR="00F24761"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と</w:t>
      </w:r>
      <w:r w:rsidR="00053AB2" w:rsidRPr="00150A1A">
        <w:rPr>
          <w:rFonts w:ascii="Century" w:eastAsia="ＭＳ 明朝" w:hAnsi="Century" w:hint="eastAsia"/>
          <w:color w:val="000000" w:themeColor="text1"/>
          <w:lang w:val="en-CA" w:eastAsia="ja-JP"/>
        </w:rPr>
        <w:t>その人の</w:t>
      </w:r>
      <w:r w:rsidR="00F24761" w:rsidRPr="00150A1A">
        <w:rPr>
          <w:rFonts w:ascii="Century" w:eastAsia="ＭＳ 明朝" w:hAnsi="Century" w:hint="eastAsia"/>
          <w:color w:val="000000" w:themeColor="text1"/>
          <w:lang w:val="en-CA" w:eastAsia="ja-JP"/>
        </w:rPr>
        <w:t>担当医師</w:t>
      </w:r>
      <w:r w:rsidRPr="00150A1A">
        <w:rPr>
          <w:rFonts w:ascii="Century" w:eastAsia="ＭＳ 明朝" w:hAnsi="Century"/>
          <w:color w:val="000000" w:themeColor="text1"/>
          <w:lang w:val="en-CA"/>
        </w:rPr>
        <w:t>から報告されている（</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年は</w:t>
      </w:r>
      <w:r w:rsidRPr="00150A1A">
        <w:rPr>
          <w:rFonts w:ascii="Century" w:eastAsia="ＭＳ 明朝" w:hAnsi="Century"/>
          <w:color w:val="000000" w:themeColor="text1"/>
          <w:lang w:val="en-CA"/>
        </w:rPr>
        <w:t>82.1</w:t>
      </w:r>
      <w:r w:rsidRPr="00150A1A">
        <w:rPr>
          <w:rFonts w:ascii="Century" w:eastAsia="ＭＳ 明朝" w:hAnsi="Century"/>
          <w:color w:val="000000" w:themeColor="text1"/>
          <w:lang w:val="en-CA"/>
        </w:rPr>
        <w:t>％）；</w:t>
      </w:r>
    </w:p>
    <w:p w14:paraId="7028848E" w14:textId="7E8D827B" w:rsidR="00671C67" w:rsidRPr="00150A1A" w:rsidRDefault="00F24761"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報告した</w:t>
      </w:r>
      <w:r w:rsidRPr="00150A1A">
        <w:rPr>
          <w:rFonts w:ascii="Century" w:eastAsia="ＭＳ 明朝" w:hAnsi="Century" w:hint="eastAsia"/>
          <w:color w:val="000000" w:themeColor="text1"/>
          <w:lang w:val="en-CA" w:eastAsia="ja-JP"/>
        </w:rPr>
        <w:t>医師</w:t>
      </w:r>
      <w:r w:rsidRPr="00150A1A">
        <w:rPr>
          <w:rFonts w:ascii="Century" w:eastAsia="ＭＳ 明朝" w:hAnsi="Century"/>
          <w:color w:val="000000" w:themeColor="text1"/>
          <w:lang w:val="en-CA"/>
        </w:rPr>
        <w:t>によれば、</w:t>
      </w:r>
      <w:r w:rsidR="00671C67" w:rsidRPr="00150A1A">
        <w:rPr>
          <w:rFonts w:ascii="Century" w:eastAsia="ＭＳ 明朝" w:hAnsi="Century"/>
          <w:color w:val="000000" w:themeColor="text1"/>
          <w:lang w:val="en-CA"/>
        </w:rPr>
        <w:t>MAID</w:t>
      </w:r>
      <w:r w:rsidR="00671C67" w:rsidRPr="00150A1A">
        <w:rPr>
          <w:rFonts w:ascii="Century" w:eastAsia="ＭＳ 明朝" w:hAnsi="Century"/>
          <w:color w:val="000000" w:themeColor="text1"/>
          <w:lang w:val="en-CA"/>
        </w:rPr>
        <w:t>を受ける前に緩和ケアサービスを利用しなかった</w:t>
      </w:r>
      <w:r w:rsidR="00671C67" w:rsidRPr="00150A1A">
        <w:rPr>
          <w:rFonts w:ascii="Century" w:eastAsia="ＭＳ 明朝" w:hAnsi="Century"/>
          <w:color w:val="000000" w:themeColor="text1"/>
          <w:lang w:val="en-CA"/>
        </w:rPr>
        <w:t>MAID</w:t>
      </w:r>
      <w:r w:rsidR="009F002E" w:rsidRPr="00150A1A">
        <w:rPr>
          <w:rFonts w:ascii="Century" w:eastAsia="ＭＳ 明朝" w:hAnsi="Century"/>
          <w:color w:val="000000" w:themeColor="text1"/>
          <w:lang w:val="en-CA" w:eastAsia="ja-JP"/>
        </w:rPr>
        <w:t>利用</w:t>
      </w:r>
      <w:r w:rsidR="00671C67" w:rsidRPr="00150A1A">
        <w:rPr>
          <w:rFonts w:ascii="Century" w:eastAsia="ＭＳ 明朝" w:hAnsi="Century"/>
          <w:color w:val="000000" w:themeColor="text1"/>
          <w:lang w:val="en-CA"/>
        </w:rPr>
        <w:t>者のうち</w:t>
      </w: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大多数（</w:t>
      </w:r>
      <w:r w:rsidR="00671C67" w:rsidRPr="00150A1A">
        <w:rPr>
          <w:rFonts w:ascii="Century" w:eastAsia="ＭＳ 明朝" w:hAnsi="Century"/>
          <w:color w:val="000000" w:themeColor="text1"/>
          <w:lang w:val="en-CA"/>
        </w:rPr>
        <w:t>88.5</w:t>
      </w:r>
      <w:r w:rsidR="00671C67" w:rsidRPr="00150A1A">
        <w:rPr>
          <w:rFonts w:ascii="Century" w:eastAsia="ＭＳ 明朝" w:hAnsi="Century"/>
          <w:color w:val="000000" w:themeColor="text1"/>
          <w:lang w:val="en-CA"/>
        </w:rPr>
        <w:t>％）はこれらのサービスを利用できたであろう</w:t>
      </w:r>
      <w:r w:rsidRPr="00150A1A">
        <w:rPr>
          <w:rFonts w:ascii="Century" w:eastAsia="ＭＳ 明朝" w:hAnsi="Century" w:hint="eastAsia"/>
          <w:color w:val="000000" w:themeColor="text1"/>
          <w:lang w:val="en-CA" w:eastAsia="ja-JP"/>
        </w:rPr>
        <w:t>という</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年は</w:t>
      </w:r>
      <w:r w:rsidR="00671C67" w:rsidRPr="00150A1A">
        <w:rPr>
          <w:rFonts w:ascii="Century" w:eastAsia="ＭＳ 明朝" w:hAnsi="Century"/>
          <w:color w:val="000000" w:themeColor="text1"/>
          <w:lang w:val="en-CA"/>
        </w:rPr>
        <w:t>89.6</w:t>
      </w:r>
      <w:r w:rsidR="00671C67" w:rsidRPr="00150A1A">
        <w:rPr>
          <w:rFonts w:ascii="Century" w:eastAsia="ＭＳ 明朝" w:hAnsi="Century"/>
          <w:color w:val="000000" w:themeColor="text1"/>
          <w:lang w:val="en-CA"/>
        </w:rPr>
        <w:t>％）；</w:t>
      </w:r>
    </w:p>
    <w:p w14:paraId="5D722E4D" w14:textId="112F5D1C"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MAID</w:t>
      </w:r>
      <w:r w:rsidR="009F002E" w:rsidRPr="00150A1A">
        <w:rPr>
          <w:rFonts w:ascii="Century" w:eastAsia="ＭＳ 明朝" w:hAnsi="Century"/>
          <w:color w:val="000000" w:themeColor="text1"/>
          <w:lang w:val="en-CA" w:eastAsia="ja-JP"/>
        </w:rPr>
        <w:t>利用</w:t>
      </w:r>
      <w:r w:rsidRPr="00150A1A">
        <w:rPr>
          <w:rFonts w:ascii="Century" w:eastAsia="ＭＳ 明朝" w:hAnsi="Century"/>
          <w:color w:val="000000" w:themeColor="text1"/>
          <w:lang w:val="en-CA"/>
        </w:rPr>
        <w:t>者の</w:t>
      </w:r>
      <w:r w:rsidRPr="00150A1A">
        <w:rPr>
          <w:rFonts w:ascii="Century" w:eastAsia="ＭＳ 明朝" w:hAnsi="Century"/>
          <w:color w:val="000000" w:themeColor="text1"/>
          <w:lang w:val="en-CA"/>
        </w:rPr>
        <w:t>43.6</w:t>
      </w:r>
      <w:r w:rsidRPr="00150A1A">
        <w:rPr>
          <w:rFonts w:ascii="Century" w:eastAsia="ＭＳ 明朝" w:hAnsi="Century"/>
          <w:color w:val="000000" w:themeColor="text1"/>
          <w:lang w:val="en-CA"/>
        </w:rPr>
        <w:t>％が障害者支援サービスを必要としていると報告され（</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年は</w:t>
      </w:r>
      <w:r w:rsidRPr="00150A1A">
        <w:rPr>
          <w:rFonts w:ascii="Century" w:eastAsia="ＭＳ 明朝" w:hAnsi="Century"/>
          <w:color w:val="000000" w:themeColor="text1"/>
          <w:lang w:val="en-CA"/>
        </w:rPr>
        <w:t>41.2</w:t>
      </w:r>
      <w:r w:rsidRPr="00150A1A">
        <w:rPr>
          <w:rFonts w:ascii="Century" w:eastAsia="ＭＳ 明朝" w:hAnsi="Century"/>
          <w:color w:val="000000" w:themeColor="text1"/>
          <w:lang w:val="en-CA"/>
        </w:rPr>
        <w:t>％）、</w:t>
      </w:r>
      <w:r w:rsidR="00842A88" w:rsidRPr="00150A1A">
        <w:rPr>
          <w:rFonts w:ascii="Century" w:eastAsia="ＭＳ 明朝" w:hAnsi="Century"/>
          <w:color w:val="000000" w:themeColor="text1"/>
          <w:lang w:val="en-CA" w:eastAsia="ja-JP"/>
        </w:rPr>
        <w:t>そ</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90</w:t>
      </w:r>
      <w:r w:rsidRPr="00150A1A">
        <w:rPr>
          <w:rFonts w:ascii="Century" w:eastAsia="ＭＳ 明朝" w:hAnsi="Century"/>
          <w:color w:val="000000" w:themeColor="text1"/>
          <w:lang w:val="en-CA"/>
        </w:rPr>
        <w:t>％がこれらのサービスを受けていた（</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年は</w:t>
      </w:r>
      <w:r w:rsidRPr="00150A1A">
        <w:rPr>
          <w:rFonts w:ascii="Century" w:eastAsia="ＭＳ 明朝" w:hAnsi="Century"/>
          <w:color w:val="000000" w:themeColor="text1"/>
          <w:lang w:val="en-CA"/>
        </w:rPr>
        <w:t>89.8</w:t>
      </w:r>
      <w:r w:rsidRPr="00150A1A">
        <w:rPr>
          <w:rFonts w:ascii="Century" w:eastAsia="ＭＳ 明朝" w:hAnsi="Century"/>
          <w:color w:val="000000" w:themeColor="text1"/>
          <w:lang w:val="en-CA"/>
        </w:rPr>
        <w:t>％）。</w:t>
      </w:r>
    </w:p>
    <w:p w14:paraId="00671D6A" w14:textId="726D9085" w:rsidR="00671C67" w:rsidRPr="00150A1A" w:rsidRDefault="008D2FA9"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危険な</w:t>
      </w:r>
      <w:r w:rsidR="00671C67" w:rsidRPr="00150A1A">
        <w:rPr>
          <w:rFonts w:ascii="Century" w:eastAsia="ＭＳ 明朝" w:hAnsi="Century"/>
          <w:color w:val="000000" w:themeColor="text1"/>
          <w:lang w:val="en-CA"/>
        </w:rPr>
        <w:t>状況</w:t>
      </w:r>
      <w:r w:rsidRPr="00150A1A">
        <w:rPr>
          <w:rFonts w:ascii="Century" w:eastAsia="ＭＳ 明朝" w:hAnsi="Century"/>
          <w:color w:val="000000" w:themeColor="text1"/>
          <w:lang w:val="en-CA" w:eastAsia="ja-JP"/>
        </w:rPr>
        <w:t>および</w:t>
      </w:r>
      <w:r w:rsidR="00671C67" w:rsidRPr="00150A1A">
        <w:rPr>
          <w:rFonts w:ascii="Century" w:eastAsia="ＭＳ 明朝" w:hAnsi="Century"/>
          <w:color w:val="000000" w:themeColor="text1"/>
          <w:lang w:val="en-CA"/>
        </w:rPr>
        <w:t>人道的緊急事態</w:t>
      </w:r>
      <w:r w:rsidR="00671C67" w:rsidRPr="00150A1A">
        <w:rPr>
          <w:rFonts w:ascii="Century" w:eastAsia="ＭＳ 明朝" w:hAnsi="Century"/>
          <w:color w:val="000000" w:themeColor="text1"/>
          <w:lang w:val="en-CA"/>
        </w:rPr>
        <w:t xml:space="preserve"> </w:t>
      </w:r>
    </w:p>
    <w:p w14:paraId="0EE00C08" w14:textId="4EE1D771"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10</w:t>
      </w:r>
      <w:r w:rsidRPr="00150A1A">
        <w:rPr>
          <w:rFonts w:ascii="Century" w:eastAsia="ＭＳ 明朝" w:hAnsi="Century"/>
          <w:color w:val="000000" w:themeColor="text1"/>
        </w:rPr>
        <w:t>および</w:t>
      </w:r>
      <w:r w:rsidRPr="00150A1A">
        <w:rPr>
          <w:rFonts w:ascii="Century" w:eastAsia="ＭＳ 明朝" w:hAnsi="Century"/>
          <w:color w:val="000000" w:themeColor="text1"/>
        </w:rPr>
        <w:t>18</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703F1820" w14:textId="254DE241"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10</w:t>
      </w:r>
      <w:r w:rsidRPr="00150A1A">
        <w:rPr>
          <w:color w:val="000000" w:themeColor="text1"/>
          <w:sz w:val="16"/>
          <w:szCs w:val="16"/>
        </w:rPr>
        <w:t>は、</w:t>
      </w:r>
      <w:r w:rsidR="00D66096" w:rsidRPr="00150A1A">
        <w:rPr>
          <w:color w:val="000000" w:themeColor="text1"/>
          <w:sz w:val="16"/>
          <w:szCs w:val="16"/>
        </w:rPr>
        <w:t>総括所見の委員会勧告のパラ</w:t>
      </w:r>
      <w:r w:rsidR="00D66096" w:rsidRPr="00150A1A">
        <w:rPr>
          <w:color w:val="000000" w:themeColor="text1"/>
          <w:sz w:val="16"/>
          <w:szCs w:val="16"/>
        </w:rPr>
        <w:t>26 (a)</w:t>
      </w:r>
      <w:r w:rsidR="00D66096" w:rsidRPr="00150A1A">
        <w:rPr>
          <w:color w:val="000000" w:themeColor="text1"/>
          <w:sz w:val="16"/>
          <w:szCs w:val="16"/>
        </w:rPr>
        <w:t>から</w:t>
      </w:r>
      <w:r w:rsidR="00D66096" w:rsidRPr="00150A1A">
        <w:rPr>
          <w:color w:val="000000" w:themeColor="text1"/>
          <w:sz w:val="16"/>
          <w:szCs w:val="16"/>
        </w:rPr>
        <w:t>(c)</w:t>
      </w:r>
      <w:r w:rsidR="00D66096" w:rsidRPr="00150A1A">
        <w:rPr>
          <w:color w:val="000000" w:themeColor="text1"/>
          <w:sz w:val="16"/>
          <w:szCs w:val="16"/>
        </w:rPr>
        <w:t>を実施する措置の情報</w:t>
      </w:r>
      <w:r w:rsidRPr="00150A1A">
        <w:rPr>
          <w:color w:val="000000" w:themeColor="text1"/>
          <w:sz w:val="16"/>
          <w:szCs w:val="16"/>
        </w:rPr>
        <w:t>。</w:t>
      </w:r>
      <w:r w:rsidR="00D66096" w:rsidRPr="00150A1A">
        <w:rPr>
          <w:color w:val="000000" w:themeColor="text1"/>
          <w:sz w:val="16"/>
          <w:szCs w:val="16"/>
        </w:rPr>
        <w:t>パラ</w:t>
      </w:r>
      <w:r w:rsidRPr="00150A1A">
        <w:rPr>
          <w:color w:val="000000" w:themeColor="text1"/>
          <w:sz w:val="16"/>
          <w:szCs w:val="16"/>
        </w:rPr>
        <w:t>18</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D66096" w:rsidRPr="00150A1A">
        <w:rPr>
          <w:color w:val="000000" w:themeColor="text1"/>
          <w:sz w:val="16"/>
          <w:szCs w:val="16"/>
        </w:rPr>
        <w:t>移民・亡命手続きに関する情報を、障害のある人</w:t>
      </w:r>
      <w:r w:rsidR="003E152E" w:rsidRPr="00150A1A">
        <w:rPr>
          <w:color w:val="000000" w:themeColor="text1"/>
          <w:sz w:val="16"/>
          <w:szCs w:val="16"/>
        </w:rPr>
        <w:t>が</w:t>
      </w:r>
      <w:r w:rsidR="00D66096" w:rsidRPr="00150A1A">
        <w:rPr>
          <w:color w:val="000000" w:themeColor="text1"/>
          <w:sz w:val="16"/>
          <w:szCs w:val="16"/>
        </w:rPr>
        <w:t>アクセシブルなフォーマットで入手できるようにする措置</w:t>
      </w:r>
      <w:r w:rsidRPr="00150A1A">
        <w:rPr>
          <w:color w:val="000000" w:themeColor="text1"/>
          <w:sz w:val="16"/>
          <w:szCs w:val="16"/>
        </w:rPr>
        <w:t>。）</w:t>
      </w:r>
    </w:p>
    <w:p w14:paraId="443A3BF1" w14:textId="50FC4637"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59.</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移民・難民</w:t>
      </w:r>
      <w:r w:rsidR="00721558" w:rsidRPr="00150A1A">
        <w:rPr>
          <w:rFonts w:ascii="Century" w:eastAsia="ＭＳ 明朝" w:hAnsi="Century"/>
          <w:color w:val="000000" w:themeColor="text1"/>
          <w:lang w:val="en-CA"/>
        </w:rPr>
        <w:t>への</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の定住プログラムには、定住サービスへのアクセスを容易にするため</w:t>
      </w:r>
      <w:r w:rsidR="00A9475F"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、障害やサービスに関するさまざまな</w:t>
      </w:r>
      <w:r w:rsidR="00A9475F" w:rsidRPr="00150A1A">
        <w:rPr>
          <w:rFonts w:ascii="Century" w:eastAsia="ＭＳ 明朝" w:hAnsi="Century" w:hint="eastAsia"/>
          <w:color w:val="000000" w:themeColor="text1"/>
          <w:lang w:val="en-CA" w:eastAsia="ja-JP"/>
        </w:rPr>
        <w:t>支援</w:t>
      </w:r>
      <w:r w:rsidR="00A9475F" w:rsidRPr="00150A1A">
        <w:rPr>
          <w:rFonts w:ascii="Century" w:eastAsia="ＭＳ 明朝" w:hAnsi="Century" w:hint="eastAsia"/>
          <w:color w:val="000000" w:themeColor="text1"/>
          <w:sz w:val="16"/>
          <w:szCs w:val="16"/>
          <w:lang w:val="en-CA" w:eastAsia="ja-JP"/>
        </w:rPr>
        <w:t>（</w:t>
      </w:r>
      <w:r w:rsidR="00A9475F" w:rsidRPr="00150A1A">
        <w:rPr>
          <w:rFonts w:ascii="Century" w:eastAsia="ＭＳ 明朝" w:hAnsi="Century"/>
          <w:color w:val="000000" w:themeColor="text1"/>
          <w:sz w:val="16"/>
          <w:szCs w:val="16"/>
          <w:lang w:val="en-CA" w:eastAsia="ja-JP"/>
        </w:rPr>
        <w:t>a rage of provisions</w:t>
      </w:r>
      <w:r w:rsidR="00A9475F"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に資金を提供する支援サービス</w:t>
      </w:r>
      <w:r w:rsidR="00A9475F" w:rsidRPr="00150A1A">
        <w:rPr>
          <w:rFonts w:ascii="Century" w:eastAsia="ＭＳ 明朝" w:hAnsi="Century" w:hint="eastAsia"/>
          <w:color w:val="000000" w:themeColor="text1"/>
          <w:lang w:val="en-CA" w:eastAsia="ja-JP"/>
        </w:rPr>
        <w:t>系統</w:t>
      </w:r>
      <w:r w:rsidR="00A9475F" w:rsidRPr="00150A1A">
        <w:rPr>
          <w:rFonts w:ascii="Century" w:eastAsia="ＭＳ 明朝" w:hAnsi="Century" w:hint="eastAsia"/>
          <w:color w:val="000000" w:themeColor="text1"/>
          <w:sz w:val="16"/>
          <w:szCs w:val="16"/>
          <w:lang w:val="en-CA" w:eastAsia="ja-JP"/>
        </w:rPr>
        <w:t>（</w:t>
      </w:r>
      <w:r w:rsidR="00A9475F" w:rsidRPr="00150A1A">
        <w:rPr>
          <w:rFonts w:ascii="Century" w:eastAsia="ＭＳ 明朝" w:hAnsi="Century"/>
          <w:color w:val="000000" w:themeColor="text1"/>
          <w:sz w:val="16"/>
          <w:szCs w:val="16"/>
          <w:lang w:val="en-CA" w:eastAsia="ja-JP"/>
        </w:rPr>
        <w:t>Support Services stream</w:t>
      </w:r>
      <w:r w:rsidR="00A9475F"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が含まれている。また定住プログラムは、定住サービス提供機関</w:t>
      </w:r>
      <w:r w:rsidR="00C0699E"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利用しやすく</w:t>
      </w:r>
      <w:r w:rsidR="00C0699E" w:rsidRPr="00150A1A">
        <w:rPr>
          <w:rFonts w:ascii="Century" w:eastAsia="ＭＳ 明朝" w:hAnsi="Century"/>
          <w:color w:val="000000" w:themeColor="text1"/>
          <w:lang w:val="en-CA" w:eastAsia="ja-JP"/>
        </w:rPr>
        <w:t>する</w:t>
      </w:r>
      <w:r w:rsidRPr="00150A1A">
        <w:rPr>
          <w:rFonts w:ascii="Century" w:eastAsia="ＭＳ 明朝" w:hAnsi="Century"/>
          <w:color w:val="000000" w:themeColor="text1"/>
          <w:lang w:val="en-CA"/>
        </w:rPr>
        <w:t>支援</w:t>
      </w:r>
      <w:r w:rsidR="00C0699E" w:rsidRPr="00150A1A">
        <w:rPr>
          <w:rFonts w:ascii="Century" w:eastAsia="ＭＳ 明朝" w:hAnsi="Century"/>
          <w:color w:val="000000" w:themeColor="text1"/>
          <w:lang w:val="en-CA" w:eastAsia="ja-JP"/>
        </w:rPr>
        <w:t>も</w:t>
      </w:r>
      <w:r w:rsidRPr="00150A1A">
        <w:rPr>
          <w:rFonts w:ascii="Century" w:eastAsia="ＭＳ 明朝" w:hAnsi="Century"/>
          <w:color w:val="000000" w:themeColor="text1"/>
          <w:lang w:val="en-CA"/>
        </w:rPr>
        <w:t>している。</w:t>
      </w:r>
    </w:p>
    <w:p w14:paraId="091A54C4" w14:textId="23E3C7C0"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60.</w:t>
      </w:r>
      <w:r w:rsidRPr="00150A1A">
        <w:rPr>
          <w:rFonts w:ascii="Century" w:eastAsia="ＭＳ 明朝" w:hAnsi="Century"/>
          <w:color w:val="000000" w:themeColor="text1"/>
          <w:lang w:val="en-CA"/>
        </w:rPr>
        <w:tab/>
        <w:t>2020</w:t>
      </w:r>
      <w:r w:rsidRPr="00150A1A">
        <w:rPr>
          <w:rFonts w:ascii="Century" w:eastAsia="ＭＳ 明朝" w:hAnsi="Century"/>
          <w:color w:val="000000" w:themeColor="text1"/>
          <w:lang w:val="en-CA"/>
        </w:rPr>
        <w:t>年、</w:t>
      </w:r>
      <w:r w:rsidR="00C0699E" w:rsidRPr="00150A1A">
        <w:rPr>
          <w:rFonts w:ascii="Century" w:eastAsia="ＭＳ 明朝" w:hAnsi="Century"/>
          <w:color w:val="000000" w:themeColor="text1"/>
          <w:lang w:val="en-CA" w:eastAsia="ja-JP"/>
        </w:rPr>
        <w:t>定住</w:t>
      </w:r>
      <w:r w:rsidRPr="00150A1A">
        <w:rPr>
          <w:rFonts w:ascii="Century" w:eastAsia="ＭＳ 明朝" w:hAnsi="Century"/>
          <w:color w:val="000000" w:themeColor="text1"/>
          <w:lang w:val="en-CA"/>
        </w:rPr>
        <w:t>プログラムは、</w:t>
      </w:r>
      <w:r w:rsidR="00B718F6" w:rsidRPr="00150A1A">
        <w:rPr>
          <w:rFonts w:ascii="Century" w:eastAsia="ＭＳ 明朝" w:hAnsi="Century"/>
          <w:color w:val="000000" w:themeColor="text1"/>
          <w:lang w:val="en-CA"/>
        </w:rPr>
        <w:t>障害のある人</w:t>
      </w:r>
      <w:r w:rsidR="00450618" w:rsidRPr="00150A1A">
        <w:rPr>
          <w:rFonts w:ascii="Century" w:eastAsia="ＭＳ 明朝" w:hAnsi="Century" w:hint="eastAsia"/>
          <w:color w:val="000000" w:themeColor="text1"/>
          <w:lang w:val="en-CA" w:eastAsia="ja-JP"/>
        </w:rPr>
        <w:t>など、固有のバリア</w:t>
      </w:r>
      <w:r w:rsidR="007157E2" w:rsidRPr="00150A1A">
        <w:rPr>
          <w:rFonts w:ascii="Century" w:eastAsia="ＭＳ 明朝" w:hAnsi="Century"/>
          <w:color w:val="000000" w:themeColor="text1"/>
          <w:lang w:val="en-CA"/>
        </w:rPr>
        <w:t>のある</w:t>
      </w:r>
      <w:r w:rsidR="00C0699E" w:rsidRPr="00150A1A">
        <w:rPr>
          <w:rFonts w:ascii="Century" w:eastAsia="ＭＳ 明朝" w:hAnsi="Century"/>
          <w:color w:val="000000" w:themeColor="text1"/>
          <w:lang w:val="en-CA" w:eastAsia="ja-JP"/>
        </w:rPr>
        <w:t>利用者</w:t>
      </w:r>
      <w:r w:rsidRPr="00150A1A">
        <w:rPr>
          <w:rFonts w:ascii="Century" w:eastAsia="ＭＳ 明朝" w:hAnsi="Century"/>
          <w:color w:val="000000" w:themeColor="text1"/>
          <w:lang w:val="en-CA"/>
        </w:rPr>
        <w:t>への支援を改善することを優先し、顧客のニーズに対応するために、</w:t>
      </w:r>
      <w:r w:rsidR="00C0699E" w:rsidRPr="00150A1A">
        <w:rPr>
          <w:rFonts w:ascii="Century" w:eastAsia="ＭＳ 明朝" w:hAnsi="Century"/>
          <w:color w:val="000000" w:themeColor="text1"/>
          <w:lang w:val="en-CA" w:eastAsia="ja-JP"/>
        </w:rPr>
        <w:t>個別に応じた</w:t>
      </w:r>
      <w:r w:rsidR="00C0699E" w:rsidRPr="00150A1A">
        <w:rPr>
          <w:rFonts w:ascii="Century" w:eastAsia="ＭＳ 明朝" w:hAnsi="Century"/>
          <w:color w:val="000000" w:themeColor="text1"/>
          <w:sz w:val="16"/>
          <w:szCs w:val="16"/>
          <w:lang w:val="en-CA" w:eastAsia="ja-JP"/>
        </w:rPr>
        <w:t>（</w:t>
      </w:r>
      <w:r w:rsidR="00C0699E" w:rsidRPr="00150A1A">
        <w:rPr>
          <w:rFonts w:ascii="Century" w:eastAsia="ＭＳ 明朝" w:hAnsi="Century"/>
          <w:color w:val="000000" w:themeColor="text1"/>
          <w:sz w:val="16"/>
          <w:szCs w:val="16"/>
          <w:lang w:val="en-CA" w:eastAsia="ja-JP"/>
        </w:rPr>
        <w:t>customized</w:t>
      </w:r>
      <w:r w:rsidR="00C0699E"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、または拡張されたサービスを導入した。</w:t>
      </w:r>
      <w:r w:rsidRPr="00150A1A">
        <w:rPr>
          <w:rFonts w:ascii="Century" w:eastAsia="ＭＳ 明朝" w:hAnsi="Century"/>
          <w:color w:val="000000" w:themeColor="text1"/>
          <w:lang w:val="en-CA"/>
        </w:rPr>
        <w:t xml:space="preserve"> </w:t>
      </w:r>
    </w:p>
    <w:p w14:paraId="5232A271" w14:textId="7A16BC1F"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移民</w:t>
      </w:r>
      <w:r w:rsidR="00C0699E" w:rsidRPr="00150A1A">
        <w:rPr>
          <w:rFonts w:ascii="Century" w:eastAsia="ＭＳ 明朝" w:hAnsi="Century"/>
          <w:color w:val="000000" w:themeColor="text1"/>
          <w:lang w:val="en-CA" w:eastAsia="ja-JP"/>
        </w:rPr>
        <w:t>医学診断</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IME</w:t>
      </w:r>
      <w:r w:rsidR="00450618" w:rsidRPr="00150A1A">
        <w:rPr>
          <w:rFonts w:ascii="Century" w:eastAsia="ＭＳ 明朝" w:hAnsi="Century" w:hint="eastAsia"/>
          <w:color w:val="000000" w:themeColor="text1"/>
          <w:sz w:val="16"/>
          <w:szCs w:val="16"/>
          <w:lang w:val="en-CA" w:eastAsia="ja-JP"/>
        </w:rPr>
        <w:t xml:space="preserve">: </w:t>
      </w:r>
      <w:r w:rsidR="00450618" w:rsidRPr="00150A1A">
        <w:rPr>
          <w:rFonts w:ascii="Century" w:eastAsia="ＭＳ 明朝" w:hAnsi="Century"/>
          <w:color w:val="000000" w:themeColor="text1"/>
          <w:sz w:val="16"/>
          <w:szCs w:val="16"/>
          <w:lang w:val="en-CA" w:eastAsia="ja-JP"/>
        </w:rPr>
        <w:t>immigration medical examinations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のための</w:t>
      </w:r>
      <w:r w:rsidR="00C0699E" w:rsidRPr="00150A1A">
        <w:rPr>
          <w:rFonts w:ascii="Century" w:eastAsia="ＭＳ 明朝" w:hAnsi="Century"/>
          <w:color w:val="000000" w:themeColor="text1"/>
          <w:lang w:val="en-CA" w:eastAsia="ja-JP"/>
        </w:rPr>
        <w:t>委員会委員指針</w:t>
      </w:r>
      <w:r w:rsidR="00C0699E" w:rsidRPr="00150A1A">
        <w:rPr>
          <w:rFonts w:ascii="Century" w:eastAsia="ＭＳ 明朝" w:hAnsi="Century"/>
          <w:color w:val="000000" w:themeColor="text1"/>
          <w:sz w:val="16"/>
          <w:szCs w:val="16"/>
          <w:lang w:val="en-CA" w:eastAsia="ja-JP"/>
        </w:rPr>
        <w:t>（</w:t>
      </w:r>
      <w:r w:rsidR="00C0699E" w:rsidRPr="00150A1A">
        <w:rPr>
          <w:rFonts w:ascii="Century" w:eastAsia="ＭＳ 明朝" w:hAnsi="Century"/>
          <w:color w:val="000000" w:themeColor="text1"/>
          <w:sz w:val="16"/>
          <w:szCs w:val="16"/>
          <w:lang w:val="en-CA" w:eastAsia="ja-JP"/>
        </w:rPr>
        <w:t>Panel Member Guide</w:t>
      </w:r>
      <w:r w:rsidR="00C0699E"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には、反差別規定があり、</w:t>
      </w:r>
      <w:r w:rsidRPr="00150A1A">
        <w:rPr>
          <w:rFonts w:ascii="Century" w:eastAsia="ＭＳ 明朝" w:hAnsi="Century"/>
          <w:color w:val="000000" w:themeColor="text1"/>
          <w:lang w:val="en-CA"/>
        </w:rPr>
        <w:t>IME</w:t>
      </w:r>
      <w:r w:rsidRPr="00150A1A">
        <w:rPr>
          <w:rFonts w:ascii="Century" w:eastAsia="ＭＳ 明朝" w:hAnsi="Century"/>
          <w:color w:val="000000" w:themeColor="text1"/>
          <w:lang w:val="en-CA"/>
        </w:rPr>
        <w:t>の</w:t>
      </w:r>
      <w:r w:rsidR="00450618" w:rsidRPr="00150A1A">
        <w:rPr>
          <w:rFonts w:ascii="Century" w:eastAsia="ＭＳ 明朝" w:hAnsi="Century" w:hint="eastAsia"/>
          <w:color w:val="000000" w:themeColor="text1"/>
          <w:lang w:val="en-CA" w:eastAsia="ja-JP"/>
        </w:rPr>
        <w:t>受診</w:t>
      </w:r>
      <w:r w:rsidRPr="00150A1A">
        <w:rPr>
          <w:rFonts w:ascii="Century" w:eastAsia="ＭＳ 明朝" w:hAnsi="Century"/>
          <w:color w:val="000000" w:themeColor="text1"/>
          <w:lang w:val="en-CA"/>
        </w:rPr>
        <w:t>時に付き添いを求める申請者の権利を取り上げている。</w:t>
      </w:r>
      <w:r w:rsidR="009A22BE" w:rsidRPr="00150A1A">
        <w:rPr>
          <w:rFonts w:ascii="Century" w:eastAsia="ＭＳ 明朝" w:hAnsi="Century" w:hint="eastAsia"/>
          <w:color w:val="000000" w:themeColor="text1"/>
          <w:lang w:val="en-CA" w:eastAsia="ja-JP"/>
        </w:rPr>
        <w:t>この</w:t>
      </w:r>
      <w:r w:rsidR="009A22BE" w:rsidRPr="00150A1A">
        <w:rPr>
          <w:rFonts w:ascii="Century" w:eastAsia="ＭＳ 明朝" w:hAnsi="Century" w:hint="eastAsia"/>
          <w:color w:val="000000" w:themeColor="text1"/>
          <w:lang w:val="en-CA"/>
        </w:rPr>
        <w:t>規定</w:t>
      </w:r>
      <w:r w:rsidRPr="00150A1A">
        <w:rPr>
          <w:rFonts w:ascii="Century" w:eastAsia="ＭＳ 明朝" w:hAnsi="Century"/>
          <w:color w:val="000000" w:themeColor="text1"/>
          <w:lang w:val="en-CA"/>
        </w:rPr>
        <w:t>は、すべての申請者に平等な権利の原則を適用し、申請者の文化的</w:t>
      </w:r>
      <w:r w:rsidR="009A22BE" w:rsidRPr="00150A1A">
        <w:rPr>
          <w:rFonts w:ascii="Century" w:eastAsia="ＭＳ 明朝" w:hAnsi="Century" w:hint="eastAsia"/>
          <w:color w:val="000000" w:themeColor="text1"/>
          <w:lang w:val="en-CA" w:eastAsia="ja-JP"/>
        </w:rPr>
        <w:t>ニーズや</w:t>
      </w:r>
      <w:r w:rsidR="009A22BE" w:rsidRPr="00150A1A">
        <w:rPr>
          <w:rFonts w:ascii="Century" w:eastAsia="ＭＳ 明朝" w:hAnsi="Century" w:hint="eastAsia"/>
          <w:color w:val="000000" w:themeColor="text1"/>
          <w:lang w:val="en-CA"/>
        </w:rPr>
        <w:t>、</w:t>
      </w:r>
      <w:r w:rsidR="009A22BE" w:rsidRPr="00150A1A">
        <w:rPr>
          <w:rFonts w:ascii="Century" w:eastAsia="ＭＳ 明朝" w:hAnsi="Century"/>
          <w:color w:val="000000" w:themeColor="text1"/>
          <w:lang w:val="en-CA"/>
        </w:rPr>
        <w:t>精神的</w:t>
      </w:r>
      <w:r w:rsidR="009A22BE" w:rsidRPr="00150A1A">
        <w:rPr>
          <w:rFonts w:ascii="Century" w:eastAsia="ＭＳ 明朝" w:hAnsi="Century" w:hint="eastAsia"/>
          <w:color w:val="000000" w:themeColor="text1"/>
          <w:lang w:val="en-CA" w:eastAsia="ja-JP"/>
        </w:rPr>
        <w:t>・</w:t>
      </w:r>
      <w:r w:rsidR="009A22BE" w:rsidRPr="00150A1A">
        <w:rPr>
          <w:rFonts w:ascii="Century" w:eastAsia="ＭＳ 明朝" w:hAnsi="Century"/>
          <w:color w:val="000000" w:themeColor="text1"/>
          <w:lang w:val="en-CA"/>
        </w:rPr>
        <w:t>身体的障害のニーズ</w:t>
      </w:r>
      <w:r w:rsidR="009A22BE"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その他のニーズに対応するよう</w:t>
      </w:r>
      <w:r w:rsidR="00C0699E" w:rsidRPr="00150A1A">
        <w:rPr>
          <w:rFonts w:ascii="Century" w:eastAsia="ＭＳ 明朝" w:hAnsi="Century"/>
          <w:color w:val="000000" w:themeColor="text1"/>
          <w:lang w:val="en-CA"/>
        </w:rPr>
        <w:t>委員会</w:t>
      </w:r>
      <w:r w:rsidR="00C0699E"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医師に指示している。</w:t>
      </w:r>
    </w:p>
    <w:p w14:paraId="7B8EAE93" w14:textId="0D363AD2"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62.</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は暫定連邦医療プログラム</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IFHP</w:t>
      </w:r>
      <w:r w:rsidR="00536BAE" w:rsidRPr="00150A1A">
        <w:rPr>
          <w:rFonts w:ascii="Century" w:eastAsia="ＭＳ 明朝" w:hAnsi="Century" w:hint="eastAsia"/>
          <w:color w:val="000000" w:themeColor="text1"/>
          <w:sz w:val="16"/>
          <w:szCs w:val="16"/>
          <w:lang w:val="en-CA" w:eastAsia="ja-JP"/>
        </w:rPr>
        <w:t xml:space="preserve">: </w:t>
      </w:r>
      <w:r w:rsidR="00536BAE" w:rsidRPr="00150A1A">
        <w:rPr>
          <w:rFonts w:ascii="Century" w:eastAsia="ＭＳ 明朝" w:hAnsi="Century"/>
          <w:color w:val="000000" w:themeColor="text1"/>
          <w:sz w:val="16"/>
          <w:szCs w:val="16"/>
          <w:lang w:val="en-CA"/>
        </w:rPr>
        <w:t>Interim Federal Health Program</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を拡大し、カナダに向かう難民</w:t>
      </w:r>
      <w:r w:rsidR="00536BAE" w:rsidRPr="00150A1A">
        <w:rPr>
          <w:rFonts w:ascii="Century" w:eastAsia="ＭＳ 明朝" w:hAnsi="Century" w:hint="eastAsia"/>
          <w:color w:val="000000" w:themeColor="text1"/>
          <w:lang w:val="en-CA" w:eastAsia="ja-JP"/>
        </w:rPr>
        <w:t>に対して</w:t>
      </w:r>
      <w:r w:rsidRPr="00150A1A">
        <w:rPr>
          <w:rFonts w:ascii="Century" w:eastAsia="ＭＳ 明朝" w:hAnsi="Century"/>
          <w:color w:val="000000" w:themeColor="text1"/>
          <w:lang w:val="en-CA"/>
        </w:rPr>
        <w:t>移動中の医療支援</w:t>
      </w:r>
      <w:r w:rsidR="00536BAE" w:rsidRPr="00150A1A">
        <w:rPr>
          <w:rFonts w:ascii="Century" w:eastAsia="ＭＳ 明朝" w:hAnsi="Century" w:hint="eastAsia"/>
          <w:color w:val="000000" w:themeColor="text1"/>
          <w:sz w:val="16"/>
          <w:szCs w:val="16"/>
          <w:lang w:val="en-CA" w:eastAsia="ja-JP"/>
        </w:rPr>
        <w:t>（</w:t>
      </w:r>
      <w:r w:rsidR="00536BAE" w:rsidRPr="00150A1A">
        <w:rPr>
          <w:rFonts w:ascii="Century" w:eastAsia="ＭＳ 明朝" w:hAnsi="Century"/>
          <w:color w:val="000000" w:themeColor="text1"/>
          <w:sz w:val="16"/>
          <w:szCs w:val="16"/>
          <w:lang w:val="en-CA" w:eastAsia="ja-JP"/>
        </w:rPr>
        <w:t>in-transit medical support</w:t>
      </w:r>
      <w:r w:rsidR="00536BAE" w:rsidRPr="00150A1A">
        <w:rPr>
          <w:rFonts w:ascii="Century" w:eastAsia="ＭＳ 明朝" w:hAnsi="Century" w:hint="eastAsia"/>
          <w:color w:val="000000" w:themeColor="text1"/>
          <w:sz w:val="16"/>
          <w:szCs w:val="16"/>
          <w:lang w:val="en-CA" w:eastAsia="ja-JP"/>
        </w:rPr>
        <w:t>）</w:t>
      </w:r>
      <w:r w:rsidR="00536BAE" w:rsidRPr="00150A1A">
        <w:rPr>
          <w:rFonts w:ascii="Century" w:eastAsia="ＭＳ 明朝" w:hAnsi="Century" w:hint="eastAsia"/>
          <w:color w:val="000000" w:themeColor="text1"/>
          <w:lang w:val="en-CA" w:eastAsia="ja-JP"/>
        </w:rPr>
        <w:t>を</w:t>
      </w:r>
      <w:r w:rsidRPr="00150A1A">
        <w:rPr>
          <w:rFonts w:ascii="Century" w:eastAsia="ＭＳ 明朝" w:hAnsi="Century"/>
          <w:color w:val="000000" w:themeColor="text1"/>
          <w:lang w:val="en-CA"/>
        </w:rPr>
        <w:t>適用</w:t>
      </w:r>
      <w:r w:rsidR="00536BAE" w:rsidRPr="00150A1A">
        <w:rPr>
          <w:rFonts w:ascii="Century" w:eastAsia="ＭＳ 明朝" w:hAnsi="Century" w:hint="eastAsia"/>
          <w:color w:val="000000" w:themeColor="text1"/>
          <w:lang w:val="en-CA" w:eastAsia="ja-JP"/>
        </w:rPr>
        <w:t>する</w:t>
      </w:r>
      <w:r w:rsidRPr="00150A1A">
        <w:rPr>
          <w:rFonts w:ascii="Century" w:eastAsia="ＭＳ 明朝" w:hAnsi="Century"/>
          <w:color w:val="000000" w:themeColor="text1"/>
          <w:lang w:val="en-CA"/>
        </w:rPr>
        <w:t>ことで、特別な医療支援を必要とする難民の</w:t>
      </w:r>
      <w:r w:rsidR="00536BAE"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安全でタイムリーな移動を確保した。カナダ国内では、</w:t>
      </w:r>
      <w:r w:rsidRPr="00150A1A">
        <w:rPr>
          <w:rFonts w:ascii="Century" w:eastAsia="ＭＳ 明朝" w:hAnsi="Century"/>
          <w:color w:val="000000" w:themeColor="text1"/>
          <w:lang w:val="en-CA"/>
        </w:rPr>
        <w:t>IFHP</w:t>
      </w:r>
      <w:r w:rsidRPr="00150A1A">
        <w:rPr>
          <w:rFonts w:ascii="Century" w:eastAsia="ＭＳ 明朝" w:hAnsi="Century"/>
          <w:color w:val="000000" w:themeColor="text1"/>
          <w:lang w:val="en-CA"/>
        </w:rPr>
        <w:t>は</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が提供する保険と同様に、難民や庇護申請者に限定的で一時的な医療給付を提供</w:t>
      </w:r>
      <w:r w:rsidRPr="00150A1A">
        <w:rPr>
          <w:rFonts w:ascii="Century" w:eastAsia="ＭＳ 明朝" w:hAnsi="Century"/>
          <w:color w:val="000000" w:themeColor="text1"/>
          <w:lang w:val="en-CA"/>
        </w:rPr>
        <w:lastRenderedPageBreak/>
        <w:t>する。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のための支援には、視覚・聴覚補助具、飲食補助具、移動補助具、個人支援員、セラピーなど</w:t>
      </w:r>
      <w:r w:rsidR="00A50C78" w:rsidRPr="00150A1A">
        <w:rPr>
          <w:rFonts w:ascii="Century" w:eastAsia="ＭＳ 明朝" w:hAnsi="Century" w:hint="eastAsia"/>
          <w:color w:val="000000" w:themeColor="text1"/>
          <w:lang w:val="en-CA" w:eastAsia="ja-JP"/>
        </w:rPr>
        <w:t>の提供</w:t>
      </w:r>
      <w:r w:rsidRPr="00150A1A">
        <w:rPr>
          <w:rFonts w:ascii="Century" w:eastAsia="ＭＳ 明朝" w:hAnsi="Century"/>
          <w:color w:val="000000" w:themeColor="text1"/>
          <w:lang w:val="en-CA"/>
        </w:rPr>
        <w:t>がある。</w:t>
      </w:r>
      <w:r w:rsidRPr="00150A1A">
        <w:rPr>
          <w:rFonts w:ascii="Century" w:eastAsia="ＭＳ 明朝" w:hAnsi="Century"/>
          <w:color w:val="000000" w:themeColor="text1"/>
          <w:lang w:val="en-CA"/>
        </w:rPr>
        <w:t xml:space="preserve"> </w:t>
      </w:r>
    </w:p>
    <w:p w14:paraId="1E7A84AE" w14:textId="5D40B750" w:rsidR="009C0DC5"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63.</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政府は、障害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亡命希望者や難民が政府のプログラムやサービスを利用できるような措置を講じている。例えば</w:t>
      </w:r>
      <w:r w:rsidR="00A50C78" w:rsidRPr="00150A1A">
        <w:rPr>
          <w:rFonts w:ascii="Century" w:eastAsia="ＭＳ 明朝" w:hAnsi="Century" w:hint="eastAsia"/>
          <w:color w:val="000000" w:themeColor="text1"/>
          <w:lang w:val="en-CA" w:eastAsia="ja-JP"/>
        </w:rPr>
        <w:t>：</w:t>
      </w:r>
    </w:p>
    <w:p w14:paraId="56194CFB" w14:textId="6EDEBC45"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w:t>
      </w:r>
      <w:r w:rsidR="00E14FA7" w:rsidRPr="00150A1A">
        <w:rPr>
          <w:rFonts w:ascii="Century" w:eastAsia="ＭＳ 明朝" w:hAnsi="Century"/>
          <w:color w:val="000000" w:themeColor="text1"/>
          <w:lang w:val="en-CA" w:eastAsia="ja-JP"/>
        </w:rPr>
        <w:t>支援</w:t>
      </w:r>
      <w:r w:rsidR="00A50C78" w:rsidRPr="00150A1A">
        <w:rPr>
          <w:rFonts w:ascii="Century" w:eastAsia="ＭＳ 明朝" w:hAnsi="Century" w:hint="eastAsia"/>
          <w:color w:val="000000" w:themeColor="text1"/>
          <w:lang w:val="en-CA" w:eastAsia="ja-JP"/>
        </w:rPr>
        <w:t>連絡</w:t>
      </w:r>
      <w:r w:rsidRPr="00150A1A">
        <w:rPr>
          <w:rFonts w:ascii="Century" w:eastAsia="ＭＳ 明朝" w:hAnsi="Century"/>
          <w:color w:val="000000" w:themeColor="text1"/>
          <w:lang w:val="en-CA"/>
        </w:rPr>
        <w:t>センター</w:t>
      </w:r>
      <w:r w:rsidR="00C2104E" w:rsidRPr="00150A1A">
        <w:rPr>
          <w:rFonts w:ascii="Century" w:eastAsia="ＭＳ 明朝" w:hAnsi="Century"/>
          <w:color w:val="000000" w:themeColor="text1"/>
          <w:sz w:val="16"/>
          <w:szCs w:val="16"/>
          <w:lang w:val="en-CA" w:eastAsia="ja-JP"/>
        </w:rPr>
        <w:t>（</w:t>
      </w:r>
      <w:r w:rsidR="00C2104E" w:rsidRPr="00150A1A">
        <w:rPr>
          <w:rFonts w:ascii="Century" w:eastAsia="ＭＳ 明朝" w:hAnsi="Century"/>
          <w:color w:val="000000" w:themeColor="text1"/>
          <w:sz w:val="16"/>
          <w:szCs w:val="16"/>
          <w:lang w:val="en-CA" w:eastAsia="ja-JP"/>
        </w:rPr>
        <w:t>Supports Contact Centre</w:t>
      </w:r>
      <w:r w:rsidR="00C2104E"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では、高齢者、</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、求職者、親や家族、ホームレス、経済的支援、虐待、家庭内暴力防止など</w:t>
      </w:r>
      <w:r w:rsidR="00A50C78" w:rsidRPr="00150A1A">
        <w:rPr>
          <w:rFonts w:ascii="Century" w:eastAsia="ＭＳ 明朝" w:hAnsi="Century" w:hint="eastAsia"/>
          <w:color w:val="000000" w:themeColor="text1"/>
          <w:lang w:val="en-CA" w:eastAsia="ja-JP"/>
        </w:rPr>
        <w:t>についての</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30</w:t>
      </w:r>
      <w:r w:rsidRPr="00150A1A">
        <w:rPr>
          <w:rFonts w:ascii="Century" w:eastAsia="ＭＳ 明朝" w:hAnsi="Century"/>
          <w:color w:val="000000" w:themeColor="text1"/>
          <w:lang w:val="en-CA"/>
        </w:rPr>
        <w:t>以上のプログラムと</w:t>
      </w:r>
      <w:r w:rsidRPr="00150A1A">
        <w:rPr>
          <w:rFonts w:ascii="Century" w:eastAsia="ＭＳ 明朝" w:hAnsi="Century"/>
          <w:color w:val="000000" w:themeColor="text1"/>
          <w:lang w:val="en-CA"/>
        </w:rPr>
        <w:t>120</w:t>
      </w:r>
      <w:r w:rsidRPr="00150A1A">
        <w:rPr>
          <w:rFonts w:ascii="Century" w:eastAsia="ＭＳ 明朝" w:hAnsi="Century"/>
          <w:color w:val="000000" w:themeColor="text1"/>
          <w:lang w:val="en-CA"/>
        </w:rPr>
        <w:t>以上のサービスに関する情報を、州内全域</w:t>
      </w:r>
      <w:r w:rsidR="00C2104E" w:rsidRPr="00150A1A">
        <w:rPr>
          <w:rFonts w:ascii="Century" w:eastAsia="ＭＳ 明朝" w:hAnsi="Century"/>
          <w:color w:val="000000" w:themeColor="text1"/>
          <w:lang w:val="en-CA" w:eastAsia="ja-JP"/>
        </w:rPr>
        <w:t>で</w:t>
      </w:r>
      <w:r w:rsidRPr="00150A1A">
        <w:rPr>
          <w:rFonts w:ascii="Century" w:eastAsia="ＭＳ 明朝" w:hAnsi="Century"/>
          <w:color w:val="000000" w:themeColor="text1"/>
          <w:lang w:val="en-CA"/>
        </w:rPr>
        <w:t>100</w:t>
      </w:r>
      <w:r w:rsidRPr="00150A1A">
        <w:rPr>
          <w:rFonts w:ascii="Century" w:eastAsia="ＭＳ 明朝" w:hAnsi="Century"/>
          <w:color w:val="000000" w:themeColor="text1"/>
          <w:lang w:val="en-CA"/>
        </w:rPr>
        <w:t>以上の言語とテキスト電話で提供している（質問</w:t>
      </w:r>
      <w:r w:rsidRPr="00150A1A">
        <w:rPr>
          <w:rFonts w:ascii="Century" w:eastAsia="ＭＳ 明朝" w:hAnsi="Century"/>
          <w:color w:val="000000" w:themeColor="text1"/>
          <w:lang w:val="en-CA"/>
        </w:rPr>
        <w:t>7</w:t>
      </w:r>
      <w:r w:rsidRPr="00150A1A">
        <w:rPr>
          <w:rFonts w:ascii="Century" w:eastAsia="ＭＳ 明朝" w:hAnsi="Century"/>
          <w:color w:val="000000" w:themeColor="text1"/>
          <w:lang w:val="en-CA"/>
        </w:rPr>
        <w:t>参照）；</w:t>
      </w:r>
    </w:p>
    <w:p w14:paraId="23AB296E" w14:textId="355FFDBE" w:rsidR="00671C67" w:rsidRPr="00150A1A" w:rsidRDefault="00671C67" w:rsidP="00F3433D">
      <w:pPr>
        <w:pStyle w:val="Bullet1G"/>
        <w:ind w:leftChars="283" w:left="708" w:right="283" w:hangingChars="71"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オンタリオ州は、新住民定住プログラム、言語通訳サービス、成人語学研修など、障害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新住民のニーズを支援するサービスに資金を提供している。</w:t>
      </w:r>
    </w:p>
    <w:p w14:paraId="7861182E" w14:textId="7094C6AC"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64.</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国際協力に関して、カナダのアプローチは</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年に発表された「人道活動におけるジェンダー平等</w:t>
      </w:r>
      <w:r w:rsidR="00884A08" w:rsidRPr="00150A1A">
        <w:rPr>
          <w:rFonts w:ascii="Century" w:eastAsia="ＭＳ 明朝" w:hAnsi="Century" w:hint="eastAsia"/>
          <w:color w:val="000000" w:themeColor="text1"/>
          <w:sz w:val="16"/>
          <w:szCs w:val="16"/>
          <w:lang w:val="en-CA" w:eastAsia="ja-JP"/>
        </w:rPr>
        <w:t>（</w:t>
      </w:r>
      <w:r w:rsidR="00884A08" w:rsidRPr="00150A1A">
        <w:rPr>
          <w:rFonts w:ascii="Century" w:eastAsia="ＭＳ 明朝" w:hAnsi="Century"/>
          <w:color w:val="000000" w:themeColor="text1"/>
          <w:sz w:val="16"/>
          <w:szCs w:val="16"/>
          <w:lang w:val="en-CA" w:eastAsia="ja-JP"/>
        </w:rPr>
        <w:t>Gender Equality in Humanitarian Action</w:t>
      </w:r>
      <w:r w:rsidR="00884A0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」に明確に示されている。これは、すべての人道</w:t>
      </w:r>
      <w:r w:rsidR="00C2104E" w:rsidRPr="00150A1A">
        <w:rPr>
          <w:rFonts w:ascii="Century" w:eastAsia="ＭＳ 明朝" w:hAnsi="Century"/>
          <w:color w:val="000000" w:themeColor="text1"/>
          <w:lang w:val="en-CA" w:eastAsia="ja-JP"/>
        </w:rPr>
        <w:t>事業</w:t>
      </w:r>
      <w:r w:rsidRPr="00150A1A">
        <w:rPr>
          <w:rFonts w:ascii="Century" w:eastAsia="ＭＳ 明朝" w:hAnsi="Century"/>
          <w:color w:val="000000" w:themeColor="text1"/>
          <w:lang w:val="en-CA"/>
        </w:rPr>
        <w:t>が、設計、実施、</w:t>
      </w:r>
      <w:r w:rsidR="00C2104E" w:rsidRPr="00150A1A">
        <w:rPr>
          <w:rFonts w:ascii="Century" w:eastAsia="ＭＳ 明朝" w:hAnsi="Century"/>
          <w:color w:val="000000" w:themeColor="text1"/>
          <w:lang w:val="en-CA" w:eastAsia="ja-JP"/>
        </w:rPr>
        <w:t>監視</w:t>
      </w:r>
      <w:r w:rsidRPr="00150A1A">
        <w:rPr>
          <w:rFonts w:ascii="Century" w:eastAsia="ＭＳ 明朝" w:hAnsi="Century"/>
          <w:color w:val="000000" w:themeColor="text1"/>
          <w:lang w:val="en-CA"/>
        </w:rPr>
        <w:t>、評価</w:t>
      </w:r>
      <w:r w:rsidR="00884A08" w:rsidRPr="00150A1A">
        <w:rPr>
          <w:rFonts w:ascii="Century" w:eastAsia="ＭＳ 明朝" w:hAnsi="Century" w:hint="eastAsia"/>
          <w:color w:val="000000" w:themeColor="text1"/>
          <w:lang w:val="en-CA" w:eastAsia="ja-JP"/>
        </w:rPr>
        <w:t>の際に</w:t>
      </w:r>
      <w:r w:rsidRPr="00150A1A">
        <w:rPr>
          <w:rFonts w:ascii="Century" w:eastAsia="ＭＳ 明朝" w:hAnsi="Century"/>
          <w:color w:val="000000" w:themeColor="text1"/>
          <w:lang w:val="en-CA"/>
        </w:rPr>
        <w:t>、障害を含む交差的アプローチによるジェンダー平等への配慮を</w:t>
      </w:r>
      <w:r w:rsidR="00C2104E" w:rsidRPr="00150A1A">
        <w:rPr>
          <w:rFonts w:ascii="Century" w:eastAsia="ＭＳ 明朝" w:hAnsi="Century"/>
          <w:color w:val="000000" w:themeColor="text1"/>
          <w:lang w:val="en-CA" w:eastAsia="ja-JP"/>
        </w:rPr>
        <w:t>取り入れる</w:t>
      </w:r>
      <w:r w:rsidRPr="00150A1A">
        <w:rPr>
          <w:rFonts w:ascii="Century" w:eastAsia="ＭＳ 明朝" w:hAnsi="Century"/>
          <w:color w:val="000000" w:themeColor="text1"/>
          <w:lang w:val="en-CA"/>
        </w:rPr>
        <w:t>こと、また、性別、年齢、障害、その他の多様性要因によって</w:t>
      </w:r>
      <w:r w:rsidR="00C2104E" w:rsidRPr="00150A1A">
        <w:rPr>
          <w:rFonts w:ascii="Century" w:eastAsia="ＭＳ 明朝" w:hAnsi="Century"/>
          <w:color w:val="000000" w:themeColor="text1"/>
          <w:lang w:val="en-CA" w:eastAsia="ja-JP"/>
        </w:rPr>
        <w:t>分類</w:t>
      </w:r>
      <w:r w:rsidRPr="00150A1A">
        <w:rPr>
          <w:rFonts w:ascii="Century" w:eastAsia="ＭＳ 明朝" w:hAnsi="Century"/>
          <w:color w:val="000000" w:themeColor="text1"/>
          <w:lang w:val="en-CA"/>
        </w:rPr>
        <w:t>されたデータの収集と分析を支援することを求めている。カナダはまた、</w:t>
      </w:r>
      <w:r w:rsidR="00B718F6" w:rsidRPr="00150A1A">
        <w:rPr>
          <w:rFonts w:ascii="Century" w:eastAsia="ＭＳ 明朝" w:hAnsi="Century"/>
          <w:color w:val="000000" w:themeColor="text1"/>
          <w:lang w:val="en-CA"/>
        </w:rPr>
        <w:t>障害のある人</w:t>
      </w:r>
      <w:r w:rsidR="00C2104E" w:rsidRPr="00150A1A">
        <w:rPr>
          <w:rFonts w:ascii="Century" w:eastAsia="ＭＳ 明朝" w:hAnsi="Century"/>
          <w:color w:val="000000" w:themeColor="text1"/>
          <w:lang w:val="en-CA" w:eastAsia="ja-JP"/>
        </w:rPr>
        <w:t>に</w:t>
      </w:r>
      <w:r w:rsidRPr="00150A1A">
        <w:rPr>
          <w:rFonts w:ascii="Century" w:eastAsia="ＭＳ 明朝" w:hAnsi="Century"/>
          <w:color w:val="000000" w:themeColor="text1"/>
          <w:lang w:val="en-CA"/>
        </w:rPr>
        <w:t>特有のニーズと優先事項に対処するため、決議</w:t>
      </w:r>
      <w:r w:rsidR="002F0CD0" w:rsidRPr="00150A1A">
        <w:rPr>
          <w:rFonts w:ascii="Century" w:eastAsia="ＭＳ 明朝" w:hAnsi="Century" w:hint="eastAsia"/>
          <w:color w:val="000000" w:themeColor="text1"/>
          <w:lang w:val="en-CA" w:eastAsia="ja-JP"/>
        </w:rPr>
        <w:t>が行われるようなものも含めた</w:t>
      </w:r>
      <w:r w:rsidRPr="00150A1A">
        <w:rPr>
          <w:rFonts w:ascii="Century" w:eastAsia="ＭＳ 明朝" w:hAnsi="Century"/>
          <w:color w:val="000000" w:themeColor="text1"/>
          <w:lang w:val="en-CA"/>
        </w:rPr>
        <w:t>国際的な場において、</w:t>
      </w:r>
      <w:r w:rsidR="00C2104E" w:rsidRPr="00150A1A">
        <w:rPr>
          <w:rFonts w:ascii="Century" w:eastAsia="ＭＳ 明朝" w:hAnsi="Century"/>
          <w:color w:val="000000" w:themeColor="text1"/>
          <w:lang w:val="en-CA" w:eastAsia="ja-JP"/>
        </w:rPr>
        <w:t>分類</w:t>
      </w:r>
      <w:r w:rsidRPr="00150A1A">
        <w:rPr>
          <w:rFonts w:ascii="Century" w:eastAsia="ＭＳ 明朝" w:hAnsi="Century"/>
          <w:color w:val="000000" w:themeColor="text1"/>
          <w:lang w:val="en-CA"/>
        </w:rPr>
        <w:t>されたデータ</w:t>
      </w:r>
      <w:r w:rsidR="00884A08" w:rsidRPr="00150A1A">
        <w:rPr>
          <w:rFonts w:ascii="Century" w:eastAsia="ＭＳ 明朝" w:hAnsi="Century" w:hint="eastAsia"/>
          <w:color w:val="000000" w:themeColor="text1"/>
          <w:lang w:val="en-CA" w:eastAsia="ja-JP"/>
        </w:rPr>
        <w:t>について</w:t>
      </w:r>
      <w:r w:rsidRPr="00150A1A">
        <w:rPr>
          <w:rFonts w:ascii="Century" w:eastAsia="ＭＳ 明朝" w:hAnsi="Century"/>
          <w:color w:val="000000" w:themeColor="text1"/>
          <w:lang w:val="en-CA"/>
        </w:rPr>
        <w:t>提唱してい</w:t>
      </w:r>
      <w:r w:rsidR="00884A08" w:rsidRPr="00150A1A">
        <w:rPr>
          <w:rFonts w:ascii="Century" w:eastAsia="ＭＳ 明朝" w:hAnsi="Century" w:hint="eastAsia"/>
          <w:color w:val="000000" w:themeColor="text1"/>
          <w:lang w:val="en-CA" w:eastAsia="ja-JP"/>
        </w:rPr>
        <w:t>る</w:t>
      </w:r>
      <w:r w:rsidRPr="00150A1A">
        <w:rPr>
          <w:rFonts w:ascii="Century" w:eastAsia="ＭＳ 明朝" w:hAnsi="Century"/>
          <w:color w:val="000000" w:themeColor="text1"/>
          <w:lang w:val="en-CA"/>
        </w:rPr>
        <w:t>。</w:t>
      </w:r>
    </w:p>
    <w:p w14:paraId="3FE997E5" w14:textId="1696A0FC" w:rsidR="00671C67" w:rsidRPr="00150A1A" w:rsidRDefault="003E152E"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法律の前にひとしく認められる権利</w:t>
      </w:r>
    </w:p>
    <w:p w14:paraId="227D527E" w14:textId="1C4B88AE" w:rsidR="008B6174"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11</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6EE32D3E" w14:textId="3347D1A0"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11</w:t>
      </w:r>
      <w:r w:rsidRPr="00150A1A">
        <w:rPr>
          <w:color w:val="000000" w:themeColor="text1"/>
          <w:sz w:val="16"/>
          <w:szCs w:val="16"/>
        </w:rPr>
        <w:t>は、</w:t>
      </w:r>
      <w:r w:rsidR="003E152E" w:rsidRPr="00150A1A">
        <w:rPr>
          <w:color w:val="000000" w:themeColor="text1"/>
          <w:sz w:val="16"/>
          <w:szCs w:val="16"/>
        </w:rPr>
        <w:t>法的能力を認めるための一貫した枠組みを確保し、その行使に必要な支援へのアクセスを可能にし、条約第</w:t>
      </w:r>
      <w:r w:rsidR="003E152E" w:rsidRPr="00150A1A">
        <w:rPr>
          <w:color w:val="000000" w:themeColor="text1"/>
          <w:sz w:val="16"/>
          <w:szCs w:val="16"/>
        </w:rPr>
        <w:t>12</w:t>
      </w:r>
      <w:r w:rsidR="003E152E" w:rsidRPr="00150A1A">
        <w:rPr>
          <w:color w:val="000000" w:themeColor="text1"/>
          <w:sz w:val="16"/>
          <w:szCs w:val="16"/>
        </w:rPr>
        <w:t>条（</w:t>
      </w:r>
      <w:r w:rsidR="003E152E" w:rsidRPr="00150A1A">
        <w:rPr>
          <w:color w:val="000000" w:themeColor="text1"/>
          <w:sz w:val="16"/>
          <w:szCs w:val="16"/>
        </w:rPr>
        <w:t>4</w:t>
      </w:r>
      <w:r w:rsidR="003E152E" w:rsidRPr="00150A1A">
        <w:rPr>
          <w:color w:val="000000" w:themeColor="text1"/>
          <w:sz w:val="16"/>
          <w:szCs w:val="16"/>
        </w:rPr>
        <w:t>）に対する締約国の留保を撤回するための措置の情報。あらゆるレベルの法令で、排除規定を撤廃し、支援された意思決定のための規定を導入する措置の情報。意思決定の代替措置および意思決定の支援を受けた障害のある人</w:t>
      </w:r>
      <w:r w:rsidR="00C17800" w:rsidRPr="00150A1A">
        <w:rPr>
          <w:color w:val="000000" w:themeColor="text1"/>
          <w:sz w:val="16"/>
          <w:szCs w:val="16"/>
        </w:rPr>
        <w:t>の</w:t>
      </w:r>
      <w:r w:rsidR="003E152E" w:rsidRPr="00150A1A">
        <w:rPr>
          <w:color w:val="000000" w:themeColor="text1"/>
          <w:sz w:val="16"/>
          <w:szCs w:val="16"/>
        </w:rPr>
        <w:t>動向</w:t>
      </w:r>
      <w:r w:rsidR="00C17800" w:rsidRPr="00150A1A">
        <w:rPr>
          <w:color w:val="000000" w:themeColor="text1"/>
          <w:sz w:val="16"/>
          <w:szCs w:val="16"/>
        </w:rPr>
        <w:t>の</w:t>
      </w:r>
      <w:r w:rsidR="003E152E" w:rsidRPr="00150A1A">
        <w:rPr>
          <w:color w:val="000000" w:themeColor="text1"/>
          <w:sz w:val="16"/>
          <w:szCs w:val="16"/>
        </w:rPr>
        <w:t>データ</w:t>
      </w:r>
      <w:r w:rsidRPr="00150A1A">
        <w:rPr>
          <w:color w:val="000000" w:themeColor="text1"/>
          <w:sz w:val="16"/>
          <w:szCs w:val="16"/>
        </w:rPr>
        <w:t>。）</w:t>
      </w:r>
    </w:p>
    <w:p w14:paraId="4541CBED" w14:textId="4DF1DDB6"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65.</w:t>
      </w:r>
      <w:r w:rsidRPr="00150A1A">
        <w:rPr>
          <w:rFonts w:ascii="Century" w:eastAsia="ＭＳ 明朝" w:hAnsi="Century"/>
          <w:color w:val="000000" w:themeColor="text1"/>
          <w:lang w:val="en-CA"/>
        </w:rPr>
        <w:tab/>
      </w:r>
      <w:r w:rsidR="002F0CD0" w:rsidRPr="00150A1A">
        <w:rPr>
          <w:rFonts w:ascii="Century" w:eastAsia="ＭＳ 明朝" w:hAnsi="Century"/>
          <w:color w:val="000000" w:themeColor="text1"/>
          <w:lang w:val="en-CA"/>
        </w:rPr>
        <w:t>所得税法の</w:t>
      </w:r>
      <w:r w:rsidR="002F0CD0" w:rsidRPr="00150A1A">
        <w:rPr>
          <w:rFonts w:ascii="Century" w:eastAsia="ＭＳ 明朝" w:hAnsi="Century" w:hint="eastAsia"/>
          <w:color w:val="000000" w:themeColor="text1"/>
          <w:lang w:val="en-CA" w:eastAsia="ja-JP"/>
        </w:rPr>
        <w:t>中の、</w:t>
      </w:r>
      <w:r w:rsidRPr="00150A1A">
        <w:rPr>
          <w:rFonts w:ascii="Century" w:eastAsia="ＭＳ 明朝" w:hAnsi="Century"/>
          <w:color w:val="000000" w:themeColor="text1"/>
          <w:lang w:val="en-CA"/>
        </w:rPr>
        <w:t>登録障害者貯蓄プラン</w:t>
      </w:r>
      <w:r w:rsidRPr="00150A1A">
        <w:rPr>
          <w:rFonts w:ascii="Century" w:eastAsia="ＭＳ 明朝" w:hAnsi="Century"/>
          <w:color w:val="000000" w:themeColor="text1"/>
          <w:sz w:val="16"/>
          <w:szCs w:val="16"/>
          <w:lang w:val="en-CA"/>
        </w:rPr>
        <w:t>（</w:t>
      </w:r>
      <w:r w:rsidR="008D7F02" w:rsidRPr="00150A1A">
        <w:rPr>
          <w:rFonts w:ascii="Century" w:eastAsia="ＭＳ 明朝" w:hAnsi="Century"/>
          <w:color w:val="000000" w:themeColor="text1"/>
          <w:sz w:val="16"/>
          <w:szCs w:val="16"/>
          <w:lang w:val="en-CA"/>
        </w:rPr>
        <w:t>Registered Disability Savings Plan</w:t>
      </w:r>
      <w:r w:rsidR="008D7F02" w:rsidRPr="00150A1A">
        <w:rPr>
          <w:rFonts w:ascii="Century" w:eastAsia="ＭＳ 明朝" w:hAnsi="Century"/>
          <w:color w:val="000000" w:themeColor="text1"/>
          <w:sz w:val="16"/>
          <w:szCs w:val="16"/>
          <w:lang w:val="en-CA" w:eastAsia="ja-JP"/>
        </w:rPr>
        <w:t xml:space="preserve">, </w:t>
      </w:r>
      <w:r w:rsidRPr="00150A1A">
        <w:rPr>
          <w:rFonts w:ascii="Century" w:eastAsia="ＭＳ 明朝" w:hAnsi="Century"/>
          <w:color w:val="000000" w:themeColor="text1"/>
          <w:sz w:val="16"/>
          <w:szCs w:val="16"/>
          <w:lang w:val="en-CA"/>
        </w:rPr>
        <w:t>RDSP</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を開設</w:t>
      </w:r>
      <w:r w:rsidR="002F0CD0" w:rsidRPr="00150A1A">
        <w:rPr>
          <w:rFonts w:ascii="Century" w:eastAsia="ＭＳ 明朝" w:hAnsi="Century" w:hint="eastAsia"/>
          <w:color w:val="000000" w:themeColor="text1"/>
          <w:lang w:val="en-CA" w:eastAsia="ja-JP"/>
        </w:rPr>
        <w:t>・</w:t>
      </w:r>
      <w:r w:rsidR="008D7F02" w:rsidRPr="00150A1A">
        <w:rPr>
          <w:rFonts w:ascii="Century" w:eastAsia="ＭＳ 明朝" w:hAnsi="Century"/>
          <w:color w:val="000000" w:themeColor="text1"/>
          <w:lang w:val="en-CA" w:eastAsia="ja-JP"/>
        </w:rPr>
        <w:t>運用することが</w:t>
      </w:r>
      <w:r w:rsidRPr="00150A1A">
        <w:rPr>
          <w:rFonts w:ascii="Century" w:eastAsia="ＭＳ 明朝" w:hAnsi="Century"/>
          <w:color w:val="000000" w:themeColor="text1"/>
          <w:lang w:val="en-CA"/>
        </w:rPr>
        <w:t>できる者に関する規定は、</w:t>
      </w:r>
      <w:r w:rsidR="008D7F02" w:rsidRPr="00150A1A">
        <w:rPr>
          <w:rFonts w:ascii="Century" w:eastAsia="ＭＳ 明朝" w:hAnsi="Century"/>
          <w:color w:val="000000" w:themeColor="text1"/>
          <w:lang w:val="en-CA" w:eastAsia="ja-JP"/>
        </w:rPr>
        <w:t>支援</w:t>
      </w:r>
      <w:r w:rsidRPr="00150A1A">
        <w:rPr>
          <w:rFonts w:ascii="Century" w:eastAsia="ＭＳ 明朝" w:hAnsi="Century"/>
          <w:color w:val="000000" w:themeColor="text1"/>
          <w:lang w:val="en-CA"/>
        </w:rPr>
        <w:t>付き意思決定や代理意思決定を含む、</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で実施されている法的代理権の枠組みに依拠している。</w:t>
      </w:r>
      <w:r w:rsidRPr="00150A1A">
        <w:rPr>
          <w:rFonts w:ascii="Century" w:eastAsia="ＭＳ 明朝" w:hAnsi="Century"/>
          <w:color w:val="000000" w:themeColor="text1"/>
          <w:lang w:val="en-CA"/>
        </w:rPr>
        <w:t xml:space="preserve"> </w:t>
      </w:r>
    </w:p>
    <w:p w14:paraId="08391EBD" w14:textId="4DE306A0"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66.</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が意思決定を行使する際に直面する</w:t>
      </w:r>
      <w:r w:rsidR="00602138"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についての理解を深め</w:t>
      </w:r>
      <w:r w:rsidR="00E41468" w:rsidRPr="00150A1A">
        <w:rPr>
          <w:rFonts w:ascii="Century" w:eastAsia="ＭＳ 明朝" w:hAnsi="Century" w:hint="eastAsia"/>
          <w:color w:val="000000" w:themeColor="text1"/>
          <w:lang w:val="en-CA" w:eastAsia="ja-JP"/>
        </w:rPr>
        <w:t>るため</w:t>
      </w:r>
      <w:r w:rsidR="0092253A" w:rsidRPr="00150A1A">
        <w:rPr>
          <w:rFonts w:ascii="Century" w:eastAsia="ＭＳ 明朝" w:hAnsi="Century" w:hint="eastAsia"/>
          <w:color w:val="000000" w:themeColor="text1"/>
          <w:lang w:val="en-CA" w:eastAsia="ja-JP"/>
        </w:rPr>
        <w:t>に</w:t>
      </w:r>
      <w:r w:rsidRPr="00150A1A">
        <w:rPr>
          <w:rFonts w:ascii="Century" w:eastAsia="ＭＳ 明朝" w:hAnsi="Century"/>
          <w:color w:val="000000" w:themeColor="text1"/>
          <w:lang w:val="en-CA"/>
        </w:rPr>
        <w:t>、</w:t>
      </w:r>
      <w:r w:rsidR="0092253A" w:rsidRPr="00150A1A">
        <w:rPr>
          <w:rFonts w:ascii="Century" w:eastAsia="ＭＳ 明朝" w:hAnsi="Century" w:hint="eastAsia"/>
          <w:color w:val="000000" w:themeColor="text1"/>
          <w:lang w:val="en-CA" w:eastAsia="ja-JP"/>
        </w:rPr>
        <w:t>また、</w:t>
      </w:r>
      <w:r w:rsidRPr="00150A1A">
        <w:rPr>
          <w:rFonts w:ascii="Century" w:eastAsia="ＭＳ 明朝" w:hAnsi="Century"/>
          <w:color w:val="000000" w:themeColor="text1"/>
          <w:lang w:val="en-CA"/>
        </w:rPr>
        <w:t>支援</w:t>
      </w:r>
      <w:r w:rsidR="008D7F02" w:rsidRPr="00150A1A">
        <w:rPr>
          <w:rFonts w:ascii="Century" w:eastAsia="ＭＳ 明朝" w:hAnsi="Century"/>
          <w:color w:val="000000" w:themeColor="text1"/>
          <w:lang w:val="en-CA" w:eastAsia="ja-JP"/>
        </w:rPr>
        <w:t>付き</w:t>
      </w:r>
      <w:r w:rsidRPr="00150A1A">
        <w:rPr>
          <w:rFonts w:ascii="Century" w:eastAsia="ＭＳ 明朝" w:hAnsi="Century"/>
          <w:color w:val="000000" w:themeColor="text1"/>
          <w:lang w:val="en-CA"/>
        </w:rPr>
        <w:t>意思決定をより</w:t>
      </w:r>
      <w:r w:rsidR="00602138" w:rsidRPr="00150A1A">
        <w:rPr>
          <w:rFonts w:ascii="Century" w:eastAsia="ＭＳ 明朝" w:hAnsi="Century" w:hint="eastAsia"/>
          <w:color w:val="000000" w:themeColor="text1"/>
          <w:lang w:val="en-CA" w:eastAsia="ja-JP"/>
        </w:rPr>
        <w:t>良く</w:t>
      </w:r>
      <w:r w:rsidRPr="00150A1A">
        <w:rPr>
          <w:rFonts w:ascii="Century" w:eastAsia="ＭＳ 明朝" w:hAnsi="Century"/>
          <w:color w:val="000000" w:themeColor="text1"/>
          <w:lang w:val="en-CA"/>
        </w:rPr>
        <w:t>実施するツールの開発とテストを行うために、障害者団体の研究プロジェクトに資金を提供した。</w:t>
      </w:r>
    </w:p>
    <w:p w14:paraId="125CF1C2" w14:textId="19820437"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67.</w:t>
      </w:r>
      <w:r w:rsidRPr="00150A1A">
        <w:rPr>
          <w:rFonts w:ascii="Century" w:eastAsia="ＭＳ 明朝" w:hAnsi="Century"/>
          <w:color w:val="000000" w:themeColor="text1"/>
          <w:lang w:val="en-CA"/>
        </w:rPr>
        <w:tab/>
        <w:t>2021</w:t>
      </w:r>
      <w:r w:rsidRPr="00150A1A">
        <w:rPr>
          <w:rFonts w:ascii="Century" w:eastAsia="ＭＳ 明朝" w:hAnsi="Century"/>
          <w:color w:val="000000" w:themeColor="text1"/>
          <w:lang w:val="en-CA"/>
        </w:rPr>
        <w:t>年以降の課税年度において、</w:t>
      </w:r>
      <w:r w:rsidRPr="00150A1A">
        <w:rPr>
          <w:rFonts w:ascii="Century" w:eastAsia="ＭＳ 明朝" w:hAnsi="Century"/>
          <w:color w:val="000000" w:themeColor="text1"/>
          <w:lang w:val="en-CA"/>
        </w:rPr>
        <w:t>RDSP</w:t>
      </w:r>
      <w:r w:rsidRPr="00150A1A">
        <w:rPr>
          <w:rFonts w:ascii="Century" w:eastAsia="ＭＳ 明朝" w:hAnsi="Century"/>
          <w:color w:val="000000" w:themeColor="text1"/>
          <w:lang w:val="en-CA"/>
        </w:rPr>
        <w:t>の</w:t>
      </w:r>
      <w:r w:rsidR="008D7F02" w:rsidRPr="00150A1A">
        <w:rPr>
          <w:rFonts w:ascii="Century" w:eastAsia="ＭＳ 明朝" w:hAnsi="Century"/>
          <w:color w:val="000000" w:themeColor="text1"/>
          <w:lang w:val="en-CA" w:eastAsia="ja-JP"/>
        </w:rPr>
        <w:t>利用</w:t>
      </w:r>
      <w:r w:rsidRPr="00150A1A">
        <w:rPr>
          <w:rFonts w:ascii="Century" w:eastAsia="ＭＳ 明朝" w:hAnsi="Century"/>
          <w:color w:val="000000" w:themeColor="text1"/>
          <w:lang w:val="en-CA"/>
        </w:rPr>
        <w:t>者</w:t>
      </w:r>
      <w:r w:rsidR="008D7F02" w:rsidRPr="00150A1A">
        <w:rPr>
          <w:rFonts w:ascii="Century" w:eastAsia="ＭＳ 明朝" w:hAnsi="Century"/>
          <w:color w:val="000000" w:themeColor="text1"/>
          <w:sz w:val="16"/>
          <w:szCs w:val="16"/>
          <w:lang w:val="en-CA" w:eastAsia="ja-JP"/>
        </w:rPr>
        <w:t>（</w:t>
      </w:r>
      <w:r w:rsidR="008D7F02" w:rsidRPr="00150A1A">
        <w:rPr>
          <w:rFonts w:ascii="Century" w:eastAsia="ＭＳ 明朝" w:hAnsi="Century"/>
          <w:color w:val="000000" w:themeColor="text1"/>
          <w:sz w:val="16"/>
          <w:szCs w:val="16"/>
          <w:lang w:val="en-CA" w:eastAsia="ja-JP"/>
        </w:rPr>
        <w:t>beneficiary</w:t>
      </w:r>
      <w:r w:rsidR="008D7F02"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の障害者税額控除</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DTC</w:t>
      </w:r>
      <w:r w:rsidR="0092253A" w:rsidRPr="00150A1A">
        <w:rPr>
          <w:rFonts w:ascii="Century" w:eastAsia="ＭＳ 明朝" w:hAnsi="Century" w:hint="eastAsia"/>
          <w:color w:val="000000" w:themeColor="text1"/>
          <w:sz w:val="16"/>
          <w:szCs w:val="16"/>
          <w:lang w:val="en-CA" w:eastAsia="ja-JP"/>
        </w:rPr>
        <w:t xml:space="preserve">: </w:t>
      </w:r>
      <w:r w:rsidR="0092253A" w:rsidRPr="00150A1A">
        <w:rPr>
          <w:rFonts w:ascii="Century" w:eastAsia="ＭＳ 明朝" w:hAnsi="Century"/>
          <w:color w:val="000000" w:themeColor="text1"/>
          <w:sz w:val="16"/>
          <w:szCs w:val="16"/>
          <w:lang w:val="en-CA" w:eastAsia="ja-JP"/>
        </w:rPr>
        <w:t>Disability Tax Credit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を受けられなくなったことを理由に</w:t>
      </w:r>
      <w:r w:rsidRPr="00150A1A">
        <w:rPr>
          <w:rFonts w:ascii="Century" w:eastAsia="ＭＳ 明朝" w:hAnsi="Century"/>
          <w:color w:val="000000" w:themeColor="text1"/>
          <w:lang w:val="en-CA"/>
        </w:rPr>
        <w:t>RDSP</w:t>
      </w:r>
      <w:r w:rsidRPr="00150A1A">
        <w:rPr>
          <w:rFonts w:ascii="Century" w:eastAsia="ＭＳ 明朝" w:hAnsi="Century"/>
          <w:color w:val="000000" w:themeColor="text1"/>
          <w:lang w:val="en-CA"/>
        </w:rPr>
        <w:t>を閉鎖する要件は撤廃された。加えて、</w:t>
      </w:r>
      <w:r w:rsidR="00390CBA" w:rsidRPr="00150A1A">
        <w:rPr>
          <w:rFonts w:ascii="Century" w:eastAsia="ＭＳ 明朝" w:hAnsi="Century"/>
          <w:color w:val="000000" w:themeColor="text1"/>
          <w:lang w:val="en-CA" w:eastAsia="ja-JP"/>
        </w:rPr>
        <w:t>利用</w:t>
      </w:r>
      <w:r w:rsidRPr="00150A1A">
        <w:rPr>
          <w:rFonts w:ascii="Century" w:eastAsia="ＭＳ 明朝" w:hAnsi="Century"/>
          <w:color w:val="000000" w:themeColor="text1"/>
          <w:lang w:val="en-CA"/>
        </w:rPr>
        <w:t>者が</w:t>
      </w:r>
      <w:r w:rsidR="0092253A" w:rsidRPr="00150A1A">
        <w:rPr>
          <w:rFonts w:ascii="Century" w:eastAsia="ＭＳ 明朝" w:hAnsi="Century"/>
          <w:color w:val="000000" w:themeColor="text1"/>
          <w:lang w:val="en-CA"/>
        </w:rPr>
        <w:t>RDSP</w:t>
      </w:r>
      <w:r w:rsidR="0092253A" w:rsidRPr="00150A1A">
        <w:rPr>
          <w:rFonts w:ascii="Century" w:eastAsia="ＭＳ 明朝" w:hAnsi="Century"/>
          <w:color w:val="000000" w:themeColor="text1"/>
          <w:lang w:val="en-CA"/>
        </w:rPr>
        <w:t>を継続</w:t>
      </w:r>
      <w:r w:rsidR="0092253A" w:rsidRPr="00150A1A">
        <w:rPr>
          <w:rFonts w:ascii="Century" w:eastAsia="ＭＳ 明朝" w:hAnsi="Century" w:hint="eastAsia"/>
          <w:color w:val="000000" w:themeColor="text1"/>
          <w:lang w:val="en-CA" w:eastAsia="ja-JP"/>
        </w:rPr>
        <w:t>ために必要とされていた、</w:t>
      </w:r>
      <w:r w:rsidRPr="00150A1A">
        <w:rPr>
          <w:rFonts w:ascii="Century" w:eastAsia="ＭＳ 明朝" w:hAnsi="Century"/>
          <w:color w:val="000000" w:themeColor="text1"/>
          <w:lang w:val="en-CA"/>
        </w:rPr>
        <w:t>将来</w:t>
      </w:r>
      <w:r w:rsidRPr="00150A1A">
        <w:rPr>
          <w:rFonts w:ascii="Century" w:eastAsia="ＭＳ 明朝" w:hAnsi="Century"/>
          <w:color w:val="000000" w:themeColor="text1"/>
          <w:lang w:val="en-CA"/>
        </w:rPr>
        <w:t>DTC</w:t>
      </w:r>
      <w:r w:rsidRPr="00150A1A">
        <w:rPr>
          <w:rFonts w:ascii="Century" w:eastAsia="ＭＳ 明朝" w:hAnsi="Century"/>
          <w:color w:val="000000" w:themeColor="text1"/>
          <w:lang w:val="en-CA"/>
        </w:rPr>
        <w:t>の受給資格を回復する可能性があることを証明する、医師または看護師による証明書も</w:t>
      </w:r>
      <w:r w:rsidR="00390CBA"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不要となった。経過措置として、</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日以降、</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年までは、</w:t>
      </w:r>
      <w:r w:rsidRPr="00150A1A">
        <w:rPr>
          <w:rFonts w:ascii="Century" w:eastAsia="ＭＳ 明朝" w:hAnsi="Century"/>
          <w:color w:val="000000" w:themeColor="text1"/>
          <w:lang w:val="en-CA"/>
        </w:rPr>
        <w:t>RDSP</w:t>
      </w:r>
      <w:r w:rsidR="00390CBA" w:rsidRPr="00150A1A">
        <w:rPr>
          <w:rFonts w:ascii="Century" w:eastAsia="ＭＳ 明朝" w:hAnsi="Century"/>
          <w:color w:val="000000" w:themeColor="text1"/>
          <w:lang w:val="en-CA" w:eastAsia="ja-JP"/>
        </w:rPr>
        <w:t>利用</w:t>
      </w:r>
      <w:r w:rsidRPr="00150A1A">
        <w:rPr>
          <w:rFonts w:ascii="Century" w:eastAsia="ＭＳ 明朝" w:hAnsi="Century"/>
          <w:color w:val="000000" w:themeColor="text1"/>
          <w:lang w:val="en-CA"/>
        </w:rPr>
        <w:t>者が</w:t>
      </w:r>
      <w:r w:rsidRPr="00150A1A">
        <w:rPr>
          <w:rFonts w:ascii="Century" w:eastAsia="ＭＳ 明朝" w:hAnsi="Century"/>
          <w:color w:val="000000" w:themeColor="text1"/>
          <w:lang w:val="en-CA"/>
        </w:rPr>
        <w:t>DTC</w:t>
      </w:r>
      <w:r w:rsidRPr="00150A1A">
        <w:rPr>
          <w:rFonts w:ascii="Century" w:eastAsia="ＭＳ 明朝" w:hAnsi="Century"/>
          <w:color w:val="000000" w:themeColor="text1"/>
          <w:lang w:val="en-CA"/>
        </w:rPr>
        <w:t>を受け取る承認を失ったという理由だけで、</w:t>
      </w:r>
      <w:r w:rsidRPr="00150A1A">
        <w:rPr>
          <w:rFonts w:ascii="Century" w:eastAsia="ＭＳ 明朝" w:hAnsi="Century"/>
          <w:color w:val="000000" w:themeColor="text1"/>
          <w:lang w:val="en-CA"/>
        </w:rPr>
        <w:t>RDSP</w:t>
      </w:r>
      <w:r w:rsidRPr="00150A1A">
        <w:rPr>
          <w:rFonts w:ascii="Century" w:eastAsia="ＭＳ 明朝" w:hAnsi="Century"/>
          <w:color w:val="000000" w:themeColor="text1"/>
          <w:lang w:val="en-CA"/>
        </w:rPr>
        <w:t>発行者が</w:t>
      </w:r>
      <w:r w:rsidRPr="00150A1A">
        <w:rPr>
          <w:rFonts w:ascii="Century" w:eastAsia="ＭＳ 明朝" w:hAnsi="Century"/>
          <w:color w:val="000000" w:themeColor="text1"/>
          <w:lang w:val="en-CA"/>
        </w:rPr>
        <w:t>RDSP</w:t>
      </w:r>
      <w:r w:rsidRPr="00150A1A">
        <w:rPr>
          <w:rFonts w:ascii="Century" w:eastAsia="ＭＳ 明朝" w:hAnsi="Century"/>
          <w:color w:val="000000" w:themeColor="text1"/>
          <w:lang w:val="en-CA"/>
        </w:rPr>
        <w:t>を終了する必要はない</w:t>
      </w:r>
      <w:r w:rsidR="00390CBA" w:rsidRPr="00150A1A">
        <w:rPr>
          <w:rFonts w:ascii="Century" w:eastAsia="ＭＳ 明朝" w:hAnsi="Century"/>
          <w:color w:val="000000" w:themeColor="text1"/>
          <w:lang w:val="en-CA" w:eastAsia="ja-JP"/>
        </w:rPr>
        <w:t>とされた</w:t>
      </w:r>
      <w:r w:rsidRPr="00150A1A">
        <w:rPr>
          <w:rFonts w:ascii="Century" w:eastAsia="ＭＳ 明朝" w:hAnsi="Century"/>
          <w:color w:val="000000" w:themeColor="text1"/>
          <w:lang w:val="en-CA"/>
        </w:rPr>
        <w:t>。これらの制度強化は</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年に</w:t>
      </w:r>
      <w:r w:rsidR="00482BE7" w:rsidRPr="00150A1A">
        <w:rPr>
          <w:rFonts w:ascii="Century" w:eastAsia="ＭＳ 明朝" w:hAnsi="Century"/>
          <w:color w:val="000000" w:themeColor="text1"/>
          <w:lang w:val="en-CA"/>
        </w:rPr>
        <w:t>国王裁可</w:t>
      </w:r>
      <w:r w:rsidRPr="00150A1A">
        <w:rPr>
          <w:rFonts w:ascii="Century" w:eastAsia="ＭＳ 明朝" w:hAnsi="Century"/>
          <w:color w:val="000000" w:themeColor="text1"/>
          <w:lang w:val="en-CA"/>
        </w:rPr>
        <w:t>を受け、</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日に遡って</w:t>
      </w:r>
      <w:r w:rsidRPr="00150A1A">
        <w:rPr>
          <w:rFonts w:ascii="Century" w:eastAsia="ＭＳ 明朝" w:hAnsi="Century"/>
          <w:i/>
          <w:iCs/>
          <w:color w:val="000000" w:themeColor="text1"/>
          <w:lang w:val="en-CA"/>
        </w:rPr>
        <w:t>カナダ障害者貯蓄規則</w:t>
      </w:r>
      <w:r w:rsidR="00ED6C6A" w:rsidRPr="00150A1A">
        <w:rPr>
          <w:rFonts w:ascii="Century" w:eastAsia="ＭＳ 明朝" w:hAnsi="Century" w:hint="eastAsia"/>
          <w:i/>
          <w:iCs/>
          <w:color w:val="000000" w:themeColor="text1"/>
          <w:sz w:val="16"/>
          <w:szCs w:val="16"/>
          <w:lang w:val="en-CA"/>
        </w:rPr>
        <w:t>（</w:t>
      </w:r>
      <w:r w:rsidR="00ED6C6A" w:rsidRPr="00150A1A">
        <w:rPr>
          <w:rFonts w:ascii="Century" w:eastAsia="ＭＳ 明朝" w:hAnsi="Century"/>
          <w:i/>
          <w:iCs/>
          <w:color w:val="000000" w:themeColor="text1"/>
          <w:sz w:val="16"/>
          <w:szCs w:val="16"/>
          <w:lang w:val="en-CA"/>
        </w:rPr>
        <w:t>Canada Disability Savings Regulations</w:t>
      </w:r>
      <w:r w:rsidR="00ED6C6A" w:rsidRPr="00150A1A">
        <w:rPr>
          <w:rFonts w:ascii="Century" w:eastAsia="ＭＳ 明朝" w:hAnsi="Century" w:hint="eastAsia"/>
          <w:i/>
          <w:iCs/>
          <w:color w:val="000000" w:themeColor="text1"/>
          <w:sz w:val="16"/>
          <w:szCs w:val="16"/>
          <w:lang w:val="en-CA"/>
        </w:rPr>
        <w:t>）</w:t>
      </w:r>
      <w:r w:rsidRPr="00150A1A">
        <w:rPr>
          <w:rFonts w:ascii="Century" w:eastAsia="ＭＳ 明朝" w:hAnsi="Century"/>
          <w:color w:val="000000" w:themeColor="text1"/>
          <w:lang w:val="en-CA"/>
        </w:rPr>
        <w:t>の関連改正が施行された。</w:t>
      </w:r>
    </w:p>
    <w:p w14:paraId="6D800217" w14:textId="1BE70B0C" w:rsidR="007B513D" w:rsidRPr="00150A1A" w:rsidRDefault="00671C67" w:rsidP="002B5072">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68.</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00482BE7" w:rsidRPr="00150A1A">
        <w:rPr>
          <w:rFonts w:ascii="Century" w:eastAsia="ＭＳ 明朝" w:hAnsi="Century"/>
          <w:color w:val="000000" w:themeColor="text1"/>
          <w:lang w:val="en-CA" w:eastAsia="ja-JP"/>
        </w:rPr>
        <w:t>の措置</w:t>
      </w:r>
      <w:r w:rsidRPr="00150A1A">
        <w:rPr>
          <w:rFonts w:ascii="Century" w:eastAsia="ＭＳ 明朝" w:hAnsi="Century"/>
          <w:color w:val="000000" w:themeColor="text1"/>
          <w:lang w:val="en-CA"/>
        </w:rPr>
        <w:t>は以下の通り：</w:t>
      </w:r>
      <w:r w:rsidRPr="00150A1A">
        <w:rPr>
          <w:rFonts w:ascii="Century" w:eastAsia="ＭＳ 明朝" w:hAnsi="Century"/>
          <w:color w:val="000000" w:themeColor="text1"/>
          <w:lang w:val="en-CA"/>
        </w:rPr>
        <w:t xml:space="preserve"> </w:t>
      </w:r>
    </w:p>
    <w:p w14:paraId="23222A46" w14:textId="7CC6A381" w:rsidR="002B5072" w:rsidRPr="00150A1A" w:rsidRDefault="002B5072" w:rsidP="00E90F4B">
      <w:pPr>
        <w:pStyle w:val="Bullet1G"/>
        <w:spacing w:after="0"/>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月、ケベック州は、</w:t>
      </w:r>
      <w:r w:rsidRPr="00150A1A">
        <w:rPr>
          <w:rFonts w:ascii="Century" w:eastAsia="ＭＳ 明朝" w:hAnsi="Century"/>
          <w:i/>
          <w:iCs/>
          <w:color w:val="000000" w:themeColor="text1"/>
          <w:lang w:val="en-CA"/>
        </w:rPr>
        <w:t>民法、民事訴訟法、公共</w:t>
      </w:r>
      <w:r w:rsidRPr="00150A1A">
        <w:rPr>
          <w:rFonts w:ascii="Century" w:eastAsia="ＭＳ 明朝" w:hAnsi="Century"/>
          <w:i/>
          <w:iCs/>
          <w:color w:val="000000" w:themeColor="text1"/>
          <w:lang w:val="en-CA" w:eastAsia="ja-JP"/>
        </w:rPr>
        <w:t>後見人</w:t>
      </w:r>
      <w:r w:rsidRPr="00150A1A">
        <w:rPr>
          <w:rFonts w:ascii="Century" w:eastAsia="ＭＳ 明朝" w:hAnsi="Century"/>
          <w:i/>
          <w:iCs/>
          <w:color w:val="000000" w:themeColor="text1"/>
          <w:sz w:val="16"/>
          <w:szCs w:val="16"/>
          <w:lang w:val="en-CA" w:eastAsia="ja-JP"/>
        </w:rPr>
        <w:t>（</w:t>
      </w:r>
      <w:r w:rsidRPr="00150A1A">
        <w:rPr>
          <w:rFonts w:ascii="Century" w:eastAsia="ＭＳ 明朝" w:hAnsi="Century"/>
          <w:i/>
          <w:iCs/>
          <w:color w:val="000000" w:themeColor="text1"/>
          <w:sz w:val="16"/>
          <w:szCs w:val="16"/>
          <w:lang w:val="en-CA" w:eastAsia="ja-JP"/>
        </w:rPr>
        <w:t>Curator</w:t>
      </w:r>
      <w:r w:rsidRPr="00150A1A">
        <w:rPr>
          <w:rFonts w:ascii="Century" w:eastAsia="ＭＳ 明朝" w:hAnsi="Century"/>
          <w:i/>
          <w:iCs/>
          <w:color w:val="000000" w:themeColor="text1"/>
          <w:sz w:val="16"/>
          <w:szCs w:val="16"/>
          <w:lang w:val="en-CA" w:eastAsia="ja-JP"/>
        </w:rPr>
        <w:t>）</w:t>
      </w:r>
      <w:r w:rsidRPr="00150A1A">
        <w:rPr>
          <w:rFonts w:ascii="Century" w:eastAsia="ＭＳ 明朝" w:hAnsi="Century"/>
          <w:i/>
          <w:iCs/>
          <w:color w:val="000000" w:themeColor="text1"/>
          <w:lang w:val="en-CA"/>
        </w:rPr>
        <w:t>法、および人の保護に関する諸規定を改正する法律</w:t>
      </w:r>
      <w:r w:rsidRPr="00150A1A">
        <w:rPr>
          <w:rStyle w:val="ac"/>
          <w:rFonts w:ascii="Century" w:eastAsia="ＭＳ 明朝" w:hAnsi="Century"/>
          <w:color w:val="000000" w:themeColor="text1"/>
        </w:rPr>
        <w:footnoteReference w:id="7"/>
      </w:r>
      <w:r w:rsidRPr="00150A1A">
        <w:rPr>
          <w:rFonts w:ascii="Century" w:eastAsia="ＭＳ 明朝" w:hAnsi="Century"/>
          <w:color w:val="000000" w:themeColor="text1"/>
          <w:lang w:val="en-CA"/>
        </w:rPr>
        <w:t>を採択した。この法律は、人の</w:t>
      </w:r>
      <w:r w:rsidRPr="00150A1A">
        <w:rPr>
          <w:rFonts w:ascii="Century" w:eastAsia="ＭＳ 明朝" w:hAnsi="Century"/>
          <w:color w:val="000000" w:themeColor="text1"/>
          <w:lang w:val="en-CA" w:eastAsia="ja-JP"/>
        </w:rPr>
        <w:t>自律</w:t>
      </w:r>
      <w:r w:rsidRPr="00150A1A">
        <w:rPr>
          <w:rFonts w:ascii="Century" w:eastAsia="ＭＳ 明朝" w:hAnsi="Century"/>
          <w:color w:val="000000" w:themeColor="text1"/>
          <w:lang w:val="en-CA"/>
        </w:rPr>
        <w:t>を促進し、弱い立場にある人に提供される保護を改善することを目的としている。</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月</w:t>
      </w:r>
      <w:r w:rsidRPr="00150A1A">
        <w:rPr>
          <w:rFonts w:ascii="Century" w:eastAsia="ＭＳ 明朝" w:hAnsi="Century" w:hint="eastAsia"/>
          <w:color w:val="000000" w:themeColor="text1"/>
          <w:lang w:val="en-CA"/>
        </w:rPr>
        <w:t>時点</w:t>
      </w:r>
      <w:r w:rsidRPr="00150A1A">
        <w:rPr>
          <w:rFonts w:ascii="Century" w:eastAsia="ＭＳ 明朝" w:hAnsi="Century" w:hint="eastAsia"/>
          <w:color w:val="000000" w:themeColor="text1"/>
          <w:lang w:val="en-CA" w:eastAsia="ja-JP"/>
        </w:rPr>
        <w:t>で</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13,426</w:t>
      </w:r>
      <w:r w:rsidRPr="00150A1A">
        <w:rPr>
          <w:rFonts w:ascii="Century" w:eastAsia="ＭＳ 明朝" w:hAnsi="Century"/>
          <w:color w:val="000000" w:themeColor="text1"/>
          <w:lang w:val="en-CA"/>
        </w:rPr>
        <w:t>人が公的保護体制下にあり</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under a public protection regime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1302</w:t>
      </w:r>
      <w:r w:rsidRPr="00150A1A">
        <w:rPr>
          <w:rFonts w:ascii="Century" w:eastAsia="ＭＳ 明朝" w:hAnsi="Century"/>
          <w:color w:val="000000" w:themeColor="text1"/>
          <w:lang w:val="en-CA"/>
        </w:rPr>
        <w:t>人が保護</w:t>
      </w:r>
      <w:r w:rsidRPr="00150A1A">
        <w:rPr>
          <w:rFonts w:ascii="Century" w:eastAsia="ＭＳ 明朝" w:hAnsi="Century" w:hint="eastAsia"/>
          <w:color w:val="000000" w:themeColor="text1"/>
          <w:lang w:val="en-CA"/>
        </w:rPr>
        <w:t>委任</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under a protection mandate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を受けていた。公的</w:t>
      </w:r>
      <w:r w:rsidRPr="00150A1A">
        <w:rPr>
          <w:rFonts w:ascii="Century" w:eastAsia="ＭＳ 明朝" w:hAnsi="Century"/>
          <w:color w:val="000000" w:themeColor="text1"/>
          <w:lang w:val="en-CA" w:eastAsia="ja-JP"/>
        </w:rPr>
        <w:t>後見人</w:t>
      </w:r>
      <w:r w:rsidRPr="00150A1A">
        <w:rPr>
          <w:rFonts w:ascii="Century" w:eastAsia="ＭＳ 明朝" w:hAnsi="Century"/>
          <w:color w:val="000000" w:themeColor="text1"/>
          <w:lang w:val="en-CA"/>
        </w:rPr>
        <w:t>の</w:t>
      </w:r>
      <w:r w:rsidRPr="00150A1A">
        <w:rPr>
          <w:rFonts w:ascii="Century" w:eastAsia="ＭＳ 明朝" w:hAnsi="Century" w:hint="eastAsia"/>
          <w:color w:val="000000" w:themeColor="text1"/>
          <w:lang w:val="en-CA" w:eastAsia="ja-JP"/>
        </w:rPr>
        <w:t>管理</w:t>
      </w:r>
      <w:r w:rsidRPr="00150A1A">
        <w:rPr>
          <w:rFonts w:ascii="Century" w:eastAsia="ＭＳ 明朝" w:hAnsi="Century"/>
          <w:color w:val="000000" w:themeColor="text1"/>
          <w:lang w:val="en-CA"/>
        </w:rPr>
        <w:t>下にない人々については、私的保護体制</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protection regime</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下に</w:t>
      </w:r>
      <w:r w:rsidRPr="00150A1A">
        <w:rPr>
          <w:rFonts w:ascii="Century" w:eastAsia="ＭＳ 明朝" w:hAnsi="Century"/>
          <w:color w:val="000000" w:themeColor="text1"/>
          <w:lang w:val="en-CA"/>
        </w:rPr>
        <w:t>9,799</w:t>
      </w:r>
      <w:r w:rsidRPr="00150A1A">
        <w:rPr>
          <w:rFonts w:ascii="Century" w:eastAsia="ＭＳ 明朝" w:hAnsi="Century"/>
          <w:color w:val="000000" w:themeColor="text1"/>
          <w:lang w:val="en-CA"/>
        </w:rPr>
        <w:t>人がいた。まとめると、</w:t>
      </w:r>
      <w:r w:rsidRPr="00150A1A">
        <w:rPr>
          <w:rFonts w:ascii="Century" w:eastAsia="ＭＳ 明朝" w:hAnsi="Century"/>
          <w:color w:val="000000" w:themeColor="text1"/>
          <w:lang w:val="en-CA"/>
        </w:rPr>
        <w:t>36,317</w:t>
      </w:r>
      <w:r w:rsidRPr="00150A1A">
        <w:rPr>
          <w:rFonts w:ascii="Century" w:eastAsia="ＭＳ 明朝" w:hAnsi="Century"/>
          <w:color w:val="000000" w:themeColor="text1"/>
          <w:lang w:val="en-CA"/>
        </w:rPr>
        <w:t>人</w:t>
      </w:r>
      <w:r w:rsidRPr="00150A1A">
        <w:rPr>
          <w:rStyle w:val="ac"/>
          <w:rFonts w:ascii="Century" w:eastAsia="ＭＳ 明朝" w:hAnsi="Century"/>
          <w:color w:val="000000" w:themeColor="text1"/>
        </w:rPr>
        <w:footnoteReference w:id="8"/>
      </w:r>
      <w:r w:rsidRPr="00150A1A">
        <w:rPr>
          <w:rFonts w:ascii="Century" w:eastAsia="ＭＳ 明朝" w:hAnsi="Century"/>
          <w:color w:val="000000" w:themeColor="text1"/>
          <w:lang w:val="en-CA"/>
        </w:rPr>
        <w:t>）が私的または公的な保護体制下にあった；</w:t>
      </w:r>
    </w:p>
    <w:p w14:paraId="2A8D2D05" w14:textId="7BDC27E0" w:rsidR="002B5072" w:rsidRPr="00150A1A" w:rsidRDefault="002B5072" w:rsidP="00EC7B31">
      <w:pPr>
        <w:pStyle w:val="21"/>
        <w:spacing w:after="240"/>
        <w:ind w:leftChars="354" w:left="708"/>
        <w:rPr>
          <w:color w:val="000000" w:themeColor="text1"/>
          <w:sz w:val="16"/>
          <w:szCs w:val="16"/>
        </w:rPr>
      </w:pPr>
      <w:r w:rsidRPr="00150A1A">
        <w:rPr>
          <w:rFonts w:hint="eastAsia"/>
          <w:color w:val="000000" w:themeColor="text1"/>
          <w:sz w:val="16"/>
          <w:szCs w:val="16"/>
        </w:rPr>
        <w:lastRenderedPageBreak/>
        <w:t>（</w:t>
      </w:r>
      <w:r w:rsidRPr="00150A1A">
        <w:rPr>
          <w:color w:val="000000" w:themeColor="text1"/>
          <w:sz w:val="16"/>
          <w:szCs w:val="16"/>
        </w:rPr>
        <w:t>訳注　保護</w:t>
      </w:r>
      <w:r w:rsidRPr="00150A1A">
        <w:rPr>
          <w:rFonts w:hint="eastAsia"/>
          <w:color w:val="000000" w:themeColor="text1"/>
          <w:sz w:val="16"/>
          <w:szCs w:val="16"/>
        </w:rPr>
        <w:t>委任と</w:t>
      </w:r>
      <w:r w:rsidRPr="00150A1A">
        <w:rPr>
          <w:color w:val="000000" w:themeColor="text1"/>
          <w:sz w:val="16"/>
          <w:szCs w:val="16"/>
        </w:rPr>
        <w:t>は、判断能力</w:t>
      </w:r>
      <w:r w:rsidRPr="00150A1A">
        <w:rPr>
          <w:rFonts w:hint="eastAsia"/>
          <w:color w:val="000000" w:themeColor="text1"/>
          <w:sz w:val="16"/>
          <w:szCs w:val="16"/>
        </w:rPr>
        <w:t>のあ</w:t>
      </w:r>
      <w:r w:rsidRPr="00150A1A">
        <w:rPr>
          <w:color w:val="000000" w:themeColor="text1"/>
          <w:sz w:val="16"/>
          <w:szCs w:val="16"/>
        </w:rPr>
        <w:t>るうちに、誰に自分の世話や財産管理を任せたいかを自分で選ぶ</w:t>
      </w:r>
      <w:r w:rsidRPr="00150A1A">
        <w:rPr>
          <w:rFonts w:hint="eastAsia"/>
          <w:color w:val="000000" w:themeColor="text1"/>
          <w:sz w:val="16"/>
          <w:szCs w:val="16"/>
        </w:rPr>
        <w:t>制度で、日本の</w:t>
      </w:r>
      <w:r w:rsidRPr="00150A1A">
        <w:rPr>
          <w:color w:val="000000" w:themeColor="text1"/>
          <w:sz w:val="16"/>
          <w:szCs w:val="16"/>
        </w:rPr>
        <w:t>任意後見制度</w:t>
      </w:r>
      <w:r w:rsidRPr="00150A1A">
        <w:rPr>
          <w:rFonts w:ascii="ＭＳ 明朝" w:hAnsi="ＭＳ 明朝" w:hint="eastAsia"/>
          <w:color w:val="000000" w:themeColor="text1"/>
          <w:sz w:val="16"/>
          <w:szCs w:val="16"/>
        </w:rPr>
        <w:t>に似たもの</w:t>
      </w:r>
      <w:r w:rsidRPr="00150A1A">
        <w:rPr>
          <w:color w:val="000000" w:themeColor="text1"/>
          <w:sz w:val="16"/>
          <w:szCs w:val="16"/>
        </w:rPr>
        <w:t>。）</w:t>
      </w:r>
    </w:p>
    <w:p w14:paraId="15084728" w14:textId="0AC4A231" w:rsidR="009C0DC5" w:rsidRPr="00150A1A" w:rsidRDefault="002B5072" w:rsidP="00E90F4B">
      <w:pPr>
        <w:pStyle w:val="Bullet1G"/>
        <w:spacing w:after="0"/>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年、ニューブランズウィック州は</w:t>
      </w:r>
      <w:r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つの法律に</w:t>
      </w:r>
      <w:r w:rsidRPr="00150A1A">
        <w:rPr>
          <w:rFonts w:ascii="Century" w:eastAsia="ＭＳ 明朝" w:hAnsi="Century"/>
          <w:color w:val="000000" w:themeColor="text1"/>
          <w:lang w:val="en-CA" w:eastAsia="ja-JP"/>
        </w:rPr>
        <w:t>代わって</w:t>
      </w:r>
      <w:r w:rsidRPr="00150A1A">
        <w:rPr>
          <w:rFonts w:ascii="Century" w:eastAsia="ＭＳ 明朝" w:hAnsi="Century"/>
          <w:color w:val="000000" w:themeColor="text1"/>
          <w:lang w:val="en-CA"/>
        </w:rPr>
        <w:t>、「</w:t>
      </w:r>
      <w:r w:rsidRPr="00150A1A">
        <w:rPr>
          <w:rFonts w:ascii="Century" w:eastAsia="ＭＳ 明朝" w:hAnsi="Century"/>
          <w:i/>
          <w:iCs/>
          <w:color w:val="000000" w:themeColor="text1"/>
          <w:lang w:val="en-CA"/>
        </w:rPr>
        <w:t>永続的委任状法</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Enduring Powers of Attorney Act</w:t>
      </w:r>
      <w:r w:rsidRPr="00150A1A">
        <w:rPr>
          <w:rFonts w:ascii="Century" w:eastAsia="ＭＳ 明朝" w:hAnsi="Century"/>
          <w:i/>
          <w:iCs/>
          <w:color w:val="000000" w:themeColor="text1"/>
          <w:sz w:val="16"/>
          <w:szCs w:val="16"/>
          <w:lang w:val="en-CA"/>
        </w:rPr>
        <w:t>）</w:t>
      </w:r>
      <w:r w:rsidRPr="00150A1A">
        <w:rPr>
          <w:rFonts w:ascii="Century" w:eastAsia="ＭＳ 明朝" w:hAnsi="Century"/>
          <w:color w:val="000000" w:themeColor="text1"/>
          <w:lang w:val="en-CA"/>
        </w:rPr>
        <w:t>」を制定し、法律を明確にした。新法は、誰が任命されるのか、その人はいつ権限を行使できるのか、その人の義務は何か、患者が医療意思決定者を任命したり医療指示書を作成したりした場合に医療提供者は何をしなければならないのかなど、永続的委任状と医療指示書のあらゆる側面について規定している。また新法には、</w:t>
      </w:r>
      <w:r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説明</w:t>
      </w:r>
      <w:r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責任を向上させ、金銭的虐待の可能性を減らすための措置も含まれている。</w:t>
      </w:r>
    </w:p>
    <w:p w14:paraId="2E6A73FC" w14:textId="4451B746" w:rsidR="009C0DC5" w:rsidRPr="00150A1A" w:rsidRDefault="00D47496" w:rsidP="00EC7B31">
      <w:pPr>
        <w:pStyle w:val="21"/>
        <w:spacing w:after="240"/>
        <w:ind w:leftChars="354" w:left="708"/>
        <w:rPr>
          <w:color w:val="000000" w:themeColor="text1"/>
          <w:sz w:val="16"/>
          <w:szCs w:val="16"/>
        </w:rPr>
      </w:pPr>
      <w:r w:rsidRPr="00150A1A">
        <w:rPr>
          <w:color w:val="000000" w:themeColor="text1"/>
          <w:sz w:val="16"/>
          <w:szCs w:val="16"/>
        </w:rPr>
        <w:t xml:space="preserve">（訳注　</w:t>
      </w:r>
      <w:r w:rsidRPr="00150A1A">
        <w:rPr>
          <w:color w:val="000000" w:themeColor="text1"/>
          <w:sz w:val="16"/>
          <w:szCs w:val="16"/>
        </w:rPr>
        <w:t>3</w:t>
      </w:r>
      <w:r w:rsidRPr="00150A1A">
        <w:rPr>
          <w:color w:val="000000" w:themeColor="text1"/>
          <w:sz w:val="16"/>
          <w:szCs w:val="16"/>
        </w:rPr>
        <w:t>つの法律とは、</w:t>
      </w:r>
      <w:r w:rsidRPr="00150A1A">
        <w:rPr>
          <w:color w:val="000000" w:themeColor="text1"/>
          <w:sz w:val="16"/>
          <w:szCs w:val="16"/>
        </w:rPr>
        <w:t>Property Act</w:t>
      </w:r>
      <w:r w:rsidRPr="00150A1A">
        <w:rPr>
          <w:color w:val="000000" w:themeColor="text1"/>
          <w:sz w:val="16"/>
          <w:szCs w:val="16"/>
        </w:rPr>
        <w:t>（財産に関する代理権の規定）の一部、</w:t>
      </w:r>
      <w:r w:rsidRPr="00150A1A">
        <w:rPr>
          <w:color w:val="000000" w:themeColor="text1"/>
          <w:sz w:val="16"/>
          <w:szCs w:val="16"/>
        </w:rPr>
        <w:t>Infirm Persons Act</w:t>
      </w:r>
      <w:r w:rsidRPr="00150A1A">
        <w:rPr>
          <w:color w:val="000000" w:themeColor="text1"/>
          <w:sz w:val="16"/>
          <w:szCs w:val="16"/>
        </w:rPr>
        <w:t>（判断能力の低下した人のための個人ケア代理権の規定）の一部、</w:t>
      </w:r>
      <w:r w:rsidRPr="00150A1A">
        <w:rPr>
          <w:color w:val="000000" w:themeColor="text1"/>
          <w:sz w:val="16"/>
          <w:szCs w:val="16"/>
        </w:rPr>
        <w:t>Advance Health Care Directives Act</w:t>
      </w:r>
      <w:r w:rsidRPr="00150A1A">
        <w:rPr>
          <w:color w:val="000000" w:themeColor="text1"/>
          <w:sz w:val="16"/>
          <w:szCs w:val="16"/>
        </w:rPr>
        <w:t>（医療ケア指示に関する単独法）である。）</w:t>
      </w:r>
    </w:p>
    <w:p w14:paraId="503244F2" w14:textId="7533A02B"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69.</w:t>
      </w:r>
      <w:r w:rsidRPr="00150A1A">
        <w:rPr>
          <w:rFonts w:ascii="Century" w:eastAsia="ＭＳ 明朝" w:hAnsi="Century"/>
          <w:color w:val="000000" w:themeColor="text1"/>
          <w:lang w:val="en-CA"/>
        </w:rPr>
        <w:tab/>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の意思決定を支援するプロセスを改善する方法について、政府間で議論が続けられている。</w:t>
      </w:r>
    </w:p>
    <w:p w14:paraId="338BDF64" w14:textId="20794C52" w:rsidR="00671C67" w:rsidRPr="00150A1A" w:rsidRDefault="00671C67"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00C17800" w:rsidRPr="00150A1A">
        <w:rPr>
          <w:rFonts w:ascii="Century" w:eastAsia="ＭＳ 明朝" w:hAnsi="Century"/>
          <w:color w:val="000000" w:themeColor="text1"/>
          <w:lang w:val="en-CA" w:eastAsia="ja-JP"/>
        </w:rPr>
        <w:t>司法手続の利用の機会</w:t>
      </w:r>
    </w:p>
    <w:p w14:paraId="1805D340" w14:textId="3C6F816A"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12</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2C68B377" w14:textId="264F9882"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12</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C17800" w:rsidRPr="00150A1A">
        <w:rPr>
          <w:color w:val="000000" w:themeColor="text1"/>
          <w:sz w:val="16"/>
          <w:szCs w:val="16"/>
        </w:rPr>
        <w:t>障害のある人が裁判を受けるにふさわしくない、提訴するにふさわしくない、刑事訴追を受けることができない、刑事責任を免除される、と宣言される手続を法律から廃止するために採択された措置の情報</w:t>
      </w:r>
      <w:r w:rsidRPr="00150A1A">
        <w:rPr>
          <w:color w:val="000000" w:themeColor="text1"/>
          <w:sz w:val="16"/>
          <w:szCs w:val="16"/>
        </w:rPr>
        <w:t>。）</w:t>
      </w:r>
    </w:p>
    <w:p w14:paraId="32860283" w14:textId="23B74824"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70.</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カナダでは現在、精神障害を理由に裁判を受ける資格がない、あるいは刑事責任を負わないと判断することに関して、法律を廃止または改正する計画はない。そうすることは、重大な精神疾患</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個人の憲法で保護された権利に重大な影響を与えることになる。</w:t>
      </w:r>
      <w:r w:rsidRPr="00150A1A">
        <w:rPr>
          <w:rFonts w:ascii="Century" w:eastAsia="ＭＳ 明朝" w:hAnsi="Century"/>
          <w:color w:val="000000" w:themeColor="text1"/>
          <w:lang w:val="en-CA"/>
        </w:rPr>
        <w:t xml:space="preserve"> </w:t>
      </w:r>
    </w:p>
    <w:p w14:paraId="5A1B2146" w14:textId="3D8679A4"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12</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21203666" w14:textId="1996DA2E"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12</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C17800" w:rsidRPr="00150A1A">
        <w:rPr>
          <w:color w:val="000000" w:themeColor="text1"/>
          <w:sz w:val="16"/>
          <w:szCs w:val="16"/>
        </w:rPr>
        <w:t>障害のある人</w:t>
      </w:r>
      <w:r w:rsidR="00A05539" w:rsidRPr="00150A1A">
        <w:rPr>
          <w:rFonts w:hint="eastAsia"/>
          <w:color w:val="000000" w:themeColor="text1"/>
          <w:sz w:val="16"/>
          <w:szCs w:val="16"/>
        </w:rPr>
        <w:t>、とくに</w:t>
      </w:r>
      <w:r w:rsidR="00A05539" w:rsidRPr="00150A1A">
        <w:rPr>
          <w:color w:val="000000" w:themeColor="text1"/>
          <w:sz w:val="16"/>
          <w:szCs w:val="16"/>
        </w:rPr>
        <w:t>精神障害、知的障害、自閉症の人</w:t>
      </w:r>
      <w:r w:rsidR="00C17800" w:rsidRPr="00150A1A">
        <w:rPr>
          <w:color w:val="000000" w:themeColor="text1"/>
          <w:sz w:val="16"/>
          <w:szCs w:val="16"/>
        </w:rPr>
        <w:t>が、その権利の保護を請求するための情報や申請手続きを利用できるようにする措置</w:t>
      </w:r>
      <w:r w:rsidRPr="00150A1A">
        <w:rPr>
          <w:color w:val="000000" w:themeColor="text1"/>
          <w:sz w:val="16"/>
          <w:szCs w:val="16"/>
        </w:rPr>
        <w:t>。）</w:t>
      </w:r>
    </w:p>
    <w:p w14:paraId="5DD8516C" w14:textId="1936216C"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w:t>
      </w:r>
      <w:r w:rsidR="0024622D" w:rsidRPr="00150A1A">
        <w:rPr>
          <w:rFonts w:ascii="Century" w:eastAsia="ＭＳ 明朝" w:hAnsi="Century"/>
          <w:color w:val="000000" w:themeColor="text1"/>
          <w:lang w:val="en-CA" w:eastAsia="ja-JP"/>
        </w:rPr>
        <w:t>の事前質問事項への</w:t>
      </w:r>
      <w:r w:rsidRPr="00150A1A">
        <w:rPr>
          <w:rFonts w:ascii="Century" w:eastAsia="ＭＳ 明朝" w:hAnsi="Century"/>
          <w:color w:val="000000" w:themeColor="text1"/>
          <w:lang w:val="en-CA"/>
        </w:rPr>
        <w:t>回答のパラグラフ</w:t>
      </w:r>
      <w:r w:rsidRPr="00150A1A">
        <w:rPr>
          <w:rFonts w:ascii="Century" w:eastAsia="ＭＳ 明朝" w:hAnsi="Century"/>
          <w:color w:val="000000" w:themeColor="text1"/>
          <w:lang w:val="en-CA"/>
        </w:rPr>
        <w:t>35</w:t>
      </w:r>
      <w:r w:rsidR="00D644C8"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36</w:t>
      </w:r>
      <w:r w:rsidRPr="00150A1A">
        <w:rPr>
          <w:rFonts w:ascii="Century" w:eastAsia="ＭＳ 明朝" w:hAnsi="Century"/>
          <w:color w:val="000000" w:themeColor="text1"/>
          <w:lang w:val="en-CA"/>
        </w:rPr>
        <w:t>で提供された情報に加え、</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が情報および申請手続きにアクセスし、権利の保護を請求できるようにするための措置を講じている。例えば</w:t>
      </w:r>
      <w:r w:rsidR="00F5367D" w:rsidRPr="00150A1A">
        <w:rPr>
          <w:rFonts w:ascii="Century" w:eastAsia="ＭＳ 明朝" w:hAnsi="Century" w:hint="eastAsia"/>
          <w:color w:val="000000" w:themeColor="text1"/>
          <w:lang w:val="en-CA" w:eastAsia="ja-JP"/>
        </w:rPr>
        <w:t>：</w:t>
      </w:r>
    </w:p>
    <w:p w14:paraId="4EB871A7" w14:textId="02B3C96D"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2014</w:t>
      </w:r>
      <w:r w:rsidRPr="00150A1A">
        <w:rPr>
          <w:rFonts w:ascii="Century" w:eastAsia="ＭＳ 明朝" w:hAnsi="Century"/>
          <w:color w:val="000000" w:themeColor="text1"/>
          <w:lang w:val="en-CA"/>
        </w:rPr>
        <w:t>年以来、カナダ司法省は多くの連邦行政機関と協力し、司法へのアクセスを改善するための慣行を特定するために、連邦政府および</w:t>
      </w:r>
      <w:r w:rsidR="0024622D" w:rsidRPr="00150A1A">
        <w:rPr>
          <w:rFonts w:ascii="Century" w:eastAsia="ＭＳ 明朝" w:hAnsi="Century"/>
          <w:color w:val="000000" w:themeColor="text1"/>
          <w:lang w:val="en-CA" w:eastAsia="ja-JP"/>
        </w:rPr>
        <w:t>市町村</w:t>
      </w:r>
      <w:r w:rsidRPr="00150A1A">
        <w:rPr>
          <w:rFonts w:ascii="Century" w:eastAsia="ＭＳ 明朝" w:hAnsi="Century"/>
          <w:color w:val="000000" w:themeColor="text1"/>
          <w:lang w:val="en-CA"/>
        </w:rPr>
        <w:t>のための司法へのアクセス指数</w:t>
      </w:r>
      <w:r w:rsidR="0024622D" w:rsidRPr="00150A1A">
        <w:rPr>
          <w:rFonts w:ascii="Century" w:eastAsia="ＭＳ 明朝" w:hAnsi="Century"/>
          <w:color w:val="000000" w:themeColor="text1"/>
          <w:sz w:val="16"/>
          <w:szCs w:val="16"/>
          <w:lang w:val="en-CA" w:eastAsia="ja-JP"/>
        </w:rPr>
        <w:t>（</w:t>
      </w:r>
      <w:r w:rsidR="0024622D" w:rsidRPr="00150A1A">
        <w:rPr>
          <w:rFonts w:ascii="Century" w:eastAsia="ＭＳ 明朝" w:hAnsi="Century"/>
          <w:color w:val="000000" w:themeColor="text1"/>
          <w:sz w:val="16"/>
          <w:szCs w:val="16"/>
          <w:lang w:val="en-CA" w:eastAsia="ja-JP"/>
        </w:rPr>
        <w:t>Access to Justice Index</w:t>
      </w:r>
      <w:r w:rsidR="0024622D"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を開発してきた。この指標は、行政機関へのアクセス（物理的アクセスやテクノロジーを通じたアクセスを含む）、プロセス、コスト、</w:t>
      </w:r>
      <w:r w:rsidR="0024622D" w:rsidRPr="00150A1A">
        <w:rPr>
          <w:rFonts w:ascii="Century" w:eastAsia="ＭＳ 明朝" w:hAnsi="Century"/>
          <w:color w:val="000000" w:themeColor="text1"/>
          <w:lang w:val="en-CA" w:eastAsia="ja-JP"/>
        </w:rPr>
        <w:t>結果</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つのカテゴリーに分けられたオンライン自己評価ツールである；</w:t>
      </w:r>
      <w:r w:rsidRPr="00150A1A">
        <w:rPr>
          <w:rFonts w:ascii="Century" w:eastAsia="ＭＳ 明朝" w:hAnsi="Century"/>
          <w:color w:val="000000" w:themeColor="text1"/>
          <w:lang w:val="en-CA"/>
        </w:rPr>
        <w:t xml:space="preserve"> </w:t>
      </w:r>
    </w:p>
    <w:p w14:paraId="14ECF035" w14:textId="326BD391"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アルバータ州の</w:t>
      </w:r>
      <w:r w:rsidRPr="00150A1A">
        <w:rPr>
          <w:rFonts w:ascii="Century" w:eastAsia="ＭＳ 明朝" w:hAnsi="Century"/>
          <w:i/>
          <w:iCs/>
          <w:color w:val="000000" w:themeColor="text1"/>
          <w:lang w:val="en-CA"/>
        </w:rPr>
        <w:t>成年後見・信託法</w:t>
      </w:r>
      <w:r w:rsidR="00AB7AF9" w:rsidRPr="00150A1A">
        <w:rPr>
          <w:rFonts w:ascii="Century" w:eastAsia="ＭＳ 明朝" w:hAnsi="Century" w:hint="eastAsia"/>
          <w:i/>
          <w:iCs/>
          <w:color w:val="000000" w:themeColor="text1"/>
          <w:sz w:val="16"/>
          <w:szCs w:val="16"/>
          <w:lang w:val="en-CA" w:eastAsia="ja-JP"/>
        </w:rPr>
        <w:t>（</w:t>
      </w:r>
      <w:r w:rsidR="00AB7AF9" w:rsidRPr="00150A1A">
        <w:rPr>
          <w:rFonts w:ascii="Century" w:eastAsia="ＭＳ 明朝" w:hAnsi="Century"/>
          <w:i/>
          <w:iCs/>
          <w:color w:val="000000" w:themeColor="text1"/>
          <w:sz w:val="16"/>
          <w:szCs w:val="16"/>
          <w:lang w:val="en-CA" w:eastAsia="ja-JP"/>
        </w:rPr>
        <w:t>Adult Guardianship and Trusteeship Act</w:t>
      </w:r>
      <w:r w:rsidR="00AB7AF9"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は</w:t>
      </w:r>
      <w:r w:rsidRPr="00150A1A">
        <w:rPr>
          <w:rFonts w:ascii="Century" w:eastAsia="ＭＳ 明朝" w:hAnsi="Century"/>
          <w:color w:val="000000" w:themeColor="text1"/>
          <w:lang w:val="en-CA"/>
        </w:rPr>
        <w:t>、知的</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に適用される。個人が個人的な法的事項について能力を欠いている場合、この法律では、その領域に関する権限を持つ後見人を任命することができ</w:t>
      </w:r>
      <w:r w:rsidR="0024622D"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。後見人は、法律扶助を申請することができ</w:t>
      </w:r>
      <w:r w:rsidR="0024622D"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。法的な問題が金銭的なものであり、本人に能力がない場合は、管財人が任命され、</w:t>
      </w:r>
      <w:r w:rsidR="00AB7AF9" w:rsidRPr="00150A1A">
        <w:rPr>
          <w:rFonts w:ascii="Century" w:eastAsia="ＭＳ 明朝" w:hAnsi="Century" w:hint="eastAsia"/>
          <w:color w:val="000000" w:themeColor="text1"/>
          <w:lang w:val="en-CA" w:eastAsia="ja-JP"/>
        </w:rPr>
        <w:t>能力を失った人</w:t>
      </w:r>
      <w:r w:rsidRPr="00150A1A">
        <w:rPr>
          <w:rFonts w:ascii="Century" w:eastAsia="ＭＳ 明朝" w:hAnsi="Century"/>
          <w:color w:val="000000" w:themeColor="text1"/>
          <w:lang w:val="en-CA"/>
        </w:rPr>
        <w:t>に代わって請求を進めることができる；</w:t>
      </w:r>
      <w:r w:rsidR="003C55E7" w:rsidRPr="00150A1A">
        <w:rPr>
          <w:rFonts w:ascii="Century" w:eastAsia="ＭＳ 明朝" w:hAnsi="Century"/>
          <w:color w:val="000000" w:themeColor="text1"/>
          <w:lang w:val="en-CA"/>
        </w:rPr>
        <w:t xml:space="preserve"> </w:t>
      </w:r>
    </w:p>
    <w:p w14:paraId="60C7E13E" w14:textId="1ECFA8B7"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オンタリオ州では、</w:t>
      </w:r>
      <w:r w:rsidR="0024622D" w:rsidRPr="00150A1A">
        <w:rPr>
          <w:rFonts w:ascii="Century" w:eastAsia="ＭＳ 明朝" w:hAnsi="Century"/>
          <w:color w:val="000000" w:themeColor="text1"/>
          <w:lang w:val="en-CA" w:eastAsia="ja-JP"/>
        </w:rPr>
        <w:t>司法</w:t>
      </w:r>
      <w:r w:rsidRPr="00150A1A">
        <w:rPr>
          <w:rFonts w:ascii="Century" w:eastAsia="ＭＳ 明朝" w:hAnsi="Century"/>
          <w:color w:val="000000" w:themeColor="text1"/>
          <w:lang w:val="en-CA"/>
        </w:rPr>
        <w:t>省の各裁判所に裁判所アクセシビリティ・コーディネーター</w:t>
      </w:r>
      <w:r w:rsidR="0024622D" w:rsidRPr="00150A1A">
        <w:rPr>
          <w:rFonts w:ascii="Century" w:eastAsia="ＭＳ 明朝" w:hAnsi="Century"/>
          <w:color w:val="000000" w:themeColor="text1"/>
          <w:sz w:val="16"/>
          <w:szCs w:val="16"/>
          <w:lang w:val="en-CA" w:eastAsia="ja-JP"/>
        </w:rPr>
        <w:t>（</w:t>
      </w:r>
      <w:r w:rsidR="0024622D" w:rsidRPr="00150A1A">
        <w:rPr>
          <w:rFonts w:ascii="Century" w:eastAsia="ＭＳ 明朝" w:hAnsi="Century"/>
          <w:color w:val="000000" w:themeColor="text1"/>
          <w:sz w:val="16"/>
          <w:szCs w:val="16"/>
          <w:lang w:val="en-CA" w:eastAsia="ja-JP"/>
        </w:rPr>
        <w:t>accessibility coordinator</w:t>
      </w:r>
      <w:r w:rsidR="0024622D"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が配置されており、</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のためのアクセシビリティに関する情報を提供したり、裁判所のサービスや手続きにおける</w:t>
      </w:r>
      <w:r w:rsidR="0024622D"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の要求を促したりするための主な窓口となってい</w:t>
      </w:r>
      <w:r w:rsidR="0024622D"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。提供される</w:t>
      </w:r>
      <w:r w:rsidR="0024622D"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やサポートの種類は、個人の障害や裁判所</w:t>
      </w:r>
      <w:r w:rsidR="0024622D" w:rsidRPr="00150A1A">
        <w:rPr>
          <w:rFonts w:ascii="Century" w:eastAsia="ＭＳ 明朝" w:hAnsi="Century"/>
          <w:color w:val="000000" w:themeColor="text1"/>
          <w:lang w:val="en-CA" w:eastAsia="ja-JP"/>
        </w:rPr>
        <w:t>に来る</w:t>
      </w:r>
      <w:r w:rsidRPr="00150A1A">
        <w:rPr>
          <w:rFonts w:ascii="Century" w:eastAsia="ＭＳ 明朝" w:hAnsi="Century"/>
          <w:color w:val="000000" w:themeColor="text1"/>
          <w:lang w:val="en-CA"/>
        </w:rPr>
        <w:t>目的によって異な</w:t>
      </w:r>
      <w:r w:rsidR="0024622D"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6F18E601" w14:textId="63ECE79C"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12</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69CB69B3" w14:textId="01324A72"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12</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0D6C9B" w:rsidRPr="00150A1A">
        <w:rPr>
          <w:color w:val="000000" w:themeColor="text1"/>
          <w:sz w:val="16"/>
          <w:szCs w:val="16"/>
        </w:rPr>
        <w:t>連邦、州、準州レベルで、障害のある人の権利侵害の訴訟提起時の法律扶助サービス、その他の支援の地域格差を是正する措置</w:t>
      </w:r>
      <w:r w:rsidRPr="00150A1A">
        <w:rPr>
          <w:color w:val="000000" w:themeColor="text1"/>
          <w:sz w:val="16"/>
          <w:szCs w:val="16"/>
        </w:rPr>
        <w:t>。）</w:t>
      </w:r>
    </w:p>
    <w:p w14:paraId="293CB671" w14:textId="3B1EFA60"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sz w:val="18"/>
          <w:szCs w:val="18"/>
          <w:lang w:val="en-CA" w:eastAsia="ja-JP"/>
        </w:rPr>
      </w:pPr>
      <w:r w:rsidRPr="00150A1A">
        <w:rPr>
          <w:rFonts w:ascii="Century" w:eastAsia="ＭＳ 明朝" w:hAnsi="Century"/>
          <w:color w:val="000000" w:themeColor="text1"/>
          <w:lang w:val="en-CA"/>
        </w:rPr>
        <w:t>72.</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DC733E" w:rsidRPr="00150A1A">
        <w:rPr>
          <w:rFonts w:ascii="Century" w:eastAsia="ＭＳ 明朝" w:hAnsi="Century" w:hint="eastAsia"/>
          <w:color w:val="000000" w:themeColor="text1"/>
          <w:lang w:val="en-CA" w:eastAsia="ja-JP"/>
        </w:rPr>
        <w:t>社会的に弱い立場にある人</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法律扶助サービスに関する地域格差を是正するため、カナダにおける法律扶助に対する多面的かつ複数年にわたるアプローチに着手した。</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lastRenderedPageBreak/>
        <w:t>年には、主に</w:t>
      </w:r>
      <w:r w:rsidR="00DC733E" w:rsidRPr="00150A1A">
        <w:rPr>
          <w:rFonts w:ascii="Century" w:eastAsia="ＭＳ 明朝" w:hAnsi="Century" w:hint="eastAsia"/>
          <w:color w:val="000000" w:themeColor="text1"/>
          <w:lang w:val="en-CA" w:eastAsia="ja-JP"/>
        </w:rPr>
        <w:t>社会的に弱い立場にある人</w:t>
      </w:r>
      <w:r w:rsidRPr="00150A1A">
        <w:rPr>
          <w:rFonts w:ascii="Century" w:eastAsia="ＭＳ 明朝" w:hAnsi="Century"/>
          <w:color w:val="000000" w:themeColor="text1"/>
          <w:lang w:val="en-CA"/>
        </w:rPr>
        <w:t>に法的支援を提供することを目的とした、職場</w:t>
      </w:r>
      <w:r w:rsidR="000D7CBB" w:rsidRPr="00150A1A">
        <w:rPr>
          <w:rFonts w:ascii="Century" w:eastAsia="ＭＳ 明朝" w:hAnsi="Century" w:hint="eastAsia"/>
          <w:color w:val="000000" w:themeColor="text1"/>
          <w:lang w:val="en-CA" w:eastAsia="ja-JP"/>
        </w:rPr>
        <w:t>での</w:t>
      </w:r>
      <w:r w:rsidRPr="00150A1A">
        <w:rPr>
          <w:rFonts w:ascii="Century" w:eastAsia="ＭＳ 明朝" w:hAnsi="Century"/>
          <w:color w:val="000000" w:themeColor="text1"/>
          <w:lang w:val="en-CA"/>
        </w:rPr>
        <w:t>セクハラに対処するための</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年間にわたる資金提供が発表された。</w:t>
      </w:r>
    </w:p>
    <w:p w14:paraId="192FCD1E" w14:textId="53720521"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73.</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政府の施策の例としては、以下のようなものがある：</w:t>
      </w:r>
      <w:r w:rsidRPr="00150A1A">
        <w:rPr>
          <w:rFonts w:ascii="Century" w:eastAsia="ＭＳ 明朝" w:hAnsi="Century"/>
          <w:color w:val="000000" w:themeColor="text1"/>
          <w:lang w:val="en-CA"/>
        </w:rPr>
        <w:t xml:space="preserve"> </w:t>
      </w:r>
    </w:p>
    <w:p w14:paraId="59DCB6FD" w14:textId="684D8935"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ブリティッシュコロンビア州では、法律扶助</w:t>
      </w:r>
      <w:r w:rsidRPr="00150A1A">
        <w:rPr>
          <w:rFonts w:ascii="Century" w:eastAsia="ＭＳ 明朝" w:hAnsi="Century"/>
          <w:color w:val="000000" w:themeColor="text1"/>
          <w:lang w:val="en-CA"/>
        </w:rPr>
        <w:t>BC</w:t>
      </w:r>
      <w:r w:rsidR="000D7CBB" w:rsidRPr="00150A1A">
        <w:rPr>
          <w:rFonts w:ascii="Century" w:eastAsia="ＭＳ 明朝" w:hAnsi="Century" w:hint="eastAsia"/>
          <w:color w:val="000000" w:themeColor="text1"/>
          <w:sz w:val="16"/>
          <w:szCs w:val="16"/>
          <w:lang w:val="en-CA" w:eastAsia="ja-JP"/>
        </w:rPr>
        <w:t>（</w:t>
      </w:r>
      <w:r w:rsidR="000D7CBB" w:rsidRPr="00150A1A">
        <w:rPr>
          <w:rFonts w:ascii="Century" w:eastAsia="ＭＳ 明朝" w:hAnsi="Century"/>
          <w:color w:val="000000" w:themeColor="text1"/>
          <w:sz w:val="16"/>
          <w:szCs w:val="16"/>
          <w:lang w:val="en-CA" w:eastAsia="ja-JP"/>
        </w:rPr>
        <w:t>Legal Aid BC</w:t>
      </w:r>
      <w:r w:rsidR="000D7CBB" w:rsidRPr="00150A1A">
        <w:rPr>
          <w:rFonts w:ascii="Century" w:eastAsia="ＭＳ 明朝" w:hAnsi="Century" w:hint="eastAsia"/>
          <w:color w:val="000000" w:themeColor="text1"/>
          <w:sz w:val="16"/>
          <w:szCs w:val="16"/>
          <w:lang w:val="en-CA" w:eastAsia="ja-JP"/>
        </w:rPr>
        <w:t>）</w:t>
      </w:r>
      <w:r w:rsidR="000D7CBB"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、法律扶助やその他の司法サービスへのアクセスを確保するため</w:t>
      </w:r>
      <w:r w:rsidR="00F04DAF"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地域事務所、</w:t>
      </w:r>
      <w:r w:rsidR="00453A0A" w:rsidRPr="00150A1A">
        <w:rPr>
          <w:rFonts w:ascii="Century" w:eastAsia="ＭＳ 明朝" w:hAnsi="Century"/>
          <w:color w:val="000000" w:themeColor="text1"/>
          <w:lang w:val="en-CA" w:eastAsia="ja-JP"/>
        </w:rPr>
        <w:t>地方機関</w:t>
      </w:r>
      <w:r w:rsidRPr="00150A1A">
        <w:rPr>
          <w:rFonts w:ascii="Century" w:eastAsia="ＭＳ 明朝" w:hAnsi="Century"/>
          <w:color w:val="000000" w:themeColor="text1"/>
          <w:lang w:val="en-CA"/>
        </w:rPr>
        <w:t>、および</w:t>
      </w:r>
      <w:r w:rsidR="00453A0A" w:rsidRPr="00150A1A">
        <w:rPr>
          <w:rFonts w:ascii="Century" w:eastAsia="ＭＳ 明朝" w:hAnsi="Century"/>
          <w:color w:val="000000" w:themeColor="text1"/>
          <w:lang w:val="en-CA" w:eastAsia="ja-JP"/>
        </w:rPr>
        <w:t>地域の協力者</w:t>
      </w:r>
      <w:r w:rsidR="00453A0A" w:rsidRPr="00150A1A">
        <w:rPr>
          <w:rFonts w:ascii="Century" w:eastAsia="ＭＳ 明朝" w:hAnsi="Century"/>
          <w:color w:val="000000" w:themeColor="text1"/>
          <w:sz w:val="16"/>
          <w:szCs w:val="16"/>
          <w:lang w:val="en-CA" w:eastAsia="ja-JP"/>
        </w:rPr>
        <w:t>（</w:t>
      </w:r>
      <w:r w:rsidR="00453A0A" w:rsidRPr="00150A1A">
        <w:rPr>
          <w:rFonts w:ascii="Century" w:eastAsia="ＭＳ 明朝" w:hAnsi="Century"/>
          <w:color w:val="000000" w:themeColor="text1"/>
          <w:sz w:val="16"/>
          <w:szCs w:val="16"/>
          <w:lang w:val="en-CA" w:eastAsia="ja-JP"/>
        </w:rPr>
        <w:t>community partners</w:t>
      </w:r>
      <w:r w:rsidR="00453A0A"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のネットワークを持ってい</w:t>
      </w:r>
      <w:r w:rsidR="00453A0A"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。法律扶助</w:t>
      </w:r>
      <w:r w:rsidR="00453A0A" w:rsidRPr="00150A1A">
        <w:rPr>
          <w:rFonts w:ascii="Century" w:eastAsia="ＭＳ 明朝" w:hAnsi="Century"/>
          <w:color w:val="000000" w:themeColor="text1"/>
          <w:lang w:val="en-CA"/>
        </w:rPr>
        <w:t>BC</w:t>
      </w:r>
      <w:r w:rsidRPr="00150A1A">
        <w:rPr>
          <w:rFonts w:ascii="Century" w:eastAsia="ＭＳ 明朝" w:hAnsi="Century"/>
          <w:color w:val="000000" w:themeColor="text1"/>
          <w:lang w:val="en-CA"/>
        </w:rPr>
        <w:t>は、州全体で</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以上の場所で法律扶助の</w:t>
      </w:r>
      <w:r w:rsidR="00453A0A" w:rsidRPr="00150A1A">
        <w:rPr>
          <w:rFonts w:ascii="Century" w:eastAsia="ＭＳ 明朝" w:hAnsi="Century"/>
          <w:color w:val="000000" w:themeColor="text1"/>
          <w:lang w:val="en-CA" w:eastAsia="ja-JP"/>
        </w:rPr>
        <w:t>申請を受ける</w:t>
      </w:r>
      <w:r w:rsidRPr="00150A1A">
        <w:rPr>
          <w:rFonts w:ascii="Century" w:eastAsia="ＭＳ 明朝" w:hAnsi="Century"/>
          <w:color w:val="000000" w:themeColor="text1"/>
          <w:lang w:val="en-CA"/>
        </w:rPr>
        <w:t>。さらに、ブリティッシュ</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コロンビア州は、貧困法、移民、住宅を含む法律の様々な分野での</w:t>
      </w:r>
      <w:r w:rsidR="00453A0A" w:rsidRPr="00150A1A">
        <w:rPr>
          <w:rFonts w:ascii="Century" w:eastAsia="ＭＳ 明朝" w:hAnsi="Century"/>
          <w:color w:val="000000" w:themeColor="text1"/>
          <w:lang w:val="en-CA" w:eastAsia="ja-JP"/>
        </w:rPr>
        <w:t>助言や代弁を</w:t>
      </w:r>
      <w:r w:rsidRPr="00150A1A">
        <w:rPr>
          <w:rFonts w:ascii="Century" w:eastAsia="ＭＳ 明朝" w:hAnsi="Century"/>
          <w:color w:val="000000" w:themeColor="text1"/>
          <w:lang w:val="en-CA"/>
        </w:rPr>
        <w:t>提供</w:t>
      </w:r>
      <w:r w:rsidR="00F04DAF" w:rsidRPr="00150A1A">
        <w:rPr>
          <w:rFonts w:ascii="Century" w:eastAsia="ＭＳ 明朝" w:hAnsi="Century" w:hint="eastAsia"/>
          <w:color w:val="000000" w:themeColor="text1"/>
          <w:lang w:val="en-CA" w:eastAsia="ja-JP"/>
        </w:rPr>
        <w:t>する、</w:t>
      </w:r>
      <w:r w:rsidRPr="00150A1A">
        <w:rPr>
          <w:rFonts w:ascii="Century" w:eastAsia="ＭＳ 明朝" w:hAnsi="Century"/>
          <w:color w:val="000000" w:themeColor="text1"/>
          <w:lang w:val="en-CA"/>
        </w:rPr>
        <w:t>州全体で</w:t>
      </w:r>
      <w:r w:rsidRPr="00150A1A">
        <w:rPr>
          <w:rFonts w:ascii="Century" w:eastAsia="ＭＳ 明朝" w:hAnsi="Century"/>
          <w:color w:val="000000" w:themeColor="text1"/>
          <w:lang w:val="en-CA"/>
        </w:rPr>
        <w:t>7</w:t>
      </w:r>
      <w:r w:rsidRPr="00150A1A">
        <w:rPr>
          <w:rFonts w:ascii="Century" w:eastAsia="ＭＳ 明朝" w:hAnsi="Century"/>
          <w:color w:val="000000" w:themeColor="text1"/>
          <w:lang w:val="en-CA"/>
        </w:rPr>
        <w:t>つの</w:t>
      </w:r>
      <w:r w:rsidR="00453A0A" w:rsidRPr="00150A1A">
        <w:rPr>
          <w:rFonts w:ascii="Century" w:eastAsia="ＭＳ 明朝" w:hAnsi="Century"/>
          <w:color w:val="000000" w:themeColor="text1"/>
          <w:lang w:val="en-CA" w:eastAsia="ja-JP"/>
        </w:rPr>
        <w:t>法律相談</w:t>
      </w:r>
      <w:r w:rsidR="002533B7" w:rsidRPr="00150A1A">
        <w:rPr>
          <w:rFonts w:ascii="Century" w:eastAsia="ＭＳ 明朝" w:hAnsi="Century"/>
          <w:color w:val="000000" w:themeColor="text1"/>
          <w:lang w:val="en-CA"/>
        </w:rPr>
        <w:t>クリニック</w:t>
      </w:r>
      <w:r w:rsidR="00453A0A" w:rsidRPr="00150A1A">
        <w:rPr>
          <w:rFonts w:ascii="Century" w:eastAsia="ＭＳ 明朝" w:hAnsi="Century"/>
          <w:color w:val="000000" w:themeColor="text1"/>
          <w:sz w:val="16"/>
          <w:szCs w:val="16"/>
          <w:lang w:val="en-CA" w:eastAsia="ja-JP"/>
        </w:rPr>
        <w:t>（</w:t>
      </w:r>
      <w:r w:rsidR="00453A0A" w:rsidRPr="00150A1A">
        <w:rPr>
          <w:rFonts w:ascii="Century" w:eastAsia="ＭＳ 明朝" w:hAnsi="Century"/>
          <w:color w:val="000000" w:themeColor="text1"/>
          <w:sz w:val="16"/>
          <w:szCs w:val="16"/>
          <w:lang w:val="en-CA" w:eastAsia="ja-JP"/>
        </w:rPr>
        <w:t>legal clinics</w:t>
      </w:r>
      <w:r w:rsidR="00453A0A"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w:t>
      </w:r>
      <w:r w:rsidR="00F04DAF" w:rsidRPr="00150A1A">
        <w:rPr>
          <w:rFonts w:ascii="Century" w:eastAsia="ＭＳ 明朝" w:hAnsi="Century" w:hint="eastAsia"/>
          <w:color w:val="000000" w:themeColor="text1"/>
          <w:lang w:val="en-CA" w:eastAsia="ja-JP"/>
        </w:rPr>
        <w:t>設立</w:t>
      </w:r>
      <w:r w:rsidRPr="00150A1A">
        <w:rPr>
          <w:rFonts w:ascii="Century" w:eastAsia="ＭＳ 明朝" w:hAnsi="Century"/>
          <w:color w:val="000000" w:themeColor="text1"/>
          <w:lang w:val="en-CA"/>
        </w:rPr>
        <w:t>するために資金を提供した。これらのクリニックの</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つである</w:t>
      </w:r>
      <w:r w:rsidR="002533B7" w:rsidRPr="00150A1A">
        <w:rPr>
          <w:rFonts w:ascii="Century" w:eastAsia="ＭＳ 明朝" w:hAnsi="Century" w:hint="eastAsia"/>
          <w:color w:val="000000" w:themeColor="text1"/>
          <w:lang w:val="en-CA"/>
        </w:rPr>
        <w:t>障害者連盟</w:t>
      </w:r>
      <w:r w:rsidR="002533B7" w:rsidRPr="00150A1A">
        <w:rPr>
          <w:rFonts w:ascii="Century" w:eastAsia="ＭＳ 明朝" w:hAnsi="Century" w:hint="eastAsia"/>
          <w:color w:val="000000" w:themeColor="text1"/>
          <w:lang w:val="en-CA"/>
        </w:rPr>
        <w:t>BC</w:t>
      </w:r>
      <w:r w:rsidR="002533B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sz w:val="16"/>
          <w:szCs w:val="16"/>
          <w:lang w:val="en-CA"/>
        </w:rPr>
        <w:t>Disability Alliance BC</w:t>
      </w:r>
      <w:r w:rsidR="002533B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の</w:t>
      </w:r>
      <w:r w:rsidR="002533B7" w:rsidRPr="00150A1A">
        <w:rPr>
          <w:rFonts w:ascii="Century" w:eastAsia="ＭＳ 明朝" w:hAnsi="Century"/>
          <w:color w:val="000000" w:themeColor="text1"/>
          <w:lang w:val="en-CA"/>
        </w:rPr>
        <w:t>障害者法クリニック</w:t>
      </w:r>
      <w:r w:rsidR="002533B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rPr>
        <w:t>Disability Law Clinic</w:t>
      </w:r>
      <w:r w:rsidR="002533B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は、障害者法を中心に、低所得で生活する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に無料で法的助言と代</w:t>
      </w:r>
      <w:r w:rsidR="00453A0A" w:rsidRPr="00150A1A">
        <w:rPr>
          <w:rFonts w:ascii="Century" w:eastAsia="ＭＳ 明朝" w:hAnsi="Century"/>
          <w:color w:val="000000" w:themeColor="text1"/>
          <w:lang w:val="en-CA"/>
        </w:rPr>
        <w:t>弁</w:t>
      </w:r>
      <w:r w:rsidRPr="00150A1A">
        <w:rPr>
          <w:rFonts w:ascii="Century" w:eastAsia="ＭＳ 明朝" w:hAnsi="Century"/>
          <w:color w:val="000000" w:themeColor="text1"/>
          <w:lang w:val="en-CA"/>
        </w:rPr>
        <w:t>を</w:t>
      </w:r>
      <w:r w:rsidR="002533B7" w:rsidRPr="00150A1A">
        <w:rPr>
          <w:rFonts w:ascii="Century" w:eastAsia="ＭＳ 明朝" w:hAnsi="Century" w:hint="eastAsia"/>
          <w:color w:val="000000" w:themeColor="text1"/>
          <w:lang w:val="en-CA" w:eastAsia="ja-JP"/>
        </w:rPr>
        <w:t>行なって</w:t>
      </w:r>
      <w:r w:rsidRPr="00150A1A">
        <w:rPr>
          <w:rFonts w:ascii="Century" w:eastAsia="ＭＳ 明朝" w:hAnsi="Century"/>
          <w:color w:val="000000" w:themeColor="text1"/>
          <w:lang w:val="en-CA"/>
        </w:rPr>
        <w:t>いる；</w:t>
      </w:r>
      <w:r w:rsidRPr="00150A1A">
        <w:rPr>
          <w:rFonts w:ascii="Century" w:eastAsia="ＭＳ 明朝" w:hAnsi="Century"/>
          <w:color w:val="000000" w:themeColor="text1"/>
          <w:lang w:val="en-CA"/>
        </w:rPr>
        <w:t xml:space="preserve"> </w:t>
      </w:r>
    </w:p>
    <w:p w14:paraId="0364DF81" w14:textId="5EE5F302" w:rsidR="00671C67" w:rsidRPr="00150A1A" w:rsidRDefault="00671C67" w:rsidP="00F3433D">
      <w:pPr>
        <w:pStyle w:val="Bullet1G"/>
        <w:ind w:left="709" w:right="283" w:hanging="142"/>
        <w:rPr>
          <w:rFonts w:ascii="Century" w:eastAsia="ＭＳ 明朝" w:hAnsi="Century"/>
          <w:color w:val="000000" w:themeColor="text1"/>
          <w:lang w:val="en-CA"/>
        </w:rPr>
      </w:pPr>
      <w:bookmarkStart w:id="24" w:name="lt_pId021"/>
      <w:r w:rsidRPr="00150A1A">
        <w:rPr>
          <w:rFonts w:ascii="Century" w:eastAsia="ＭＳ 明朝" w:hAnsi="Century"/>
          <w:color w:val="000000" w:themeColor="text1"/>
          <w:lang w:val="en-CA"/>
        </w:rPr>
        <w:t>ケベック州</w:t>
      </w:r>
      <w:r w:rsidRPr="00150A1A">
        <w:rPr>
          <w:rFonts w:ascii="Century" w:eastAsia="ＭＳ 明朝" w:hAnsi="Century"/>
          <w:i/>
          <w:iCs/>
          <w:color w:val="000000" w:themeColor="text1"/>
          <w:lang w:val="en-CA"/>
        </w:rPr>
        <w:t>法律サービス委員会</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Commission des services juridiques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11</w:t>
      </w:r>
      <w:r w:rsidRPr="00150A1A">
        <w:rPr>
          <w:rFonts w:ascii="Century" w:eastAsia="ＭＳ 明朝" w:hAnsi="Century"/>
          <w:color w:val="000000" w:themeColor="text1"/>
          <w:lang w:val="en-CA"/>
        </w:rPr>
        <w:t>の地域法律扶助センターを設立し、ケベック州の全行政地域にサービスを提供している。法律サービスは、法律センターに雇用された弁護士か、法律扶助の委任を受けて依頼人</w:t>
      </w:r>
      <w:r w:rsidR="00453A0A"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代理</w:t>
      </w:r>
      <w:r w:rsidR="00453A0A" w:rsidRPr="00150A1A">
        <w:rPr>
          <w:rFonts w:ascii="Century" w:eastAsia="ＭＳ 明朝" w:hAnsi="Century"/>
          <w:color w:val="000000" w:themeColor="text1"/>
          <w:lang w:val="en-CA" w:eastAsia="ja-JP"/>
        </w:rPr>
        <w:t>人となる</w:t>
      </w:r>
      <w:r w:rsidRPr="00150A1A">
        <w:rPr>
          <w:rFonts w:ascii="Century" w:eastAsia="ＭＳ 明朝" w:hAnsi="Century"/>
          <w:color w:val="000000" w:themeColor="text1"/>
          <w:lang w:val="en-CA"/>
        </w:rPr>
        <w:t>ことに同意した個人事務所の弁護士によって提供される。法律扶助ネットワークは、ケベック州の</w:t>
      </w:r>
      <w:r w:rsidRPr="00150A1A">
        <w:rPr>
          <w:rFonts w:ascii="Century" w:eastAsia="ＭＳ 明朝" w:hAnsi="Century"/>
          <w:color w:val="000000" w:themeColor="text1"/>
          <w:lang w:val="en-CA"/>
        </w:rPr>
        <w:t>83</w:t>
      </w:r>
      <w:r w:rsidRPr="00150A1A">
        <w:rPr>
          <w:rFonts w:ascii="Century" w:eastAsia="ＭＳ 明朝" w:hAnsi="Century"/>
          <w:color w:val="000000" w:themeColor="text1"/>
          <w:lang w:val="en-CA"/>
        </w:rPr>
        <w:t>の市と町に事務所があり、合計</w:t>
      </w:r>
      <w:r w:rsidRPr="00150A1A">
        <w:rPr>
          <w:rFonts w:ascii="Century" w:eastAsia="ＭＳ 明朝" w:hAnsi="Century"/>
          <w:color w:val="000000" w:themeColor="text1"/>
          <w:lang w:val="en-CA"/>
        </w:rPr>
        <w:t>105</w:t>
      </w:r>
      <w:r w:rsidRPr="00150A1A">
        <w:rPr>
          <w:rFonts w:ascii="Century" w:eastAsia="ＭＳ 明朝" w:hAnsi="Century"/>
          <w:color w:val="000000" w:themeColor="text1"/>
          <w:lang w:val="en-CA"/>
        </w:rPr>
        <w:t>ユニットである。このうち、</w:t>
      </w: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rPr>
        <w:t>つの事務所がフルタイム、</w:t>
      </w: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の事務所がパートタイムで</w:t>
      </w:r>
      <w:r w:rsidR="00453A0A" w:rsidRPr="00150A1A">
        <w:rPr>
          <w:rFonts w:ascii="Century" w:eastAsia="ＭＳ 明朝" w:hAnsi="Century"/>
          <w:color w:val="000000" w:themeColor="text1"/>
          <w:lang w:val="en-CA" w:eastAsia="ja-JP"/>
        </w:rPr>
        <w:t>稼働</w:t>
      </w:r>
      <w:r w:rsidRPr="00150A1A">
        <w:rPr>
          <w:rFonts w:ascii="Century" w:eastAsia="ＭＳ 明朝" w:hAnsi="Century"/>
          <w:color w:val="000000" w:themeColor="text1"/>
          <w:lang w:val="en-CA"/>
        </w:rPr>
        <w:t>している。</w:t>
      </w:r>
      <w:bookmarkStart w:id="25" w:name="lt_pId024"/>
      <w:bookmarkEnd w:id="24"/>
      <w:bookmarkEnd w:id="25"/>
    </w:p>
    <w:p w14:paraId="4FDF184D" w14:textId="4C2E2FA1"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12</w:t>
      </w:r>
      <w:r w:rsidRPr="00150A1A">
        <w:rPr>
          <w:rFonts w:ascii="Century" w:eastAsia="ＭＳ 明朝" w:hAnsi="Century"/>
          <w:color w:val="000000" w:themeColor="text1"/>
        </w:rPr>
        <w:t>（</w:t>
      </w:r>
      <w:r w:rsidRPr="00150A1A">
        <w:rPr>
          <w:rFonts w:ascii="Century" w:eastAsia="ＭＳ 明朝" w:hAnsi="Century"/>
          <w:color w:val="000000" w:themeColor="text1"/>
        </w:rPr>
        <w:t>d</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6E0F21FC" w14:textId="165632C5"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12</w:t>
      </w:r>
      <w:r w:rsidRPr="00150A1A">
        <w:rPr>
          <w:color w:val="000000" w:themeColor="text1"/>
          <w:sz w:val="16"/>
          <w:szCs w:val="16"/>
        </w:rPr>
        <w:t>（</w:t>
      </w:r>
      <w:r w:rsidRPr="00150A1A">
        <w:rPr>
          <w:color w:val="000000" w:themeColor="text1"/>
          <w:sz w:val="16"/>
          <w:szCs w:val="16"/>
        </w:rPr>
        <w:t>d</w:t>
      </w:r>
      <w:r w:rsidRPr="00150A1A">
        <w:rPr>
          <w:color w:val="000000" w:themeColor="text1"/>
          <w:sz w:val="16"/>
          <w:szCs w:val="16"/>
        </w:rPr>
        <w:t>）は、</w:t>
      </w:r>
      <w:r w:rsidR="000D6C9B" w:rsidRPr="00150A1A">
        <w:rPr>
          <w:color w:val="000000" w:themeColor="text1"/>
          <w:sz w:val="16"/>
          <w:szCs w:val="16"/>
        </w:rPr>
        <w:t>障害のある人による司法へのアクセスに関する権利に焦点を当てた、カナダ司法審議会が開発した研修プログラムの成果。およびカナダ被害者権利章典</w:t>
      </w:r>
      <w:r w:rsidR="004A2BEE" w:rsidRPr="00150A1A">
        <w:rPr>
          <w:rFonts w:hint="eastAsia"/>
          <w:color w:val="000000" w:themeColor="text1"/>
          <w:sz w:val="16"/>
          <w:szCs w:val="16"/>
        </w:rPr>
        <w:t>法</w:t>
      </w:r>
      <w:r w:rsidR="000D6C9B" w:rsidRPr="00150A1A">
        <w:rPr>
          <w:color w:val="000000" w:themeColor="text1"/>
          <w:sz w:val="16"/>
          <w:szCs w:val="16"/>
        </w:rPr>
        <w:t>に基づく司法部門、警察、刑務官のためのその他の関連研修活動の成果</w:t>
      </w:r>
      <w:r w:rsidRPr="00150A1A">
        <w:rPr>
          <w:color w:val="000000" w:themeColor="text1"/>
          <w:sz w:val="16"/>
          <w:szCs w:val="16"/>
        </w:rPr>
        <w:t>。）</w:t>
      </w:r>
    </w:p>
    <w:p w14:paraId="3CB423E8" w14:textId="3BD79542"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74.</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LOI</w:t>
      </w:r>
      <w:r w:rsidRPr="00150A1A">
        <w:rPr>
          <w:rFonts w:ascii="Century" w:eastAsia="ＭＳ 明朝" w:hAnsi="Century"/>
          <w:color w:val="000000" w:themeColor="text1"/>
          <w:lang w:val="en-CA"/>
        </w:rPr>
        <w:t>回答書の</w:t>
      </w:r>
      <w:r w:rsidRPr="00150A1A">
        <w:rPr>
          <w:rFonts w:ascii="Century" w:eastAsia="ＭＳ 明朝" w:hAnsi="Century"/>
          <w:color w:val="000000" w:themeColor="text1"/>
          <w:lang w:val="en-CA"/>
        </w:rPr>
        <w:t>37</w:t>
      </w:r>
      <w:r w:rsidR="00D644C8"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38</w:t>
      </w:r>
      <w:r w:rsidRPr="00150A1A">
        <w:rPr>
          <w:rFonts w:ascii="Century" w:eastAsia="ＭＳ 明朝" w:hAnsi="Century"/>
          <w:color w:val="000000" w:themeColor="text1"/>
          <w:lang w:val="en-CA"/>
        </w:rPr>
        <w:t>項で提供された情報に加え、</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の権利を促進するために、司法、警察、刑務所の</w:t>
      </w:r>
      <w:r w:rsidR="00453A0A" w:rsidRPr="00150A1A">
        <w:rPr>
          <w:rFonts w:ascii="Century" w:eastAsia="ＭＳ 明朝" w:hAnsi="Century"/>
          <w:color w:val="000000" w:themeColor="text1"/>
          <w:lang w:val="en-CA" w:eastAsia="ja-JP"/>
        </w:rPr>
        <w:t>職員</w:t>
      </w:r>
      <w:r w:rsidRPr="00150A1A">
        <w:rPr>
          <w:rFonts w:ascii="Century" w:eastAsia="ＭＳ 明朝" w:hAnsi="Century"/>
          <w:color w:val="000000" w:themeColor="text1"/>
          <w:lang w:val="en-CA"/>
        </w:rPr>
        <w:t>に研修を</w:t>
      </w:r>
      <w:r w:rsidR="00970FFF" w:rsidRPr="00150A1A">
        <w:rPr>
          <w:rFonts w:ascii="Century" w:eastAsia="ＭＳ 明朝" w:hAnsi="Century" w:hint="eastAsia"/>
          <w:color w:val="000000" w:themeColor="text1"/>
          <w:lang w:val="en-CA" w:eastAsia="ja-JP"/>
        </w:rPr>
        <w:t>行なって</w:t>
      </w:r>
      <w:r w:rsidRPr="00150A1A">
        <w:rPr>
          <w:rFonts w:ascii="Century" w:eastAsia="ＭＳ 明朝" w:hAnsi="Century"/>
          <w:color w:val="000000" w:themeColor="text1"/>
          <w:lang w:val="en-CA"/>
        </w:rPr>
        <w:t>いる。例えば</w:t>
      </w:r>
      <w:r w:rsidR="00970FF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 xml:space="preserve"> </w:t>
      </w:r>
    </w:p>
    <w:p w14:paraId="65D23E44" w14:textId="4C966222"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司法の独立という憲法上の原則を尊重するため、カナダにおける司法教育は司法当局によって管理されている。</w:t>
      </w:r>
      <w:bookmarkStart w:id="26" w:name="_Hlk89355996"/>
      <w:r w:rsidRPr="00150A1A">
        <w:rPr>
          <w:rFonts w:ascii="Century" w:eastAsia="ＭＳ 明朝" w:hAnsi="Century"/>
          <w:color w:val="000000" w:themeColor="text1"/>
          <w:lang w:val="en-CA"/>
        </w:rPr>
        <w:t>カナダ司法審議会は、裁判官が</w:t>
      </w:r>
      <w:r w:rsidR="00DC733E" w:rsidRPr="00150A1A">
        <w:rPr>
          <w:rFonts w:ascii="Century" w:eastAsia="ＭＳ 明朝" w:hAnsi="Century" w:hint="eastAsia"/>
          <w:color w:val="000000" w:themeColor="text1"/>
          <w:lang w:val="en-CA" w:eastAsia="ja-JP"/>
        </w:rPr>
        <w:t>社会的に弱い立場にある人</w:t>
      </w:r>
      <w:r w:rsidRPr="00150A1A">
        <w:rPr>
          <w:rFonts w:ascii="Century" w:eastAsia="ＭＳ 明朝" w:hAnsi="Century"/>
          <w:color w:val="000000" w:themeColor="text1"/>
          <w:lang w:val="en-CA"/>
        </w:rPr>
        <w:t>が直面する課題を確実に認識できるよう、社会的背景に関する教育を義務付けている。また、法廷手続きにおける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やその他の</w:t>
      </w:r>
      <w:r w:rsidR="0037418A" w:rsidRPr="00150A1A">
        <w:rPr>
          <w:rFonts w:ascii="Century" w:eastAsia="ＭＳ 明朝" w:hAnsi="Century" w:hint="eastAsia"/>
          <w:color w:val="000000" w:themeColor="text1"/>
          <w:lang w:val="en-CA" w:eastAsia="ja-JP"/>
        </w:rPr>
        <w:t>弱い立場にある人</w:t>
      </w:r>
      <w:r w:rsidRPr="00150A1A">
        <w:rPr>
          <w:rFonts w:ascii="Century" w:eastAsia="ＭＳ 明朝" w:hAnsi="Century"/>
          <w:color w:val="000000" w:themeColor="text1"/>
          <w:lang w:val="en-CA"/>
        </w:rPr>
        <w:t>への</w:t>
      </w:r>
      <w:r w:rsidR="00453A0A"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に関する実践的なガイダンスも</w:t>
      </w:r>
      <w:r w:rsidR="00453A0A" w:rsidRPr="00150A1A">
        <w:rPr>
          <w:rFonts w:ascii="Century" w:eastAsia="ＭＳ 明朝" w:hAnsi="Century"/>
          <w:color w:val="000000" w:themeColor="text1"/>
          <w:lang w:val="en-CA" w:eastAsia="ja-JP"/>
        </w:rPr>
        <w:t>義務付け</w:t>
      </w:r>
      <w:r w:rsidRPr="00150A1A">
        <w:rPr>
          <w:rFonts w:ascii="Century" w:eastAsia="ＭＳ 明朝" w:hAnsi="Century"/>
          <w:color w:val="000000" w:themeColor="text1"/>
          <w:lang w:val="en-CA"/>
        </w:rPr>
        <w:t>ている。</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年、オンタリオ州の新任裁判官は、臨床心理学者から、子どもの証人や知的障害や精神疾患</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証人が証言する際に</w:t>
      </w:r>
      <w:r w:rsidR="00453A0A" w:rsidRPr="00150A1A">
        <w:rPr>
          <w:rFonts w:ascii="Century" w:eastAsia="ＭＳ 明朝" w:hAnsi="Century"/>
          <w:color w:val="000000" w:themeColor="text1"/>
          <w:lang w:val="en-CA" w:eastAsia="ja-JP"/>
        </w:rPr>
        <w:t>参考となる</w:t>
      </w:r>
      <w:r w:rsidRPr="00150A1A">
        <w:rPr>
          <w:rFonts w:ascii="Century" w:eastAsia="ＭＳ 明朝" w:hAnsi="Century"/>
          <w:color w:val="000000" w:themeColor="text1"/>
          <w:lang w:val="en-CA"/>
        </w:rPr>
        <w:t>、関連する発達上の問題や証言上の</w:t>
      </w:r>
      <w:r w:rsidR="00453A0A"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について</w:t>
      </w:r>
      <w:bookmarkEnd w:id="26"/>
      <w:r w:rsidR="00970FFF" w:rsidRPr="00150A1A">
        <w:rPr>
          <w:rFonts w:ascii="Century" w:eastAsia="ＭＳ 明朝" w:hAnsi="Century" w:hint="eastAsia"/>
          <w:color w:val="000000" w:themeColor="text1"/>
          <w:lang w:val="en-CA" w:eastAsia="ja-JP"/>
        </w:rPr>
        <w:t>教示を受けた</w:t>
      </w:r>
      <w:r w:rsidRPr="00150A1A">
        <w:rPr>
          <w:rFonts w:ascii="Century" w:eastAsia="ＭＳ 明朝" w:hAnsi="Century"/>
          <w:color w:val="000000" w:themeColor="text1"/>
          <w:lang w:val="en-CA"/>
        </w:rPr>
        <w:t>；</w:t>
      </w:r>
    </w:p>
    <w:p w14:paraId="4DAB9F61" w14:textId="403FA0DF"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年国際障害者デーの一環として、</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は連邦被害者戦略</w:t>
      </w:r>
      <w:r w:rsidR="003C64B3" w:rsidRPr="00150A1A">
        <w:rPr>
          <w:rFonts w:ascii="Century" w:eastAsia="ＭＳ 明朝" w:hAnsi="Century" w:hint="eastAsia"/>
          <w:color w:val="000000" w:themeColor="text1"/>
          <w:sz w:val="16"/>
          <w:szCs w:val="16"/>
          <w:lang w:val="en-CA" w:eastAsia="ja-JP"/>
        </w:rPr>
        <w:t>（</w:t>
      </w:r>
      <w:r w:rsidR="003C64B3" w:rsidRPr="00150A1A">
        <w:rPr>
          <w:rFonts w:ascii="Century" w:eastAsia="ＭＳ 明朝" w:hAnsi="Century"/>
          <w:color w:val="000000" w:themeColor="text1"/>
          <w:sz w:val="16"/>
          <w:szCs w:val="16"/>
          <w:lang w:val="en-CA" w:eastAsia="ja-JP"/>
        </w:rPr>
        <w:t>Federal Victims Strategy</w:t>
      </w:r>
      <w:r w:rsidR="003C64B3"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を通じて、被害者サービス提供者やその他の刑事司法専門家を対象としたアクセシブルな知識交換シンポジウムを開催した。このシンポジウムは、</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暴力への対応に焦点を当て、障害</w:t>
      </w:r>
      <w:r w:rsidR="00453A0A" w:rsidRPr="00150A1A">
        <w:rPr>
          <w:rFonts w:ascii="Century" w:eastAsia="ＭＳ 明朝" w:hAnsi="Century"/>
          <w:color w:val="000000" w:themeColor="text1"/>
          <w:lang w:val="en-CA" w:eastAsia="ja-JP"/>
        </w:rPr>
        <w:t>のある</w:t>
      </w:r>
      <w:r w:rsidRPr="00150A1A">
        <w:rPr>
          <w:rFonts w:ascii="Century" w:eastAsia="ＭＳ 明朝" w:hAnsi="Century"/>
          <w:color w:val="000000" w:themeColor="text1"/>
          <w:lang w:val="en-CA"/>
        </w:rPr>
        <w:t>被害者のための司法制度とサービス対応のアクセシビリティを向上させる方法についての研修を</w:t>
      </w:r>
      <w:r w:rsidR="003C64B3" w:rsidRPr="00150A1A">
        <w:rPr>
          <w:rFonts w:ascii="Century" w:eastAsia="ＭＳ 明朝" w:hAnsi="Century" w:hint="eastAsia"/>
          <w:color w:val="000000" w:themeColor="text1"/>
          <w:lang w:val="en-CA" w:eastAsia="ja-JP"/>
        </w:rPr>
        <w:t>行なった</w:t>
      </w:r>
      <w:r w:rsidRPr="00150A1A">
        <w:rPr>
          <w:rFonts w:ascii="Century" w:eastAsia="ＭＳ 明朝" w:hAnsi="Century"/>
          <w:color w:val="000000" w:themeColor="text1"/>
          <w:lang w:val="en-CA"/>
        </w:rPr>
        <w:t>；</w:t>
      </w:r>
    </w:p>
    <w:p w14:paraId="4C0E1C90" w14:textId="239AB886"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マニトバ州の地域生活サービス</w:t>
      </w:r>
      <w:r w:rsidR="00453A0A" w:rsidRPr="00150A1A">
        <w:rPr>
          <w:rFonts w:ascii="Century" w:eastAsia="ＭＳ 明朝" w:hAnsi="Century"/>
          <w:color w:val="000000" w:themeColor="text1"/>
          <w:lang w:val="en-CA" w:eastAsia="ja-JP"/>
        </w:rPr>
        <w:t>の</w:t>
      </w:r>
      <w:r w:rsidR="00453A0A" w:rsidRPr="00150A1A">
        <w:rPr>
          <w:rFonts w:ascii="Century" w:eastAsia="ＭＳ 明朝" w:hAnsi="Century"/>
          <w:color w:val="000000" w:themeColor="text1"/>
          <w:lang w:val="en-CA"/>
        </w:rPr>
        <w:t>障害</w:t>
      </w:r>
      <w:r w:rsidRPr="00150A1A">
        <w:rPr>
          <w:rFonts w:ascii="Century" w:eastAsia="ＭＳ 明朝" w:hAnsi="Century"/>
          <w:color w:val="000000" w:themeColor="text1"/>
          <w:lang w:val="en-CA"/>
        </w:rPr>
        <w:t>プログラム</w:t>
      </w:r>
      <w:r w:rsidR="003C64B3" w:rsidRPr="00150A1A">
        <w:rPr>
          <w:rFonts w:ascii="Century" w:eastAsia="ＭＳ 明朝" w:hAnsi="Century" w:hint="eastAsia"/>
          <w:color w:val="000000" w:themeColor="text1"/>
          <w:sz w:val="16"/>
          <w:szCs w:val="16"/>
          <w:lang w:val="en-CA" w:eastAsia="ja-JP"/>
        </w:rPr>
        <w:t>（</w:t>
      </w:r>
      <w:r w:rsidR="003C64B3" w:rsidRPr="00150A1A">
        <w:rPr>
          <w:rFonts w:ascii="Century" w:eastAsia="ＭＳ 明朝" w:hAnsi="Century"/>
          <w:color w:val="000000" w:themeColor="text1"/>
          <w:sz w:val="16"/>
          <w:szCs w:val="16"/>
          <w:lang w:val="en-CA" w:eastAsia="ja-JP"/>
        </w:rPr>
        <w:t>Community Living disability Services program</w:t>
      </w:r>
      <w:r w:rsidR="003C64B3"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00DC733E" w:rsidRPr="00150A1A">
        <w:rPr>
          <w:rFonts w:ascii="Century" w:eastAsia="ＭＳ 明朝" w:hAnsi="Century" w:hint="eastAsia"/>
          <w:color w:val="000000" w:themeColor="text1"/>
          <w:lang w:val="en-CA" w:eastAsia="ja-JP"/>
        </w:rPr>
        <w:t>社会的に弱い立場にある人</w:t>
      </w:r>
      <w:r w:rsidRPr="00150A1A">
        <w:rPr>
          <w:rFonts w:ascii="Century" w:eastAsia="ＭＳ 明朝" w:hAnsi="Century"/>
          <w:color w:val="000000" w:themeColor="text1"/>
          <w:lang w:val="en-CA"/>
        </w:rPr>
        <w:t>が逮捕され、州の矯正施設に収容された場合に</w:t>
      </w:r>
      <w:r w:rsidR="003C64B3" w:rsidRPr="00150A1A">
        <w:rPr>
          <w:rFonts w:ascii="Century" w:eastAsia="ＭＳ 明朝" w:hAnsi="Century" w:hint="eastAsia"/>
          <w:color w:val="000000" w:themeColor="text1"/>
          <w:lang w:val="en-CA" w:eastAsia="ja-JP"/>
        </w:rPr>
        <w:t>とるべき</w:t>
      </w:r>
      <w:r w:rsidRPr="00150A1A">
        <w:rPr>
          <w:rFonts w:ascii="Century" w:eastAsia="ＭＳ 明朝" w:hAnsi="Century"/>
          <w:color w:val="000000" w:themeColor="text1"/>
          <w:lang w:val="en-CA"/>
        </w:rPr>
        <w:t>州全体のプロトコルを</w:t>
      </w:r>
      <w:r w:rsidR="00EB7823" w:rsidRPr="00150A1A">
        <w:rPr>
          <w:rFonts w:ascii="Century" w:eastAsia="ＭＳ 明朝" w:hAnsi="Century" w:hint="eastAsia"/>
          <w:color w:val="000000" w:themeColor="text1"/>
          <w:lang w:val="en-CA" w:eastAsia="ja-JP"/>
        </w:rPr>
        <w:t>、</w:t>
      </w:r>
      <w:r w:rsidR="00EB7823" w:rsidRPr="00150A1A">
        <w:rPr>
          <w:rFonts w:ascii="Century" w:eastAsia="ＭＳ 明朝" w:hAnsi="Century"/>
          <w:color w:val="000000" w:themeColor="text1"/>
          <w:lang w:val="en-CA"/>
        </w:rPr>
        <w:t>マニトバ司法省と緊密に協力し</w:t>
      </w:r>
      <w:r w:rsidR="00EB7823" w:rsidRPr="00150A1A">
        <w:rPr>
          <w:rFonts w:ascii="Century" w:eastAsia="ＭＳ 明朝" w:hAnsi="Century" w:hint="eastAsia"/>
          <w:color w:val="000000" w:themeColor="text1"/>
          <w:lang w:val="en-CA" w:eastAsia="ja-JP"/>
        </w:rPr>
        <w:t>て</w:t>
      </w:r>
      <w:r w:rsidRPr="00150A1A">
        <w:rPr>
          <w:rFonts w:ascii="Century" w:eastAsia="ＭＳ 明朝" w:hAnsi="Century"/>
          <w:color w:val="000000" w:themeColor="text1"/>
          <w:lang w:val="en-CA"/>
        </w:rPr>
        <w:t>開発した。現在では、</w:t>
      </w:r>
      <w:r w:rsidR="00DC733E" w:rsidRPr="00150A1A">
        <w:rPr>
          <w:rFonts w:ascii="Century" w:eastAsia="ＭＳ 明朝" w:hAnsi="Century" w:hint="eastAsia"/>
          <w:color w:val="000000" w:themeColor="text1"/>
          <w:lang w:val="en-CA" w:eastAsia="ja-JP"/>
        </w:rPr>
        <w:t>社会的に弱い立場にある人</w:t>
      </w:r>
      <w:r w:rsidRPr="00150A1A">
        <w:rPr>
          <w:rFonts w:ascii="Century" w:eastAsia="ＭＳ 明朝" w:hAnsi="Century"/>
          <w:color w:val="000000" w:themeColor="text1"/>
          <w:lang w:val="en-CA"/>
        </w:rPr>
        <w:t>と矯正システムの双方に適切な支援が提供されるような手順が定められている。さらに、すべての検察職員は、マニトバ州のアクセシビリティ</w:t>
      </w:r>
      <w:r w:rsidR="00453A0A" w:rsidRPr="00150A1A">
        <w:rPr>
          <w:rFonts w:ascii="Century" w:eastAsia="ＭＳ 明朝" w:hAnsi="Century"/>
          <w:color w:val="000000" w:themeColor="text1"/>
          <w:lang w:val="en-CA" w:eastAsia="ja-JP"/>
        </w:rPr>
        <w:t>関係</w:t>
      </w:r>
      <w:r w:rsidRPr="00150A1A">
        <w:rPr>
          <w:rFonts w:ascii="Century" w:eastAsia="ＭＳ 明朝" w:hAnsi="Century"/>
          <w:color w:val="000000" w:themeColor="text1"/>
          <w:lang w:val="en-CA"/>
        </w:rPr>
        <w:t>法</w:t>
      </w:r>
      <w:bookmarkStart w:id="27" w:name="lt_pId025"/>
      <w:r w:rsidRPr="00150A1A">
        <w:rPr>
          <w:rFonts w:ascii="Century" w:eastAsia="ＭＳ 明朝" w:hAnsi="Century"/>
          <w:color w:val="000000" w:themeColor="text1"/>
          <w:lang w:val="en-CA"/>
        </w:rPr>
        <w:t>に関する研修を受けることが義務付けられている；</w:t>
      </w:r>
    </w:p>
    <w:p w14:paraId="546A8F5C" w14:textId="4BB2DC8C" w:rsidR="00671C67" w:rsidRPr="00150A1A" w:rsidRDefault="00671C67" w:rsidP="00F3433D">
      <w:pPr>
        <w:pStyle w:val="Bullet1G"/>
        <w:ind w:left="709" w:right="283" w:hanging="142"/>
        <w:rPr>
          <w:rFonts w:ascii="Century" w:eastAsia="ＭＳ 明朝" w:hAnsi="Century"/>
          <w:color w:val="000000" w:themeColor="text1"/>
        </w:rPr>
      </w:pPr>
      <w:r w:rsidRPr="00150A1A">
        <w:rPr>
          <w:rFonts w:ascii="Century" w:eastAsia="ＭＳ 明朝" w:hAnsi="Century"/>
          <w:i/>
          <w:iCs/>
          <w:color w:val="000000" w:themeColor="text1"/>
        </w:rPr>
        <w:t>法律扶助とその他の法律サービス</w:t>
      </w:r>
      <w:r w:rsidR="003E55D4" w:rsidRPr="00150A1A">
        <w:rPr>
          <w:rFonts w:ascii="Century" w:eastAsia="ＭＳ 明朝" w:hAnsi="Century" w:hint="eastAsia"/>
          <w:i/>
          <w:iCs/>
          <w:color w:val="000000" w:themeColor="text1"/>
          <w:lang w:eastAsia="ja-JP"/>
        </w:rPr>
        <w:t>に関する法律</w:t>
      </w:r>
      <w:r w:rsidR="003E55D4" w:rsidRPr="00150A1A">
        <w:rPr>
          <w:rFonts w:ascii="Century" w:eastAsia="ＭＳ 明朝" w:hAnsi="Century" w:hint="eastAsia"/>
          <w:i/>
          <w:iCs/>
          <w:color w:val="000000" w:themeColor="text1"/>
          <w:sz w:val="16"/>
          <w:szCs w:val="16"/>
          <w:lang w:eastAsia="ja-JP"/>
        </w:rPr>
        <w:t>（</w:t>
      </w:r>
      <w:r w:rsidR="003E55D4" w:rsidRPr="00150A1A">
        <w:rPr>
          <w:rFonts w:ascii="Century" w:eastAsia="ＭＳ 明朝" w:hAnsi="Century"/>
          <w:i/>
          <w:iCs/>
          <w:color w:val="000000" w:themeColor="text1"/>
          <w:sz w:val="16"/>
          <w:szCs w:val="16"/>
          <w:lang w:eastAsia="ja-JP"/>
        </w:rPr>
        <w:t>Act respecting legal aid and the provision of certain other legal services</w:t>
      </w:r>
      <w:r w:rsidR="003E55D4" w:rsidRPr="00150A1A">
        <w:rPr>
          <w:rFonts w:ascii="Century" w:eastAsia="ＭＳ 明朝" w:hAnsi="Century" w:hint="eastAsia"/>
          <w:i/>
          <w:iCs/>
          <w:color w:val="000000" w:themeColor="text1"/>
          <w:sz w:val="16"/>
          <w:szCs w:val="16"/>
          <w:lang w:eastAsia="ja-JP"/>
        </w:rPr>
        <w:t>）</w:t>
      </w:r>
      <w:r w:rsidRPr="00150A1A">
        <w:rPr>
          <w:rFonts w:ascii="Century" w:eastAsia="ＭＳ 明朝" w:hAnsi="Century"/>
          <w:i/>
          <w:iCs/>
          <w:color w:val="000000" w:themeColor="text1"/>
        </w:rPr>
        <w:t>を</w:t>
      </w:r>
      <w:r w:rsidRPr="00150A1A">
        <w:rPr>
          <w:rFonts w:ascii="Century" w:eastAsia="ＭＳ 明朝" w:hAnsi="Century"/>
          <w:color w:val="000000" w:themeColor="text1"/>
        </w:rPr>
        <w:t>担当するケベック州</w:t>
      </w:r>
      <w:r w:rsidRPr="00150A1A">
        <w:rPr>
          <w:rFonts w:ascii="Century" w:eastAsia="ＭＳ 明朝" w:hAnsi="Century"/>
          <w:i/>
          <w:iCs/>
          <w:color w:val="000000" w:themeColor="text1"/>
        </w:rPr>
        <w:t>法律サービス委員会</w:t>
      </w:r>
      <w:r w:rsidR="003E55D4" w:rsidRPr="00150A1A">
        <w:rPr>
          <w:rFonts w:ascii="Century" w:eastAsia="ＭＳ 明朝" w:hAnsi="Century" w:hint="eastAsia"/>
          <w:i/>
          <w:iCs/>
          <w:color w:val="000000" w:themeColor="text1"/>
          <w:sz w:val="16"/>
          <w:szCs w:val="16"/>
          <w:lang w:eastAsia="ja-JP"/>
        </w:rPr>
        <w:t>（</w:t>
      </w:r>
      <w:r w:rsidR="003E55D4" w:rsidRPr="00150A1A">
        <w:rPr>
          <w:rFonts w:ascii="Century" w:eastAsia="ＭＳ 明朝" w:hAnsi="Century"/>
          <w:i/>
          <w:iCs/>
          <w:color w:val="000000" w:themeColor="text1"/>
          <w:sz w:val="16"/>
          <w:szCs w:val="16"/>
          <w:lang w:eastAsia="ja-JP"/>
        </w:rPr>
        <w:t>Commission des services juridiques</w:t>
      </w:r>
      <w:r w:rsidR="003E55D4" w:rsidRPr="00150A1A">
        <w:rPr>
          <w:rFonts w:ascii="Century" w:eastAsia="ＭＳ 明朝" w:hAnsi="Century" w:hint="eastAsia"/>
          <w:i/>
          <w:iCs/>
          <w:color w:val="000000" w:themeColor="text1"/>
          <w:sz w:val="16"/>
          <w:szCs w:val="16"/>
          <w:lang w:eastAsia="ja-JP"/>
        </w:rPr>
        <w:t>）</w:t>
      </w:r>
      <w:r w:rsidRPr="00150A1A">
        <w:rPr>
          <w:rFonts w:ascii="Century" w:eastAsia="ＭＳ 明朝" w:hAnsi="Century"/>
          <w:i/>
          <w:iCs/>
          <w:color w:val="000000" w:themeColor="text1"/>
        </w:rPr>
        <w:t>は</w:t>
      </w:r>
      <w:r w:rsidRPr="00150A1A">
        <w:rPr>
          <w:rFonts w:ascii="Century" w:eastAsia="ＭＳ 明朝" w:hAnsi="Century"/>
          <w:color w:val="000000" w:themeColor="text1"/>
        </w:rPr>
        <w:t>、その</w:t>
      </w:r>
      <w:r w:rsidR="00453A0A" w:rsidRPr="00150A1A">
        <w:rPr>
          <w:rFonts w:ascii="Century" w:eastAsia="ＭＳ 明朝" w:hAnsi="Century"/>
          <w:color w:val="000000" w:themeColor="text1"/>
          <w:lang w:eastAsia="ja-JP"/>
        </w:rPr>
        <w:t>職員</w:t>
      </w:r>
      <w:r w:rsidRPr="00150A1A">
        <w:rPr>
          <w:rFonts w:ascii="Century" w:eastAsia="ＭＳ 明朝" w:hAnsi="Century"/>
          <w:color w:val="000000" w:themeColor="text1"/>
        </w:rPr>
        <w:t>や</w:t>
      </w:r>
      <w:r w:rsidR="00862F91" w:rsidRPr="00150A1A">
        <w:rPr>
          <w:rFonts w:ascii="Century" w:eastAsia="ＭＳ 明朝" w:hAnsi="Century"/>
          <w:color w:val="000000" w:themeColor="text1"/>
          <w:lang w:eastAsia="ja-JP"/>
        </w:rPr>
        <w:t>協力者</w:t>
      </w:r>
      <w:r w:rsidRPr="00150A1A">
        <w:rPr>
          <w:rFonts w:ascii="Century" w:eastAsia="ＭＳ 明朝" w:hAnsi="Century"/>
          <w:color w:val="000000" w:themeColor="text1"/>
        </w:rPr>
        <w:t>に対して啓蒙・研修活動を行</w:t>
      </w:r>
      <w:r w:rsidR="003E55D4" w:rsidRPr="00150A1A">
        <w:rPr>
          <w:rFonts w:ascii="Century" w:eastAsia="ＭＳ 明朝" w:hAnsi="Century" w:hint="eastAsia"/>
          <w:color w:val="000000" w:themeColor="text1"/>
          <w:lang w:eastAsia="ja-JP"/>
        </w:rPr>
        <w:t>な</w:t>
      </w:r>
      <w:r w:rsidRPr="00150A1A">
        <w:rPr>
          <w:rFonts w:ascii="Century" w:eastAsia="ＭＳ 明朝" w:hAnsi="Century"/>
          <w:color w:val="000000" w:themeColor="text1"/>
        </w:rPr>
        <w:t>っている。</w:t>
      </w:r>
      <w:r w:rsidRPr="00150A1A">
        <w:rPr>
          <w:rFonts w:ascii="Century" w:eastAsia="ＭＳ 明朝" w:hAnsi="Century"/>
          <w:color w:val="000000" w:themeColor="text1"/>
          <w:lang w:val="fr-CH"/>
        </w:rPr>
        <w:t>そのために、関係するすべての職員に「</w:t>
      </w:r>
      <w:r w:rsidRPr="00150A1A">
        <w:rPr>
          <w:rFonts w:ascii="Century" w:eastAsia="ＭＳ 明朝" w:hAnsi="Century"/>
          <w:i/>
          <w:iCs/>
          <w:color w:val="000000" w:themeColor="text1"/>
          <w:lang w:val="fr-CH"/>
        </w:rPr>
        <w:t>法律扶助要求の処理に関する方針</w:t>
      </w:r>
      <w:r w:rsidR="001D344E" w:rsidRPr="00150A1A">
        <w:rPr>
          <w:rFonts w:ascii="Century" w:eastAsia="ＭＳ 明朝" w:hAnsi="Century" w:hint="eastAsia"/>
          <w:i/>
          <w:iCs/>
          <w:color w:val="000000" w:themeColor="text1"/>
          <w:lang w:val="fr-CH"/>
        </w:rPr>
        <w:t>（</w:t>
      </w:r>
      <w:r w:rsidR="001D344E" w:rsidRPr="00150A1A">
        <w:rPr>
          <w:rFonts w:ascii="Century" w:eastAsia="ＭＳ 明朝" w:hAnsi="Century"/>
          <w:i/>
          <w:iCs/>
          <w:color w:val="000000" w:themeColor="text1"/>
          <w:sz w:val="16"/>
          <w:szCs w:val="16"/>
          <w:lang w:val="fr-CH"/>
        </w:rPr>
        <w:t>Politique de traitement des demandes d’aide juridique</w:t>
      </w:r>
      <w:r w:rsidR="001D344E" w:rsidRPr="00150A1A">
        <w:rPr>
          <w:rFonts w:ascii="Century" w:eastAsia="ＭＳ 明朝" w:hAnsi="Century" w:hint="eastAsia"/>
          <w:i/>
          <w:iCs/>
          <w:color w:val="000000" w:themeColor="text1"/>
          <w:sz w:val="16"/>
          <w:szCs w:val="16"/>
          <w:lang w:val="fr-CH"/>
        </w:rPr>
        <w:t>）</w:t>
      </w:r>
      <w:r w:rsidRPr="00150A1A">
        <w:rPr>
          <w:rFonts w:ascii="Century" w:eastAsia="ＭＳ 明朝" w:hAnsi="Century"/>
          <w:color w:val="000000" w:themeColor="text1"/>
          <w:lang w:val="fr-CH"/>
        </w:rPr>
        <w:t>」と「</w:t>
      </w:r>
      <w:r w:rsidRPr="00150A1A">
        <w:rPr>
          <w:rFonts w:ascii="Century" w:eastAsia="ＭＳ 明朝" w:hAnsi="Century"/>
          <w:i/>
          <w:iCs/>
          <w:color w:val="000000" w:themeColor="text1"/>
          <w:lang w:val="fr-CH"/>
        </w:rPr>
        <w:t>法律扶助要求の処理における</w:t>
      </w:r>
      <w:r w:rsidR="00862F91" w:rsidRPr="00150A1A">
        <w:rPr>
          <w:rFonts w:ascii="Century" w:eastAsia="ＭＳ 明朝" w:hAnsi="Century"/>
          <w:i/>
          <w:iCs/>
          <w:color w:val="000000" w:themeColor="text1"/>
          <w:lang w:val="fr-CH"/>
        </w:rPr>
        <w:t>記録</w:t>
      </w:r>
      <w:r w:rsidRPr="00150A1A">
        <w:rPr>
          <w:rFonts w:ascii="Century" w:eastAsia="ＭＳ 明朝" w:hAnsi="Century"/>
          <w:i/>
          <w:iCs/>
          <w:color w:val="000000" w:themeColor="text1"/>
          <w:lang w:val="fr-CH"/>
        </w:rPr>
        <w:t>に関する方針</w:t>
      </w:r>
      <w:r w:rsidR="001D344E" w:rsidRPr="00150A1A">
        <w:rPr>
          <w:rFonts w:ascii="Century" w:eastAsia="ＭＳ 明朝" w:hAnsi="Century" w:hint="eastAsia"/>
          <w:i/>
          <w:iCs/>
          <w:color w:val="000000" w:themeColor="text1"/>
          <w:sz w:val="16"/>
          <w:szCs w:val="16"/>
          <w:lang w:val="fr-CH"/>
        </w:rPr>
        <w:t>（</w:t>
      </w:r>
      <w:r w:rsidR="001D344E" w:rsidRPr="00150A1A">
        <w:rPr>
          <w:rFonts w:ascii="Century" w:eastAsia="ＭＳ 明朝" w:hAnsi="Century"/>
          <w:i/>
          <w:iCs/>
          <w:color w:val="000000" w:themeColor="text1"/>
          <w:sz w:val="16"/>
          <w:szCs w:val="16"/>
          <w:lang w:val="fr-CH"/>
        </w:rPr>
        <w:t>Politique de documentation dans le traitement des demandes d’aide juridique</w:t>
      </w:r>
      <w:r w:rsidR="001D344E" w:rsidRPr="00150A1A">
        <w:rPr>
          <w:rFonts w:ascii="Century" w:eastAsia="ＭＳ 明朝" w:hAnsi="Century" w:hint="eastAsia"/>
          <w:i/>
          <w:iCs/>
          <w:color w:val="000000" w:themeColor="text1"/>
          <w:sz w:val="16"/>
          <w:szCs w:val="16"/>
          <w:lang w:val="fr-CH"/>
        </w:rPr>
        <w:t>）</w:t>
      </w:r>
      <w:r w:rsidRPr="00150A1A">
        <w:rPr>
          <w:rFonts w:ascii="Century" w:eastAsia="ＭＳ 明朝" w:hAnsi="Century"/>
          <w:color w:val="000000" w:themeColor="text1"/>
          <w:lang w:val="fr-CH"/>
        </w:rPr>
        <w:t>」を周知させている。</w:t>
      </w:r>
      <w:r w:rsidRPr="00150A1A">
        <w:rPr>
          <w:rFonts w:ascii="Century" w:eastAsia="ＭＳ 明朝" w:hAnsi="Century"/>
          <w:color w:val="000000" w:themeColor="text1"/>
        </w:rPr>
        <w:t>さらに、研修や「ウェビナー」型カプセル</w:t>
      </w:r>
      <w:r w:rsidR="00862F91" w:rsidRPr="00150A1A">
        <w:rPr>
          <w:rFonts w:ascii="Century" w:eastAsia="ＭＳ 明朝" w:hAnsi="Century"/>
          <w:color w:val="000000" w:themeColor="text1"/>
          <w:sz w:val="16"/>
          <w:szCs w:val="16"/>
          <w:lang w:eastAsia="ja-JP"/>
        </w:rPr>
        <w:t>（</w:t>
      </w:r>
      <w:r w:rsidR="00862F91" w:rsidRPr="00150A1A">
        <w:rPr>
          <w:rFonts w:ascii="Century" w:eastAsia="ＭＳ 明朝" w:hAnsi="Century"/>
          <w:color w:val="000000" w:themeColor="text1"/>
          <w:sz w:val="16"/>
          <w:szCs w:val="16"/>
          <w:lang w:eastAsia="ja-JP"/>
        </w:rPr>
        <w:t>“webinar” type capsules</w:t>
      </w:r>
      <w:r w:rsidR="00862F91" w:rsidRPr="00150A1A">
        <w:rPr>
          <w:rFonts w:ascii="Century" w:eastAsia="ＭＳ 明朝" w:hAnsi="Century"/>
          <w:color w:val="000000" w:themeColor="text1"/>
          <w:sz w:val="16"/>
          <w:szCs w:val="16"/>
          <w:lang w:eastAsia="ja-JP"/>
        </w:rPr>
        <w:t>）</w:t>
      </w:r>
      <w:r w:rsidRPr="00150A1A">
        <w:rPr>
          <w:rFonts w:ascii="Century" w:eastAsia="ＭＳ 明朝" w:hAnsi="Century"/>
          <w:color w:val="000000" w:themeColor="text1"/>
        </w:rPr>
        <w:t>の作成は、ネットワーク全体における法律扶助申請の首尾一貫した均一な処理を保証するために、すべての専門</w:t>
      </w:r>
      <w:r w:rsidR="00862F91" w:rsidRPr="00150A1A">
        <w:rPr>
          <w:rFonts w:ascii="Century" w:eastAsia="ＭＳ 明朝" w:hAnsi="Century"/>
          <w:color w:val="000000" w:themeColor="text1"/>
          <w:lang w:eastAsia="ja-JP"/>
        </w:rPr>
        <w:t>職</w:t>
      </w:r>
      <w:r w:rsidRPr="00150A1A">
        <w:rPr>
          <w:rFonts w:ascii="Century" w:eastAsia="ＭＳ 明朝" w:hAnsi="Century"/>
          <w:color w:val="000000" w:themeColor="text1"/>
        </w:rPr>
        <w:t>が利用できる共通のツールの一例である。</w:t>
      </w:r>
      <w:r w:rsidRPr="00150A1A">
        <w:rPr>
          <w:rFonts w:ascii="Century" w:eastAsia="ＭＳ 明朝" w:hAnsi="Century"/>
          <w:color w:val="000000" w:themeColor="text1"/>
        </w:rPr>
        <w:t xml:space="preserve"> </w:t>
      </w:r>
      <w:bookmarkEnd w:id="27"/>
    </w:p>
    <w:p w14:paraId="170AAE77" w14:textId="27C3B3AA" w:rsidR="00671C67" w:rsidRPr="00150A1A" w:rsidRDefault="00C02BFC"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eastAsia="ja-JP"/>
        </w:rPr>
        <w:lastRenderedPageBreak/>
        <w:t>身体</w:t>
      </w:r>
      <w:r w:rsidR="00671C67" w:rsidRPr="00150A1A">
        <w:rPr>
          <w:rFonts w:ascii="Century" w:eastAsia="ＭＳ 明朝" w:hAnsi="Century"/>
          <w:color w:val="000000" w:themeColor="text1"/>
          <w:lang w:val="en-CA"/>
        </w:rPr>
        <w:t>の自由</w:t>
      </w:r>
      <w:r w:rsidR="00812084" w:rsidRPr="00150A1A">
        <w:rPr>
          <w:rFonts w:ascii="Century" w:eastAsia="ＭＳ 明朝" w:hAnsi="Century"/>
          <w:color w:val="000000" w:themeColor="text1"/>
          <w:lang w:val="en-CA" w:eastAsia="ja-JP"/>
        </w:rPr>
        <w:t>及び</w:t>
      </w:r>
      <w:r w:rsidR="00671C67" w:rsidRPr="00150A1A">
        <w:rPr>
          <w:rFonts w:ascii="Century" w:eastAsia="ＭＳ 明朝" w:hAnsi="Century"/>
          <w:color w:val="000000" w:themeColor="text1"/>
          <w:lang w:val="en-CA"/>
        </w:rPr>
        <w:t>安全</w:t>
      </w:r>
    </w:p>
    <w:p w14:paraId="0FD3D03E" w14:textId="0DE1D3B6"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13</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）への回答</w:t>
      </w:r>
    </w:p>
    <w:p w14:paraId="473B35E6" w14:textId="31E8B490"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13</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0D6C9B" w:rsidRPr="00150A1A">
        <w:rPr>
          <w:color w:val="000000" w:themeColor="text1"/>
          <w:sz w:val="16"/>
          <w:szCs w:val="16"/>
        </w:rPr>
        <w:t>機能障害を理由とする、障害のある人の非自発的拘禁と入院の廃止</w:t>
      </w:r>
      <w:r w:rsidRPr="00150A1A">
        <w:rPr>
          <w:color w:val="000000" w:themeColor="text1"/>
          <w:sz w:val="16"/>
          <w:szCs w:val="16"/>
        </w:rPr>
        <w:t>。）</w:t>
      </w:r>
    </w:p>
    <w:p w14:paraId="4BE8992A" w14:textId="649846A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75.</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LOI</w:t>
      </w:r>
      <w:r w:rsidRPr="00150A1A">
        <w:rPr>
          <w:rFonts w:ascii="Century" w:eastAsia="ＭＳ 明朝" w:hAnsi="Century"/>
          <w:color w:val="000000" w:themeColor="text1"/>
          <w:lang w:val="en-CA"/>
        </w:rPr>
        <w:t>回答書の</w:t>
      </w:r>
      <w:r w:rsidRPr="00150A1A">
        <w:rPr>
          <w:rFonts w:ascii="Century" w:eastAsia="ＭＳ 明朝" w:hAnsi="Century"/>
          <w:color w:val="000000" w:themeColor="text1"/>
          <w:lang w:val="en-CA"/>
        </w:rPr>
        <w:t>39-40</w:t>
      </w:r>
      <w:r w:rsidRPr="00150A1A">
        <w:rPr>
          <w:rFonts w:ascii="Century" w:eastAsia="ＭＳ 明朝" w:hAnsi="Century"/>
          <w:color w:val="000000" w:themeColor="text1"/>
          <w:lang w:val="en-CA"/>
        </w:rPr>
        <w:t>項で提供された情報に加え、</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005544D3"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政府は、特に知的</w:t>
      </w:r>
      <w:r w:rsidR="009111E2" w:rsidRPr="00150A1A">
        <w:rPr>
          <w:rFonts w:ascii="Century" w:eastAsia="ＭＳ 明朝" w:hAnsi="Century" w:hint="eastAsia"/>
          <w:color w:val="000000" w:themeColor="text1"/>
          <w:lang w:val="en-CA" w:eastAsia="ja-JP"/>
        </w:rPr>
        <w:t>障害や</w:t>
      </w:r>
      <w:r w:rsidR="00606FE3" w:rsidRPr="00150A1A">
        <w:rPr>
          <w:rFonts w:ascii="Century" w:eastAsia="ＭＳ 明朝" w:hAnsi="Century"/>
          <w:color w:val="000000" w:themeColor="text1"/>
          <w:lang w:val="en-CA" w:eastAsia="ja-JP"/>
        </w:rPr>
        <w:t>精神</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の場合、犯罪行為に関与した</w:t>
      </w:r>
      <w:r w:rsidR="009111E2" w:rsidRPr="00150A1A">
        <w:rPr>
          <w:rFonts w:ascii="Century" w:eastAsia="ＭＳ 明朝" w:hAnsi="Century" w:hint="eastAsia"/>
          <w:color w:val="000000" w:themeColor="text1"/>
          <w:lang w:val="en-CA" w:eastAsia="ja-JP"/>
        </w:rPr>
        <w:t>人</w:t>
      </w:r>
      <w:r w:rsidRPr="00150A1A">
        <w:rPr>
          <w:rFonts w:ascii="Century" w:eastAsia="ＭＳ 明朝" w:hAnsi="Century"/>
          <w:color w:val="000000" w:themeColor="text1"/>
          <w:lang w:val="en-CA"/>
        </w:rPr>
        <w:t>、または公共の安全</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リスクをもたらし、拘留または入院が必要な</w:t>
      </w:r>
      <w:r w:rsidR="00606FE3" w:rsidRPr="00150A1A">
        <w:rPr>
          <w:rFonts w:ascii="Century" w:eastAsia="ＭＳ 明朝" w:hAnsi="Century"/>
          <w:color w:val="000000" w:themeColor="text1"/>
          <w:lang w:val="en-CA" w:eastAsia="ja-JP"/>
        </w:rPr>
        <w:t>人</w:t>
      </w:r>
      <w:r w:rsidRPr="00150A1A">
        <w:rPr>
          <w:rFonts w:ascii="Century" w:eastAsia="ＭＳ 明朝" w:hAnsi="Century"/>
          <w:color w:val="000000" w:themeColor="text1"/>
          <w:lang w:val="en-CA"/>
        </w:rPr>
        <w:t>の権利を保護するための措置を講じている。例えば</w:t>
      </w:r>
      <w:r w:rsidR="009111E2" w:rsidRPr="00150A1A">
        <w:rPr>
          <w:rFonts w:ascii="Century" w:eastAsia="ＭＳ 明朝" w:hAnsi="Century" w:hint="eastAsia"/>
          <w:color w:val="000000" w:themeColor="text1"/>
          <w:lang w:val="en-CA" w:eastAsia="ja-JP"/>
        </w:rPr>
        <w:t>：</w:t>
      </w:r>
    </w:p>
    <w:p w14:paraId="3548B467" w14:textId="08D632A8"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ノバスコシア州では、</w:t>
      </w:r>
      <w:r w:rsidRPr="00150A1A">
        <w:rPr>
          <w:rFonts w:ascii="Century" w:eastAsia="ＭＳ 明朝" w:hAnsi="Century"/>
          <w:i/>
          <w:iCs/>
          <w:color w:val="000000" w:themeColor="text1"/>
          <w:lang w:val="en-CA"/>
        </w:rPr>
        <w:t>非自発的精神科治療法</w:t>
      </w:r>
      <w:r w:rsidR="009A4D86" w:rsidRPr="00150A1A">
        <w:rPr>
          <w:rFonts w:ascii="Century" w:eastAsia="ＭＳ 明朝" w:hAnsi="Century" w:hint="eastAsia"/>
          <w:i/>
          <w:iCs/>
          <w:color w:val="000000" w:themeColor="text1"/>
          <w:sz w:val="16"/>
          <w:szCs w:val="16"/>
          <w:lang w:val="en-CA" w:eastAsia="ja-JP"/>
        </w:rPr>
        <w:t>（</w:t>
      </w:r>
      <w:r w:rsidR="009A4D86" w:rsidRPr="00150A1A">
        <w:rPr>
          <w:rFonts w:ascii="Century" w:eastAsia="ＭＳ 明朝" w:hAnsi="Century"/>
          <w:i/>
          <w:iCs/>
          <w:color w:val="000000" w:themeColor="text1"/>
          <w:sz w:val="16"/>
          <w:szCs w:val="16"/>
          <w:lang w:val="en-CA" w:eastAsia="ja-JP"/>
        </w:rPr>
        <w:t>Involuntary Psychiatric Treatment Act</w:t>
      </w:r>
      <w:r w:rsidR="009A4D86"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の</w:t>
      </w:r>
      <w:r w:rsidRPr="00150A1A">
        <w:rPr>
          <w:rFonts w:ascii="Century" w:eastAsia="ＭＳ 明朝" w:hAnsi="Century"/>
          <w:color w:val="000000" w:themeColor="text1"/>
          <w:lang w:val="en-CA"/>
        </w:rPr>
        <w:t>規定により本人の意思に反して病院に収容された人は、患者の権利アドバイザーを利用することができ</w:t>
      </w:r>
      <w:r w:rsidR="00606FE3"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。このアドバイザーは、同法に基づいて入院した患者が自分の権利を理解</w:t>
      </w:r>
      <w:r w:rsidR="00606FE3" w:rsidRPr="00150A1A">
        <w:rPr>
          <w:rFonts w:ascii="Century" w:eastAsia="ＭＳ 明朝" w:hAnsi="Century"/>
          <w:color w:val="000000" w:themeColor="text1"/>
          <w:lang w:val="en-CA" w:eastAsia="ja-JP"/>
        </w:rPr>
        <w:t>するために</w:t>
      </w:r>
      <w:r w:rsidRPr="00150A1A">
        <w:rPr>
          <w:rFonts w:ascii="Century" w:eastAsia="ＭＳ 明朝" w:hAnsi="Century"/>
          <w:color w:val="000000" w:themeColor="text1"/>
          <w:lang w:val="en-CA"/>
        </w:rPr>
        <w:t>、</w:t>
      </w:r>
      <w:r w:rsidR="00606FE3" w:rsidRPr="00150A1A">
        <w:rPr>
          <w:rFonts w:ascii="Century" w:eastAsia="ＭＳ 明朝" w:hAnsi="Century"/>
          <w:color w:val="000000" w:themeColor="text1"/>
          <w:lang w:val="en-CA" w:eastAsia="ja-JP"/>
        </w:rPr>
        <w:t>また</w:t>
      </w:r>
      <w:r w:rsidRPr="00150A1A">
        <w:rPr>
          <w:rFonts w:ascii="Century" w:eastAsia="ＭＳ 明朝" w:hAnsi="Century"/>
          <w:color w:val="000000" w:themeColor="text1"/>
          <w:lang w:val="en-CA"/>
        </w:rPr>
        <w:t>権利を保護するために適切な手続きが踏まれるように支援</w:t>
      </w:r>
      <w:r w:rsidR="00606FE3" w:rsidRPr="00150A1A">
        <w:rPr>
          <w:rFonts w:ascii="Century" w:eastAsia="ＭＳ 明朝" w:hAnsi="Century"/>
          <w:color w:val="000000" w:themeColor="text1"/>
          <w:lang w:val="en-CA" w:eastAsia="ja-JP"/>
        </w:rPr>
        <w:t>する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413DAC95" w14:textId="39739F1C" w:rsidR="00671C67" w:rsidRPr="00150A1A" w:rsidRDefault="00671C67" w:rsidP="00F3433D">
      <w:pPr>
        <w:pStyle w:val="Bullet1G"/>
        <w:ind w:left="709" w:right="283" w:hanging="142"/>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ノースウエスト準州では、</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年に施行された新しい</w:t>
      </w:r>
      <w:r w:rsidRPr="00150A1A">
        <w:rPr>
          <w:rFonts w:ascii="Century" w:eastAsia="ＭＳ 明朝" w:hAnsi="Century"/>
          <w:i/>
          <w:iCs/>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Pr="00150A1A">
        <w:rPr>
          <w:rFonts w:ascii="Century" w:eastAsia="ＭＳ 明朝" w:hAnsi="Century"/>
          <w:i/>
          <w:iCs/>
          <w:color w:val="000000" w:themeColor="text1"/>
          <w:lang w:val="en-CA"/>
        </w:rPr>
        <w:t>法</w:t>
      </w:r>
      <w:r w:rsidR="003C55E7" w:rsidRPr="00150A1A">
        <w:rPr>
          <w:rFonts w:ascii="Century" w:eastAsia="ＭＳ 明朝" w:hAnsi="Century" w:hint="eastAsia"/>
          <w:i/>
          <w:iCs/>
          <w:color w:val="000000" w:themeColor="text1"/>
          <w:sz w:val="16"/>
          <w:szCs w:val="16"/>
          <w:lang w:val="en-CA" w:eastAsia="ja-JP"/>
        </w:rPr>
        <w:t>（</w:t>
      </w:r>
      <w:r w:rsidR="003C55E7" w:rsidRPr="00150A1A">
        <w:rPr>
          <w:rFonts w:ascii="Century" w:eastAsia="ＭＳ 明朝" w:hAnsi="Century"/>
          <w:i/>
          <w:iCs/>
          <w:color w:val="000000" w:themeColor="text1"/>
          <w:sz w:val="16"/>
          <w:szCs w:val="16"/>
          <w:lang w:val="en-CA" w:eastAsia="ja-JP"/>
        </w:rPr>
        <w:t>Mental Health Act</w:t>
      </w:r>
      <w:r w:rsidR="003C55E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が</w:t>
      </w:r>
      <w:r w:rsidRPr="00150A1A">
        <w:rPr>
          <w:rFonts w:ascii="Century" w:eastAsia="ＭＳ 明朝" w:hAnsi="Century"/>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Pr="00150A1A">
        <w:rPr>
          <w:rFonts w:ascii="Century" w:eastAsia="ＭＳ 明朝" w:hAnsi="Century"/>
          <w:color w:val="000000" w:themeColor="text1"/>
          <w:lang w:val="en-CA"/>
        </w:rPr>
        <w:t>上の危機を経験した人の短期的な評価とケアの指針となっている。個人の権利と安全に強く焦点を当てたこの法律には、評価、ケア、治療のために施設に収容される非自発的患者に関する規定が含まれている；</w:t>
      </w:r>
      <w:r w:rsidR="0008572E" w:rsidRPr="00150A1A">
        <w:rPr>
          <w:rFonts w:ascii="Century" w:eastAsia="ＭＳ 明朝" w:hAnsi="Century"/>
          <w:color w:val="000000" w:themeColor="text1"/>
          <w:sz w:val="18"/>
          <w:szCs w:val="18"/>
          <w:lang w:val="en-CA"/>
        </w:rPr>
        <w:t xml:space="preserve"> </w:t>
      </w:r>
    </w:p>
    <w:p w14:paraId="7612AFCF" w14:textId="0F516D5D" w:rsidR="00671C67" w:rsidRPr="00150A1A" w:rsidRDefault="00671C67"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プリンスエドワード島では、</w:t>
      </w:r>
      <w:r w:rsidRPr="00150A1A">
        <w:rPr>
          <w:rFonts w:ascii="Century" w:eastAsia="ＭＳ 明朝" w:hAnsi="Century"/>
          <w:i/>
          <w:iCs/>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Pr="00150A1A">
        <w:rPr>
          <w:rFonts w:ascii="Century" w:eastAsia="ＭＳ 明朝" w:hAnsi="Century"/>
          <w:i/>
          <w:iCs/>
          <w:color w:val="000000" w:themeColor="text1"/>
          <w:lang w:val="en-CA"/>
        </w:rPr>
        <w:t>法の</w:t>
      </w:r>
      <w:r w:rsidRPr="00150A1A">
        <w:rPr>
          <w:rFonts w:ascii="Century" w:eastAsia="ＭＳ 明朝" w:hAnsi="Century"/>
          <w:color w:val="000000" w:themeColor="text1"/>
          <w:lang w:val="en-CA"/>
        </w:rPr>
        <w:t>下、障害のみを理由に収容されることはない。強制的に入院させられた</w:t>
      </w:r>
      <w:r w:rsidR="0088669C" w:rsidRPr="00150A1A">
        <w:rPr>
          <w:rFonts w:ascii="Century" w:eastAsia="ＭＳ 明朝" w:hAnsi="Century" w:hint="eastAsia"/>
          <w:color w:val="000000" w:themeColor="text1"/>
          <w:lang w:val="en-CA" w:eastAsia="ja-JP"/>
        </w:rPr>
        <w:t>人</w:t>
      </w:r>
      <w:r w:rsidRPr="00150A1A">
        <w:rPr>
          <w:rFonts w:ascii="Century" w:eastAsia="ＭＳ 明朝" w:hAnsi="Century"/>
          <w:color w:val="000000" w:themeColor="text1"/>
          <w:lang w:val="en-CA"/>
        </w:rPr>
        <w:t>は、最大</w:t>
      </w:r>
      <w:r w:rsidRPr="00150A1A">
        <w:rPr>
          <w:rFonts w:ascii="Century" w:eastAsia="ＭＳ 明朝" w:hAnsi="Century"/>
          <w:color w:val="000000" w:themeColor="text1"/>
          <w:lang w:val="en-CA"/>
        </w:rPr>
        <w:t>72</w:t>
      </w:r>
      <w:r w:rsidRPr="00150A1A">
        <w:rPr>
          <w:rFonts w:ascii="Century" w:eastAsia="ＭＳ 明朝" w:hAnsi="Century"/>
          <w:color w:val="000000" w:themeColor="text1"/>
          <w:lang w:val="en-CA"/>
        </w:rPr>
        <w:t>時間まで入院、拘留、拘束、観察される</w:t>
      </w:r>
      <w:r w:rsidR="00BE54BF" w:rsidRPr="00150A1A">
        <w:rPr>
          <w:rFonts w:ascii="Century" w:eastAsia="ＭＳ 明朝" w:hAnsi="Century" w:hint="eastAsia"/>
          <w:color w:val="000000" w:themeColor="text1"/>
          <w:lang w:val="en-CA" w:eastAsia="ja-JP"/>
        </w:rPr>
        <w:t>ことがある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45EF96AE" w14:textId="7513691C"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13</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153B7CD3" w14:textId="42CE8210"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13</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C3279F" w:rsidRPr="00150A1A">
        <w:rPr>
          <w:color w:val="000000" w:themeColor="text1"/>
          <w:sz w:val="16"/>
          <w:szCs w:val="16"/>
        </w:rPr>
        <w:t>連邦、州の刑務所や拘禁施設に拘禁されている</w:t>
      </w:r>
      <w:r w:rsidR="004A2BEE" w:rsidRPr="00150A1A">
        <w:rPr>
          <w:rFonts w:hint="eastAsia"/>
          <w:color w:val="000000" w:themeColor="text1"/>
          <w:sz w:val="16"/>
          <w:szCs w:val="16"/>
        </w:rPr>
        <w:t>すべての</w:t>
      </w:r>
      <w:r w:rsidR="00C3279F" w:rsidRPr="00150A1A">
        <w:rPr>
          <w:color w:val="000000" w:themeColor="text1"/>
          <w:sz w:val="16"/>
          <w:szCs w:val="16"/>
        </w:rPr>
        <w:t>障害のある人に対する、個別的支援ガイドラインの採択、実施</w:t>
      </w:r>
      <w:r w:rsidRPr="00150A1A">
        <w:rPr>
          <w:color w:val="000000" w:themeColor="text1"/>
          <w:sz w:val="16"/>
          <w:szCs w:val="16"/>
        </w:rPr>
        <w:t>。）</w:t>
      </w:r>
    </w:p>
    <w:p w14:paraId="13745C11" w14:textId="1E22FA4F"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76.</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は、拘禁された</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のニーズを評価するための措置を講じている。以下は、刑務所または拘置施設に拘禁されている</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個別</w:t>
      </w:r>
      <w:r w:rsidR="00606FE3" w:rsidRPr="00150A1A">
        <w:rPr>
          <w:rFonts w:ascii="Century" w:eastAsia="ＭＳ 明朝" w:hAnsi="Century"/>
          <w:color w:val="000000" w:themeColor="text1"/>
          <w:lang w:val="en-CA" w:eastAsia="ja-JP"/>
        </w:rPr>
        <w:t>的</w:t>
      </w:r>
      <w:r w:rsidRPr="00150A1A">
        <w:rPr>
          <w:rFonts w:ascii="Century" w:eastAsia="ＭＳ 明朝" w:hAnsi="Century"/>
          <w:color w:val="000000" w:themeColor="text1"/>
          <w:lang w:val="en-CA"/>
        </w:rPr>
        <w:t>支援の例である。</w:t>
      </w:r>
      <w:r w:rsidRPr="00150A1A">
        <w:rPr>
          <w:rFonts w:ascii="Century" w:eastAsia="ＭＳ 明朝" w:hAnsi="Century"/>
          <w:color w:val="000000" w:themeColor="text1"/>
          <w:lang w:val="en-CA"/>
        </w:rPr>
        <w:t xml:space="preserve"> </w:t>
      </w:r>
    </w:p>
    <w:p w14:paraId="71FCBD42" w14:textId="5130477E" w:rsidR="00671C67" w:rsidRPr="00150A1A" w:rsidRDefault="009B67E8"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w:t>
      </w:r>
      <w:r w:rsidR="00BE54BF" w:rsidRPr="00150A1A">
        <w:rPr>
          <w:rFonts w:ascii="Century" w:eastAsia="ＭＳ 明朝" w:hAnsi="Century" w:hint="eastAsia"/>
          <w:color w:val="000000" w:themeColor="text1"/>
          <w:lang w:val="en-CA" w:eastAsia="ja-JP"/>
        </w:rPr>
        <w:t>精神保健</w:t>
      </w:r>
      <w:r w:rsidR="00671C67" w:rsidRPr="00150A1A">
        <w:rPr>
          <w:rFonts w:ascii="Century" w:eastAsia="ＭＳ 明朝" w:hAnsi="Century"/>
          <w:color w:val="000000" w:themeColor="text1"/>
          <w:lang w:val="en-CA"/>
        </w:rPr>
        <w:t>戦略には、</w:t>
      </w:r>
      <w:r w:rsidR="00572A0B" w:rsidRPr="00150A1A">
        <w:rPr>
          <w:color w:val="000000" w:themeColor="text1"/>
          <w:shd w:val="clear" w:color="auto" w:fill="FDFDFD"/>
        </w:rPr>
        <w:t>被収容者</w:t>
      </w:r>
      <w:r w:rsidR="00572A0B" w:rsidRPr="00150A1A">
        <w:rPr>
          <w:rFonts w:ascii="ＭＳ 明朝" w:eastAsia="ＭＳ 明朝" w:hAnsi="ＭＳ 明朝" w:hint="eastAsia"/>
          <w:color w:val="000000" w:themeColor="text1"/>
          <w:sz w:val="16"/>
          <w:szCs w:val="16"/>
          <w:shd w:val="clear" w:color="auto" w:fill="FDFDFD"/>
          <w:lang w:eastAsia="ja-JP"/>
        </w:rPr>
        <w:t>（</w:t>
      </w:r>
      <w:r w:rsidR="00572A0B" w:rsidRPr="00150A1A">
        <w:rPr>
          <w:rFonts w:ascii="Century" w:eastAsia="ＭＳ 明朝" w:hAnsi="Century"/>
          <w:color w:val="000000" w:themeColor="text1"/>
          <w:sz w:val="16"/>
          <w:szCs w:val="16"/>
          <w:shd w:val="clear" w:color="auto" w:fill="FDFDFD"/>
          <w:lang w:eastAsia="ja-JP"/>
        </w:rPr>
        <w:t>inmate</w:t>
      </w:r>
      <w:r w:rsidR="00572A0B" w:rsidRPr="00150A1A">
        <w:rPr>
          <w:rFonts w:ascii="ＭＳ 明朝" w:eastAsia="ＭＳ 明朝" w:hAnsi="ＭＳ 明朝" w:hint="eastAsia"/>
          <w:color w:val="000000" w:themeColor="text1"/>
          <w:sz w:val="16"/>
          <w:szCs w:val="16"/>
          <w:shd w:val="clear" w:color="auto" w:fill="FDFDFD"/>
          <w:lang w:eastAsia="ja-JP"/>
        </w:rPr>
        <w:t>）</w:t>
      </w:r>
      <w:r w:rsidR="00671C67" w:rsidRPr="00150A1A">
        <w:rPr>
          <w:rFonts w:ascii="Century" w:eastAsia="ＭＳ 明朝" w:hAnsi="Century"/>
          <w:color w:val="000000" w:themeColor="text1"/>
          <w:lang w:val="en-CA"/>
        </w:rPr>
        <w:t>のスクリーニングとケアのための</w:t>
      </w:r>
      <w:r w:rsidR="00671C67" w:rsidRPr="00150A1A">
        <w:rPr>
          <w:rFonts w:ascii="Century" w:eastAsia="ＭＳ 明朝" w:hAnsi="Century"/>
          <w:color w:val="000000" w:themeColor="text1"/>
          <w:lang w:val="en-CA"/>
        </w:rPr>
        <w:t>5</w:t>
      </w:r>
      <w:r w:rsidR="00671C67" w:rsidRPr="00150A1A">
        <w:rPr>
          <w:rFonts w:ascii="Century" w:eastAsia="ＭＳ 明朝" w:hAnsi="Century"/>
          <w:color w:val="000000" w:themeColor="text1"/>
          <w:lang w:val="en-CA"/>
        </w:rPr>
        <w:t>つの主要な要素が含まれており、それは入所時の</w:t>
      </w:r>
      <w:r w:rsidR="00BE54BF" w:rsidRPr="00150A1A">
        <w:rPr>
          <w:rFonts w:ascii="Century" w:eastAsia="ＭＳ 明朝" w:hAnsi="Century" w:hint="eastAsia"/>
          <w:color w:val="000000" w:themeColor="text1"/>
          <w:lang w:val="en-CA" w:eastAsia="ja-JP"/>
        </w:rPr>
        <w:t>精神保健</w:t>
      </w:r>
      <w:r w:rsidR="00671C67" w:rsidRPr="00150A1A">
        <w:rPr>
          <w:rFonts w:ascii="Century" w:eastAsia="ＭＳ 明朝" w:hAnsi="Century"/>
          <w:color w:val="000000" w:themeColor="text1"/>
          <w:lang w:val="en-CA"/>
        </w:rPr>
        <w:t>スクリーニングから、</w:t>
      </w:r>
      <w:r w:rsidR="00BE54BF" w:rsidRPr="00150A1A">
        <w:rPr>
          <w:rFonts w:ascii="Century" w:eastAsia="ＭＳ 明朝" w:hAnsi="Century" w:hint="eastAsia"/>
          <w:color w:val="000000" w:themeColor="text1"/>
          <w:lang w:val="en-CA" w:eastAsia="ja-JP"/>
        </w:rPr>
        <w:t>一次的</w:t>
      </w:r>
      <w:r w:rsidR="00671C67" w:rsidRPr="00150A1A">
        <w:rPr>
          <w:rFonts w:ascii="Century" w:eastAsia="ＭＳ 明朝" w:hAnsi="Century"/>
          <w:color w:val="000000" w:themeColor="text1"/>
          <w:lang w:val="en-CA"/>
        </w:rPr>
        <w:t>および中間的な</w:t>
      </w:r>
      <w:r w:rsidR="00BE54BF" w:rsidRPr="00150A1A">
        <w:rPr>
          <w:rFonts w:ascii="Century" w:eastAsia="ＭＳ 明朝" w:hAnsi="Century" w:hint="eastAsia"/>
          <w:color w:val="000000" w:themeColor="text1"/>
          <w:lang w:val="en-CA" w:eastAsia="ja-JP"/>
        </w:rPr>
        <w:t>精神保健</w:t>
      </w:r>
      <w:r w:rsidR="00671C67" w:rsidRPr="00150A1A">
        <w:rPr>
          <w:rFonts w:ascii="Century" w:eastAsia="ＭＳ 明朝" w:hAnsi="Century"/>
          <w:color w:val="000000" w:themeColor="text1"/>
          <w:lang w:val="en-CA"/>
        </w:rPr>
        <w:t>ケア、精神科病院でのケア、地域社会への釈放のための移行ケアまで多岐にわたる。個々の</w:t>
      </w:r>
      <w:r w:rsidR="00572A0B" w:rsidRPr="00150A1A">
        <w:rPr>
          <w:color w:val="000000" w:themeColor="text1"/>
          <w:shd w:val="clear" w:color="auto" w:fill="FDFDFD"/>
        </w:rPr>
        <w:t>被収容者</w:t>
      </w:r>
      <w:r w:rsidR="00671C67" w:rsidRPr="00150A1A">
        <w:rPr>
          <w:rFonts w:ascii="Century" w:eastAsia="ＭＳ 明朝" w:hAnsi="Century"/>
          <w:color w:val="000000" w:themeColor="text1"/>
          <w:lang w:val="en-CA"/>
        </w:rPr>
        <w:t>のニーズに基づいて、個別の治療計画と</w:t>
      </w:r>
      <w:r w:rsidR="00606FE3" w:rsidRPr="00150A1A">
        <w:rPr>
          <w:rFonts w:ascii="Century" w:eastAsia="ＭＳ 明朝" w:hAnsi="Century"/>
          <w:color w:val="000000" w:themeColor="text1"/>
          <w:lang w:val="en-CA" w:eastAsia="ja-JP"/>
        </w:rPr>
        <w:t>手順</w:t>
      </w:r>
      <w:r w:rsidR="00606FE3" w:rsidRPr="00150A1A">
        <w:rPr>
          <w:rFonts w:ascii="Century" w:eastAsia="ＭＳ 明朝" w:hAnsi="Century"/>
          <w:color w:val="000000" w:themeColor="text1"/>
          <w:sz w:val="16"/>
          <w:szCs w:val="16"/>
          <w:lang w:val="en-CA" w:eastAsia="ja-JP"/>
        </w:rPr>
        <w:t>(protocols)</w:t>
      </w:r>
      <w:r w:rsidR="00671C67" w:rsidRPr="00150A1A">
        <w:rPr>
          <w:rFonts w:ascii="Century" w:eastAsia="ＭＳ 明朝" w:hAnsi="Century"/>
          <w:color w:val="000000" w:themeColor="text1"/>
          <w:lang w:val="en-CA"/>
        </w:rPr>
        <w:t>が作成される；</w:t>
      </w:r>
    </w:p>
    <w:p w14:paraId="07F578F4" w14:textId="79A52424" w:rsidR="00671C67" w:rsidRPr="00150A1A" w:rsidRDefault="009B67E8" w:rsidP="00F3433D">
      <w:pPr>
        <w:pStyle w:val="Bullet1G"/>
        <w:ind w:left="709" w:right="283" w:hanging="142"/>
        <w:rPr>
          <w:rFonts w:ascii="Century" w:eastAsia="ＭＳ 明朝" w:hAnsi="Century"/>
          <w:color w:val="000000" w:themeColor="text1"/>
          <w:lang w:val="en-CA"/>
        </w:rPr>
      </w:pPr>
      <w:r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の女性施設</w:t>
      </w:r>
      <w:r w:rsidR="00BE54BF" w:rsidRPr="00150A1A">
        <w:rPr>
          <w:rFonts w:ascii="Century" w:eastAsia="ＭＳ 明朝" w:hAnsi="Century" w:hint="eastAsia"/>
          <w:color w:val="000000" w:themeColor="text1"/>
          <w:lang w:val="en-CA" w:eastAsia="ja-JP"/>
        </w:rPr>
        <w:t>での</w:t>
      </w:r>
      <w:r w:rsidR="00671C67" w:rsidRPr="00150A1A">
        <w:rPr>
          <w:rFonts w:ascii="Century" w:eastAsia="ＭＳ 明朝" w:hAnsi="Century"/>
          <w:color w:val="000000" w:themeColor="text1"/>
          <w:lang w:val="en-CA"/>
        </w:rPr>
        <w:t>集中的介入戦略は、最大限の</w:t>
      </w:r>
      <w:r w:rsidR="00572A0B" w:rsidRPr="00150A1A">
        <w:rPr>
          <w:rFonts w:ascii="Century" w:eastAsia="ＭＳ 明朝" w:hAnsi="Century" w:hint="eastAsia"/>
          <w:color w:val="000000" w:themeColor="text1"/>
          <w:lang w:val="en-CA" w:eastAsia="ja-JP"/>
        </w:rPr>
        <w:t>安全保障が必要な</w:t>
      </w:r>
      <w:r w:rsidR="00671C67" w:rsidRPr="00150A1A">
        <w:rPr>
          <w:rFonts w:ascii="Century" w:eastAsia="ＭＳ 明朝" w:hAnsi="Century"/>
          <w:color w:val="000000" w:themeColor="text1"/>
          <w:lang w:val="en-CA"/>
        </w:rPr>
        <w:t>女性</w:t>
      </w:r>
      <w:r w:rsidR="00572A0B" w:rsidRPr="00150A1A">
        <w:rPr>
          <w:color w:val="000000" w:themeColor="text1"/>
          <w:shd w:val="clear" w:color="auto" w:fill="FDFDFD"/>
        </w:rPr>
        <w:t>被収容者</w:t>
      </w:r>
      <w:r w:rsidR="00BE54BF" w:rsidRPr="00150A1A">
        <w:rPr>
          <w:rFonts w:ascii="Century" w:eastAsia="ＭＳ 明朝" w:hAnsi="Century" w:hint="eastAsia"/>
          <w:color w:val="000000" w:themeColor="text1"/>
          <w:lang w:val="en-CA" w:eastAsia="ja-JP"/>
        </w:rPr>
        <w:t>や</w:t>
      </w:r>
      <w:r w:rsidR="00671C67" w:rsidRPr="00150A1A">
        <w:rPr>
          <w:rFonts w:ascii="Century" w:eastAsia="ＭＳ 明朝" w:hAnsi="Century"/>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00671C67" w:rsidRPr="00150A1A">
        <w:rPr>
          <w:rFonts w:ascii="Century" w:eastAsia="ＭＳ 明朝" w:hAnsi="Century"/>
          <w:color w:val="000000" w:themeColor="text1"/>
          <w:lang w:val="en-CA"/>
        </w:rPr>
        <w:t>上のニーズを持つ女性</w:t>
      </w:r>
      <w:r w:rsidR="00572A0B" w:rsidRPr="00150A1A">
        <w:rPr>
          <w:color w:val="000000" w:themeColor="text1"/>
          <w:shd w:val="clear" w:color="auto" w:fill="FDFDFD"/>
        </w:rPr>
        <w:t>被収容者</w:t>
      </w:r>
      <w:r w:rsidR="00671C67" w:rsidRPr="00150A1A">
        <w:rPr>
          <w:rFonts w:ascii="Century" w:eastAsia="ＭＳ 明朝" w:hAnsi="Century"/>
          <w:color w:val="000000" w:themeColor="text1"/>
          <w:lang w:val="en-CA"/>
        </w:rPr>
        <w:t>に適用されるサービス、介入、適切なセキュリティ措置の枠組みを提供する。さらに、強化支援ハウス</w:t>
      </w:r>
      <w:r w:rsidR="00606FE3" w:rsidRPr="00150A1A">
        <w:rPr>
          <w:rFonts w:ascii="Century" w:eastAsia="ＭＳ 明朝" w:hAnsi="Century"/>
          <w:color w:val="000000" w:themeColor="text1"/>
          <w:sz w:val="16"/>
          <w:szCs w:val="16"/>
          <w:lang w:val="en-CA" w:eastAsia="ja-JP"/>
        </w:rPr>
        <w:t>（</w:t>
      </w:r>
      <w:r w:rsidR="00606FE3" w:rsidRPr="00150A1A">
        <w:rPr>
          <w:rFonts w:ascii="Century" w:eastAsia="ＭＳ 明朝" w:hAnsi="Century"/>
          <w:color w:val="000000" w:themeColor="text1"/>
          <w:sz w:val="16"/>
          <w:szCs w:val="16"/>
          <w:lang w:val="en-CA" w:eastAsia="ja-JP"/>
        </w:rPr>
        <w:t>Enhanced Support Houses</w:t>
      </w:r>
      <w:r w:rsidR="00606FE3"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は、認知能力の制限</w:t>
      </w:r>
      <w:r w:rsidR="001605ED" w:rsidRPr="00150A1A">
        <w:rPr>
          <w:rFonts w:ascii="Century" w:eastAsia="ＭＳ 明朝" w:hAnsi="Century" w:hint="eastAsia"/>
          <w:color w:val="000000" w:themeColor="text1"/>
          <w:lang w:val="en-CA" w:eastAsia="ja-JP"/>
        </w:rPr>
        <w:t>や</w:t>
      </w:r>
      <w:r w:rsidR="00671C67" w:rsidRPr="00150A1A">
        <w:rPr>
          <w:rFonts w:ascii="Century" w:eastAsia="ＭＳ 明朝" w:hAnsi="Century"/>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00671C67" w:rsidRPr="00150A1A">
        <w:rPr>
          <w:rFonts w:ascii="Century" w:eastAsia="ＭＳ 明朝" w:hAnsi="Century"/>
          <w:color w:val="000000" w:themeColor="text1"/>
          <w:lang w:val="en-CA"/>
        </w:rPr>
        <w:t>上の必要性があり、地域型の生活環境では効果的に機能できない女性への介入を実施するために、十分な訓練を受けたスタッフを</w:t>
      </w:r>
      <w:r w:rsidR="00ED3C5C" w:rsidRPr="00150A1A">
        <w:rPr>
          <w:rFonts w:ascii="Century" w:eastAsia="ＭＳ 明朝" w:hAnsi="Century" w:hint="eastAsia"/>
          <w:color w:val="000000" w:themeColor="text1"/>
          <w:lang w:val="en-CA" w:eastAsia="ja-JP"/>
        </w:rPr>
        <w:t>配置している</w:t>
      </w:r>
      <w:r w:rsidR="00671C67" w:rsidRPr="00150A1A">
        <w:rPr>
          <w:rFonts w:ascii="Century" w:eastAsia="ＭＳ 明朝" w:hAnsi="Century"/>
          <w:color w:val="000000" w:themeColor="text1"/>
          <w:lang w:val="en-CA"/>
        </w:rPr>
        <w:t>；</w:t>
      </w:r>
    </w:p>
    <w:p w14:paraId="6F2DD260" w14:textId="40DC6504" w:rsidR="00671C67" w:rsidRPr="00150A1A" w:rsidRDefault="00180E13" w:rsidP="00F3433D">
      <w:pPr>
        <w:pStyle w:val="Bullet1G"/>
        <w:numPr>
          <w:ilvl w:val="0"/>
          <w:numId w:val="0"/>
        </w:numPr>
        <w:ind w:leftChars="283" w:left="706" w:right="283" w:hangingChars="70" w:hanging="140"/>
        <w:rPr>
          <w:rFonts w:ascii="Century" w:eastAsia="ＭＳ 明朝" w:hAnsi="Century"/>
          <w:color w:val="000000" w:themeColor="text1"/>
          <w:lang w:val="en-CA" w:eastAsia="ja-JP"/>
        </w:rPr>
      </w:pPr>
      <w:r w:rsidRPr="00150A1A">
        <w:rPr>
          <w:rFonts w:ascii="Century" w:eastAsia="ＭＳ 明朝" w:hAnsi="Century"/>
          <w:color w:val="000000" w:themeColor="text1"/>
          <w:lang w:val="en-CA" w:eastAsia="ja-JP"/>
        </w:rPr>
        <w:t>・</w:t>
      </w:r>
      <w:r w:rsidR="00671C67" w:rsidRPr="00150A1A">
        <w:rPr>
          <w:rFonts w:ascii="Century" w:eastAsia="ＭＳ 明朝" w:hAnsi="Century"/>
          <w:color w:val="000000" w:themeColor="text1"/>
          <w:lang w:val="en-CA"/>
        </w:rPr>
        <w:t>オンタリオ州は、憲章、</w:t>
      </w:r>
      <w:r w:rsidR="00671C67" w:rsidRPr="00150A1A">
        <w:rPr>
          <w:rFonts w:ascii="Century" w:eastAsia="ＭＳ 明朝" w:hAnsi="Century"/>
          <w:i/>
          <w:iCs/>
          <w:color w:val="000000" w:themeColor="text1"/>
          <w:lang w:val="en-CA"/>
        </w:rPr>
        <w:t>オンタリオ州人権法典</w:t>
      </w:r>
      <w:r w:rsidR="00ED3C5C" w:rsidRPr="00150A1A">
        <w:rPr>
          <w:rFonts w:ascii="Century" w:eastAsia="ＭＳ 明朝" w:hAnsi="Century" w:hint="eastAsia"/>
          <w:i/>
          <w:iCs/>
          <w:color w:val="000000" w:themeColor="text1"/>
          <w:sz w:val="16"/>
          <w:szCs w:val="16"/>
          <w:lang w:val="en-CA" w:eastAsia="ja-JP"/>
        </w:rPr>
        <w:t>（</w:t>
      </w:r>
      <w:r w:rsidR="00ED3C5C" w:rsidRPr="00150A1A">
        <w:rPr>
          <w:rFonts w:ascii="Century" w:eastAsia="ＭＳ 明朝" w:hAnsi="Century"/>
          <w:i/>
          <w:iCs/>
          <w:color w:val="000000" w:themeColor="text1"/>
          <w:sz w:val="16"/>
          <w:szCs w:val="16"/>
          <w:lang w:val="en-CA" w:eastAsia="ja-JP"/>
        </w:rPr>
        <w:t>Ontario Human Rights Code</w:t>
      </w:r>
      <w:r w:rsidR="00ED3C5C"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bookmarkStart w:id="28" w:name="_Hlk207219598"/>
      <w:r w:rsidRPr="00150A1A">
        <w:rPr>
          <w:rFonts w:ascii="Century" w:eastAsia="ＭＳ 明朝" w:hAnsi="Century"/>
          <w:color w:val="000000" w:themeColor="text1"/>
          <w:lang w:val="en-CA" w:eastAsia="ja-JP"/>
        </w:rPr>
        <w:t>オンタリオ</w:t>
      </w:r>
      <w:r w:rsidR="00ED3C5C" w:rsidRPr="00150A1A">
        <w:rPr>
          <w:rFonts w:ascii="Century" w:eastAsia="ＭＳ 明朝" w:hAnsi="Century" w:hint="eastAsia"/>
          <w:color w:val="000000" w:themeColor="text1"/>
          <w:lang w:val="en-CA" w:eastAsia="ja-JP"/>
        </w:rPr>
        <w:t>障害者</w:t>
      </w:r>
      <w:r w:rsidRPr="00150A1A">
        <w:rPr>
          <w:rFonts w:ascii="Century" w:eastAsia="ＭＳ 明朝" w:hAnsi="Century"/>
          <w:color w:val="000000" w:themeColor="text1"/>
          <w:lang w:val="en-CA" w:eastAsia="ja-JP"/>
        </w:rPr>
        <w:t>アクセシビリテ</w:t>
      </w:r>
      <w:r w:rsidR="00EF6BDC" w:rsidRPr="00150A1A">
        <w:rPr>
          <w:rFonts w:ascii="Century" w:eastAsia="ＭＳ 明朝" w:hAnsi="Century" w:hint="eastAsia"/>
          <w:color w:val="000000" w:themeColor="text1"/>
          <w:lang w:val="en-CA" w:eastAsia="ja-JP"/>
        </w:rPr>
        <w:t>ィ</w:t>
      </w:r>
      <w:r w:rsidRPr="00150A1A">
        <w:rPr>
          <w:rFonts w:ascii="Century" w:eastAsia="ＭＳ 明朝" w:hAnsi="Century"/>
          <w:color w:val="000000" w:themeColor="text1"/>
          <w:lang w:val="en-CA" w:eastAsia="ja-JP"/>
        </w:rPr>
        <w:t>法</w:t>
      </w:r>
      <w:bookmarkEnd w:id="28"/>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Accessibility for Ontarians with Disabilities Act</w:t>
      </w:r>
      <w:r w:rsidRPr="00150A1A">
        <w:rPr>
          <w:rFonts w:ascii="Century" w:eastAsia="ＭＳ 明朝" w:hAnsi="Century"/>
          <w:color w:val="000000" w:themeColor="text1"/>
          <w:sz w:val="16"/>
          <w:szCs w:val="16"/>
          <w:lang w:val="en-CA" w:eastAsia="ja-JP"/>
        </w:rPr>
        <w:t xml:space="preserve">, </w:t>
      </w:r>
      <w:r w:rsidR="00671C67" w:rsidRPr="00150A1A">
        <w:rPr>
          <w:rFonts w:ascii="Century" w:eastAsia="ＭＳ 明朝" w:hAnsi="Century"/>
          <w:color w:val="000000" w:themeColor="text1"/>
          <w:sz w:val="16"/>
          <w:szCs w:val="16"/>
          <w:lang w:val="en-CA"/>
        </w:rPr>
        <w:t>AODA</w:t>
      </w:r>
      <w:r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に基づく義務</w:t>
      </w:r>
      <w:r w:rsidR="00606FE3" w:rsidRPr="00150A1A">
        <w:rPr>
          <w:rFonts w:ascii="Century" w:eastAsia="ＭＳ 明朝" w:hAnsi="Century"/>
          <w:color w:val="000000" w:themeColor="text1"/>
          <w:lang w:val="en-CA" w:eastAsia="ja-JP"/>
        </w:rPr>
        <w:t>で定められている</w:t>
      </w:r>
      <w:r w:rsidR="00671C67"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00572A0B" w:rsidRPr="00150A1A">
        <w:rPr>
          <w:color w:val="000000" w:themeColor="text1"/>
          <w:shd w:val="clear" w:color="auto" w:fill="FDFDFD"/>
        </w:rPr>
        <w:t>被収容者</w:t>
      </w:r>
      <w:r w:rsidR="00671C67" w:rsidRPr="00150A1A">
        <w:rPr>
          <w:rFonts w:ascii="Century" w:eastAsia="ＭＳ 明朝" w:hAnsi="Century"/>
          <w:color w:val="000000" w:themeColor="text1"/>
          <w:lang w:val="en-CA"/>
        </w:rPr>
        <w:t>の管理のために、</w:t>
      </w:r>
      <w:r w:rsidR="00606FE3" w:rsidRPr="00150A1A">
        <w:rPr>
          <w:rFonts w:ascii="Century" w:eastAsia="ＭＳ 明朝" w:hAnsi="Century"/>
          <w:color w:val="000000" w:themeColor="text1"/>
          <w:lang w:val="en-CA" w:eastAsia="ja-JP"/>
        </w:rPr>
        <w:t>総合</w:t>
      </w:r>
      <w:r w:rsidR="00671C67" w:rsidRPr="00150A1A">
        <w:rPr>
          <w:rFonts w:ascii="Century" w:eastAsia="ＭＳ 明朝" w:hAnsi="Century"/>
          <w:color w:val="000000" w:themeColor="text1"/>
          <w:lang w:val="en-CA"/>
        </w:rPr>
        <w:t>的な「障害</w:t>
      </w:r>
      <w:r w:rsidR="007157E2" w:rsidRPr="00150A1A">
        <w:rPr>
          <w:rFonts w:ascii="Century" w:eastAsia="ＭＳ 明朝" w:hAnsi="Century"/>
          <w:color w:val="000000" w:themeColor="text1"/>
          <w:lang w:val="en-CA"/>
        </w:rPr>
        <w:t>のある</w:t>
      </w:r>
      <w:r w:rsidR="00572A0B" w:rsidRPr="00150A1A">
        <w:rPr>
          <w:color w:val="000000" w:themeColor="text1"/>
          <w:shd w:val="clear" w:color="auto" w:fill="FDFDFD"/>
        </w:rPr>
        <w:t>被収容者</w:t>
      </w:r>
      <w:r w:rsidR="00671C67" w:rsidRPr="00150A1A">
        <w:rPr>
          <w:rFonts w:ascii="Century" w:eastAsia="ＭＳ 明朝" w:hAnsi="Century"/>
          <w:color w:val="000000" w:themeColor="text1"/>
          <w:lang w:val="en-CA"/>
        </w:rPr>
        <w:t>に関する方針と手続き」を定めてい</w:t>
      </w:r>
      <w:r w:rsidR="009F002E" w:rsidRPr="00150A1A">
        <w:rPr>
          <w:rFonts w:ascii="Century" w:eastAsia="ＭＳ 明朝" w:hAnsi="Century"/>
          <w:color w:val="000000" w:themeColor="text1"/>
          <w:lang w:val="en-CA" w:eastAsia="ja-JP"/>
        </w:rPr>
        <w:t>る</w:t>
      </w:r>
      <w:r w:rsidR="00671C67" w:rsidRPr="00150A1A">
        <w:rPr>
          <w:rFonts w:ascii="Century" w:eastAsia="ＭＳ 明朝" w:hAnsi="Century"/>
          <w:color w:val="000000" w:themeColor="text1"/>
          <w:lang w:val="en-CA"/>
        </w:rPr>
        <w:t>。この方針は、</w:t>
      </w:r>
      <w:r w:rsidR="00606FE3" w:rsidRPr="00150A1A">
        <w:rPr>
          <w:rFonts w:ascii="Century" w:eastAsia="ＭＳ 明朝" w:hAnsi="Century"/>
          <w:color w:val="000000" w:themeColor="text1"/>
          <w:lang w:val="en-CA" w:eastAsia="ja-JP"/>
        </w:rPr>
        <w:t>総合</w:t>
      </w:r>
      <w:r w:rsidR="00671C67" w:rsidRPr="00150A1A">
        <w:rPr>
          <w:rFonts w:ascii="Century" w:eastAsia="ＭＳ 明朝" w:hAnsi="Century"/>
          <w:color w:val="000000" w:themeColor="text1"/>
          <w:lang w:val="en-CA"/>
        </w:rPr>
        <w:t>的な</w:t>
      </w:r>
      <w:r w:rsidR="00B718F6"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の視点を適用し、ニーズを特定するために被収容者と話し合い、最適なサポートを提供することを含んでい</w:t>
      </w:r>
      <w:r w:rsidR="00606FE3" w:rsidRPr="00150A1A">
        <w:rPr>
          <w:rFonts w:ascii="Century" w:eastAsia="ＭＳ 明朝" w:hAnsi="Century"/>
          <w:color w:val="000000" w:themeColor="text1"/>
          <w:lang w:val="en-CA" w:eastAsia="ja-JP"/>
        </w:rPr>
        <w:t>る</w:t>
      </w:r>
      <w:r w:rsidR="00671C67" w:rsidRPr="00150A1A">
        <w:rPr>
          <w:rFonts w:ascii="Century" w:eastAsia="ＭＳ 明朝" w:hAnsi="Century"/>
          <w:color w:val="000000" w:themeColor="text1"/>
          <w:lang w:val="en-CA"/>
        </w:rPr>
        <w:t>。</w:t>
      </w:r>
    </w:p>
    <w:p w14:paraId="4BEC8D62" w14:textId="14DC5762"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13</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3AC2EAFC" w14:textId="6DDDCA1A"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13</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C3279F" w:rsidRPr="00150A1A">
        <w:rPr>
          <w:color w:val="000000" w:themeColor="text1"/>
          <w:sz w:val="16"/>
          <w:szCs w:val="16"/>
        </w:rPr>
        <w:t>刑務所</w:t>
      </w:r>
      <w:r w:rsidR="004A2BEE" w:rsidRPr="00150A1A">
        <w:rPr>
          <w:rFonts w:hint="eastAsia"/>
          <w:color w:val="000000" w:themeColor="text1"/>
          <w:sz w:val="16"/>
          <w:szCs w:val="16"/>
        </w:rPr>
        <w:t>での</w:t>
      </w:r>
      <w:r w:rsidR="00C3279F" w:rsidRPr="00150A1A">
        <w:rPr>
          <w:color w:val="000000" w:themeColor="text1"/>
          <w:sz w:val="16"/>
          <w:szCs w:val="16"/>
        </w:rPr>
        <w:t>、知的障害、精神障害のある人、障害のある先住民や移民の過多な割合に対処</w:t>
      </w:r>
      <w:r w:rsidRPr="00150A1A">
        <w:rPr>
          <w:color w:val="000000" w:themeColor="text1"/>
          <w:sz w:val="16"/>
          <w:szCs w:val="16"/>
        </w:rPr>
        <w:t>。）</w:t>
      </w:r>
    </w:p>
    <w:p w14:paraId="4CF8C0A4" w14:textId="084AF03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77.</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、先住民、移民など、特定の集団が刑務所に過剰に収容されていることに対処するための措置を実施している</w:t>
      </w:r>
      <w:r w:rsidR="00180E13" w:rsidRPr="00150A1A">
        <w:rPr>
          <w:rFonts w:ascii="Century" w:eastAsia="ＭＳ 明朝" w:hAnsi="Century"/>
          <w:color w:val="000000" w:themeColor="text1"/>
          <w:lang w:val="en-CA" w:eastAsia="ja-JP"/>
        </w:rPr>
        <w:t>。</w:t>
      </w:r>
      <w:r w:rsidR="002374A9" w:rsidRPr="00150A1A">
        <w:rPr>
          <w:rFonts w:ascii="Century" w:eastAsia="ＭＳ 明朝" w:hAnsi="Century" w:hint="eastAsia"/>
          <w:color w:val="000000" w:themeColor="text1"/>
          <w:lang w:val="en-CA" w:eastAsia="ja-JP"/>
        </w:rPr>
        <w:t>例</w:t>
      </w:r>
      <w:r w:rsidR="00180E13" w:rsidRPr="00150A1A">
        <w:rPr>
          <w:rFonts w:ascii="Century" w:eastAsia="ＭＳ 明朝" w:hAnsi="Century"/>
          <w:color w:val="000000" w:themeColor="text1"/>
          <w:lang w:val="en-CA" w:eastAsia="ja-JP"/>
        </w:rPr>
        <w:t>えば、</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200A93FA" w14:textId="31FE126F" w:rsidR="0010300E" w:rsidRPr="00150A1A" w:rsidRDefault="00671C67" w:rsidP="00211C72">
      <w:pPr>
        <w:pStyle w:val="Bullet1G"/>
        <w:spacing w:line="220" w:lineRule="exact"/>
        <w:ind w:leftChars="283" w:left="706" w:right="284" w:hangingChars="70" w:hanging="140"/>
        <w:rPr>
          <w:rFonts w:ascii="Century" w:eastAsia="ＭＳ 明朝" w:hAnsi="Century"/>
          <w:color w:val="000000" w:themeColor="text1"/>
          <w:lang w:val="en-CA"/>
        </w:rPr>
      </w:pPr>
      <w:bookmarkStart w:id="29" w:name="lt_pId027"/>
      <w:r w:rsidRPr="00150A1A">
        <w:rPr>
          <w:rFonts w:ascii="Century" w:eastAsia="ＭＳ 明朝" w:hAnsi="Century"/>
          <w:color w:val="000000" w:themeColor="text1"/>
          <w:lang w:val="en-CA"/>
        </w:rPr>
        <w:t>ケベック州政府は、</w:t>
      </w:r>
      <w:r w:rsidR="00180E13" w:rsidRPr="00150A1A">
        <w:rPr>
          <w:rFonts w:ascii="Century" w:eastAsia="ＭＳ 明朝" w:hAnsi="Century"/>
          <w:color w:val="000000" w:themeColor="text1"/>
          <w:lang w:val="en-US"/>
        </w:rPr>
        <w:t>自閉症スペクトラム障害に関する行動計画</w:t>
      </w:r>
      <w:r w:rsidR="00180E13" w:rsidRPr="00150A1A">
        <w:rPr>
          <w:rFonts w:ascii="Century" w:eastAsia="ＭＳ 明朝" w:hAnsi="Century"/>
          <w:color w:val="000000" w:themeColor="text1"/>
          <w:sz w:val="16"/>
          <w:szCs w:val="16"/>
          <w:lang w:val="en-US" w:eastAsia="ja-JP"/>
        </w:rPr>
        <w:t>（</w:t>
      </w:r>
      <w:r w:rsidRPr="00150A1A">
        <w:rPr>
          <w:rFonts w:ascii="Century" w:eastAsia="ＭＳ 明朝" w:hAnsi="Century"/>
          <w:i/>
          <w:iCs/>
          <w:color w:val="000000" w:themeColor="text1"/>
          <w:sz w:val="16"/>
          <w:szCs w:val="16"/>
          <w:lang w:val="en-CA"/>
        </w:rPr>
        <w:t>Plan d'action sur le trouble du spectre de l'autisme</w:t>
      </w:r>
      <w:r w:rsidR="00180E13" w:rsidRPr="00150A1A">
        <w:rPr>
          <w:rFonts w:ascii="Century" w:eastAsia="ＭＳ 明朝" w:hAnsi="Century"/>
          <w:i/>
          <w:iCs/>
          <w:color w:val="000000" w:themeColor="text1"/>
          <w:sz w:val="16"/>
          <w:szCs w:val="16"/>
          <w:lang w:val="en-CA" w:eastAsia="ja-JP"/>
        </w:rPr>
        <w:t>）</w:t>
      </w:r>
      <w:r w:rsidRPr="00150A1A">
        <w:rPr>
          <w:rFonts w:ascii="Century" w:eastAsia="ＭＳ 明朝" w:hAnsi="Century"/>
          <w:i/>
          <w:iCs/>
          <w:color w:val="000000" w:themeColor="text1"/>
          <w:lang w:val="en-CA"/>
        </w:rPr>
        <w:t>2017-2022</w:t>
      </w:r>
      <w:r w:rsidRPr="00150A1A">
        <w:rPr>
          <w:rFonts w:ascii="Century" w:eastAsia="ＭＳ 明朝" w:hAnsi="Century"/>
          <w:i/>
          <w:iCs/>
          <w:color w:val="000000" w:themeColor="text1"/>
          <w:lang w:val="en-CA"/>
        </w:rPr>
        <w:t>の</w:t>
      </w:r>
      <w:r w:rsidRPr="00150A1A">
        <w:rPr>
          <w:rFonts w:ascii="Century" w:eastAsia="ＭＳ 明朝" w:hAnsi="Century"/>
          <w:color w:val="000000" w:themeColor="text1"/>
          <w:lang w:val="en-CA"/>
        </w:rPr>
        <w:t>一環として、ケベック州の司法制度を適応させ、重篤な精神障害、知的障害、自閉症スペクトラム障害のある人々を支援することを目的とした戦略を実施することを</w:t>
      </w:r>
      <w:r w:rsidR="007E1ADA"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した。</w:t>
      </w:r>
      <w:r w:rsidR="003314FB" w:rsidRPr="00150A1A">
        <w:rPr>
          <w:rFonts w:ascii="Century" w:eastAsia="ＭＳ 明朝" w:hAnsi="Century" w:hint="eastAsia"/>
          <w:color w:val="000000" w:themeColor="text1"/>
          <w:lang w:val="en-CA" w:eastAsia="ja-JP"/>
        </w:rPr>
        <w:t>これは</w:t>
      </w:r>
      <w:r w:rsidRPr="00150A1A">
        <w:rPr>
          <w:rFonts w:ascii="Century" w:eastAsia="ＭＳ 明朝" w:hAnsi="Century"/>
          <w:color w:val="000000" w:themeColor="text1"/>
          <w:lang w:val="en-CA"/>
        </w:rPr>
        <w:t>、</w:t>
      </w:r>
      <w:r w:rsidRPr="00150A1A">
        <w:rPr>
          <w:rFonts w:ascii="Century" w:eastAsia="ＭＳ 明朝" w:hAnsi="Century"/>
          <w:i/>
          <w:iCs/>
          <w:color w:val="000000" w:themeColor="text1"/>
          <w:lang w:val="en-CA"/>
        </w:rPr>
        <w:t>「司法</w:t>
      </w:r>
      <w:r w:rsidR="00096FF6" w:rsidRPr="00150A1A">
        <w:rPr>
          <w:rFonts w:ascii="Century" w:eastAsia="ＭＳ 明朝" w:hAnsi="Century" w:hint="eastAsia"/>
          <w:i/>
          <w:iCs/>
          <w:color w:val="000000" w:themeColor="text1"/>
          <w:lang w:val="en-CA"/>
        </w:rPr>
        <w:t>分野</w:t>
      </w:r>
      <w:r w:rsidRPr="00150A1A">
        <w:rPr>
          <w:rFonts w:ascii="Century" w:eastAsia="ＭＳ 明朝" w:hAnsi="Century"/>
          <w:i/>
          <w:iCs/>
          <w:color w:val="000000" w:themeColor="text1"/>
          <w:lang w:val="en-CA"/>
        </w:rPr>
        <w:t>と精神保健</w:t>
      </w:r>
      <w:r w:rsidR="00096FF6" w:rsidRPr="00150A1A">
        <w:rPr>
          <w:rFonts w:ascii="Century" w:eastAsia="ＭＳ 明朝" w:hAnsi="Century" w:hint="eastAsia"/>
          <w:i/>
          <w:iCs/>
          <w:color w:val="000000" w:themeColor="text1"/>
          <w:lang w:val="en-CA"/>
        </w:rPr>
        <w:t>分野</w:t>
      </w:r>
      <w:r w:rsidR="00096FF6" w:rsidRPr="00150A1A">
        <w:rPr>
          <w:rFonts w:ascii="Century" w:eastAsia="ＭＳ 明朝" w:hAnsi="Century" w:hint="eastAsia"/>
          <w:i/>
          <w:iCs/>
          <w:color w:val="000000" w:themeColor="text1"/>
          <w:lang w:val="en-CA" w:eastAsia="ja-JP"/>
        </w:rPr>
        <w:t>の</w:t>
      </w:r>
      <w:r w:rsidRPr="00150A1A">
        <w:rPr>
          <w:rFonts w:ascii="Century" w:eastAsia="ＭＳ 明朝" w:hAnsi="Century"/>
          <w:i/>
          <w:iCs/>
          <w:color w:val="000000" w:themeColor="text1"/>
          <w:lang w:val="en-CA"/>
        </w:rPr>
        <w:t>国民協調戦略</w:t>
      </w:r>
      <w:r w:rsidR="003314FB" w:rsidRPr="00150A1A">
        <w:rPr>
          <w:rFonts w:ascii="Century" w:eastAsia="ＭＳ 明朝" w:hAnsi="Century" w:hint="eastAsia"/>
          <w:i/>
          <w:iCs/>
          <w:color w:val="000000" w:themeColor="text1"/>
          <w:sz w:val="16"/>
          <w:szCs w:val="16"/>
          <w:lang w:val="en-CA"/>
        </w:rPr>
        <w:t>（</w:t>
      </w:r>
      <w:r w:rsidR="003314FB" w:rsidRPr="00150A1A">
        <w:rPr>
          <w:rFonts w:ascii="Century" w:eastAsia="ＭＳ 明朝" w:hAnsi="Century"/>
          <w:i/>
          <w:iCs/>
          <w:color w:val="000000" w:themeColor="text1"/>
          <w:sz w:val="16"/>
          <w:szCs w:val="16"/>
          <w:lang w:val="en-CA"/>
        </w:rPr>
        <w:t>Stratégie nationale de concertation en justice et santé mentale</w:t>
      </w:r>
      <w:r w:rsidR="003314FB" w:rsidRPr="00150A1A">
        <w:rPr>
          <w:rFonts w:ascii="Century" w:eastAsia="ＭＳ 明朝" w:hAnsi="Century" w:hint="eastAsia"/>
          <w:i/>
          <w:iCs/>
          <w:color w:val="000000" w:themeColor="text1"/>
          <w:sz w:val="16"/>
          <w:szCs w:val="16"/>
          <w:lang w:val="en-CA"/>
        </w:rPr>
        <w:t>）</w:t>
      </w:r>
      <w:r w:rsidRPr="00150A1A">
        <w:rPr>
          <w:rFonts w:ascii="Century" w:eastAsia="ＭＳ 明朝" w:hAnsi="Century"/>
          <w:color w:val="000000" w:themeColor="text1"/>
          <w:lang w:val="en-CA"/>
        </w:rPr>
        <w:t>」の採択によって具体化された</w:t>
      </w:r>
      <w:r w:rsidR="0010300E" w:rsidRPr="00150A1A">
        <w:rPr>
          <w:rFonts w:ascii="Century" w:eastAsia="ＭＳ 明朝" w:hAnsi="Century" w:hint="eastAsia"/>
          <w:color w:val="000000" w:themeColor="text1"/>
          <w:lang w:val="en-CA"/>
        </w:rPr>
        <w:t>。</w:t>
      </w:r>
      <w:r w:rsidR="0010300E" w:rsidRPr="00150A1A">
        <w:rPr>
          <w:rFonts w:ascii="Century" w:eastAsia="ＭＳ 明朝" w:hAnsi="Century" w:hint="eastAsia"/>
          <w:color w:val="000000" w:themeColor="text1"/>
          <w:lang w:val="en-CA" w:eastAsia="ja-JP"/>
        </w:rPr>
        <w:t>この戦略は、</w:t>
      </w:r>
      <w:r w:rsidR="0010300E" w:rsidRPr="00150A1A">
        <w:rPr>
          <w:rFonts w:ascii="Century" w:eastAsia="ＭＳ 明朝" w:hAnsi="Century"/>
          <w:color w:val="000000" w:themeColor="text1"/>
          <w:lang w:val="en-CA"/>
        </w:rPr>
        <w:t>以下の指導原則に基づ</w:t>
      </w:r>
      <w:r w:rsidR="0010300E" w:rsidRPr="00150A1A">
        <w:rPr>
          <w:rFonts w:ascii="Century" w:eastAsia="ＭＳ 明朝" w:hAnsi="Century" w:hint="eastAsia"/>
          <w:color w:val="000000" w:themeColor="text1"/>
          <w:lang w:val="en-CA" w:eastAsia="ja-JP"/>
        </w:rPr>
        <w:t>いている</w:t>
      </w:r>
      <w:r w:rsidRPr="00150A1A">
        <w:rPr>
          <w:rFonts w:ascii="Century" w:eastAsia="ＭＳ 明朝" w:hAnsi="Century"/>
          <w:color w:val="000000" w:themeColor="text1"/>
          <w:lang w:val="en-CA"/>
        </w:rPr>
        <w:t>：</w:t>
      </w:r>
    </w:p>
    <w:p w14:paraId="1721D715" w14:textId="7B15FE98"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個人の権利を尊重し、</w:t>
      </w:r>
      <w:r w:rsidR="00180E13" w:rsidRPr="00150A1A">
        <w:rPr>
          <w:rFonts w:ascii="Century" w:eastAsia="ＭＳ 明朝" w:hAnsi="Century"/>
          <w:color w:val="000000" w:themeColor="text1"/>
          <w:lang w:val="en-CA" w:eastAsia="ja-JP"/>
        </w:rPr>
        <w:t>個々人</w:t>
      </w:r>
      <w:r w:rsidR="00671C67" w:rsidRPr="00150A1A">
        <w:rPr>
          <w:rFonts w:ascii="Century" w:eastAsia="ＭＳ 明朝" w:hAnsi="Century"/>
          <w:color w:val="000000" w:themeColor="text1"/>
          <w:lang w:val="en-CA"/>
        </w:rPr>
        <w:t>の特殊性を認識するアプローチを採用する</w:t>
      </w:r>
    </w:p>
    <w:p w14:paraId="6C47E44F" w14:textId="15D4F7FF"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lastRenderedPageBreak/>
        <w:t>・</w:t>
      </w:r>
      <w:r w:rsidR="00180E13" w:rsidRPr="00150A1A">
        <w:rPr>
          <w:rFonts w:ascii="Century" w:eastAsia="ＭＳ 明朝" w:hAnsi="Century"/>
          <w:color w:val="000000" w:themeColor="text1"/>
          <w:lang w:val="en-CA" w:eastAsia="ja-JP"/>
        </w:rPr>
        <w:t>インクルーシブ</w:t>
      </w:r>
      <w:r w:rsidR="00671C67" w:rsidRPr="00150A1A">
        <w:rPr>
          <w:rFonts w:ascii="Century" w:eastAsia="ＭＳ 明朝" w:hAnsi="Century"/>
          <w:color w:val="000000" w:themeColor="text1"/>
          <w:lang w:val="en-CA"/>
        </w:rPr>
        <w:t>なアプローチを支持する</w:t>
      </w:r>
    </w:p>
    <w:p w14:paraId="292FA1F8" w14:textId="31F165D0"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犯罪被害者の正当な利益への配慮を促進</w:t>
      </w:r>
      <w:r w:rsidR="00180E13" w:rsidRPr="00150A1A">
        <w:rPr>
          <w:rFonts w:ascii="Century" w:eastAsia="ＭＳ 明朝" w:hAnsi="Century"/>
          <w:color w:val="000000" w:themeColor="text1"/>
          <w:lang w:val="en-CA" w:eastAsia="ja-JP"/>
        </w:rPr>
        <w:t>する</w:t>
      </w:r>
      <w:r w:rsidR="00671C67" w:rsidRPr="00150A1A">
        <w:rPr>
          <w:rFonts w:ascii="Century" w:eastAsia="ＭＳ 明朝" w:hAnsi="Century"/>
          <w:color w:val="000000" w:themeColor="text1"/>
          <w:lang w:val="en-CA"/>
        </w:rPr>
        <w:t>、</w:t>
      </w:r>
      <w:r w:rsidRPr="00150A1A">
        <w:rPr>
          <w:rFonts w:ascii="Century" w:eastAsia="ＭＳ 明朝" w:hAnsi="Century" w:hint="eastAsia"/>
          <w:color w:val="000000" w:themeColor="text1"/>
          <w:lang w:val="en-CA" w:eastAsia="ja-JP"/>
        </w:rPr>
        <w:t>また</w:t>
      </w:r>
      <w:r w:rsidR="00671C67" w:rsidRPr="00150A1A">
        <w:rPr>
          <w:rFonts w:ascii="Century" w:eastAsia="ＭＳ 明朝" w:hAnsi="Century"/>
          <w:color w:val="000000" w:themeColor="text1"/>
          <w:lang w:val="en-CA"/>
        </w:rPr>
        <w:t>証人の尊重と保護を確保する</w:t>
      </w:r>
    </w:p>
    <w:p w14:paraId="04436EF2" w14:textId="14DBAE9D"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関係者の行動力を</w:t>
      </w:r>
      <w:r w:rsidR="00180E13" w:rsidRPr="00150A1A">
        <w:rPr>
          <w:rFonts w:ascii="Century" w:eastAsia="ＭＳ 明朝" w:hAnsi="Century"/>
          <w:color w:val="000000" w:themeColor="text1"/>
          <w:lang w:val="en-CA" w:eastAsia="ja-JP"/>
        </w:rPr>
        <w:t>理解し</w:t>
      </w:r>
      <w:r w:rsidR="00671C67" w:rsidRPr="00150A1A">
        <w:rPr>
          <w:rFonts w:ascii="Century" w:eastAsia="ＭＳ 明朝" w:hAnsi="Century"/>
          <w:color w:val="000000" w:themeColor="text1"/>
          <w:lang w:val="en-CA"/>
        </w:rPr>
        <w:t>て、同行と支援に重点を置く</w:t>
      </w:r>
    </w:p>
    <w:p w14:paraId="54BE95C6" w14:textId="1090783E"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介入の継続性と補完性を</w:t>
      </w:r>
      <w:r w:rsidRPr="00150A1A">
        <w:rPr>
          <w:rFonts w:ascii="Century" w:eastAsia="ＭＳ 明朝" w:hAnsi="Century" w:hint="eastAsia"/>
          <w:color w:val="000000" w:themeColor="text1"/>
          <w:lang w:val="en-CA" w:eastAsia="ja-JP"/>
        </w:rPr>
        <w:t>大切に</w:t>
      </w:r>
      <w:r w:rsidR="00671C67" w:rsidRPr="00150A1A">
        <w:rPr>
          <w:rFonts w:ascii="Century" w:eastAsia="ＭＳ 明朝" w:hAnsi="Century"/>
          <w:color w:val="000000" w:themeColor="text1"/>
          <w:lang w:val="en-CA"/>
        </w:rPr>
        <w:t>する</w:t>
      </w:r>
      <w:r w:rsidR="00AB0EC2" w:rsidRPr="00150A1A">
        <w:rPr>
          <w:rFonts w:ascii="Century" w:eastAsia="ＭＳ 明朝" w:hAnsi="Century" w:hint="eastAsia"/>
          <w:color w:val="000000" w:themeColor="text1"/>
          <w:sz w:val="16"/>
          <w:szCs w:val="16"/>
          <w:lang w:val="en-CA" w:eastAsia="ja-JP"/>
        </w:rPr>
        <w:t>（</w:t>
      </w:r>
      <w:r w:rsidR="00AB0EC2" w:rsidRPr="00150A1A">
        <w:rPr>
          <w:rFonts w:ascii="Century" w:eastAsia="ＭＳ 明朝" w:hAnsi="Century"/>
          <w:color w:val="000000" w:themeColor="text1"/>
          <w:sz w:val="16"/>
          <w:szCs w:val="16"/>
          <w:lang w:val="en-CA" w:eastAsia="ja-JP"/>
        </w:rPr>
        <w:t>favour</w:t>
      </w:r>
      <w:r w:rsidR="00AB0EC2" w:rsidRPr="00150A1A">
        <w:rPr>
          <w:rFonts w:ascii="Century" w:eastAsia="ＭＳ 明朝" w:hAnsi="Century" w:hint="eastAsia"/>
          <w:color w:val="000000" w:themeColor="text1"/>
          <w:sz w:val="16"/>
          <w:szCs w:val="16"/>
          <w:lang w:val="en-CA" w:eastAsia="ja-JP"/>
        </w:rPr>
        <w:t>）</w:t>
      </w:r>
    </w:p>
    <w:p w14:paraId="082A5371" w14:textId="38DCAE86" w:rsidR="0010300E" w:rsidRPr="00150A1A" w:rsidRDefault="0010300E" w:rsidP="00211C72">
      <w:pPr>
        <w:pStyle w:val="Bullet1G"/>
        <w:numPr>
          <w:ilvl w:val="0"/>
          <w:numId w:val="0"/>
        </w:numPr>
        <w:spacing w:line="220" w:lineRule="exact"/>
        <w:ind w:left="567" w:right="284"/>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医療と社会サービスへの普遍的なアクセシビリティを尊重する</w:t>
      </w:r>
    </w:p>
    <w:p w14:paraId="7E033DD3" w14:textId="7A30B797" w:rsidR="00671C67" w:rsidRPr="00150A1A" w:rsidRDefault="0010300E" w:rsidP="00211C72">
      <w:pPr>
        <w:pStyle w:val="Bullet1G"/>
        <w:numPr>
          <w:ilvl w:val="0"/>
          <w:numId w:val="0"/>
        </w:numPr>
        <w:spacing w:line="220" w:lineRule="exact"/>
        <w:ind w:left="567" w:right="284"/>
        <w:rPr>
          <w:rFonts w:ascii="Century" w:eastAsia="ＭＳ 明朝" w:hAnsi="Century"/>
          <w:color w:val="000000" w:themeColor="text1"/>
          <w:sz w:val="18"/>
          <w:szCs w:val="18"/>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地域の特殊性への配慮を</w:t>
      </w:r>
      <w:r w:rsidRPr="00150A1A">
        <w:rPr>
          <w:rFonts w:ascii="Century" w:eastAsia="ＭＳ 明朝" w:hAnsi="Century" w:hint="eastAsia"/>
          <w:color w:val="000000" w:themeColor="text1"/>
          <w:lang w:val="en-CA" w:eastAsia="ja-JP"/>
        </w:rPr>
        <w:t>大切に</w:t>
      </w:r>
      <w:r w:rsidR="00671C67" w:rsidRPr="00150A1A">
        <w:rPr>
          <w:rFonts w:ascii="Century" w:eastAsia="ＭＳ 明朝" w:hAnsi="Century"/>
          <w:color w:val="000000" w:themeColor="text1"/>
          <w:lang w:val="en-CA"/>
        </w:rPr>
        <w:t>する</w:t>
      </w:r>
    </w:p>
    <w:bookmarkEnd w:id="29"/>
    <w:p w14:paraId="5D67B738" w14:textId="770D08FA" w:rsidR="00671C67" w:rsidRPr="00150A1A" w:rsidRDefault="00671C67" w:rsidP="00211C72">
      <w:pPr>
        <w:pStyle w:val="Bullet1G"/>
        <w:ind w:leftChars="283" w:left="704" w:right="283" w:hangingChars="69" w:hanging="138"/>
        <w:rPr>
          <w:rFonts w:ascii="Century" w:eastAsia="ＭＳ 明朝" w:hAnsi="Century"/>
          <w:color w:val="000000" w:themeColor="text1"/>
          <w:lang w:val="en-CA" w:eastAsia="ja-JP"/>
        </w:rPr>
      </w:pPr>
      <w:r w:rsidRPr="00150A1A">
        <w:rPr>
          <w:rFonts w:ascii="Century" w:eastAsia="ＭＳ 明朝" w:hAnsi="Century"/>
          <w:color w:val="000000" w:themeColor="text1"/>
          <w:lang w:val="en-CA" w:eastAsia="ja-JP"/>
        </w:rPr>
        <w:t>マニトバ州</w:t>
      </w:r>
      <w:r w:rsidR="00180E13"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eastAsia="ja-JP"/>
        </w:rPr>
        <w:t>ウィニペグ精神</w:t>
      </w:r>
      <w:r w:rsidR="00477D32" w:rsidRPr="00150A1A">
        <w:rPr>
          <w:rFonts w:ascii="Century" w:eastAsia="ＭＳ 明朝" w:hAnsi="Century"/>
          <w:color w:val="000000" w:themeColor="text1"/>
          <w:lang w:val="en-CA" w:eastAsia="ja-JP"/>
        </w:rPr>
        <w:t>保健</w:t>
      </w:r>
      <w:r w:rsidRPr="00150A1A">
        <w:rPr>
          <w:rFonts w:ascii="Century" w:eastAsia="ＭＳ 明朝" w:hAnsi="Century"/>
          <w:color w:val="000000" w:themeColor="text1"/>
          <w:lang w:val="en-CA" w:eastAsia="ja-JP"/>
        </w:rPr>
        <w:t>裁判</w:t>
      </w:r>
      <w:r w:rsidR="00AB0EC2" w:rsidRPr="00150A1A">
        <w:rPr>
          <w:rFonts w:ascii="Century" w:eastAsia="ＭＳ 明朝" w:hAnsi="Century" w:hint="eastAsia"/>
          <w:color w:val="000000" w:themeColor="text1"/>
          <w:lang w:val="en-CA" w:eastAsia="ja-JP"/>
        </w:rPr>
        <w:t>所</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MHC</w:t>
      </w:r>
      <w:r w:rsidR="00AB0EC2" w:rsidRPr="00150A1A">
        <w:rPr>
          <w:rFonts w:ascii="Century" w:eastAsia="ＭＳ 明朝" w:hAnsi="Century" w:hint="eastAsia"/>
          <w:color w:val="000000" w:themeColor="text1"/>
          <w:sz w:val="16"/>
          <w:szCs w:val="16"/>
          <w:lang w:val="en-CA" w:eastAsia="ja-JP"/>
        </w:rPr>
        <w:t xml:space="preserve">: </w:t>
      </w:r>
      <w:r w:rsidR="00AB0EC2" w:rsidRPr="00150A1A">
        <w:rPr>
          <w:rFonts w:ascii="Century" w:eastAsia="ＭＳ 明朝" w:hAnsi="Century"/>
          <w:color w:val="000000" w:themeColor="text1"/>
          <w:sz w:val="16"/>
          <w:szCs w:val="16"/>
          <w:lang w:val="en-CA" w:eastAsia="ja-JP"/>
        </w:rPr>
        <w:t>Winnipeg Mental Health Court</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eastAsia="ja-JP"/>
        </w:rPr>
        <w:t>は</w:t>
      </w:r>
      <w:r w:rsidR="00AB0EC2" w:rsidRPr="00150A1A">
        <w:rPr>
          <w:rFonts w:ascii="Century" w:eastAsia="ＭＳ 明朝" w:hAnsi="Century"/>
          <w:color w:val="000000" w:themeColor="text1"/>
          <w:lang w:val="en-CA" w:eastAsia="ja-JP"/>
        </w:rPr>
        <w:t>、</w:t>
      </w:r>
      <w:r w:rsidR="00AB0EC2" w:rsidRPr="00150A1A">
        <w:rPr>
          <w:rFonts w:ascii="Century" w:eastAsia="ＭＳ 明朝" w:hAnsi="Century" w:hint="eastAsia"/>
          <w:color w:val="000000" w:themeColor="text1"/>
          <w:lang w:val="en-CA" w:eastAsia="ja-JP"/>
        </w:rPr>
        <w:t>週</w:t>
      </w:r>
      <w:r w:rsidR="00AB0EC2" w:rsidRPr="00150A1A">
        <w:rPr>
          <w:rFonts w:ascii="Century" w:eastAsia="ＭＳ 明朝" w:hAnsi="Century" w:hint="eastAsia"/>
          <w:color w:val="000000" w:themeColor="text1"/>
          <w:lang w:val="en-CA" w:eastAsia="ja-JP"/>
        </w:rPr>
        <w:t>1</w:t>
      </w:r>
      <w:r w:rsidR="00AB0EC2" w:rsidRPr="00150A1A">
        <w:rPr>
          <w:rFonts w:ascii="Century" w:eastAsia="ＭＳ 明朝" w:hAnsi="Century" w:hint="eastAsia"/>
          <w:color w:val="000000" w:themeColor="text1"/>
          <w:lang w:val="en-CA" w:eastAsia="ja-JP"/>
        </w:rPr>
        <w:t>回開廷される。これは、</w:t>
      </w:r>
      <w:r w:rsidRPr="00150A1A">
        <w:rPr>
          <w:rFonts w:ascii="Century" w:eastAsia="ＭＳ 明朝" w:hAnsi="Century"/>
          <w:color w:val="000000" w:themeColor="text1"/>
          <w:lang w:val="en-CA" w:eastAsia="ja-JP"/>
        </w:rPr>
        <w:t>犯罪関与が精神疾患の直接的な結果</w:t>
      </w:r>
      <w:r w:rsidR="00AB0EC2" w:rsidRPr="00150A1A">
        <w:rPr>
          <w:rFonts w:ascii="Century" w:eastAsia="ＭＳ 明朝" w:hAnsi="Century" w:hint="eastAsia"/>
          <w:color w:val="000000" w:themeColor="text1"/>
          <w:lang w:val="en-CA" w:eastAsia="ja-JP"/>
        </w:rPr>
        <w:t>によるもの</w:t>
      </w:r>
      <w:r w:rsidRPr="00150A1A">
        <w:rPr>
          <w:rFonts w:ascii="Century" w:eastAsia="ＭＳ 明朝" w:hAnsi="Century"/>
          <w:color w:val="000000" w:themeColor="text1"/>
          <w:lang w:val="en-CA" w:eastAsia="ja-JP"/>
        </w:rPr>
        <w:t>である人に</w:t>
      </w:r>
      <w:r w:rsidR="00AB0EC2"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eastAsia="ja-JP"/>
        </w:rPr>
        <w:t>判決前の集中的なサービスとサポートを提供する。統合失調症や双極性気分障害などの重度かつ持続的な精神障害と診断され、</w:t>
      </w:r>
      <w:r w:rsidR="007D182A" w:rsidRPr="00150A1A">
        <w:rPr>
          <w:rFonts w:ascii="Century" w:eastAsia="ＭＳ 明朝" w:hAnsi="Century" w:hint="eastAsia"/>
          <w:color w:val="000000" w:themeColor="text1"/>
          <w:lang w:val="en-CA" w:eastAsia="ja-JP"/>
        </w:rPr>
        <w:t>一定</w:t>
      </w:r>
      <w:r w:rsidRPr="00150A1A">
        <w:rPr>
          <w:rFonts w:ascii="Century" w:eastAsia="ＭＳ 明朝" w:hAnsi="Century"/>
          <w:color w:val="000000" w:themeColor="text1"/>
          <w:lang w:val="en-CA" w:eastAsia="ja-JP"/>
        </w:rPr>
        <w:t>の罪を犯した人は、</w:t>
      </w:r>
      <w:r w:rsidRPr="00150A1A">
        <w:rPr>
          <w:rFonts w:ascii="Century" w:eastAsia="ＭＳ 明朝" w:hAnsi="Century"/>
          <w:color w:val="000000" w:themeColor="text1"/>
          <w:lang w:val="en-CA" w:eastAsia="ja-JP"/>
        </w:rPr>
        <w:t>MHC</w:t>
      </w:r>
      <w:r w:rsidRPr="00150A1A">
        <w:rPr>
          <w:rFonts w:ascii="Century" w:eastAsia="ＭＳ 明朝" w:hAnsi="Century"/>
          <w:color w:val="000000" w:themeColor="text1"/>
          <w:lang w:val="en-CA" w:eastAsia="ja-JP"/>
        </w:rPr>
        <w:t>の対象となる可能性があ</w:t>
      </w:r>
      <w:r w:rsidR="00477D32"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eastAsia="ja-JP"/>
        </w:rPr>
        <w:t>。精神保健裁判</w:t>
      </w:r>
      <w:r w:rsidR="007D182A" w:rsidRPr="00150A1A">
        <w:rPr>
          <w:rFonts w:ascii="Century" w:eastAsia="ＭＳ 明朝" w:hAnsi="Century"/>
          <w:color w:val="000000" w:themeColor="text1"/>
          <w:sz w:val="16"/>
          <w:szCs w:val="16"/>
          <w:lang w:val="en-CA" w:eastAsia="ja-JP"/>
        </w:rPr>
        <w:t>MHC</w:t>
      </w:r>
      <w:r w:rsidRPr="00150A1A">
        <w:rPr>
          <w:rFonts w:ascii="Century" w:eastAsia="ＭＳ 明朝" w:hAnsi="Century"/>
          <w:color w:val="000000" w:themeColor="text1"/>
          <w:lang w:val="en-CA" w:eastAsia="ja-JP"/>
        </w:rPr>
        <w:t>では、</w:t>
      </w:r>
      <w:r w:rsidR="00477D32" w:rsidRPr="00150A1A">
        <w:rPr>
          <w:rFonts w:ascii="Century" w:eastAsia="ＭＳ 明朝" w:hAnsi="Century"/>
          <w:color w:val="000000" w:themeColor="text1"/>
          <w:lang w:val="en-CA" w:eastAsia="ja-JP"/>
        </w:rPr>
        <w:t>禁固刑</w:t>
      </w:r>
      <w:r w:rsidRPr="00150A1A">
        <w:rPr>
          <w:rFonts w:ascii="Century" w:eastAsia="ＭＳ 明朝" w:hAnsi="Century"/>
          <w:color w:val="000000" w:themeColor="text1"/>
          <w:lang w:val="en-CA" w:eastAsia="ja-JP"/>
        </w:rPr>
        <w:t>は下されない。青少年と成人を対象とする</w:t>
      </w:r>
      <w:r w:rsidR="00477D32" w:rsidRPr="00150A1A">
        <w:rPr>
          <w:rFonts w:ascii="Century" w:eastAsia="ＭＳ 明朝" w:hAnsi="Century"/>
          <w:color w:val="000000" w:themeColor="text1"/>
          <w:lang w:val="en-CA" w:eastAsia="ja-JP"/>
        </w:rPr>
        <w:t>胎児性アルコール障害</w:t>
      </w:r>
      <w:r w:rsidR="00477D32" w:rsidRPr="00150A1A">
        <w:rPr>
          <w:rFonts w:ascii="Century" w:eastAsia="ＭＳ 明朝" w:hAnsi="Century"/>
          <w:color w:val="000000" w:themeColor="text1"/>
          <w:sz w:val="16"/>
          <w:szCs w:val="16"/>
          <w:lang w:val="en-CA" w:eastAsia="ja-JP"/>
        </w:rPr>
        <w:t>（</w:t>
      </w:r>
      <w:r w:rsidR="00477D32" w:rsidRPr="00150A1A">
        <w:rPr>
          <w:rFonts w:ascii="Century" w:eastAsia="ＭＳ 明朝" w:hAnsi="Century"/>
          <w:color w:val="000000" w:themeColor="text1"/>
          <w:sz w:val="16"/>
          <w:szCs w:val="16"/>
          <w:lang w:val="en-CA" w:eastAsia="ja-JP"/>
        </w:rPr>
        <w:t>FASD</w:t>
      </w:r>
      <w:r w:rsidR="007D182A" w:rsidRPr="00150A1A">
        <w:rPr>
          <w:rFonts w:ascii="Century" w:eastAsia="ＭＳ 明朝" w:hAnsi="Century" w:hint="eastAsia"/>
          <w:color w:val="000000" w:themeColor="text1"/>
          <w:sz w:val="16"/>
          <w:szCs w:val="16"/>
          <w:lang w:val="en-CA" w:eastAsia="ja-JP"/>
        </w:rPr>
        <w:t xml:space="preserve">: </w:t>
      </w:r>
      <w:r w:rsidR="00AC3327" w:rsidRPr="00150A1A">
        <w:rPr>
          <w:rFonts w:ascii="Century" w:eastAsia="ＭＳ 明朝" w:hAnsi="Century"/>
          <w:color w:val="000000" w:themeColor="text1"/>
          <w:sz w:val="16"/>
          <w:szCs w:val="16"/>
          <w:lang w:val="en-CA" w:eastAsia="ja-JP"/>
        </w:rPr>
        <w:t>Fetal Alcohol Spectrum Disorder</w:t>
      </w:r>
      <w:r w:rsidR="00477D32" w:rsidRPr="00150A1A">
        <w:rPr>
          <w:rFonts w:ascii="Century" w:eastAsia="ＭＳ 明朝" w:hAnsi="Century"/>
          <w:color w:val="000000" w:themeColor="text1"/>
          <w:sz w:val="16"/>
          <w:szCs w:val="16"/>
          <w:lang w:val="en-CA" w:eastAsia="ja-JP"/>
        </w:rPr>
        <w:t>）</w:t>
      </w:r>
      <w:r w:rsidR="00AC3327" w:rsidRPr="00150A1A">
        <w:rPr>
          <w:rFonts w:ascii="Century" w:eastAsia="ＭＳ 明朝" w:hAnsi="Century" w:hint="eastAsia"/>
          <w:color w:val="000000" w:themeColor="text1"/>
          <w:lang w:val="en-CA" w:eastAsia="ja-JP"/>
        </w:rPr>
        <w:t>の法廷</w:t>
      </w:r>
      <w:r w:rsidR="00AC3327" w:rsidRPr="00150A1A">
        <w:rPr>
          <w:rFonts w:ascii="Century" w:eastAsia="ＭＳ 明朝" w:hAnsi="Century" w:hint="eastAsia"/>
          <w:color w:val="000000" w:themeColor="text1"/>
          <w:sz w:val="16"/>
          <w:szCs w:val="16"/>
          <w:lang w:val="en-CA" w:eastAsia="ja-JP"/>
        </w:rPr>
        <w:t>（</w:t>
      </w:r>
      <w:r w:rsidR="00AC3327" w:rsidRPr="00150A1A">
        <w:rPr>
          <w:rFonts w:ascii="Century" w:eastAsia="ＭＳ 明朝" w:hAnsi="Century"/>
          <w:color w:val="000000" w:themeColor="text1"/>
          <w:sz w:val="16"/>
          <w:szCs w:val="16"/>
          <w:lang w:val="en-CA" w:eastAsia="ja-JP"/>
        </w:rPr>
        <w:t>court</w:t>
      </w:r>
      <w:r w:rsidR="00AC33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eastAsia="ja-JP"/>
        </w:rPr>
        <w:t>も同様に、これらの犯罪者の特定のニーズに対応するように</w:t>
      </w:r>
      <w:r w:rsidR="00AC3327" w:rsidRPr="00150A1A">
        <w:rPr>
          <w:rFonts w:ascii="Century" w:eastAsia="ＭＳ 明朝" w:hAnsi="Century" w:hint="eastAsia"/>
          <w:color w:val="000000" w:themeColor="text1"/>
          <w:lang w:val="en-CA" w:eastAsia="ja-JP"/>
        </w:rPr>
        <w:t>意図</w:t>
      </w:r>
      <w:r w:rsidRPr="00150A1A">
        <w:rPr>
          <w:rFonts w:ascii="Century" w:eastAsia="ＭＳ 明朝" w:hAnsi="Century"/>
          <w:color w:val="000000" w:themeColor="text1"/>
          <w:lang w:val="en-CA" w:eastAsia="ja-JP"/>
        </w:rPr>
        <w:t>されている。</w:t>
      </w:r>
    </w:p>
    <w:p w14:paraId="6EECCB03" w14:textId="7E08EFCB"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拷問</w:t>
      </w:r>
      <w:r w:rsidR="00C3279F" w:rsidRPr="00150A1A">
        <w:rPr>
          <w:rFonts w:ascii="Century" w:eastAsia="ＭＳ 明朝" w:hAnsi="Century"/>
          <w:color w:val="000000" w:themeColor="text1"/>
          <w:lang w:val="en-CA" w:eastAsia="ja-JP"/>
        </w:rPr>
        <w:t>又は</w:t>
      </w:r>
      <w:r w:rsidRPr="00150A1A">
        <w:rPr>
          <w:rFonts w:ascii="Century" w:eastAsia="ＭＳ 明朝" w:hAnsi="Century"/>
          <w:color w:val="000000" w:themeColor="text1"/>
          <w:lang w:val="en-CA"/>
        </w:rPr>
        <w:t>残虐な</w:t>
      </w:r>
      <w:r w:rsidR="00C02BFC"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非人道的な</w:t>
      </w:r>
      <w:r w:rsidR="00C3279F" w:rsidRPr="00150A1A">
        <w:rPr>
          <w:rFonts w:ascii="Century" w:eastAsia="ＭＳ 明朝" w:hAnsi="Century"/>
          <w:color w:val="000000" w:themeColor="text1"/>
          <w:lang w:val="en-CA" w:eastAsia="ja-JP"/>
        </w:rPr>
        <w:t>若しくは</w:t>
      </w:r>
      <w:r w:rsidRPr="00150A1A">
        <w:rPr>
          <w:rFonts w:ascii="Century" w:eastAsia="ＭＳ 明朝" w:hAnsi="Century"/>
          <w:color w:val="000000" w:themeColor="text1"/>
          <w:lang w:val="en-CA"/>
        </w:rPr>
        <w:t>品位を傷つける</w:t>
      </w:r>
      <w:r w:rsidR="00595B7F" w:rsidRPr="00150A1A">
        <w:rPr>
          <w:rFonts w:ascii="Century" w:eastAsia="ＭＳ 明朝" w:hAnsi="Century"/>
          <w:color w:val="000000" w:themeColor="text1"/>
          <w:lang w:val="en-CA" w:eastAsia="ja-JP"/>
        </w:rPr>
        <w:t>取扱い若しくは</w:t>
      </w:r>
      <w:r w:rsidRPr="00150A1A">
        <w:rPr>
          <w:rFonts w:ascii="Century" w:eastAsia="ＭＳ 明朝" w:hAnsi="Century"/>
          <w:color w:val="000000" w:themeColor="text1"/>
          <w:lang w:val="en-CA"/>
        </w:rPr>
        <w:t>刑罰からの自由</w:t>
      </w:r>
    </w:p>
    <w:p w14:paraId="0D3532F8" w14:textId="7E798E32"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14</w:t>
      </w:r>
      <w:r w:rsidRPr="00150A1A">
        <w:rPr>
          <w:rFonts w:ascii="Century" w:eastAsia="ＭＳ 明朝" w:hAnsi="Century"/>
          <w:color w:val="000000" w:themeColor="text1"/>
        </w:rPr>
        <w:t>への回答</w:t>
      </w:r>
    </w:p>
    <w:p w14:paraId="774D1E11" w14:textId="36851239"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14</w:t>
      </w:r>
      <w:r w:rsidRPr="00150A1A">
        <w:rPr>
          <w:color w:val="000000" w:themeColor="text1"/>
          <w:sz w:val="16"/>
          <w:szCs w:val="16"/>
        </w:rPr>
        <w:t>は、</w:t>
      </w:r>
      <w:r w:rsidR="00C3279F" w:rsidRPr="00150A1A">
        <w:rPr>
          <w:color w:val="000000" w:themeColor="text1"/>
          <w:sz w:val="16"/>
          <w:szCs w:val="16"/>
        </w:rPr>
        <w:t>入所施設、精神科施設、病院などあらゆる環境で、過剰投薬を含む隔離、拘束、その他の形態の制限的慣行をなくすための措置、および刑務所の独房の慣行を見直す措置の情報。既存の機関が、拷問防止のために障害のある人の状況を監視する権限と専門知識をもっているか。拷問及びその他の残虐な、非人道的な又は品位を傷つける取扱い又は刑罰に関する条約の選択議定書を批准するための措置</w:t>
      </w:r>
      <w:r w:rsidRPr="00150A1A">
        <w:rPr>
          <w:color w:val="000000" w:themeColor="text1"/>
          <w:sz w:val="16"/>
          <w:szCs w:val="16"/>
        </w:rPr>
        <w:t>。）</w:t>
      </w:r>
    </w:p>
    <w:p w14:paraId="4CF117C1" w14:textId="5EEC7F5B"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78.</w:t>
      </w:r>
      <w:r w:rsidRPr="00150A1A">
        <w:rPr>
          <w:rFonts w:ascii="Century" w:eastAsia="ＭＳ 明朝" w:hAnsi="Century"/>
          <w:color w:val="000000" w:themeColor="text1"/>
          <w:lang w:val="en-CA"/>
        </w:rPr>
        <w:tab/>
      </w:r>
      <w:r w:rsidRPr="00150A1A">
        <w:rPr>
          <w:rFonts w:ascii="Century" w:eastAsia="ＭＳ 明朝" w:hAnsi="Century"/>
          <w:i/>
          <w:iCs/>
          <w:color w:val="000000" w:themeColor="text1"/>
          <w:lang w:val="en-CA"/>
        </w:rPr>
        <w:t>拷問禁止条約選択議定書</w:t>
      </w:r>
      <w:r w:rsidR="00AC3327" w:rsidRPr="00150A1A">
        <w:rPr>
          <w:rFonts w:ascii="Century" w:eastAsia="ＭＳ 明朝" w:hAnsi="Century" w:hint="eastAsia"/>
          <w:i/>
          <w:iCs/>
          <w:color w:val="000000" w:themeColor="text1"/>
          <w:sz w:val="16"/>
          <w:szCs w:val="16"/>
          <w:lang w:val="en-CA" w:eastAsia="ja-JP"/>
        </w:rPr>
        <w:t>（</w:t>
      </w:r>
      <w:r w:rsidR="00AC3327" w:rsidRPr="00150A1A">
        <w:rPr>
          <w:rFonts w:ascii="Century" w:eastAsia="ＭＳ 明朝" w:hAnsi="Century"/>
          <w:i/>
          <w:iCs/>
          <w:color w:val="000000" w:themeColor="text1"/>
          <w:sz w:val="16"/>
          <w:szCs w:val="16"/>
          <w:lang w:val="en-CA" w:eastAsia="ja-JP"/>
        </w:rPr>
        <w:t>Optional Protocol to the Convention Against Torture</w:t>
      </w:r>
      <w:r w:rsidR="00AC332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への</w:t>
      </w:r>
      <w:r w:rsidRPr="00150A1A">
        <w:rPr>
          <w:rFonts w:ascii="Century" w:eastAsia="ＭＳ 明朝" w:hAnsi="Century"/>
          <w:color w:val="000000" w:themeColor="text1"/>
          <w:lang w:val="en-CA"/>
        </w:rPr>
        <w:t>加盟の可能性を検討中。</w:t>
      </w:r>
    </w:p>
    <w:p w14:paraId="582921C6" w14:textId="5626AA2B"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79.</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は、入所施設、精神科施設、病院、刑務所、学校</w:t>
      </w:r>
      <w:r w:rsidR="00BA2D66" w:rsidRPr="00150A1A">
        <w:rPr>
          <w:rFonts w:ascii="Century" w:eastAsia="ＭＳ 明朝" w:hAnsi="Century" w:hint="eastAsia"/>
          <w:color w:val="000000" w:themeColor="text1"/>
          <w:lang w:val="en-CA" w:eastAsia="ja-JP"/>
        </w:rPr>
        <w:t>での制約的</w:t>
      </w:r>
      <w:r w:rsidRPr="00150A1A">
        <w:rPr>
          <w:rFonts w:ascii="Century" w:eastAsia="ＭＳ 明朝" w:hAnsi="Century"/>
          <w:color w:val="000000" w:themeColor="text1"/>
          <w:lang w:val="en-CA"/>
        </w:rPr>
        <w:t>な慣行が根絶されるよう、引き続き取り組んでいる。</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は、拘束や隔離措置の</w:t>
      </w:r>
      <w:r w:rsidR="00BA2D66" w:rsidRPr="00150A1A">
        <w:rPr>
          <w:rFonts w:ascii="Century" w:eastAsia="ＭＳ 明朝" w:hAnsi="Century" w:hint="eastAsia"/>
          <w:color w:val="000000" w:themeColor="text1"/>
          <w:lang w:val="en-CA" w:eastAsia="ja-JP"/>
        </w:rPr>
        <w:t>実施時の</w:t>
      </w:r>
      <w:r w:rsidR="00C954C0" w:rsidRPr="00150A1A">
        <w:rPr>
          <w:rFonts w:ascii="Century" w:eastAsia="ＭＳ 明朝" w:hAnsi="Century"/>
          <w:color w:val="000000" w:themeColor="text1"/>
          <w:lang w:val="en-CA" w:eastAsia="ja-JP"/>
        </w:rPr>
        <w:t>特定の手順</w:t>
      </w:r>
      <w:r w:rsidRPr="00150A1A">
        <w:rPr>
          <w:rFonts w:ascii="Century" w:eastAsia="ＭＳ 明朝" w:hAnsi="Century"/>
          <w:color w:val="000000" w:themeColor="text1"/>
          <w:lang w:val="en-CA"/>
        </w:rPr>
        <w:t>を定めることで、虐待を防止するための具体的なガイドラインや方針を定めている。これらの方針とガイドラインの大半</w:t>
      </w:r>
      <w:r w:rsidR="005575E3" w:rsidRPr="00150A1A">
        <w:rPr>
          <w:rFonts w:ascii="Century" w:eastAsia="ＭＳ 明朝" w:hAnsi="Century" w:hint="eastAsia"/>
          <w:color w:val="000000" w:themeColor="text1"/>
          <w:lang w:val="en-CA" w:eastAsia="ja-JP"/>
        </w:rPr>
        <w:t>で</w:t>
      </w:r>
      <w:r w:rsidRPr="00150A1A">
        <w:rPr>
          <w:rFonts w:ascii="Century" w:eastAsia="ＭＳ 明朝" w:hAnsi="Century"/>
          <w:color w:val="000000" w:themeColor="text1"/>
          <w:lang w:val="en-CA"/>
        </w:rPr>
        <w:t>は、医師からの書面による承認を</w:t>
      </w:r>
      <w:r w:rsidR="005575E3" w:rsidRPr="00150A1A">
        <w:rPr>
          <w:rFonts w:ascii="Century" w:eastAsia="ＭＳ 明朝" w:hAnsi="Century" w:hint="eastAsia"/>
          <w:color w:val="000000" w:themeColor="text1"/>
          <w:lang w:val="en-CA" w:eastAsia="ja-JP"/>
        </w:rPr>
        <w:t>求めている</w:t>
      </w:r>
      <w:r w:rsidRPr="00150A1A">
        <w:rPr>
          <w:rFonts w:ascii="Century" w:eastAsia="ＭＳ 明朝" w:hAnsi="Century"/>
          <w:color w:val="000000" w:themeColor="text1"/>
          <w:lang w:val="en-CA"/>
        </w:rPr>
        <w:t>。</w:t>
      </w:r>
      <w:r w:rsidR="00AC4E6D" w:rsidRPr="00150A1A">
        <w:rPr>
          <w:rFonts w:ascii="Century" w:eastAsia="ＭＳ 明朝" w:hAnsi="Century"/>
          <w:color w:val="000000" w:themeColor="text1"/>
          <w:lang w:val="en-CA"/>
        </w:rPr>
        <w:t>拘束や隔離措置</w:t>
      </w:r>
      <w:r w:rsidR="00AC4E6D"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は、個人の安全と幸福を保証するために、極端な状況下でのみ使用される。</w:t>
      </w:r>
      <w:r w:rsidRPr="00150A1A">
        <w:rPr>
          <w:rFonts w:ascii="Century" w:eastAsia="ＭＳ 明朝" w:hAnsi="Century"/>
          <w:color w:val="000000" w:themeColor="text1"/>
          <w:lang w:val="en-CA"/>
        </w:rPr>
        <w:t xml:space="preserve"> </w:t>
      </w:r>
    </w:p>
    <w:p w14:paraId="28EED271" w14:textId="77777777" w:rsidR="00A7608B" w:rsidRPr="00150A1A" w:rsidRDefault="0034563C" w:rsidP="0034563C">
      <w:pPr>
        <w:pStyle w:val="SingleTxtG"/>
        <w:tabs>
          <w:tab w:val="clear" w:pos="1701"/>
          <w:tab w:val="left" w:pos="1134"/>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eastAsia="ja-JP"/>
        </w:rPr>
        <w:t>0</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これらの政策には、以下のようなものがある：</w:t>
      </w:r>
      <w:r w:rsidR="00AC4E6D" w:rsidRPr="00150A1A">
        <w:rPr>
          <w:rFonts w:ascii="Century" w:eastAsia="ＭＳ 明朝" w:hAnsi="Century" w:hint="eastAsia"/>
          <w:color w:val="000000" w:themeColor="text1"/>
          <w:lang w:val="en-CA" w:eastAsia="ja-JP"/>
        </w:rPr>
        <w:t xml:space="preserve"> </w:t>
      </w:r>
    </w:p>
    <w:p w14:paraId="444BD4DF" w14:textId="7011D8A4" w:rsidR="00A7608B" w:rsidRPr="00150A1A" w:rsidRDefault="00A7608B" w:rsidP="00601E44">
      <w:pPr>
        <w:pStyle w:val="SingleTxtG"/>
        <w:tabs>
          <w:tab w:val="clear" w:pos="1701"/>
          <w:tab w:val="left" w:pos="113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アルバータ州の「発達障害者運営方針</w:t>
      </w:r>
      <w:r w:rsidR="00211C72" w:rsidRPr="00150A1A">
        <w:rPr>
          <w:rFonts w:ascii="Century" w:eastAsia="ＭＳ 明朝" w:hAnsi="Century" w:hint="eastAsia"/>
          <w:color w:val="000000" w:themeColor="text1"/>
          <w:lang w:val="en-CA"/>
        </w:rPr>
        <w:t>｣</w:t>
      </w:r>
      <w:r w:rsidR="00211C72" w:rsidRPr="00150A1A">
        <w:rPr>
          <w:rFonts w:ascii="Century" w:eastAsia="ＭＳ 明朝" w:hAnsi="Century" w:hint="eastAsia"/>
          <w:color w:val="000000" w:themeColor="text1"/>
          <w:lang w:val="en-CA" w:eastAsia="ja-JP"/>
        </w:rPr>
        <w:t>､</w:t>
      </w:r>
      <w:r w:rsidR="00211C72" w:rsidRPr="00150A1A">
        <w:rPr>
          <w:rFonts w:ascii="Century" w:eastAsia="ＭＳ 明朝" w:hAnsi="Century" w:hint="eastAsia"/>
          <w:color w:val="000000" w:themeColor="text1"/>
          <w:lang w:val="en-CA"/>
        </w:rPr>
        <w:t>｢</w:t>
      </w:r>
      <w:r w:rsidR="00671C67" w:rsidRPr="00150A1A">
        <w:rPr>
          <w:rFonts w:ascii="Century" w:eastAsia="ＭＳ 明朝" w:hAnsi="Century"/>
          <w:i/>
          <w:iCs/>
          <w:color w:val="000000" w:themeColor="text1"/>
          <w:lang w:val="en-CA"/>
        </w:rPr>
        <w:t>ケア対象者保護法</w:t>
      </w:r>
      <w:r w:rsidR="00AC4E6D" w:rsidRPr="00150A1A">
        <w:rPr>
          <w:rFonts w:ascii="Century" w:eastAsia="ＭＳ 明朝" w:hAnsi="Century" w:hint="eastAsia"/>
          <w:i/>
          <w:iCs/>
          <w:color w:val="000000" w:themeColor="text1"/>
          <w:sz w:val="16"/>
          <w:szCs w:val="16"/>
          <w:lang w:val="en-CA" w:eastAsia="ja-JP"/>
        </w:rPr>
        <w:t>（</w:t>
      </w:r>
      <w:r w:rsidR="00AC4E6D" w:rsidRPr="00150A1A">
        <w:rPr>
          <w:rFonts w:ascii="Century" w:eastAsia="ＭＳ 明朝" w:hAnsi="Century"/>
          <w:i/>
          <w:iCs/>
          <w:color w:val="000000" w:themeColor="text1"/>
          <w:sz w:val="16"/>
          <w:szCs w:val="16"/>
          <w:lang w:val="en-CA" w:eastAsia="ja-JP"/>
        </w:rPr>
        <w:t>Protection for Persons in Care Act</w:t>
      </w:r>
      <w:r w:rsidR="00AC4E6D"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p>
    <w:p w14:paraId="7AD56CC4" w14:textId="2BE465CF" w:rsidR="00A7608B" w:rsidRPr="00150A1A" w:rsidRDefault="00A7608B" w:rsidP="00601E44">
      <w:pPr>
        <w:pStyle w:val="SingleTxtG"/>
        <w:tabs>
          <w:tab w:val="clear" w:pos="1701"/>
          <w:tab w:val="left" w:pos="113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ブリティッシュコロンビア州の</w:t>
      </w:r>
      <w:r w:rsidR="00211C72" w:rsidRPr="00150A1A">
        <w:rPr>
          <w:rFonts w:ascii="Century" w:eastAsia="ＭＳ 明朝" w:hAnsi="Century" w:hint="eastAsia"/>
          <w:color w:val="000000" w:themeColor="text1"/>
          <w:lang w:val="en-CA"/>
        </w:rPr>
        <w:t>｢</w:t>
      </w:r>
      <w:r w:rsidR="00671C67" w:rsidRPr="00150A1A">
        <w:rPr>
          <w:rFonts w:ascii="Century" w:eastAsia="ＭＳ 明朝" w:hAnsi="Century"/>
          <w:color w:val="000000" w:themeColor="text1"/>
          <w:lang w:val="en-CA"/>
        </w:rPr>
        <w:t>ケア対象児童および青少年に関する拘束および隔離に関する方針</w:t>
      </w:r>
      <w:r w:rsidR="00211C72" w:rsidRPr="00150A1A">
        <w:rPr>
          <w:rFonts w:ascii="Century" w:eastAsia="ＭＳ 明朝" w:hAnsi="Century" w:hint="eastAsia"/>
          <w:color w:val="000000" w:themeColor="text1"/>
          <w:lang w:val="en-CA"/>
        </w:rPr>
        <w:t>｣</w:t>
      </w:r>
      <w:r w:rsidR="00211C72" w:rsidRPr="00150A1A">
        <w:rPr>
          <w:rFonts w:ascii="Century" w:eastAsia="ＭＳ 明朝" w:hAnsi="Century" w:hint="eastAsia"/>
          <w:color w:val="000000" w:themeColor="text1"/>
          <w:lang w:val="en-CA" w:eastAsia="ja-JP"/>
        </w:rPr>
        <w:t>､</w:t>
      </w:r>
      <w:r w:rsidR="00211C72" w:rsidRPr="00150A1A">
        <w:rPr>
          <w:rFonts w:ascii="Century" w:eastAsia="ＭＳ 明朝" w:hAnsi="Century" w:hint="eastAsia"/>
          <w:color w:val="000000" w:themeColor="text1"/>
          <w:lang w:val="en-CA"/>
        </w:rPr>
        <w:t>｢</w:t>
      </w:r>
      <w:r w:rsidR="007E67EE" w:rsidRPr="00150A1A">
        <w:rPr>
          <w:rFonts w:ascii="Century" w:eastAsia="ＭＳ 明朝" w:hAnsi="Century" w:hint="eastAsia"/>
          <w:i/>
          <w:iCs/>
          <w:color w:val="000000" w:themeColor="text1"/>
          <w:lang w:val="en-CA" w:eastAsia="ja-JP"/>
        </w:rPr>
        <w:t>医療行為</w:t>
      </w:r>
      <w:r w:rsidR="00211C72" w:rsidRPr="00150A1A">
        <w:rPr>
          <w:rFonts w:ascii="Century" w:eastAsia="ＭＳ 明朝" w:hAnsi="Century"/>
          <w:i/>
          <w:iCs/>
          <w:color w:val="000000" w:themeColor="text1"/>
          <w:lang w:val="en-CA"/>
        </w:rPr>
        <w:t>(</w:t>
      </w:r>
      <w:r w:rsidR="00671C67" w:rsidRPr="00150A1A">
        <w:rPr>
          <w:rFonts w:ascii="Century" w:eastAsia="ＭＳ 明朝" w:hAnsi="Century"/>
          <w:i/>
          <w:iCs/>
          <w:color w:val="000000" w:themeColor="text1"/>
          <w:lang w:val="en-CA"/>
        </w:rPr>
        <w:t>同意</w:t>
      </w:r>
      <w:r w:rsidR="00211C72" w:rsidRPr="00150A1A">
        <w:rPr>
          <w:rFonts w:ascii="Century" w:eastAsia="ＭＳ 明朝" w:hAnsi="Century"/>
          <w:i/>
          <w:iCs/>
          <w:color w:val="000000" w:themeColor="text1"/>
          <w:lang w:val="en-CA"/>
        </w:rPr>
        <w:t>)</w:t>
      </w:r>
      <w:r w:rsidR="00671C67" w:rsidRPr="00150A1A">
        <w:rPr>
          <w:rFonts w:ascii="Century" w:eastAsia="ＭＳ 明朝" w:hAnsi="Century"/>
          <w:i/>
          <w:iCs/>
          <w:color w:val="000000" w:themeColor="text1"/>
          <w:lang w:val="en-CA"/>
        </w:rPr>
        <w:t>およびケア施設</w:t>
      </w:r>
      <w:r w:rsidR="00211C72" w:rsidRPr="00150A1A">
        <w:rPr>
          <w:rFonts w:ascii="Century" w:eastAsia="ＭＳ 明朝" w:hAnsi="Century"/>
          <w:i/>
          <w:iCs/>
          <w:color w:val="000000" w:themeColor="text1"/>
          <w:lang w:val="en-CA"/>
        </w:rPr>
        <w:t>(</w:t>
      </w:r>
      <w:r w:rsidR="00671C67" w:rsidRPr="00150A1A">
        <w:rPr>
          <w:rFonts w:ascii="Century" w:eastAsia="ＭＳ 明朝" w:hAnsi="Century"/>
          <w:i/>
          <w:iCs/>
          <w:color w:val="000000" w:themeColor="text1"/>
          <w:lang w:val="en-CA"/>
        </w:rPr>
        <w:t>入所</w:t>
      </w:r>
      <w:r w:rsidR="00211C72" w:rsidRPr="00150A1A">
        <w:rPr>
          <w:rFonts w:ascii="Century" w:eastAsia="ＭＳ 明朝" w:hAnsi="Century"/>
          <w:i/>
          <w:iCs/>
          <w:color w:val="000000" w:themeColor="text1"/>
          <w:lang w:val="en-CA"/>
        </w:rPr>
        <w:t>)</w:t>
      </w:r>
      <w:r w:rsidR="00671C67" w:rsidRPr="00150A1A">
        <w:rPr>
          <w:rFonts w:ascii="Century" w:eastAsia="ＭＳ 明朝" w:hAnsi="Century"/>
          <w:i/>
          <w:iCs/>
          <w:color w:val="000000" w:themeColor="text1"/>
          <w:lang w:val="en-CA"/>
        </w:rPr>
        <w:t>法</w:t>
      </w:r>
      <w:r w:rsidR="00211C72" w:rsidRPr="00150A1A">
        <w:rPr>
          <w:rFonts w:ascii="Century" w:eastAsia="ＭＳ 明朝" w:hAnsi="Century"/>
          <w:i/>
          <w:iCs/>
          <w:color w:val="000000" w:themeColor="text1"/>
          <w:sz w:val="16"/>
          <w:szCs w:val="16"/>
          <w:lang w:val="en-CA" w:eastAsia="ja-JP"/>
        </w:rPr>
        <w:t>(</w:t>
      </w:r>
      <w:r w:rsidR="00AC4E6D" w:rsidRPr="00150A1A">
        <w:rPr>
          <w:rFonts w:ascii="Century" w:eastAsia="ＭＳ 明朝" w:hAnsi="Century"/>
          <w:i/>
          <w:iCs/>
          <w:color w:val="000000" w:themeColor="text1"/>
          <w:sz w:val="16"/>
          <w:szCs w:val="16"/>
          <w:lang w:val="en-CA" w:eastAsia="ja-JP"/>
        </w:rPr>
        <w:t>Health Care</w:t>
      </w:r>
      <w:r w:rsidR="00211C72" w:rsidRPr="00150A1A">
        <w:rPr>
          <w:rFonts w:ascii="Century" w:eastAsia="ＭＳ 明朝" w:hAnsi="Century"/>
          <w:i/>
          <w:iCs/>
          <w:color w:val="000000" w:themeColor="text1"/>
          <w:sz w:val="16"/>
          <w:szCs w:val="16"/>
          <w:lang w:val="en-CA" w:eastAsia="ja-JP"/>
        </w:rPr>
        <w:t xml:space="preserve"> (</w:t>
      </w:r>
      <w:r w:rsidR="00AC4E6D" w:rsidRPr="00150A1A">
        <w:rPr>
          <w:rFonts w:ascii="Century" w:eastAsia="ＭＳ 明朝" w:hAnsi="Century"/>
          <w:i/>
          <w:iCs/>
          <w:color w:val="000000" w:themeColor="text1"/>
          <w:sz w:val="16"/>
          <w:szCs w:val="16"/>
          <w:lang w:val="en-CA" w:eastAsia="ja-JP"/>
        </w:rPr>
        <w:t>Consent) and Care Facility (Admission) Act</w:t>
      </w:r>
      <w:r w:rsidR="00AC4E6D"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i/>
          <w:iCs/>
          <w:color w:val="000000" w:themeColor="text1"/>
          <w:lang w:val="en-CA"/>
        </w:rPr>
        <w:t>」</w:t>
      </w:r>
    </w:p>
    <w:p w14:paraId="0A61F7BC" w14:textId="1521BAF4" w:rsidR="00A7608B" w:rsidRPr="00150A1A" w:rsidRDefault="00A7608B" w:rsidP="00601E44">
      <w:pPr>
        <w:pStyle w:val="SingleTxtG"/>
        <w:tabs>
          <w:tab w:val="clear" w:pos="1701"/>
          <w:tab w:val="left" w:pos="113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マニトバ州の「ケア施設における拘束の安全な使用に関する大臣指針」</w:t>
      </w: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医療サービス保険法</w:t>
      </w:r>
      <w:r w:rsidR="00A863A9" w:rsidRPr="00150A1A">
        <w:rPr>
          <w:rFonts w:ascii="Century" w:eastAsia="ＭＳ 明朝" w:hAnsi="Century" w:hint="eastAsia"/>
          <w:i/>
          <w:iCs/>
          <w:color w:val="000000" w:themeColor="text1"/>
          <w:sz w:val="16"/>
          <w:szCs w:val="16"/>
          <w:lang w:val="en-CA" w:eastAsia="ja-JP"/>
        </w:rPr>
        <w:t>（</w:t>
      </w:r>
      <w:r w:rsidR="00A863A9" w:rsidRPr="00150A1A">
        <w:rPr>
          <w:rFonts w:ascii="Century" w:eastAsia="ＭＳ 明朝" w:hAnsi="Century"/>
          <w:i/>
          <w:iCs/>
          <w:color w:val="000000" w:themeColor="text1"/>
          <w:sz w:val="16"/>
          <w:szCs w:val="16"/>
          <w:lang w:val="en-CA" w:eastAsia="ja-JP"/>
        </w:rPr>
        <w:t>Health Services Insurance Act</w:t>
      </w:r>
      <w:r w:rsidR="00A863A9"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i/>
          <w:iCs/>
          <w:color w:val="000000" w:themeColor="text1"/>
          <w:lang w:val="en-CA"/>
        </w:rPr>
        <w:t>」</w:t>
      </w:r>
    </w:p>
    <w:p w14:paraId="3D01A0E4" w14:textId="0EDC3A15" w:rsidR="00671C67" w:rsidRPr="00150A1A" w:rsidRDefault="00A7608B" w:rsidP="00601E44">
      <w:pPr>
        <w:pStyle w:val="SingleTxtG"/>
        <w:tabs>
          <w:tab w:val="clear" w:pos="1701"/>
          <w:tab w:val="left" w:pos="1134"/>
        </w:tabs>
        <w:ind w:leftChars="425" w:left="992" w:right="283" w:hangingChars="71" w:hanging="142"/>
        <w:rPr>
          <w:rFonts w:ascii="Century" w:eastAsia="ＭＳ 明朝" w:hAnsi="Century"/>
          <w:dstrike/>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オンタリオ州の「</w:t>
      </w:r>
      <w:r w:rsidR="007E67EE" w:rsidRPr="00150A1A">
        <w:rPr>
          <w:rFonts w:ascii="Century" w:eastAsia="ＭＳ 明朝" w:hAnsi="Century" w:hint="eastAsia"/>
          <w:i/>
          <w:iCs/>
          <w:color w:val="000000" w:themeColor="text1"/>
          <w:lang w:val="en-CA" w:eastAsia="ja-JP"/>
        </w:rPr>
        <w:t>医療行為</w:t>
      </w:r>
      <w:r w:rsidR="00671C67" w:rsidRPr="00150A1A">
        <w:rPr>
          <w:rFonts w:ascii="Century" w:eastAsia="ＭＳ 明朝" w:hAnsi="Century"/>
          <w:i/>
          <w:iCs/>
          <w:color w:val="000000" w:themeColor="text1"/>
          <w:lang w:val="en-CA"/>
        </w:rPr>
        <w:t>同意法</w:t>
      </w:r>
      <w:r w:rsidR="00A863A9" w:rsidRPr="00150A1A">
        <w:rPr>
          <w:rFonts w:ascii="Century" w:eastAsia="ＭＳ 明朝" w:hAnsi="Century" w:hint="eastAsia"/>
          <w:i/>
          <w:iCs/>
          <w:color w:val="000000" w:themeColor="text1"/>
          <w:sz w:val="16"/>
          <w:szCs w:val="16"/>
          <w:lang w:val="en-CA" w:eastAsia="ja-JP"/>
        </w:rPr>
        <w:t>（</w:t>
      </w:r>
      <w:r w:rsidR="00A863A9" w:rsidRPr="00150A1A">
        <w:rPr>
          <w:rFonts w:ascii="Century" w:eastAsia="ＭＳ 明朝" w:hAnsi="Century"/>
          <w:i/>
          <w:iCs/>
          <w:color w:val="000000" w:themeColor="text1"/>
          <w:sz w:val="16"/>
          <w:szCs w:val="16"/>
          <w:lang w:val="en-CA" w:eastAsia="ja-JP"/>
        </w:rPr>
        <w:t>Health Care Consent Act</w:t>
      </w:r>
      <w:r w:rsidR="00A863A9"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精神</w:t>
      </w:r>
      <w:r w:rsidR="0088669C" w:rsidRPr="00150A1A">
        <w:rPr>
          <w:rFonts w:ascii="Century" w:eastAsia="ＭＳ 明朝" w:hAnsi="Century" w:hint="eastAsia"/>
          <w:i/>
          <w:iCs/>
          <w:color w:val="000000" w:themeColor="text1"/>
          <w:lang w:val="en-CA" w:eastAsia="ja-JP"/>
        </w:rPr>
        <w:t>保健</w:t>
      </w:r>
      <w:r w:rsidR="00671C67" w:rsidRPr="00150A1A">
        <w:rPr>
          <w:rFonts w:ascii="Century" w:eastAsia="ＭＳ 明朝" w:hAnsi="Century"/>
          <w:i/>
          <w:iCs/>
          <w:color w:val="000000" w:themeColor="text1"/>
          <w:lang w:val="en-CA"/>
        </w:rPr>
        <w:t>法</w:t>
      </w:r>
      <w:r w:rsidR="00A863A9" w:rsidRPr="00150A1A">
        <w:rPr>
          <w:rFonts w:ascii="Century" w:eastAsia="ＭＳ 明朝" w:hAnsi="Century" w:hint="eastAsia"/>
          <w:i/>
          <w:iCs/>
          <w:color w:val="000000" w:themeColor="text1"/>
          <w:sz w:val="16"/>
          <w:szCs w:val="16"/>
          <w:lang w:val="en-CA" w:eastAsia="ja-JP"/>
        </w:rPr>
        <w:t>（</w:t>
      </w:r>
      <w:r w:rsidR="00A863A9" w:rsidRPr="00150A1A">
        <w:rPr>
          <w:rFonts w:ascii="Century" w:eastAsia="ＭＳ 明朝" w:hAnsi="Century"/>
          <w:i/>
          <w:iCs/>
          <w:color w:val="000000" w:themeColor="text1"/>
          <w:sz w:val="16"/>
          <w:szCs w:val="16"/>
          <w:lang w:val="en-CA" w:eastAsia="ja-JP"/>
        </w:rPr>
        <w:t>Mental Health Act</w:t>
      </w:r>
      <w:r w:rsidR="00A863A9"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i/>
          <w:iCs/>
          <w:color w:val="000000" w:themeColor="text1"/>
          <w:lang w:val="en-CA"/>
        </w:rPr>
        <w:t>」</w:t>
      </w: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2001</w:t>
      </w:r>
      <w:r w:rsidR="00671C67" w:rsidRPr="00150A1A">
        <w:rPr>
          <w:rFonts w:ascii="Century" w:eastAsia="ＭＳ 明朝" w:hAnsi="Century"/>
          <w:color w:val="000000" w:themeColor="text1"/>
          <w:lang w:val="en-CA"/>
        </w:rPr>
        <w:t>年</w:t>
      </w:r>
      <w:r w:rsidR="00E36324" w:rsidRPr="00150A1A">
        <w:rPr>
          <w:rFonts w:ascii="Century" w:eastAsia="ＭＳ 明朝" w:hAnsi="Century" w:hint="eastAsia"/>
          <w:color w:val="000000" w:themeColor="text1"/>
          <w:lang w:val="en-CA" w:eastAsia="ja-JP"/>
        </w:rPr>
        <w:t xml:space="preserve"> </w:t>
      </w:r>
      <w:r w:rsidR="00671C67" w:rsidRPr="00150A1A">
        <w:rPr>
          <w:rFonts w:ascii="Century" w:eastAsia="ＭＳ 明朝" w:hAnsi="Century"/>
          <w:i/>
          <w:iCs/>
          <w:color w:val="000000" w:themeColor="text1"/>
          <w:lang w:val="en-CA"/>
        </w:rPr>
        <w:t>患者拘束最小化法</w:t>
      </w:r>
      <w:r w:rsidR="00A863A9" w:rsidRPr="00150A1A">
        <w:rPr>
          <w:rFonts w:ascii="Century" w:eastAsia="ＭＳ 明朝" w:hAnsi="Century" w:hint="eastAsia"/>
          <w:i/>
          <w:iCs/>
          <w:color w:val="000000" w:themeColor="text1"/>
          <w:sz w:val="16"/>
          <w:szCs w:val="16"/>
          <w:lang w:val="en-CA" w:eastAsia="ja-JP"/>
        </w:rPr>
        <w:t>（</w:t>
      </w:r>
      <w:r w:rsidR="00A863A9" w:rsidRPr="00150A1A">
        <w:rPr>
          <w:rFonts w:ascii="Century" w:eastAsia="ＭＳ 明朝" w:hAnsi="Century"/>
          <w:i/>
          <w:iCs/>
          <w:color w:val="000000" w:themeColor="text1"/>
          <w:sz w:val="16"/>
          <w:szCs w:val="16"/>
          <w:lang w:val="en-CA" w:eastAsia="ja-JP"/>
        </w:rPr>
        <w:t>Patient Restraints Minimization Act</w:t>
      </w:r>
      <w:r w:rsidR="00A863A9"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p>
    <w:p w14:paraId="02861D41" w14:textId="5B50E1A9"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81.</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Pr="00150A1A">
        <w:rPr>
          <w:rFonts w:ascii="Century" w:eastAsia="ＭＳ 明朝" w:hAnsi="Century"/>
          <w:i/>
          <w:iCs/>
          <w:color w:val="000000" w:themeColor="text1"/>
          <w:lang w:val="en-CA"/>
        </w:rPr>
        <w:t>矯正および条件付釈放法および</w:t>
      </w:r>
      <w:r w:rsidR="00C954C0" w:rsidRPr="00150A1A">
        <w:rPr>
          <w:rFonts w:ascii="Century" w:eastAsia="ＭＳ 明朝" w:hAnsi="Century"/>
          <w:i/>
          <w:iCs/>
          <w:color w:val="000000" w:themeColor="text1"/>
          <w:lang w:val="en-CA" w:eastAsia="ja-JP"/>
        </w:rPr>
        <w:t>その他</w:t>
      </w:r>
      <w:r w:rsidRPr="00150A1A">
        <w:rPr>
          <w:rFonts w:ascii="Century" w:eastAsia="ＭＳ 明朝" w:hAnsi="Century"/>
          <w:i/>
          <w:iCs/>
          <w:color w:val="000000" w:themeColor="text1"/>
          <w:lang w:val="en-CA"/>
        </w:rPr>
        <w:t>の法律</w:t>
      </w:r>
      <w:r w:rsidR="00C954C0" w:rsidRPr="00150A1A">
        <w:rPr>
          <w:rFonts w:ascii="Century" w:eastAsia="ＭＳ 明朝" w:hAnsi="Century"/>
          <w:i/>
          <w:iCs/>
          <w:color w:val="000000" w:themeColor="text1"/>
          <w:lang w:val="en-CA"/>
        </w:rPr>
        <w:t>を改正する</w:t>
      </w:r>
      <w:r w:rsidR="00C954C0" w:rsidRPr="00150A1A">
        <w:rPr>
          <w:rFonts w:ascii="Century" w:eastAsia="ＭＳ 明朝" w:hAnsi="Century"/>
          <w:color w:val="000000" w:themeColor="text1"/>
          <w:lang w:val="en-CA"/>
        </w:rPr>
        <w:t>連邦</w:t>
      </w:r>
      <w:r w:rsidR="00C954C0" w:rsidRPr="00150A1A">
        <w:rPr>
          <w:rFonts w:ascii="Century" w:eastAsia="ＭＳ 明朝" w:hAnsi="Century"/>
          <w:i/>
          <w:iCs/>
          <w:color w:val="000000" w:themeColor="text1"/>
          <w:lang w:val="en-CA"/>
        </w:rPr>
        <w:t>法</w:t>
      </w:r>
      <w:r w:rsidR="00E36324" w:rsidRPr="00150A1A">
        <w:rPr>
          <w:rFonts w:ascii="Century" w:eastAsia="ＭＳ 明朝" w:hAnsi="Century" w:hint="eastAsia"/>
          <w:i/>
          <w:iCs/>
          <w:color w:val="000000" w:themeColor="text1"/>
          <w:sz w:val="16"/>
          <w:szCs w:val="16"/>
          <w:lang w:val="en-CA" w:eastAsia="ja-JP"/>
        </w:rPr>
        <w:t>（</w:t>
      </w:r>
      <w:r w:rsidR="00E36324" w:rsidRPr="00150A1A">
        <w:rPr>
          <w:rFonts w:ascii="Century" w:eastAsia="ＭＳ 明朝" w:hAnsi="Century"/>
          <w:i/>
          <w:iCs/>
          <w:color w:val="000000" w:themeColor="text1"/>
          <w:sz w:val="16"/>
          <w:szCs w:val="16"/>
          <w:lang w:val="en-CA" w:eastAsia="ja-JP"/>
        </w:rPr>
        <w:t>Act to amend the Corrections and Conditional Release Act and another Act</w:t>
      </w:r>
      <w:r w:rsidR="00E36324"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が</w:t>
      </w:r>
      <w:r w:rsidRPr="00150A1A">
        <w:rPr>
          <w:rFonts w:ascii="Century" w:eastAsia="ＭＳ 明朝" w:hAnsi="Century"/>
          <w:color w:val="000000" w:themeColor="text1"/>
          <w:lang w:val="en-CA"/>
        </w:rPr>
        <w:t>施行された。これらの改正により、受刑者が</w:t>
      </w:r>
      <w:r w:rsidR="00C954C0" w:rsidRPr="00150A1A">
        <w:rPr>
          <w:rFonts w:ascii="Century" w:eastAsia="ＭＳ 明朝" w:hAnsi="Century"/>
          <w:color w:val="000000" w:themeColor="text1"/>
          <w:lang w:val="en-CA" w:eastAsia="ja-JP"/>
        </w:rPr>
        <w:t>一般</w:t>
      </w:r>
      <w:r w:rsidRPr="00150A1A">
        <w:rPr>
          <w:rFonts w:ascii="Century" w:eastAsia="ＭＳ 明朝" w:hAnsi="Century"/>
          <w:color w:val="000000" w:themeColor="text1"/>
          <w:lang w:val="en-CA"/>
        </w:rPr>
        <w:t>の</w:t>
      </w:r>
      <w:r w:rsidR="00C954C0" w:rsidRPr="00150A1A">
        <w:rPr>
          <w:rFonts w:ascii="Century" w:eastAsia="ＭＳ 明朝" w:hAnsi="Century"/>
          <w:color w:val="000000" w:themeColor="text1"/>
          <w:sz w:val="16"/>
          <w:szCs w:val="16"/>
          <w:lang w:val="en-CA" w:eastAsia="ja-JP"/>
        </w:rPr>
        <w:t>（</w:t>
      </w:r>
      <w:r w:rsidR="00C954C0" w:rsidRPr="00150A1A">
        <w:rPr>
          <w:rFonts w:ascii="Century" w:eastAsia="ＭＳ 明朝" w:hAnsi="Century"/>
          <w:color w:val="000000" w:themeColor="text1"/>
          <w:sz w:val="16"/>
          <w:szCs w:val="16"/>
          <w:lang w:val="en-CA" w:eastAsia="ja-JP"/>
        </w:rPr>
        <w:t>mainstream</w:t>
      </w:r>
      <w:r w:rsidR="00C954C0"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受刑者集団内で安全に管理できない場合に使用される</w:t>
      </w:r>
      <w:r w:rsidR="00C271FB"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構造化介入ユニット</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SIU</w:t>
      </w:r>
      <w:r w:rsidR="00E36324" w:rsidRPr="00150A1A">
        <w:rPr>
          <w:rFonts w:ascii="Century" w:eastAsia="ＭＳ 明朝" w:hAnsi="Century" w:hint="eastAsia"/>
          <w:color w:val="000000" w:themeColor="text1"/>
          <w:sz w:val="16"/>
          <w:szCs w:val="16"/>
          <w:lang w:val="en-CA" w:eastAsia="ja-JP"/>
        </w:rPr>
        <w:t xml:space="preserve">: </w:t>
      </w:r>
      <w:r w:rsidR="00E36324" w:rsidRPr="00150A1A">
        <w:rPr>
          <w:rFonts w:ascii="Century" w:eastAsia="ＭＳ 明朝" w:hAnsi="Century"/>
          <w:color w:val="000000" w:themeColor="text1"/>
          <w:sz w:val="16"/>
          <w:szCs w:val="16"/>
          <w:lang w:val="en-CA" w:eastAsia="ja-JP"/>
        </w:rPr>
        <w:t>Structured Intervention Units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の開設</w:t>
      </w:r>
      <w:r w:rsidR="00C271FB" w:rsidRPr="00150A1A">
        <w:rPr>
          <w:rFonts w:ascii="Century" w:eastAsia="ＭＳ 明朝" w:hAnsi="Century" w:hint="eastAsia"/>
          <w:color w:val="000000" w:themeColor="text1"/>
          <w:lang w:val="en-CA" w:eastAsia="ja-JP"/>
        </w:rPr>
        <w:t>によって</w:t>
      </w:r>
      <w:r w:rsidRPr="00150A1A">
        <w:rPr>
          <w:rFonts w:ascii="Century" w:eastAsia="ＭＳ 明朝" w:hAnsi="Century"/>
          <w:color w:val="000000" w:themeColor="text1"/>
          <w:lang w:val="en-CA"/>
        </w:rPr>
        <w:t>、管理分離に代わる新たな連邦矯正モデルが導入された。</w:t>
      </w:r>
      <w:r w:rsidRPr="00150A1A">
        <w:rPr>
          <w:rFonts w:ascii="Century" w:eastAsia="ＭＳ 明朝" w:hAnsi="Century"/>
          <w:color w:val="000000" w:themeColor="text1"/>
          <w:lang w:val="en-CA"/>
        </w:rPr>
        <w:t>SIU</w:t>
      </w:r>
      <w:r w:rsidRPr="00150A1A">
        <w:rPr>
          <w:rFonts w:ascii="Century" w:eastAsia="ＭＳ 明朝" w:hAnsi="Century"/>
          <w:color w:val="000000" w:themeColor="text1"/>
          <w:lang w:val="en-CA"/>
        </w:rPr>
        <w:t>に収容された受刑者には、有意義な人間関係の機会が提供され、対象</w:t>
      </w:r>
      <w:r w:rsidR="00C954C0" w:rsidRPr="00150A1A">
        <w:rPr>
          <w:rFonts w:ascii="Century" w:eastAsia="ＭＳ 明朝" w:hAnsi="Century"/>
          <w:color w:val="000000" w:themeColor="text1"/>
          <w:lang w:val="en-CA" w:eastAsia="ja-JP"/>
        </w:rPr>
        <w:t>を絞った介入</w:t>
      </w:r>
      <w:r w:rsidRPr="00150A1A">
        <w:rPr>
          <w:rFonts w:ascii="Century" w:eastAsia="ＭＳ 明朝" w:hAnsi="Century"/>
          <w:color w:val="000000" w:themeColor="text1"/>
          <w:lang w:val="en-CA"/>
        </w:rPr>
        <w:t>、社会的プログラム、登録医療専門家による医療を</w:t>
      </w:r>
      <w:r w:rsidR="00C271FB"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継続または</w:t>
      </w:r>
      <w:r w:rsidR="00C954C0" w:rsidRPr="00150A1A">
        <w:rPr>
          <w:rFonts w:ascii="Century" w:eastAsia="ＭＳ 明朝" w:hAnsi="Century"/>
          <w:color w:val="000000" w:themeColor="text1"/>
          <w:lang w:val="en-CA" w:eastAsia="ja-JP"/>
        </w:rPr>
        <w:t>開始</w:t>
      </w:r>
      <w:r w:rsidRPr="00150A1A">
        <w:rPr>
          <w:rFonts w:ascii="Century" w:eastAsia="ＭＳ 明朝" w:hAnsi="Century"/>
          <w:color w:val="000000" w:themeColor="text1"/>
          <w:lang w:val="en-CA"/>
        </w:rPr>
        <w:t>することができる。</w:t>
      </w:r>
      <w:r w:rsidR="00C954C0" w:rsidRPr="00150A1A">
        <w:rPr>
          <w:rFonts w:ascii="Century" w:eastAsia="ＭＳ 明朝" w:hAnsi="Century"/>
          <w:color w:val="000000" w:themeColor="text1"/>
          <w:lang w:val="en-CA" w:eastAsia="ja-JP"/>
        </w:rPr>
        <w:t>その目的はできるだけ早くに一般の受刑者集団に戻り、そこにとどまれるようにすることである。</w:t>
      </w:r>
      <w:r w:rsidRPr="00150A1A">
        <w:rPr>
          <w:rFonts w:ascii="Century" w:eastAsia="ＭＳ 明朝" w:hAnsi="Century"/>
          <w:color w:val="000000" w:themeColor="text1"/>
          <w:lang w:val="en-CA"/>
        </w:rPr>
        <w:t>この新しいモデルは、独立した外部監視の対象となり、透明性と説明責任が強化される。</w:t>
      </w:r>
    </w:p>
    <w:p w14:paraId="6E1CF298" w14:textId="6D8FCB51"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82.</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ブリティッシュコロンビア州、マニトバ州、ノースウェスト準州、ヌナブト</w:t>
      </w:r>
      <w:r w:rsidR="00C271FB" w:rsidRPr="00150A1A">
        <w:rPr>
          <w:rFonts w:ascii="Century" w:eastAsia="ＭＳ 明朝" w:hAnsi="Century"/>
          <w:color w:val="000000" w:themeColor="text1"/>
          <w:lang w:val="en-CA"/>
        </w:rPr>
        <w:t>準</w:t>
      </w:r>
      <w:r w:rsidRPr="00150A1A">
        <w:rPr>
          <w:rFonts w:ascii="Century" w:eastAsia="ＭＳ 明朝" w:hAnsi="Century"/>
          <w:color w:val="000000" w:themeColor="text1"/>
          <w:lang w:val="en-CA"/>
        </w:rPr>
        <w:t>州、オンタリオ州、ケベック州は、刑務所や矯正施設における隔離慣行に関する政策の見直しを実施し、国内および国際基準の適用を確実にするための変更を</w:t>
      </w:r>
      <w:r w:rsidR="00C271FB" w:rsidRPr="00150A1A">
        <w:rPr>
          <w:rFonts w:ascii="Century" w:eastAsia="ＭＳ 明朝" w:hAnsi="Century" w:hint="eastAsia"/>
          <w:color w:val="000000" w:themeColor="text1"/>
          <w:lang w:val="en-CA" w:eastAsia="ja-JP"/>
        </w:rPr>
        <w:t>行なった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6793A2F6" w14:textId="594DCDBC"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83.</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は、残虐な、非人道的な、または品位を傷つけるような扱いを防止するために、これらの環境</w:t>
      </w:r>
      <w:r w:rsidR="001605ED" w:rsidRPr="00150A1A">
        <w:rPr>
          <w:rFonts w:ascii="Century" w:eastAsia="ＭＳ 明朝" w:hAnsi="Century" w:hint="eastAsia"/>
          <w:color w:val="000000" w:themeColor="text1"/>
          <w:lang w:val="en-CA" w:eastAsia="ja-JP"/>
        </w:rPr>
        <w:t>での</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の状況を</w:t>
      </w:r>
      <w:r w:rsidR="001605ED"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確実に監視するための措置を講じている。例えば、マニトバ州、ニューブランズウィック州、ノバスコシア州、およびケベック州では、それぞれのオンブズマン事務所が、拘置所で起こっている公共の関心事について、視察</w:t>
      </w:r>
      <w:r w:rsidR="001605ED" w:rsidRPr="00150A1A">
        <w:rPr>
          <w:rFonts w:ascii="Century" w:eastAsia="ＭＳ 明朝" w:hAnsi="Century" w:hint="eastAsia"/>
          <w:color w:val="000000" w:themeColor="text1"/>
          <w:lang w:val="en-CA" w:eastAsia="ja-JP"/>
        </w:rPr>
        <w:t>や</w:t>
      </w:r>
      <w:r w:rsidRPr="00150A1A">
        <w:rPr>
          <w:rFonts w:ascii="Century" w:eastAsia="ＭＳ 明朝" w:hAnsi="Century"/>
          <w:color w:val="000000" w:themeColor="text1"/>
          <w:lang w:val="en-CA"/>
        </w:rPr>
        <w:t>調査を行うことができる。</w:t>
      </w:r>
    </w:p>
    <w:p w14:paraId="25DF9DF2" w14:textId="7DB2FF98"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搾取、暴力</w:t>
      </w:r>
      <w:r w:rsidR="00812084" w:rsidRPr="00150A1A">
        <w:rPr>
          <w:rFonts w:ascii="Century" w:eastAsia="ＭＳ 明朝" w:hAnsi="Century"/>
          <w:color w:val="000000" w:themeColor="text1"/>
          <w:lang w:val="en-CA" w:eastAsia="ja-JP"/>
        </w:rPr>
        <w:t>及び</w:t>
      </w:r>
      <w:r w:rsidRPr="00150A1A">
        <w:rPr>
          <w:rFonts w:ascii="Century" w:eastAsia="ＭＳ 明朝" w:hAnsi="Century"/>
          <w:color w:val="000000" w:themeColor="text1"/>
          <w:lang w:val="en-CA"/>
        </w:rPr>
        <w:t>虐待からの</w:t>
      </w:r>
      <w:r w:rsidR="00812084" w:rsidRPr="00150A1A">
        <w:rPr>
          <w:rFonts w:ascii="Century" w:eastAsia="ＭＳ 明朝" w:hAnsi="Century"/>
          <w:color w:val="000000" w:themeColor="text1"/>
          <w:lang w:val="en-CA" w:eastAsia="ja-JP"/>
        </w:rPr>
        <w:t>自由</w:t>
      </w:r>
    </w:p>
    <w:p w14:paraId="0EBB19F2" w14:textId="7A6481DC"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15</w:t>
      </w:r>
      <w:r w:rsidRPr="00150A1A">
        <w:rPr>
          <w:rFonts w:ascii="Century" w:eastAsia="ＭＳ 明朝" w:hAnsi="Century"/>
          <w:color w:val="000000" w:themeColor="text1"/>
        </w:rPr>
        <w:t>への回答</w:t>
      </w:r>
    </w:p>
    <w:p w14:paraId="3305E645" w14:textId="2617C5B6"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15</w:t>
      </w:r>
      <w:r w:rsidRPr="00150A1A">
        <w:rPr>
          <w:color w:val="000000" w:themeColor="text1"/>
          <w:sz w:val="16"/>
          <w:szCs w:val="16"/>
        </w:rPr>
        <w:t>は、</w:t>
      </w:r>
      <w:r w:rsidR="00595B7F" w:rsidRPr="00150A1A">
        <w:rPr>
          <w:color w:val="000000" w:themeColor="text1"/>
          <w:sz w:val="16"/>
          <w:szCs w:val="16"/>
        </w:rPr>
        <w:t>障害のある女性</w:t>
      </w:r>
      <w:r w:rsidR="00CF4857" w:rsidRPr="00150A1A">
        <w:rPr>
          <w:rFonts w:hint="eastAsia"/>
          <w:color w:val="000000" w:themeColor="text1"/>
          <w:sz w:val="16"/>
          <w:szCs w:val="16"/>
        </w:rPr>
        <w:t>や</w:t>
      </w:r>
      <w:r w:rsidR="00595B7F" w:rsidRPr="00150A1A">
        <w:rPr>
          <w:color w:val="000000" w:themeColor="text1"/>
          <w:sz w:val="16"/>
          <w:szCs w:val="16"/>
        </w:rPr>
        <w:t>少女に対する性的暴力を含むあらゆる形態の暴力に対処する措置の情報（特に総括所見のパラ</w:t>
      </w:r>
      <w:r w:rsidR="00595B7F" w:rsidRPr="00150A1A">
        <w:rPr>
          <w:color w:val="000000" w:themeColor="text1"/>
          <w:sz w:val="16"/>
          <w:szCs w:val="16"/>
        </w:rPr>
        <w:t>34</w:t>
      </w:r>
      <w:r w:rsidR="00595B7F" w:rsidRPr="00150A1A">
        <w:rPr>
          <w:color w:val="000000" w:themeColor="text1"/>
          <w:sz w:val="16"/>
          <w:szCs w:val="16"/>
        </w:rPr>
        <w:t>の勧告を参照</w:t>
      </w:r>
      <w:r w:rsidR="00CF4857" w:rsidRPr="00150A1A">
        <w:rPr>
          <w:rFonts w:hint="eastAsia"/>
          <w:color w:val="000000" w:themeColor="text1"/>
          <w:sz w:val="16"/>
          <w:szCs w:val="16"/>
        </w:rPr>
        <w:t>）</w:t>
      </w:r>
      <w:r w:rsidRPr="00150A1A">
        <w:rPr>
          <w:color w:val="000000" w:themeColor="text1"/>
          <w:sz w:val="16"/>
          <w:szCs w:val="16"/>
        </w:rPr>
        <w:t>。）</w:t>
      </w:r>
    </w:p>
    <w:p w14:paraId="3ADF01E7" w14:textId="60FA7164" w:rsidR="00671C67" w:rsidRPr="00150A1A" w:rsidRDefault="0034563C" w:rsidP="0034563C">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eastAsia="ja-JP"/>
        </w:rPr>
        <w:t>4</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カナダの</w:t>
      </w:r>
      <w:r w:rsidR="00671C67" w:rsidRPr="00150A1A">
        <w:rPr>
          <w:rFonts w:ascii="Century" w:eastAsia="ＭＳ 明朝" w:hAnsi="Century"/>
          <w:i/>
          <w:iCs/>
          <w:color w:val="000000" w:themeColor="text1"/>
          <w:lang w:val="en-CA"/>
        </w:rPr>
        <w:t>刑法は</w:t>
      </w:r>
      <w:r w:rsidR="00671C67" w:rsidRPr="00150A1A">
        <w:rPr>
          <w:rFonts w:ascii="Century" w:eastAsia="ＭＳ 明朝" w:hAnsi="Century"/>
          <w:color w:val="000000" w:themeColor="text1"/>
          <w:lang w:val="en-CA"/>
        </w:rPr>
        <w:t>、</w:t>
      </w:r>
      <w:r w:rsidR="00B718F6"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の性的搾取を禁止する特定の犯罪（</w:t>
      </w:r>
      <w:r w:rsidR="00671C67" w:rsidRPr="00150A1A">
        <w:rPr>
          <w:rFonts w:ascii="Century" w:eastAsia="ＭＳ 明朝" w:hAnsi="Century"/>
          <w:color w:val="000000" w:themeColor="text1"/>
          <w:lang w:val="en-CA"/>
        </w:rPr>
        <w:t>153.1</w:t>
      </w:r>
      <w:r w:rsidR="00671C67" w:rsidRPr="00150A1A">
        <w:rPr>
          <w:rFonts w:ascii="Century" w:eastAsia="ＭＳ 明朝" w:hAnsi="Century"/>
          <w:color w:val="000000" w:themeColor="text1"/>
          <w:lang w:val="en-CA"/>
        </w:rPr>
        <w:t>項）</w:t>
      </w:r>
      <w:r w:rsidR="00A1436B" w:rsidRPr="00150A1A">
        <w:rPr>
          <w:rFonts w:ascii="Century" w:eastAsia="ＭＳ 明朝" w:hAnsi="Century" w:hint="eastAsia"/>
          <w:color w:val="000000" w:themeColor="text1"/>
          <w:lang w:val="en-CA" w:eastAsia="ja-JP"/>
        </w:rPr>
        <w:t>など</w:t>
      </w:r>
      <w:r w:rsidR="00671C67" w:rsidRPr="00150A1A">
        <w:rPr>
          <w:rFonts w:ascii="Century" w:eastAsia="ＭＳ 明朝" w:hAnsi="Century"/>
          <w:color w:val="000000" w:themeColor="text1"/>
          <w:lang w:val="en-CA"/>
        </w:rPr>
        <w:t>、すべての人を性犯罪から守る強固な枠組みを含んでいる。さらに、被害者の身体的または精神的障害</w:t>
      </w:r>
      <w:r w:rsidR="00A1436B" w:rsidRPr="00150A1A">
        <w:rPr>
          <w:rFonts w:ascii="Century" w:eastAsia="ＭＳ 明朝" w:hAnsi="Century" w:hint="eastAsia"/>
          <w:color w:val="000000" w:themeColor="text1"/>
          <w:lang w:val="en-CA" w:eastAsia="ja-JP"/>
        </w:rPr>
        <w:t>など</w:t>
      </w:r>
      <w:r w:rsidR="00671C67" w:rsidRPr="00150A1A">
        <w:rPr>
          <w:rFonts w:ascii="Century" w:eastAsia="ＭＳ 明朝" w:hAnsi="Century"/>
          <w:color w:val="000000" w:themeColor="text1"/>
          <w:lang w:val="en-CA"/>
        </w:rPr>
        <w:t>さまざまな理由で、犯罪が偏見、</w:t>
      </w:r>
      <w:r w:rsidR="002307B7" w:rsidRPr="00150A1A">
        <w:rPr>
          <w:rFonts w:ascii="Century" w:eastAsia="ＭＳ 明朝" w:hAnsi="Century"/>
          <w:color w:val="000000" w:themeColor="text1"/>
          <w:lang w:val="en-CA" w:eastAsia="ja-JP"/>
        </w:rPr>
        <w:t>先入観</w:t>
      </w:r>
      <w:r w:rsidR="00671C67" w:rsidRPr="00150A1A">
        <w:rPr>
          <w:rFonts w:ascii="Century" w:eastAsia="ＭＳ 明朝" w:hAnsi="Century"/>
          <w:color w:val="000000" w:themeColor="text1"/>
          <w:lang w:val="en-CA"/>
        </w:rPr>
        <w:t>、憎悪によって動機づけられたという証拠</w:t>
      </w:r>
      <w:r w:rsidR="002307B7" w:rsidRPr="00150A1A">
        <w:rPr>
          <w:rFonts w:ascii="Century" w:eastAsia="ＭＳ 明朝" w:hAnsi="Century"/>
          <w:color w:val="000000" w:themeColor="text1"/>
          <w:lang w:val="en-CA" w:eastAsia="ja-JP"/>
        </w:rPr>
        <w:t>がある場合</w:t>
      </w:r>
      <w:r w:rsidR="00671C67" w:rsidRPr="00150A1A">
        <w:rPr>
          <w:rFonts w:ascii="Century" w:eastAsia="ＭＳ 明朝" w:hAnsi="Century"/>
          <w:color w:val="000000" w:themeColor="text1"/>
          <w:lang w:val="en-CA"/>
        </w:rPr>
        <w:t>、カナダの刑法の下では、量刑上の加重要素とみなされる。</w:t>
      </w:r>
    </w:p>
    <w:p w14:paraId="1858BC1C" w14:textId="02DCF8AD"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85.</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年に</w:t>
      </w:r>
      <w:r w:rsidRPr="00150A1A">
        <w:rPr>
          <w:rFonts w:ascii="Century" w:eastAsia="ＭＳ 明朝" w:hAnsi="Century"/>
          <w:i/>
          <w:iCs/>
          <w:color w:val="000000" w:themeColor="text1"/>
          <w:lang w:val="en-CA"/>
        </w:rPr>
        <w:t>刑法の</w:t>
      </w:r>
      <w:r w:rsidRPr="00150A1A">
        <w:rPr>
          <w:rFonts w:ascii="Century" w:eastAsia="ＭＳ 明朝" w:hAnsi="Century"/>
          <w:color w:val="000000" w:themeColor="text1"/>
          <w:lang w:val="en-CA"/>
        </w:rPr>
        <w:t>性的暴行規定の改正が施行され、性的暴行裁判</w:t>
      </w:r>
      <w:r w:rsidR="00A1436B" w:rsidRPr="00150A1A">
        <w:rPr>
          <w:rFonts w:ascii="Century" w:eastAsia="ＭＳ 明朝" w:hAnsi="Century" w:hint="eastAsia"/>
          <w:color w:val="000000" w:themeColor="text1"/>
          <w:lang w:val="en-CA" w:eastAsia="ja-JP"/>
        </w:rPr>
        <w:t>での</w:t>
      </w:r>
      <w:r w:rsidRPr="00150A1A">
        <w:rPr>
          <w:rFonts w:ascii="Century" w:eastAsia="ＭＳ 明朝" w:hAnsi="Century"/>
          <w:color w:val="000000" w:themeColor="text1"/>
          <w:lang w:val="en-CA"/>
        </w:rPr>
        <w:t>告訴人のプライバシー、平等、人身の安全の権利の保護が強化された。</w:t>
      </w:r>
    </w:p>
    <w:p w14:paraId="1F3532B3" w14:textId="68F644B6"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86.</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Pr="00150A1A">
        <w:rPr>
          <w:rFonts w:ascii="Century" w:eastAsia="ＭＳ 明朝" w:hAnsi="Century"/>
          <w:i/>
          <w:iCs/>
          <w:color w:val="000000" w:themeColor="text1"/>
          <w:lang w:val="en-CA"/>
        </w:rPr>
        <w:t>「</w:t>
      </w:r>
      <w:r w:rsidR="002307B7" w:rsidRPr="00150A1A">
        <w:rPr>
          <w:rFonts w:ascii="Century" w:eastAsia="ＭＳ 明朝" w:hAnsi="Century"/>
          <w:i/>
          <w:iCs/>
          <w:color w:val="000000" w:themeColor="text1"/>
          <w:lang w:val="en-CA" w:eastAsia="ja-JP"/>
        </w:rPr>
        <w:t>今</w:t>
      </w:r>
      <w:r w:rsidR="005232BD" w:rsidRPr="00150A1A">
        <w:rPr>
          <w:rFonts w:ascii="Century" w:eastAsia="ＭＳ 明朝" w:hAnsi="Century"/>
          <w:i/>
          <w:iCs/>
          <w:color w:val="000000" w:themeColor="text1"/>
          <w:lang w:val="en-CA" w:eastAsia="ja-JP"/>
        </w:rPr>
        <w:t>こそ行動の時</w:t>
      </w:r>
      <w:r w:rsidR="002307B7" w:rsidRPr="00150A1A">
        <w:rPr>
          <w:rFonts w:ascii="Century" w:eastAsia="ＭＳ 明朝" w:hAnsi="Century"/>
          <w:i/>
          <w:iCs/>
          <w:color w:val="000000" w:themeColor="text1"/>
          <w:lang w:val="en-CA" w:eastAsia="ja-JP"/>
        </w:rPr>
        <w:t>：ジェンダー</w:t>
      </w:r>
      <w:r w:rsidR="005232BD" w:rsidRPr="00150A1A">
        <w:rPr>
          <w:rFonts w:ascii="Century" w:eastAsia="ＭＳ 明朝" w:hAnsi="Century" w:hint="eastAsia"/>
          <w:i/>
          <w:iCs/>
          <w:color w:val="000000" w:themeColor="text1"/>
          <w:lang w:val="en-CA" w:eastAsia="ja-JP"/>
        </w:rPr>
        <w:t>に基づく</w:t>
      </w:r>
      <w:r w:rsidR="002307B7" w:rsidRPr="00150A1A">
        <w:rPr>
          <w:rFonts w:ascii="Century" w:eastAsia="ＭＳ 明朝" w:hAnsi="Century"/>
          <w:i/>
          <w:iCs/>
          <w:color w:val="000000" w:themeColor="text1"/>
          <w:lang w:val="en-CA" w:eastAsia="ja-JP"/>
        </w:rPr>
        <w:t>暴力の予防と対応戦略」</w:t>
      </w:r>
      <w:r w:rsidR="002307B7" w:rsidRPr="00150A1A">
        <w:rPr>
          <w:rFonts w:ascii="Century" w:eastAsia="ＭＳ 明朝" w:hAnsi="Century"/>
          <w:i/>
          <w:iCs/>
          <w:color w:val="000000" w:themeColor="text1"/>
          <w:sz w:val="16"/>
          <w:szCs w:val="16"/>
          <w:lang w:val="en-CA" w:eastAsia="ja-JP"/>
        </w:rPr>
        <w:t>（</w:t>
      </w:r>
      <w:r w:rsidRPr="00150A1A">
        <w:rPr>
          <w:rFonts w:ascii="Century" w:eastAsia="ＭＳ 明朝" w:hAnsi="Century"/>
          <w:i/>
          <w:iCs/>
          <w:color w:val="000000" w:themeColor="text1"/>
          <w:sz w:val="16"/>
          <w:szCs w:val="16"/>
          <w:lang w:val="en-CA"/>
        </w:rPr>
        <w:t xml:space="preserve">It's Time: Canada's Strategy to Prevent and Address Gender-Based Violence </w:t>
      </w:r>
      <w:r w:rsidRPr="00150A1A">
        <w:rPr>
          <w:rFonts w:ascii="Century" w:eastAsia="ＭＳ 明朝" w:hAnsi="Century"/>
          <w:color w:val="000000" w:themeColor="text1"/>
          <w:sz w:val="16"/>
          <w:szCs w:val="16"/>
          <w:lang w:val="en-CA"/>
        </w:rPr>
        <w:t>(GBV)</w:t>
      </w:r>
      <w:r w:rsidR="002307B7"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を発表した。この戦略は、「予防」、「</w:t>
      </w:r>
      <w:r w:rsidR="002307B7" w:rsidRPr="00150A1A">
        <w:rPr>
          <w:rFonts w:ascii="Century" w:eastAsia="ＭＳ 明朝" w:hAnsi="Century"/>
          <w:color w:val="000000" w:themeColor="text1"/>
          <w:lang w:val="en-CA" w:eastAsia="ja-JP"/>
        </w:rPr>
        <w:t>被害</w:t>
      </w:r>
      <w:r w:rsidRPr="00150A1A">
        <w:rPr>
          <w:rFonts w:ascii="Century" w:eastAsia="ＭＳ 明朝" w:hAnsi="Century"/>
          <w:color w:val="000000" w:themeColor="text1"/>
          <w:lang w:val="en-CA"/>
        </w:rPr>
        <w:t>者とその家族への支援」、「対応可能な法制度と司法制度の促進」という</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つの柱に基づいている。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やその他の</w:t>
      </w:r>
      <w:r w:rsidR="00DC733E" w:rsidRPr="00150A1A">
        <w:rPr>
          <w:rFonts w:ascii="Century" w:eastAsia="ＭＳ 明朝" w:hAnsi="Century" w:hint="eastAsia"/>
          <w:color w:val="000000" w:themeColor="text1"/>
          <w:lang w:val="en-CA" w:eastAsia="ja-JP"/>
        </w:rPr>
        <w:t>社会的に弱い立場にある人</w:t>
      </w:r>
      <w:r w:rsidR="005232BD"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多様な人々を支援するプロジェクトに</w:t>
      </w:r>
      <w:r w:rsidR="00147CF1" w:rsidRPr="00150A1A">
        <w:rPr>
          <w:rFonts w:ascii="Century" w:eastAsia="ＭＳ 明朝" w:hAnsi="Century" w:hint="eastAsia"/>
          <w:color w:val="000000" w:themeColor="text1"/>
          <w:lang w:val="en-CA" w:eastAsia="ja-JP"/>
        </w:rPr>
        <w:t>資金提供</w:t>
      </w:r>
      <w:r w:rsidR="00147CF1" w:rsidRPr="00150A1A">
        <w:rPr>
          <w:rFonts w:ascii="Century" w:eastAsia="ＭＳ 明朝" w:hAnsi="Century" w:hint="eastAsia"/>
          <w:color w:val="000000" w:themeColor="text1"/>
          <w:sz w:val="16"/>
          <w:szCs w:val="16"/>
          <w:lang w:val="en-CA" w:eastAsia="ja-JP"/>
        </w:rPr>
        <w:t>（</w:t>
      </w:r>
      <w:r w:rsidR="00147CF1" w:rsidRPr="00150A1A">
        <w:rPr>
          <w:rFonts w:ascii="Century" w:eastAsia="ＭＳ 明朝" w:hAnsi="Century"/>
          <w:color w:val="000000" w:themeColor="text1"/>
          <w:sz w:val="16"/>
          <w:szCs w:val="16"/>
          <w:lang w:val="en-CA" w:eastAsia="ja-JP"/>
        </w:rPr>
        <w:t>Investment</w:t>
      </w:r>
      <w:r w:rsidR="00147CF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する</w:t>
      </w:r>
      <w:r w:rsidR="002307B7" w:rsidRPr="00150A1A">
        <w:rPr>
          <w:rFonts w:ascii="Century" w:eastAsia="ＭＳ 明朝" w:hAnsi="Century"/>
          <w:color w:val="000000" w:themeColor="text1"/>
          <w:lang w:val="en-CA" w:eastAsia="ja-JP"/>
        </w:rPr>
        <w:t>ものである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56E6BD2A" w14:textId="4AB6DCDF"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87.</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の「先住民女性のウェルビーイングに関する諮問委員会</w:t>
      </w:r>
      <w:r w:rsidR="00147CF1" w:rsidRPr="00150A1A">
        <w:rPr>
          <w:rFonts w:ascii="Century" w:eastAsia="ＭＳ 明朝" w:hAnsi="Century" w:hint="eastAsia"/>
          <w:color w:val="000000" w:themeColor="text1"/>
          <w:sz w:val="16"/>
          <w:szCs w:val="16"/>
          <w:lang w:val="en-CA" w:eastAsia="ja-JP"/>
        </w:rPr>
        <w:t>（</w:t>
      </w:r>
      <w:r w:rsidR="00147CF1" w:rsidRPr="00150A1A">
        <w:rPr>
          <w:rFonts w:ascii="Century" w:eastAsia="ＭＳ 明朝" w:hAnsi="Century"/>
          <w:color w:val="000000" w:themeColor="text1"/>
          <w:sz w:val="16"/>
          <w:szCs w:val="16"/>
          <w:lang w:val="en-CA" w:eastAsia="ja-JP"/>
        </w:rPr>
        <w:t>Advisory Committee on Indigenous Women’s Wellbeing</w:t>
      </w:r>
      <w:r w:rsidR="00147CF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」が設立され、ファースト</w:t>
      </w:r>
      <w:r w:rsidR="00B3770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ネーションズ、イヌイット、メティスの女性団体が結集し、先住民女性とその家族が安全で健康的な生活を送るために何が必要なのか、それを支援するために政府が果たすべき役割とは何かについて、政府との対話を主導することになった。委員会のメンバーは、</w:t>
      </w:r>
      <w:r w:rsidR="00147CF1" w:rsidRPr="00150A1A">
        <w:rPr>
          <w:rFonts w:ascii="Century" w:eastAsia="ＭＳ 明朝" w:hAnsi="Century" w:hint="eastAsia"/>
          <w:color w:val="000000" w:themeColor="text1"/>
          <w:lang w:val="en-CA" w:eastAsia="ja-JP"/>
        </w:rPr>
        <w:t>家庭内</w:t>
      </w:r>
      <w:r w:rsidRPr="00150A1A">
        <w:rPr>
          <w:rFonts w:ascii="Century" w:eastAsia="ＭＳ 明朝" w:hAnsi="Century"/>
          <w:color w:val="000000" w:themeColor="text1"/>
          <w:lang w:val="en-CA"/>
        </w:rPr>
        <w:t>暴力を優先課題としている。</w:t>
      </w:r>
    </w:p>
    <w:p w14:paraId="6CF3E0AD" w14:textId="64444049" w:rsidR="00671C67" w:rsidRPr="00150A1A" w:rsidRDefault="0034563C" w:rsidP="0034563C">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8</w:t>
      </w:r>
      <w:r w:rsidRPr="00150A1A">
        <w:rPr>
          <w:rFonts w:ascii="Century" w:eastAsia="ＭＳ 明朝" w:hAnsi="Century"/>
          <w:color w:val="000000" w:themeColor="text1"/>
          <w:lang w:val="en-CA" w:eastAsia="ja-JP"/>
        </w:rPr>
        <w:t>8</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00671C67" w:rsidRPr="00150A1A">
        <w:rPr>
          <w:rFonts w:ascii="Century" w:eastAsia="ＭＳ 明朝" w:hAnsi="Century"/>
          <w:color w:val="000000" w:themeColor="text1"/>
          <w:lang w:val="en-CA"/>
        </w:rPr>
        <w:t>政府は、その管轄内で、女性と</w:t>
      </w:r>
      <w:r w:rsidR="002307B7" w:rsidRPr="00150A1A">
        <w:rPr>
          <w:rFonts w:ascii="Century" w:eastAsia="ＭＳ 明朝" w:hAnsi="Century"/>
          <w:color w:val="000000" w:themeColor="text1"/>
          <w:lang w:val="en-CA" w:eastAsia="ja-JP"/>
        </w:rPr>
        <w:t>少女</w:t>
      </w:r>
      <w:r w:rsidR="00671C67" w:rsidRPr="00150A1A">
        <w:rPr>
          <w:rFonts w:ascii="Century" w:eastAsia="ＭＳ 明朝" w:hAnsi="Century"/>
          <w:color w:val="000000" w:themeColor="text1"/>
          <w:lang w:val="en-CA"/>
        </w:rPr>
        <w:t>があらゆる種類の暴力から保護されるよう、特に、</w:t>
      </w:r>
      <w:r w:rsidR="00B718F6"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、先住民、人種差別されたコミュニティ出身</w:t>
      </w:r>
      <w:r w:rsidR="002307B7" w:rsidRPr="00150A1A">
        <w:rPr>
          <w:rFonts w:ascii="Century" w:eastAsia="ＭＳ 明朝" w:hAnsi="Century"/>
          <w:color w:val="000000" w:themeColor="text1"/>
          <w:lang w:val="en-CA" w:eastAsia="ja-JP"/>
        </w:rPr>
        <w:t>者</w:t>
      </w:r>
      <w:r w:rsidR="00671C67" w:rsidRPr="00150A1A">
        <w:rPr>
          <w:rFonts w:ascii="Century" w:eastAsia="ＭＳ 明朝" w:hAnsi="Century"/>
          <w:color w:val="000000" w:themeColor="text1"/>
          <w:lang w:val="en-CA"/>
        </w:rPr>
        <w:t>などのアイデンティティの</w:t>
      </w:r>
      <w:r w:rsidR="006D3E78" w:rsidRPr="00150A1A">
        <w:rPr>
          <w:rFonts w:ascii="Century" w:eastAsia="ＭＳ 明朝" w:hAnsi="Century" w:hint="eastAsia"/>
          <w:color w:val="000000" w:themeColor="text1"/>
          <w:lang w:val="en-CA" w:eastAsia="ja-JP"/>
        </w:rPr>
        <w:t>交差</w:t>
      </w:r>
      <w:r w:rsidR="00671C67" w:rsidRPr="00150A1A">
        <w:rPr>
          <w:rFonts w:ascii="Century" w:eastAsia="ＭＳ 明朝" w:hAnsi="Century"/>
          <w:color w:val="000000" w:themeColor="text1"/>
          <w:lang w:val="en-CA"/>
        </w:rPr>
        <w:t>により、より脆弱な立場にある人びとが保護されるよう、対策を講じている。例えば</w:t>
      </w:r>
      <w:r w:rsidR="00147CF1" w:rsidRPr="00150A1A">
        <w:rPr>
          <w:rFonts w:ascii="Century" w:eastAsia="ＭＳ 明朝" w:hAnsi="Century" w:hint="eastAsia"/>
          <w:color w:val="000000" w:themeColor="text1"/>
          <w:lang w:val="en-CA" w:eastAsia="ja-JP"/>
        </w:rPr>
        <w:t>：</w:t>
      </w:r>
    </w:p>
    <w:p w14:paraId="62FF46AE" w14:textId="58BF0F83"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w:t>
      </w:r>
      <w:r w:rsidR="0015328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民事没収</w:t>
      </w:r>
      <w:r w:rsidR="00153280" w:rsidRPr="00150A1A">
        <w:rPr>
          <w:rFonts w:ascii="Century" w:eastAsia="ＭＳ 明朝" w:hAnsi="Century" w:hint="eastAsia"/>
          <w:color w:val="000000" w:themeColor="text1"/>
          <w:lang w:val="en-CA" w:eastAsia="ja-JP"/>
        </w:rPr>
        <w:t>金活用による</w:t>
      </w:r>
      <w:r w:rsidRPr="00150A1A">
        <w:rPr>
          <w:rFonts w:ascii="Century" w:eastAsia="ＭＳ 明朝" w:hAnsi="Century"/>
          <w:color w:val="000000" w:themeColor="text1"/>
          <w:lang w:val="en-CA"/>
        </w:rPr>
        <w:t>犯罪防止・修復助成金プログラム</w:t>
      </w:r>
      <w:r w:rsidR="006D3E78" w:rsidRPr="00150A1A">
        <w:rPr>
          <w:rFonts w:ascii="Century" w:eastAsia="ＭＳ 明朝" w:hAnsi="Century" w:hint="eastAsia"/>
          <w:color w:val="000000" w:themeColor="text1"/>
          <w:sz w:val="16"/>
          <w:szCs w:val="16"/>
          <w:lang w:val="en-CA" w:eastAsia="ja-JP"/>
        </w:rPr>
        <w:t>（</w:t>
      </w:r>
      <w:r w:rsidR="006D3E78" w:rsidRPr="00150A1A">
        <w:rPr>
          <w:rFonts w:ascii="Century" w:eastAsia="ＭＳ 明朝" w:hAnsi="Century"/>
          <w:color w:val="000000" w:themeColor="text1"/>
          <w:sz w:val="16"/>
          <w:szCs w:val="16"/>
          <w:lang w:val="en-CA" w:eastAsia="ja-JP"/>
        </w:rPr>
        <w:t>Civil Forfeiture Crime Prevention and Remediation grant program</w:t>
      </w:r>
      <w:r w:rsidR="006D3E78" w:rsidRPr="00150A1A">
        <w:rPr>
          <w:rFonts w:ascii="Century" w:eastAsia="ＭＳ 明朝" w:hAnsi="Century" w:hint="eastAsia"/>
          <w:color w:val="000000" w:themeColor="text1"/>
          <w:sz w:val="16"/>
          <w:szCs w:val="16"/>
          <w:lang w:val="en-CA" w:eastAsia="ja-JP"/>
        </w:rPr>
        <w:t>）</w:t>
      </w:r>
      <w:r w:rsidR="0015328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は、地域社会主導のプロジェクトを支援している。助成対象プロジェクトには、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や先住民の女性や少女を支援することを目的とした、地域社会に根ざした革新的なプロジェクトが含まれている；</w:t>
      </w:r>
      <w:r w:rsidRPr="00150A1A">
        <w:rPr>
          <w:rFonts w:ascii="Century" w:eastAsia="ＭＳ 明朝" w:hAnsi="Century"/>
          <w:color w:val="000000" w:themeColor="text1"/>
          <w:lang w:val="en-CA"/>
        </w:rPr>
        <w:t xml:space="preserve"> </w:t>
      </w:r>
    </w:p>
    <w:p w14:paraId="76476889" w14:textId="6CDC970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オンタリオ州の障害者支援プログラム</w:t>
      </w:r>
      <w:r w:rsidR="00153280" w:rsidRPr="00150A1A">
        <w:rPr>
          <w:rFonts w:ascii="Century" w:eastAsia="ＭＳ 明朝" w:hAnsi="Century" w:hint="eastAsia"/>
          <w:color w:val="000000" w:themeColor="text1"/>
          <w:sz w:val="16"/>
          <w:szCs w:val="16"/>
          <w:lang w:val="en-CA" w:eastAsia="ja-JP"/>
        </w:rPr>
        <w:t>（</w:t>
      </w:r>
      <w:r w:rsidR="00153280" w:rsidRPr="00150A1A">
        <w:rPr>
          <w:rFonts w:ascii="Century" w:eastAsia="ＭＳ 明朝" w:hAnsi="Century"/>
          <w:color w:val="000000" w:themeColor="text1"/>
          <w:sz w:val="16"/>
          <w:szCs w:val="16"/>
          <w:lang w:val="en-CA" w:eastAsia="ja-JP"/>
        </w:rPr>
        <w:t>Ontario’s Disability Support Program</w:t>
      </w:r>
      <w:r w:rsidR="004274A1" w:rsidRPr="00150A1A">
        <w:rPr>
          <w:rFonts w:ascii="Century" w:eastAsia="ＭＳ 明朝" w:hAnsi="Century" w:hint="eastAsia"/>
          <w:color w:val="000000" w:themeColor="text1"/>
          <w:sz w:val="16"/>
          <w:szCs w:val="16"/>
          <w:lang w:val="en-CA" w:eastAsia="ja-JP"/>
        </w:rPr>
        <w:t xml:space="preserve">, </w:t>
      </w:r>
      <w:r w:rsidR="00153280" w:rsidRPr="00150A1A">
        <w:rPr>
          <w:color w:val="000000" w:themeColor="text1"/>
          <w:sz w:val="16"/>
          <w:szCs w:val="16"/>
          <w:lang w:val="en-CA"/>
        </w:rPr>
        <w:t>ODSP</w:t>
      </w:r>
      <w:r w:rsidR="00153280"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の方針には、暴力や虐待を受ける可能性がある、あるいは</w:t>
      </w:r>
      <w:r w:rsidR="00CA674B" w:rsidRPr="00150A1A">
        <w:rPr>
          <w:rFonts w:ascii="Century" w:eastAsia="ＭＳ 明朝" w:hAnsi="Century"/>
          <w:color w:val="000000" w:themeColor="text1"/>
          <w:lang w:val="en-CA" w:eastAsia="ja-JP"/>
        </w:rPr>
        <w:t>そこから</w:t>
      </w:r>
      <w:r w:rsidRPr="00150A1A">
        <w:rPr>
          <w:rFonts w:ascii="Century" w:eastAsia="ＭＳ 明朝" w:hAnsi="Century"/>
          <w:color w:val="000000" w:themeColor="text1"/>
          <w:lang w:val="en-CA"/>
        </w:rPr>
        <w:t>逃れようとしている障害</w:t>
      </w:r>
      <w:r w:rsidR="00CA674B" w:rsidRPr="00150A1A">
        <w:rPr>
          <w:rFonts w:ascii="Century" w:eastAsia="ＭＳ 明朝" w:hAnsi="Century"/>
          <w:color w:val="000000" w:themeColor="text1"/>
          <w:lang w:val="en-CA" w:eastAsia="ja-JP"/>
        </w:rPr>
        <w:t>のある</w:t>
      </w:r>
      <w:r w:rsidRPr="00150A1A">
        <w:rPr>
          <w:rFonts w:ascii="Century" w:eastAsia="ＭＳ 明朝" w:hAnsi="Century"/>
          <w:color w:val="000000" w:themeColor="text1"/>
          <w:lang w:val="en-CA"/>
        </w:rPr>
        <w:t>申請者／受給者に対する</w:t>
      </w:r>
      <w:r w:rsidR="0015328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重要な</w:t>
      </w:r>
      <w:r w:rsidR="00CA674B" w:rsidRPr="00150A1A">
        <w:rPr>
          <w:rFonts w:ascii="Century" w:eastAsia="ＭＳ 明朝" w:hAnsi="Century"/>
          <w:color w:val="000000" w:themeColor="text1"/>
          <w:lang w:val="en-CA" w:eastAsia="ja-JP"/>
        </w:rPr>
        <w:t>保護措置</w:t>
      </w:r>
      <w:r w:rsidRPr="00150A1A">
        <w:rPr>
          <w:rFonts w:ascii="Century" w:eastAsia="ＭＳ 明朝" w:hAnsi="Century"/>
          <w:color w:val="000000" w:themeColor="text1"/>
          <w:lang w:val="en-CA"/>
        </w:rPr>
        <w:t>／支援が含まれている。さらに、暴力から逃れるために、虐待を受けた女性のための緊急ホステルやシェルターに一時的に居住する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、または治療を受けるために病院や薬物乱用回復施設に一時的に居住する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は、地域居住を維持し、経済的自立を支</w:t>
      </w:r>
      <w:r w:rsidR="00CA674B" w:rsidRPr="00150A1A">
        <w:rPr>
          <w:rFonts w:ascii="Century" w:eastAsia="ＭＳ 明朝" w:hAnsi="Century"/>
          <w:color w:val="000000" w:themeColor="text1"/>
          <w:lang w:val="en-CA" w:eastAsia="ja-JP"/>
        </w:rPr>
        <w:t>え</w:t>
      </w:r>
      <w:r w:rsidRPr="00150A1A">
        <w:rPr>
          <w:rFonts w:ascii="Century" w:eastAsia="ＭＳ 明朝" w:hAnsi="Century"/>
          <w:color w:val="000000" w:themeColor="text1"/>
          <w:lang w:val="en-CA"/>
        </w:rPr>
        <w:t>るため、</w:t>
      </w:r>
      <w:r w:rsidRPr="00150A1A">
        <w:rPr>
          <w:rFonts w:ascii="Century" w:eastAsia="ＭＳ 明朝" w:hAnsi="Century"/>
          <w:color w:val="000000" w:themeColor="text1"/>
          <w:lang w:val="en-CA"/>
        </w:rPr>
        <w:t>ODSP</w:t>
      </w:r>
      <w:r w:rsidRPr="00150A1A">
        <w:rPr>
          <w:rFonts w:ascii="Century" w:eastAsia="ＭＳ 明朝" w:hAnsi="Century"/>
          <w:color w:val="000000" w:themeColor="text1"/>
          <w:lang w:val="en-CA"/>
        </w:rPr>
        <w:t>の下で全額所得支援を受け続けることができる。</w:t>
      </w:r>
    </w:p>
    <w:p w14:paraId="2C823C1E" w14:textId="0FE0A0B0"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16</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5AFD0F33" w14:textId="72B9A5F1"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16</w:t>
      </w:r>
      <w:r w:rsidRPr="00150A1A">
        <w:rPr>
          <w:color w:val="000000" w:themeColor="text1"/>
          <w:sz w:val="16"/>
          <w:szCs w:val="16"/>
        </w:rPr>
        <w:t>は、</w:t>
      </w:r>
      <w:r w:rsidR="000433F2" w:rsidRPr="00150A1A">
        <w:rPr>
          <w:color w:val="000000" w:themeColor="text1"/>
          <w:sz w:val="16"/>
          <w:szCs w:val="16"/>
        </w:rPr>
        <w:t>ジェンダーに基づく暴力に対する連邦戦略に、障害のある女性</w:t>
      </w:r>
      <w:r w:rsidR="00CF4857" w:rsidRPr="00150A1A">
        <w:rPr>
          <w:rFonts w:hint="eastAsia"/>
          <w:color w:val="000000" w:themeColor="text1"/>
          <w:sz w:val="16"/>
          <w:szCs w:val="16"/>
        </w:rPr>
        <w:t>や</w:t>
      </w:r>
      <w:r w:rsidR="000433F2" w:rsidRPr="00150A1A">
        <w:rPr>
          <w:color w:val="000000" w:themeColor="text1"/>
          <w:sz w:val="16"/>
          <w:szCs w:val="16"/>
        </w:rPr>
        <w:t>少女に対するあらゆる形態の暴力に対処するための行動指針、具体的なプログラム</w:t>
      </w:r>
      <w:r w:rsidR="00CF4857" w:rsidRPr="00150A1A">
        <w:rPr>
          <w:rFonts w:hint="eastAsia"/>
          <w:color w:val="000000" w:themeColor="text1"/>
          <w:sz w:val="16"/>
          <w:szCs w:val="16"/>
        </w:rPr>
        <w:t>や</w:t>
      </w:r>
      <w:r w:rsidR="000433F2" w:rsidRPr="00150A1A">
        <w:rPr>
          <w:color w:val="000000" w:themeColor="text1"/>
          <w:sz w:val="16"/>
          <w:szCs w:val="16"/>
        </w:rPr>
        <w:t>目標指針が含まれるようにする措置。女性と少女の人身売買と搾取、それらの被害者の障害の有無</w:t>
      </w:r>
      <w:r w:rsidRPr="00150A1A">
        <w:rPr>
          <w:color w:val="000000" w:themeColor="text1"/>
          <w:sz w:val="16"/>
          <w:szCs w:val="16"/>
        </w:rPr>
        <w:t>」。）</w:t>
      </w:r>
    </w:p>
    <w:p w14:paraId="1B49178D" w14:textId="395534B0" w:rsidR="00671C67" w:rsidRPr="00150A1A" w:rsidRDefault="00671C67" w:rsidP="00E90F4B">
      <w:pPr>
        <w:pStyle w:val="11"/>
        <w:rPr>
          <w:color w:val="000000" w:themeColor="text1"/>
        </w:rPr>
      </w:pPr>
      <w:r w:rsidRPr="00150A1A">
        <w:rPr>
          <w:color w:val="000000" w:themeColor="text1"/>
        </w:rPr>
        <w:t>89.</w:t>
      </w:r>
      <w:r w:rsidRPr="00150A1A">
        <w:rPr>
          <w:color w:val="000000" w:themeColor="text1"/>
        </w:rPr>
        <w:tab/>
      </w:r>
      <w:r w:rsidR="009B67E8" w:rsidRPr="00150A1A">
        <w:rPr>
          <w:color w:val="000000" w:themeColor="text1"/>
        </w:rPr>
        <w:t>カナダ政府</w:t>
      </w:r>
      <w:r w:rsidRPr="00150A1A">
        <w:rPr>
          <w:color w:val="000000" w:themeColor="text1"/>
        </w:rPr>
        <w:t>は女性と</w:t>
      </w:r>
      <w:r w:rsidR="00CA674B" w:rsidRPr="00150A1A">
        <w:rPr>
          <w:color w:val="000000" w:themeColor="text1"/>
          <w:lang w:eastAsia="ja-JP"/>
        </w:rPr>
        <w:t>少女</w:t>
      </w:r>
      <w:r w:rsidR="00721558" w:rsidRPr="00150A1A">
        <w:rPr>
          <w:color w:val="000000" w:themeColor="text1"/>
        </w:rPr>
        <w:t>への</w:t>
      </w:r>
      <w:r w:rsidRPr="00150A1A">
        <w:rPr>
          <w:color w:val="000000" w:themeColor="text1"/>
        </w:rPr>
        <w:t>暴力に対処するため、</w:t>
      </w:r>
      <w:r w:rsidRPr="00150A1A">
        <w:rPr>
          <w:color w:val="000000" w:themeColor="text1"/>
        </w:rPr>
        <w:t>2</w:t>
      </w:r>
      <w:r w:rsidRPr="00150A1A">
        <w:rPr>
          <w:color w:val="000000" w:themeColor="text1"/>
        </w:rPr>
        <w:t>つの</w:t>
      </w:r>
      <w:r w:rsidR="00015172" w:rsidRPr="00150A1A">
        <w:rPr>
          <w:rFonts w:hint="eastAsia"/>
          <w:color w:val="000000" w:themeColor="text1"/>
          <w:lang w:eastAsia="ja-JP"/>
        </w:rPr>
        <w:t>、</w:t>
      </w:r>
      <w:r w:rsidRPr="00150A1A">
        <w:rPr>
          <w:color w:val="000000" w:themeColor="text1"/>
        </w:rPr>
        <w:t>異なるが</w:t>
      </w:r>
      <w:r w:rsidR="00042A44" w:rsidRPr="00150A1A">
        <w:rPr>
          <w:rFonts w:hint="eastAsia"/>
          <w:color w:val="000000" w:themeColor="text1"/>
          <w:lang w:eastAsia="ja-JP"/>
        </w:rPr>
        <w:t>提携</w:t>
      </w:r>
      <w:r w:rsidRPr="00150A1A">
        <w:rPr>
          <w:color w:val="000000" w:themeColor="text1"/>
        </w:rPr>
        <w:t>した行動計画に取り組んでいる。</w:t>
      </w:r>
      <w:r w:rsidR="00CA674B" w:rsidRPr="00150A1A">
        <w:rPr>
          <w:color w:val="000000" w:themeColor="text1"/>
        </w:rPr>
        <w:t>「</w:t>
      </w:r>
      <w:r w:rsidR="00015172" w:rsidRPr="00150A1A">
        <w:rPr>
          <w:color w:val="000000" w:themeColor="text1"/>
          <w:lang w:eastAsia="ja-JP"/>
        </w:rPr>
        <w:t>ジェンダーに</w:t>
      </w:r>
      <w:r w:rsidR="00015172" w:rsidRPr="00150A1A">
        <w:rPr>
          <w:color w:val="000000" w:themeColor="text1"/>
        </w:rPr>
        <w:t>基</w:t>
      </w:r>
      <w:r w:rsidR="00015172" w:rsidRPr="00150A1A">
        <w:rPr>
          <w:color w:val="000000" w:themeColor="text1"/>
          <w:lang w:eastAsia="ja-JP"/>
        </w:rPr>
        <w:t>づく</w:t>
      </w:r>
      <w:r w:rsidR="00015172" w:rsidRPr="00150A1A">
        <w:rPr>
          <w:color w:val="000000" w:themeColor="text1"/>
        </w:rPr>
        <w:t>暴力</w:t>
      </w:r>
      <w:r w:rsidR="00015172" w:rsidRPr="00150A1A">
        <w:rPr>
          <w:rFonts w:hint="eastAsia"/>
          <w:color w:val="000000" w:themeColor="text1"/>
          <w:sz w:val="16"/>
          <w:szCs w:val="16"/>
        </w:rPr>
        <w:t>（</w:t>
      </w:r>
      <w:r w:rsidRPr="00150A1A">
        <w:rPr>
          <w:color w:val="000000" w:themeColor="text1"/>
          <w:sz w:val="16"/>
          <w:szCs w:val="16"/>
        </w:rPr>
        <w:t>GBV</w:t>
      </w:r>
      <w:r w:rsidR="00015172" w:rsidRPr="00150A1A">
        <w:rPr>
          <w:rFonts w:hint="eastAsia"/>
          <w:color w:val="000000" w:themeColor="text1"/>
          <w:sz w:val="16"/>
          <w:szCs w:val="16"/>
        </w:rPr>
        <w:t>:</w:t>
      </w:r>
      <w:r w:rsidR="00015172" w:rsidRPr="00150A1A">
        <w:rPr>
          <w:color w:val="000000" w:themeColor="text1"/>
          <w:sz w:val="16"/>
          <w:szCs w:val="16"/>
        </w:rPr>
        <w:t xml:space="preserve"> Gender-Based Violence</w:t>
      </w:r>
      <w:r w:rsidR="00015172" w:rsidRPr="00150A1A">
        <w:rPr>
          <w:rFonts w:hint="eastAsia"/>
          <w:color w:val="000000" w:themeColor="text1"/>
          <w:sz w:val="16"/>
          <w:szCs w:val="16"/>
        </w:rPr>
        <w:t>）</w:t>
      </w:r>
      <w:r w:rsidRPr="00150A1A">
        <w:rPr>
          <w:color w:val="000000" w:themeColor="text1"/>
        </w:rPr>
        <w:t>を終わらせるための国家行動計画</w:t>
      </w:r>
      <w:r w:rsidR="00015172" w:rsidRPr="00150A1A">
        <w:rPr>
          <w:rFonts w:hint="eastAsia"/>
          <w:color w:val="000000" w:themeColor="text1"/>
          <w:sz w:val="16"/>
          <w:szCs w:val="16"/>
        </w:rPr>
        <w:t>（</w:t>
      </w:r>
      <w:r w:rsidR="00015172" w:rsidRPr="00150A1A">
        <w:rPr>
          <w:color w:val="000000" w:themeColor="text1"/>
          <w:sz w:val="16"/>
          <w:szCs w:val="16"/>
        </w:rPr>
        <w:t>National Action Plan to End GBV</w:t>
      </w:r>
      <w:r w:rsidR="00015172" w:rsidRPr="00150A1A">
        <w:rPr>
          <w:rFonts w:hint="eastAsia"/>
          <w:color w:val="000000" w:themeColor="text1"/>
          <w:sz w:val="16"/>
          <w:szCs w:val="16"/>
        </w:rPr>
        <w:t>）</w:t>
      </w:r>
      <w:r w:rsidRPr="00150A1A">
        <w:rPr>
          <w:color w:val="000000" w:themeColor="text1"/>
        </w:rPr>
        <w:t>」は、「</w:t>
      </w:r>
      <w:r w:rsidRPr="00150A1A">
        <w:rPr>
          <w:color w:val="000000" w:themeColor="text1"/>
        </w:rPr>
        <w:t>GBV</w:t>
      </w:r>
      <w:r w:rsidRPr="00150A1A">
        <w:rPr>
          <w:color w:val="000000" w:themeColor="text1"/>
        </w:rPr>
        <w:t>を予防し対処するための戦略</w:t>
      </w:r>
      <w:r w:rsidR="00015172" w:rsidRPr="00150A1A">
        <w:rPr>
          <w:rFonts w:hint="eastAsia"/>
          <w:color w:val="000000" w:themeColor="text1"/>
          <w:sz w:val="16"/>
          <w:szCs w:val="16"/>
        </w:rPr>
        <w:t>（</w:t>
      </w:r>
      <w:r w:rsidR="00015172" w:rsidRPr="00150A1A">
        <w:rPr>
          <w:color w:val="000000" w:themeColor="text1"/>
          <w:sz w:val="16"/>
          <w:szCs w:val="16"/>
        </w:rPr>
        <w:t>Strategy to Prevent and Address GBV</w:t>
      </w:r>
      <w:r w:rsidR="00015172" w:rsidRPr="00150A1A">
        <w:rPr>
          <w:rFonts w:hint="eastAsia"/>
          <w:color w:val="000000" w:themeColor="text1"/>
          <w:sz w:val="16"/>
          <w:szCs w:val="16"/>
        </w:rPr>
        <w:t>）</w:t>
      </w:r>
      <w:r w:rsidRPr="00150A1A">
        <w:rPr>
          <w:color w:val="000000" w:themeColor="text1"/>
        </w:rPr>
        <w:t>」によって築かれた基盤の上に構築され、</w:t>
      </w:r>
      <w:r w:rsidRPr="00150A1A">
        <w:rPr>
          <w:color w:val="000000" w:themeColor="text1"/>
        </w:rPr>
        <w:t>GBV</w:t>
      </w:r>
      <w:r w:rsidRPr="00150A1A">
        <w:rPr>
          <w:color w:val="000000" w:themeColor="text1"/>
        </w:rPr>
        <w:t>に直面するすべての女性、少女、</w:t>
      </w:r>
      <w:r w:rsidRPr="00150A1A">
        <w:rPr>
          <w:color w:val="000000" w:themeColor="text1"/>
        </w:rPr>
        <w:t>LGBTQ+</w:t>
      </w:r>
      <w:r w:rsidRPr="00150A1A">
        <w:rPr>
          <w:color w:val="000000" w:themeColor="text1"/>
        </w:rPr>
        <w:t>、</w:t>
      </w:r>
      <w:r w:rsidR="00CA674B" w:rsidRPr="00150A1A">
        <w:rPr>
          <w:color w:val="000000" w:themeColor="text1"/>
        </w:rPr>
        <w:t>トゥースピリット（</w:t>
      </w:r>
      <w:r w:rsidR="00CA674B" w:rsidRPr="00150A1A">
        <w:rPr>
          <w:color w:val="000000" w:themeColor="text1"/>
          <w:sz w:val="16"/>
          <w:szCs w:val="16"/>
        </w:rPr>
        <w:t>Two Spirit</w:t>
      </w:r>
      <w:r w:rsidR="00CA674B" w:rsidRPr="00150A1A">
        <w:rPr>
          <w:color w:val="000000" w:themeColor="text1"/>
        </w:rPr>
        <w:t>）</w:t>
      </w:r>
      <w:r w:rsidRPr="00150A1A">
        <w:rPr>
          <w:color w:val="000000" w:themeColor="text1"/>
        </w:rPr>
        <w:t>の人々が、保護とサービスを確実かつタイムリーに利用できるようにすることを目指している。</w:t>
      </w:r>
    </w:p>
    <w:p w14:paraId="46036809" w14:textId="745B37AC" w:rsidR="00015172" w:rsidRPr="00150A1A" w:rsidRDefault="0025479C" w:rsidP="008F5A6A">
      <w:pPr>
        <w:pStyle w:val="SingleTxtG"/>
        <w:tabs>
          <w:tab w:val="clear" w:pos="1701"/>
          <w:tab w:val="left" w:pos="1096"/>
        </w:tabs>
        <w:spacing w:afterLines="50" w:line="240" w:lineRule="exact"/>
        <w:ind w:left="425" w:right="284"/>
        <w:rPr>
          <w:rFonts w:ascii="Century" w:eastAsia="ＭＳ 明朝" w:hAnsi="Century"/>
          <w:i/>
          <w:iCs/>
          <w:color w:val="000000" w:themeColor="text1"/>
          <w:sz w:val="16"/>
          <w:szCs w:val="16"/>
          <w:lang w:val="en-CA" w:eastAsia="ja-JP"/>
        </w:rPr>
      </w:pPr>
      <w:r w:rsidRPr="00150A1A">
        <w:rPr>
          <w:rFonts w:ascii="Century" w:eastAsia="ＭＳ 明朝" w:hAnsi="Century"/>
          <w:color w:val="000000" w:themeColor="text1"/>
          <w:sz w:val="16"/>
          <w:szCs w:val="16"/>
          <w:lang w:val="en-CA" w:eastAsia="ja-JP"/>
        </w:rPr>
        <w:lastRenderedPageBreak/>
        <w:t xml:space="preserve">（訳注　</w:t>
      </w:r>
      <w:r w:rsidRPr="00150A1A">
        <w:rPr>
          <w:rFonts w:ascii="Century" w:eastAsia="ＭＳ 明朝" w:hAnsi="Century"/>
          <w:color w:val="000000" w:themeColor="text1"/>
          <w:sz w:val="16"/>
          <w:szCs w:val="16"/>
          <w:lang w:val="en-CA"/>
        </w:rPr>
        <w:t>トゥースピリットの人々</w:t>
      </w:r>
      <w:r w:rsidRPr="00150A1A">
        <w:rPr>
          <w:rFonts w:ascii="Century" w:eastAsia="ＭＳ 明朝" w:hAnsi="Century" w:hint="eastAsia"/>
          <w:color w:val="000000" w:themeColor="text1"/>
          <w:sz w:val="16"/>
          <w:szCs w:val="16"/>
          <w:lang w:val="en-CA" w:eastAsia="ja-JP"/>
        </w:rPr>
        <w:t>と</w:t>
      </w:r>
      <w:r w:rsidRPr="00150A1A">
        <w:rPr>
          <w:rFonts w:ascii="Century" w:eastAsia="ＭＳ 明朝" w:hAnsi="Century"/>
          <w:color w:val="000000" w:themeColor="text1"/>
          <w:sz w:val="16"/>
          <w:szCs w:val="16"/>
          <w:lang w:val="en-CA" w:eastAsia="ja-JP"/>
        </w:rPr>
        <w:t>は、</w:t>
      </w:r>
      <w:r w:rsidRPr="00150A1A">
        <w:rPr>
          <w:rFonts w:ascii="Century" w:eastAsia="ＭＳ 明朝" w:hAnsi="Century" w:hint="eastAsia"/>
          <w:color w:val="000000" w:themeColor="text1"/>
          <w:sz w:val="16"/>
          <w:szCs w:val="16"/>
          <w:lang w:val="en-CA" w:eastAsia="ja-JP"/>
        </w:rPr>
        <w:t>主として</w:t>
      </w:r>
      <w:r w:rsidRPr="00150A1A">
        <w:rPr>
          <w:rFonts w:ascii="Century" w:eastAsia="ＭＳ 明朝" w:hAnsi="Century"/>
          <w:color w:val="000000" w:themeColor="text1"/>
          <w:sz w:val="16"/>
          <w:szCs w:val="16"/>
          <w:lang w:val="en-CA" w:eastAsia="ja-JP"/>
        </w:rPr>
        <w:t>北米先住民族の文化</w:t>
      </w:r>
      <w:r w:rsidRPr="00150A1A">
        <w:rPr>
          <w:rFonts w:ascii="Century" w:eastAsia="ＭＳ 明朝" w:hAnsi="Century" w:hint="eastAsia"/>
          <w:color w:val="000000" w:themeColor="text1"/>
          <w:sz w:val="16"/>
          <w:szCs w:val="16"/>
          <w:lang w:val="en-CA" w:eastAsia="ja-JP"/>
        </w:rPr>
        <w:t>に固有の、男女の枠に当てはまらない</w:t>
      </w:r>
      <w:r w:rsidRPr="00150A1A">
        <w:rPr>
          <w:rFonts w:ascii="Century" w:eastAsia="ＭＳ 明朝" w:hAnsi="Century"/>
          <w:color w:val="000000" w:themeColor="text1"/>
          <w:sz w:val="16"/>
          <w:szCs w:val="16"/>
          <w:lang w:val="en-CA" w:eastAsia="ja-JP"/>
        </w:rPr>
        <w:t>ジェンダー／セクシュアリティを自認する人々。）</w:t>
      </w:r>
    </w:p>
    <w:p w14:paraId="5E194F18" w14:textId="5C389B72" w:rsidR="00671C67" w:rsidRPr="00150A1A" w:rsidRDefault="00671C67" w:rsidP="00E90F4B">
      <w:pPr>
        <w:pStyle w:val="11"/>
        <w:rPr>
          <w:color w:val="000000" w:themeColor="text1"/>
        </w:rPr>
      </w:pPr>
      <w:r w:rsidRPr="00150A1A">
        <w:rPr>
          <w:color w:val="000000" w:themeColor="text1"/>
        </w:rPr>
        <w:t>90.</w:t>
      </w:r>
      <w:r w:rsidRPr="00150A1A">
        <w:rPr>
          <w:color w:val="000000" w:themeColor="text1"/>
        </w:rPr>
        <w:tab/>
      </w:r>
      <w:r w:rsidR="00530BAE" w:rsidRPr="00150A1A">
        <w:rPr>
          <w:rFonts w:hint="eastAsia"/>
          <w:color w:val="000000" w:themeColor="text1"/>
        </w:rPr>
        <w:t>「</w:t>
      </w:r>
      <w:r w:rsidRPr="00150A1A">
        <w:rPr>
          <w:color w:val="000000" w:themeColor="text1"/>
        </w:rPr>
        <w:t>2021</w:t>
      </w:r>
      <w:r w:rsidRPr="00150A1A">
        <w:rPr>
          <w:color w:val="000000" w:themeColor="text1"/>
        </w:rPr>
        <w:t>年行方不明・殺害された先住民女性</w:t>
      </w:r>
      <w:r w:rsidR="00CA674B" w:rsidRPr="00150A1A">
        <w:rPr>
          <w:color w:val="000000" w:themeColor="text1"/>
        </w:rPr>
        <w:t>・</w:t>
      </w:r>
      <w:r w:rsidRPr="00150A1A">
        <w:rPr>
          <w:color w:val="000000" w:themeColor="text1"/>
        </w:rPr>
        <w:t>少女</w:t>
      </w:r>
      <w:r w:rsidR="00CA674B" w:rsidRPr="00150A1A">
        <w:rPr>
          <w:color w:val="000000" w:themeColor="text1"/>
        </w:rPr>
        <w:t>・</w:t>
      </w:r>
      <w:r w:rsidRPr="00150A1A">
        <w:rPr>
          <w:color w:val="000000" w:themeColor="text1"/>
        </w:rPr>
        <w:t>2LGBTQQIA+</w:t>
      </w:r>
      <w:r w:rsidRPr="00150A1A">
        <w:rPr>
          <w:color w:val="000000" w:themeColor="text1"/>
        </w:rPr>
        <w:t>の人々</w:t>
      </w:r>
      <w:r w:rsidR="00495DC6" w:rsidRPr="00150A1A">
        <w:rPr>
          <w:rFonts w:hint="eastAsia"/>
          <w:color w:val="000000" w:themeColor="text1"/>
        </w:rPr>
        <w:t>に関する</w:t>
      </w:r>
      <w:r w:rsidRPr="00150A1A">
        <w:rPr>
          <w:color w:val="000000" w:themeColor="text1"/>
        </w:rPr>
        <w:t>全国行動計画</w:t>
      </w:r>
      <w:r w:rsidR="00495DC6" w:rsidRPr="00150A1A">
        <w:rPr>
          <w:rFonts w:hint="eastAsia"/>
          <w:color w:val="000000" w:themeColor="text1"/>
          <w:sz w:val="16"/>
          <w:szCs w:val="16"/>
        </w:rPr>
        <w:t>（</w:t>
      </w:r>
      <w:r w:rsidR="00495DC6" w:rsidRPr="00150A1A">
        <w:rPr>
          <w:color w:val="000000" w:themeColor="text1"/>
          <w:sz w:val="16"/>
          <w:szCs w:val="16"/>
        </w:rPr>
        <w:t>2021 Missing and Murdered Indigenous Women, Girls, and 2SLGBTQQIA+ People National Action Plan</w:t>
      </w:r>
      <w:r w:rsidR="00495DC6" w:rsidRPr="00150A1A">
        <w:rPr>
          <w:rFonts w:hint="eastAsia"/>
          <w:color w:val="000000" w:themeColor="text1"/>
          <w:sz w:val="16"/>
          <w:szCs w:val="16"/>
        </w:rPr>
        <w:t>）</w:t>
      </w:r>
      <w:r w:rsidR="00530BAE" w:rsidRPr="00150A1A">
        <w:rPr>
          <w:rFonts w:hint="eastAsia"/>
          <w:color w:val="000000" w:themeColor="text1"/>
        </w:rPr>
        <w:t>」</w:t>
      </w:r>
      <w:r w:rsidRPr="00150A1A">
        <w:rPr>
          <w:color w:val="000000" w:themeColor="text1"/>
        </w:rPr>
        <w:t>と</w:t>
      </w:r>
      <w:r w:rsidR="00530BAE" w:rsidRPr="00150A1A">
        <w:rPr>
          <w:rFonts w:hint="eastAsia"/>
          <w:color w:val="000000" w:themeColor="text1"/>
        </w:rPr>
        <w:t>その</w:t>
      </w:r>
      <w:r w:rsidRPr="00150A1A">
        <w:rPr>
          <w:color w:val="000000" w:themeColor="text1"/>
        </w:rPr>
        <w:t>連邦</w:t>
      </w:r>
      <w:bookmarkStart w:id="30" w:name="_Hlk206587914"/>
      <w:r w:rsidRPr="00150A1A">
        <w:rPr>
          <w:color w:val="000000" w:themeColor="text1"/>
        </w:rPr>
        <w:t>パスウェイ</w:t>
      </w:r>
      <w:bookmarkEnd w:id="30"/>
      <w:r w:rsidR="00CA674B" w:rsidRPr="00150A1A">
        <w:rPr>
          <w:color w:val="000000" w:themeColor="text1"/>
          <w:sz w:val="16"/>
          <w:szCs w:val="16"/>
        </w:rPr>
        <w:t>（</w:t>
      </w:r>
      <w:r w:rsidR="00495DC6" w:rsidRPr="00150A1A">
        <w:rPr>
          <w:color w:val="000000" w:themeColor="text1"/>
          <w:sz w:val="16"/>
          <w:szCs w:val="16"/>
        </w:rPr>
        <w:t xml:space="preserve">Federal </w:t>
      </w:r>
      <w:r w:rsidR="00CA674B" w:rsidRPr="00150A1A">
        <w:rPr>
          <w:color w:val="000000" w:themeColor="text1"/>
          <w:sz w:val="16"/>
          <w:szCs w:val="16"/>
        </w:rPr>
        <w:t>Pathway</w:t>
      </w:r>
      <w:r w:rsidR="00CA674B" w:rsidRPr="00150A1A">
        <w:rPr>
          <w:color w:val="000000" w:themeColor="text1"/>
          <w:sz w:val="16"/>
          <w:szCs w:val="16"/>
        </w:rPr>
        <w:t>）</w:t>
      </w:r>
      <w:r w:rsidRPr="00150A1A">
        <w:rPr>
          <w:color w:val="000000" w:themeColor="text1"/>
        </w:rPr>
        <w:t>は、</w:t>
      </w:r>
      <w:r w:rsidR="00530BAE" w:rsidRPr="00150A1A">
        <w:rPr>
          <w:rFonts w:hint="eastAsia"/>
          <w:color w:val="000000" w:themeColor="text1"/>
        </w:rPr>
        <w:t>「</w:t>
      </w:r>
      <w:r w:rsidRPr="00150A1A">
        <w:rPr>
          <w:color w:val="000000" w:themeColor="text1"/>
        </w:rPr>
        <w:t>行方不明・殺害された先住民女性</w:t>
      </w:r>
      <w:r w:rsidR="00CA674B" w:rsidRPr="00150A1A">
        <w:rPr>
          <w:color w:val="000000" w:themeColor="text1"/>
        </w:rPr>
        <w:t>・</w:t>
      </w:r>
      <w:r w:rsidRPr="00150A1A">
        <w:rPr>
          <w:color w:val="000000" w:themeColor="text1"/>
        </w:rPr>
        <w:t>少女に関する全国調査</w:t>
      </w:r>
      <w:r w:rsidR="00530BAE" w:rsidRPr="00150A1A">
        <w:rPr>
          <w:rFonts w:hint="eastAsia"/>
          <w:color w:val="000000" w:themeColor="text1"/>
        </w:rPr>
        <w:t>：正義への呼びかけ</w:t>
      </w:r>
      <w:r w:rsidRPr="00150A1A">
        <w:rPr>
          <w:color w:val="000000" w:themeColor="text1"/>
          <w:sz w:val="16"/>
          <w:szCs w:val="16"/>
        </w:rPr>
        <w:t>（</w:t>
      </w:r>
      <w:r w:rsidRPr="00150A1A">
        <w:rPr>
          <w:color w:val="000000" w:themeColor="text1"/>
          <w:sz w:val="16"/>
          <w:szCs w:val="16"/>
        </w:rPr>
        <w:t>National Inquiry into Missing and Murdered Indigenous Women, Girls Calls for Justice</w:t>
      </w:r>
      <w:r w:rsidRPr="00150A1A">
        <w:rPr>
          <w:color w:val="000000" w:themeColor="text1"/>
          <w:sz w:val="16"/>
          <w:szCs w:val="16"/>
        </w:rPr>
        <w:t>）</w:t>
      </w:r>
      <w:r w:rsidR="00530BAE" w:rsidRPr="00150A1A">
        <w:rPr>
          <w:rFonts w:hint="eastAsia"/>
          <w:color w:val="000000" w:themeColor="text1"/>
        </w:rPr>
        <w:t>」</w:t>
      </w:r>
      <w:r w:rsidRPr="00150A1A">
        <w:rPr>
          <w:color w:val="000000" w:themeColor="text1"/>
        </w:rPr>
        <w:t>と</w:t>
      </w:r>
      <w:r w:rsidR="00530BAE" w:rsidRPr="00150A1A">
        <w:rPr>
          <w:rFonts w:hint="eastAsia"/>
          <w:color w:val="000000" w:themeColor="text1"/>
        </w:rPr>
        <w:t>「</w:t>
      </w:r>
      <w:r w:rsidRPr="00150A1A">
        <w:rPr>
          <w:color w:val="000000" w:themeColor="text1"/>
        </w:rPr>
        <w:t>真実</w:t>
      </w:r>
      <w:r w:rsidR="00530BAE" w:rsidRPr="00150A1A">
        <w:rPr>
          <w:rFonts w:hint="eastAsia"/>
          <w:color w:val="000000" w:themeColor="text1"/>
        </w:rPr>
        <w:t>・</w:t>
      </w:r>
      <w:r w:rsidRPr="00150A1A">
        <w:rPr>
          <w:color w:val="000000" w:themeColor="text1"/>
        </w:rPr>
        <w:t>和解委員会</w:t>
      </w:r>
      <w:r w:rsidR="00530BAE" w:rsidRPr="00150A1A">
        <w:rPr>
          <w:rFonts w:hint="eastAsia"/>
          <w:color w:val="000000" w:themeColor="text1"/>
        </w:rPr>
        <w:t>：</w:t>
      </w:r>
      <w:r w:rsidR="00530BAE" w:rsidRPr="00150A1A">
        <w:rPr>
          <w:rFonts w:hint="eastAsia"/>
          <w:color w:val="000000" w:themeColor="text1"/>
        </w:rPr>
        <w:t xml:space="preserve"> </w:t>
      </w:r>
      <w:r w:rsidR="00530BAE" w:rsidRPr="00150A1A">
        <w:rPr>
          <w:rFonts w:hint="eastAsia"/>
          <w:color w:val="000000" w:themeColor="text1"/>
        </w:rPr>
        <w:t>行動の呼びかけ</w:t>
      </w:r>
      <w:r w:rsidRPr="00150A1A">
        <w:rPr>
          <w:color w:val="000000" w:themeColor="text1"/>
          <w:sz w:val="16"/>
          <w:szCs w:val="16"/>
        </w:rPr>
        <w:t>（</w:t>
      </w:r>
      <w:r w:rsidRPr="00150A1A">
        <w:rPr>
          <w:color w:val="000000" w:themeColor="text1"/>
          <w:sz w:val="16"/>
          <w:szCs w:val="16"/>
        </w:rPr>
        <w:t>Truth and Reconciliation Commission</w:t>
      </w:r>
      <w:r w:rsidR="00530BAE" w:rsidRPr="00150A1A">
        <w:rPr>
          <w:color w:val="000000" w:themeColor="text1"/>
          <w:sz w:val="16"/>
          <w:szCs w:val="16"/>
        </w:rPr>
        <w:t>’s Calls to Action</w:t>
      </w:r>
      <w:r w:rsidRPr="00150A1A">
        <w:rPr>
          <w:color w:val="000000" w:themeColor="text1"/>
          <w:sz w:val="16"/>
          <w:szCs w:val="16"/>
        </w:rPr>
        <w:t>）</w:t>
      </w:r>
      <w:r w:rsidR="00530BAE" w:rsidRPr="00150A1A">
        <w:rPr>
          <w:rFonts w:hint="eastAsia"/>
          <w:color w:val="000000" w:themeColor="text1"/>
        </w:rPr>
        <w:t>」</w:t>
      </w:r>
      <w:r w:rsidRPr="00150A1A">
        <w:rPr>
          <w:color w:val="000000" w:themeColor="text1"/>
        </w:rPr>
        <w:t>に対応するものである。この計画は、先住民族のパートナーや</w:t>
      </w:r>
      <w:r w:rsidR="00E14FA7" w:rsidRPr="00150A1A">
        <w:rPr>
          <w:color w:val="000000" w:themeColor="text1"/>
        </w:rPr>
        <w:t>州・準州（</w:t>
      </w:r>
      <w:r w:rsidR="00E14FA7" w:rsidRPr="00150A1A">
        <w:rPr>
          <w:color w:val="000000" w:themeColor="text1"/>
        </w:rPr>
        <w:t>PT)</w:t>
      </w:r>
      <w:r w:rsidRPr="00150A1A">
        <w:rPr>
          <w:color w:val="000000" w:themeColor="text1"/>
        </w:rPr>
        <w:t>政府と協力して策定された。この</w:t>
      </w:r>
      <w:r w:rsidR="00F062CC" w:rsidRPr="00150A1A">
        <w:rPr>
          <w:color w:val="000000" w:themeColor="text1"/>
        </w:rPr>
        <w:t>パスウェイ</w:t>
      </w:r>
      <w:r w:rsidRPr="00150A1A">
        <w:rPr>
          <w:color w:val="000000" w:themeColor="text1"/>
        </w:rPr>
        <w:t>は、先住民の女性、少女、</w:t>
      </w:r>
      <w:r w:rsidRPr="00150A1A">
        <w:rPr>
          <w:color w:val="000000" w:themeColor="text1"/>
        </w:rPr>
        <w:t>2LGBTQQIA+</w:t>
      </w:r>
      <w:r w:rsidRPr="00150A1A">
        <w:rPr>
          <w:color w:val="000000" w:themeColor="text1"/>
        </w:rPr>
        <w:t>の人々が受けている暴力が、体系的な反先住民人種主義、植民地主義、障害者差別、その他の形態の差別の結果であることを認め</w:t>
      </w:r>
      <w:r w:rsidR="00F062CC" w:rsidRPr="00150A1A">
        <w:rPr>
          <w:color w:val="000000" w:themeColor="text1"/>
        </w:rPr>
        <w:t>、交差的視点</w:t>
      </w:r>
      <w:r w:rsidR="008F5A6A" w:rsidRPr="00150A1A">
        <w:rPr>
          <w:rFonts w:hint="eastAsia"/>
          <w:color w:val="000000" w:themeColor="text1"/>
          <w:sz w:val="16"/>
          <w:szCs w:val="16"/>
        </w:rPr>
        <w:t>（</w:t>
      </w:r>
      <w:r w:rsidR="008F5A6A" w:rsidRPr="00150A1A">
        <w:rPr>
          <w:color w:val="000000" w:themeColor="text1"/>
          <w:sz w:val="16"/>
          <w:szCs w:val="16"/>
        </w:rPr>
        <w:t>intersectional lens</w:t>
      </w:r>
      <w:r w:rsidR="008F5A6A" w:rsidRPr="00150A1A">
        <w:rPr>
          <w:rFonts w:hint="eastAsia"/>
          <w:color w:val="000000" w:themeColor="text1"/>
          <w:sz w:val="16"/>
          <w:szCs w:val="16"/>
        </w:rPr>
        <w:t>）</w:t>
      </w:r>
      <w:r w:rsidR="00F062CC" w:rsidRPr="00150A1A">
        <w:rPr>
          <w:color w:val="000000" w:themeColor="text1"/>
        </w:rPr>
        <w:t>がこの計画の実施に適用されるとしている。</w:t>
      </w:r>
    </w:p>
    <w:p w14:paraId="313D0E9F" w14:textId="02B057E3" w:rsidR="008F5A6A" w:rsidRPr="00150A1A" w:rsidRDefault="008F5A6A" w:rsidP="00817504">
      <w:pPr>
        <w:pStyle w:val="SingleTxtG"/>
        <w:tabs>
          <w:tab w:val="clear" w:pos="1701"/>
          <w:tab w:val="left" w:pos="1096"/>
        </w:tabs>
        <w:spacing w:afterLines="50" w:line="240" w:lineRule="exact"/>
        <w:ind w:left="425" w:right="284"/>
        <w:rPr>
          <w:rFonts w:ascii="Century" w:eastAsia="ＭＳ 明朝" w:hAnsi="Century"/>
          <w:color w:val="000000" w:themeColor="text1"/>
          <w:sz w:val="16"/>
          <w:szCs w:val="16"/>
          <w:lang w:val="en-CA"/>
        </w:rPr>
      </w:pPr>
      <w:r w:rsidRPr="00150A1A">
        <w:rPr>
          <w:rFonts w:ascii="Century" w:eastAsia="ＭＳ 明朝" w:hAnsi="Century"/>
          <w:color w:val="000000" w:themeColor="text1"/>
          <w:sz w:val="16"/>
          <w:szCs w:val="16"/>
          <w:lang w:val="en-CA" w:eastAsia="ja-JP"/>
        </w:rPr>
        <w:t xml:space="preserve">（訳注　</w:t>
      </w:r>
      <w:r w:rsidRPr="00150A1A">
        <w:rPr>
          <w:rFonts w:ascii="Century" w:eastAsia="ＭＳ 明朝" w:hAnsi="Century"/>
          <w:color w:val="000000" w:themeColor="text1"/>
          <w:sz w:val="16"/>
          <w:szCs w:val="16"/>
          <w:lang w:val="en-CA"/>
        </w:rPr>
        <w:t>2LGBTQQIA+</w:t>
      </w:r>
      <w:r w:rsidRPr="00150A1A">
        <w:rPr>
          <w:rFonts w:ascii="Century" w:eastAsia="ＭＳ 明朝" w:hAnsi="Century" w:hint="eastAsia"/>
          <w:color w:val="000000" w:themeColor="text1"/>
          <w:sz w:val="16"/>
          <w:szCs w:val="16"/>
          <w:lang w:val="en-CA" w:eastAsia="ja-JP"/>
        </w:rPr>
        <w:t>と</w:t>
      </w:r>
      <w:r w:rsidRPr="00150A1A">
        <w:rPr>
          <w:rFonts w:ascii="Century" w:eastAsia="ＭＳ 明朝" w:hAnsi="Century"/>
          <w:color w:val="000000" w:themeColor="text1"/>
          <w:sz w:val="16"/>
          <w:szCs w:val="16"/>
          <w:lang w:val="en-CA" w:eastAsia="ja-JP"/>
        </w:rPr>
        <w:t>は、トゥースピリット</w:t>
      </w:r>
      <w:r w:rsidRPr="00150A1A">
        <w:rPr>
          <w:rFonts w:ascii="Century" w:eastAsia="ＭＳ 明朝" w:hAnsi="Century" w:hint="eastAsia"/>
          <w:color w:val="000000" w:themeColor="text1"/>
          <w:sz w:val="16"/>
          <w:szCs w:val="16"/>
          <w:lang w:val="en-CA" w:eastAsia="ja-JP"/>
        </w:rPr>
        <w:t>など</w:t>
      </w:r>
      <w:r w:rsidRPr="00150A1A">
        <w:rPr>
          <w:rFonts w:ascii="Century" w:eastAsia="ＭＳ 明朝" w:hAnsi="Century"/>
          <w:color w:val="000000" w:themeColor="text1"/>
          <w:sz w:val="16"/>
          <w:szCs w:val="16"/>
          <w:lang w:val="en-CA" w:eastAsia="ja-JP"/>
        </w:rPr>
        <w:t>ジェンダー的マイノリティの略称。</w:t>
      </w:r>
      <w:r w:rsidRPr="00150A1A">
        <w:rPr>
          <w:rFonts w:ascii="Century" w:eastAsia="ＭＳ 明朝" w:hAnsi="Century"/>
          <w:color w:val="000000" w:themeColor="text1"/>
          <w:sz w:val="16"/>
          <w:szCs w:val="16"/>
          <w:lang w:val="en-CA"/>
        </w:rPr>
        <w:t>連邦パスウェイ</w:t>
      </w:r>
      <w:r w:rsidRPr="00150A1A">
        <w:rPr>
          <w:rFonts w:ascii="Century" w:eastAsia="ＭＳ 明朝" w:hAnsi="Century" w:hint="eastAsia"/>
          <w:color w:val="000000" w:themeColor="text1"/>
          <w:sz w:val="16"/>
          <w:szCs w:val="16"/>
          <w:lang w:val="en-CA" w:eastAsia="ja-JP"/>
        </w:rPr>
        <w:t>とは、連邦の</w:t>
      </w:r>
      <w:r w:rsidRPr="00150A1A">
        <w:rPr>
          <w:rFonts w:ascii="Century" w:eastAsia="ＭＳ 明朝" w:hAnsi="Century"/>
          <w:color w:val="000000" w:themeColor="text1"/>
          <w:sz w:val="16"/>
          <w:szCs w:val="16"/>
          <w:lang w:val="en-CA" w:eastAsia="ja-JP"/>
        </w:rPr>
        <w:t>方針、政策</w:t>
      </w:r>
      <w:r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w:t>
      </w:r>
    </w:p>
    <w:p w14:paraId="0BFC2184" w14:textId="035BF7E7"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91.</w:t>
      </w:r>
      <w:r w:rsidRPr="00150A1A">
        <w:rPr>
          <w:rFonts w:ascii="Century" w:eastAsia="ＭＳ 明朝" w:hAnsi="Century"/>
          <w:color w:val="000000" w:themeColor="text1"/>
          <w:lang w:val="en-CA"/>
        </w:rPr>
        <w:tab/>
        <w:t xml:space="preserve">GBV </w:t>
      </w:r>
      <w:r w:rsidRPr="00150A1A">
        <w:rPr>
          <w:rFonts w:ascii="Century" w:eastAsia="ＭＳ 明朝" w:hAnsi="Century"/>
          <w:color w:val="000000" w:themeColor="text1"/>
          <w:lang w:val="en-CA"/>
        </w:rPr>
        <w:t>戦略のプログラムを通じて、障害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女性や</w:t>
      </w:r>
      <w:r w:rsidR="00F062CC" w:rsidRPr="00150A1A">
        <w:rPr>
          <w:rFonts w:ascii="Century" w:eastAsia="ＭＳ 明朝" w:hAnsi="Century"/>
          <w:color w:val="000000" w:themeColor="text1"/>
          <w:lang w:val="en-CA" w:eastAsia="ja-JP"/>
        </w:rPr>
        <w:t>少女</w:t>
      </w:r>
      <w:r w:rsidR="00674466"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 xml:space="preserve">GBV </w:t>
      </w:r>
      <w:r w:rsidRPr="00150A1A">
        <w:rPr>
          <w:rFonts w:ascii="Century" w:eastAsia="ＭＳ 明朝" w:hAnsi="Century"/>
          <w:color w:val="000000" w:themeColor="text1"/>
          <w:lang w:val="en-CA"/>
        </w:rPr>
        <w:t>の被害者、</w:t>
      </w:r>
      <w:r w:rsidR="00674466" w:rsidRPr="00150A1A">
        <w:rPr>
          <w:rFonts w:ascii="Century" w:eastAsia="ＭＳ 明朝" w:hAnsi="Century" w:hint="eastAsia"/>
          <w:color w:val="000000" w:themeColor="text1"/>
          <w:lang w:val="en-CA" w:eastAsia="ja-JP"/>
        </w:rPr>
        <w:t>被害経験者</w:t>
      </w:r>
      <w:r w:rsidRPr="00150A1A">
        <w:rPr>
          <w:rFonts w:ascii="Century" w:eastAsia="ＭＳ 明朝" w:hAnsi="Century"/>
          <w:color w:val="000000" w:themeColor="text1"/>
          <w:lang w:val="en-CA"/>
        </w:rPr>
        <w:t>、そしてその家族を支援するための有望な実践に取り組む</w:t>
      </w:r>
      <w:r w:rsidR="00674466"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60</w:t>
      </w:r>
      <w:r w:rsidRPr="00150A1A">
        <w:rPr>
          <w:rFonts w:ascii="Century" w:eastAsia="ＭＳ 明朝" w:hAnsi="Century"/>
          <w:color w:val="000000" w:themeColor="text1"/>
          <w:lang w:val="en-CA"/>
        </w:rPr>
        <w:t>以上のプロジェクトに資金が提供された。加えて、</w:t>
      </w:r>
      <w:r w:rsidRPr="00150A1A">
        <w:rPr>
          <w:rFonts w:ascii="Century" w:eastAsia="ＭＳ 明朝" w:hAnsi="Century"/>
          <w:color w:val="000000" w:themeColor="text1"/>
          <w:lang w:val="en-CA"/>
        </w:rPr>
        <w:t>GBV</w:t>
      </w:r>
      <w:r w:rsidRPr="00150A1A">
        <w:rPr>
          <w:rFonts w:ascii="Century" w:eastAsia="ＭＳ 明朝" w:hAnsi="Century"/>
          <w:color w:val="000000" w:themeColor="text1"/>
          <w:lang w:val="en-CA"/>
        </w:rPr>
        <w:t>戦略の下、</w:t>
      </w:r>
      <w:bookmarkStart w:id="31" w:name="_Hlk207997948"/>
      <w:r w:rsidR="00674466"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社会開発パートナーシップ・プログラム</w:t>
      </w:r>
      <w:bookmarkEnd w:id="31"/>
      <w:r w:rsidR="00674466" w:rsidRPr="00150A1A">
        <w:rPr>
          <w:rFonts w:ascii="Century" w:eastAsia="ＭＳ 明朝" w:hAnsi="Century" w:hint="eastAsia"/>
          <w:color w:val="000000" w:themeColor="text1"/>
          <w:sz w:val="18"/>
          <w:szCs w:val="18"/>
          <w:lang w:val="en-CA"/>
        </w:rPr>
        <w:t>―</w:t>
      </w:r>
      <w:r w:rsidR="00674466" w:rsidRPr="00150A1A">
        <w:rPr>
          <w:rFonts w:ascii="Century" w:eastAsia="ＭＳ 明朝" w:hAnsi="Century" w:hint="eastAsia"/>
          <w:color w:val="000000" w:themeColor="text1"/>
          <w:sz w:val="18"/>
          <w:szCs w:val="18"/>
          <w:lang w:val="en-CA"/>
        </w:rPr>
        <w:t xml:space="preserve"> </w:t>
      </w:r>
      <w:r w:rsidR="00F062CC" w:rsidRPr="00150A1A">
        <w:rPr>
          <w:rFonts w:ascii="Century" w:eastAsia="ＭＳ 明朝" w:hAnsi="Century"/>
          <w:color w:val="000000" w:themeColor="text1"/>
          <w:lang w:val="en-CA"/>
        </w:rPr>
        <w:t>障害分野</w:t>
      </w:r>
      <w:r w:rsidR="006B5A62"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SDPP-D</w:t>
      </w:r>
      <w:r w:rsidR="00674466" w:rsidRPr="00150A1A">
        <w:rPr>
          <w:rFonts w:ascii="Century" w:eastAsia="ＭＳ 明朝" w:hAnsi="Century" w:hint="eastAsia"/>
          <w:color w:val="000000" w:themeColor="text1"/>
          <w:sz w:val="16"/>
          <w:szCs w:val="16"/>
          <w:lang w:val="en-CA"/>
        </w:rPr>
        <w:t xml:space="preserve">: </w:t>
      </w:r>
      <w:r w:rsidR="00674466" w:rsidRPr="00150A1A">
        <w:rPr>
          <w:rFonts w:ascii="Century" w:eastAsia="ＭＳ 明朝" w:hAnsi="Century"/>
          <w:color w:val="000000" w:themeColor="text1"/>
          <w:sz w:val="16"/>
          <w:szCs w:val="16"/>
          <w:lang w:val="en-CA"/>
        </w:rPr>
        <w:t>Social Development Partnerships Program – Disability component</w:t>
      </w:r>
      <w:r w:rsidRPr="00150A1A">
        <w:rPr>
          <w:rFonts w:ascii="Century" w:eastAsia="ＭＳ 明朝" w:hAnsi="Century"/>
          <w:color w:val="000000" w:themeColor="text1"/>
          <w:sz w:val="16"/>
          <w:szCs w:val="16"/>
          <w:lang w:val="en-CA"/>
        </w:rPr>
        <w:t>）</w:t>
      </w:r>
      <w:r w:rsidR="00674466"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は、カナダ</w:t>
      </w:r>
      <w:r w:rsidR="00674466"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生涯を通じて人に影響を与える障害</w:t>
      </w:r>
      <w:r w:rsidR="00F062CC" w:rsidRPr="00150A1A">
        <w:rPr>
          <w:rFonts w:ascii="Century" w:eastAsia="ＭＳ 明朝" w:hAnsi="Century"/>
          <w:color w:val="000000" w:themeColor="text1"/>
          <w:lang w:val="en-CA"/>
        </w:rPr>
        <w:t>横断的</w:t>
      </w:r>
      <w:r w:rsidR="00F062CC" w:rsidRPr="00150A1A">
        <w:rPr>
          <w:rFonts w:ascii="Century" w:eastAsia="ＭＳ 明朝" w:hAnsi="Century"/>
          <w:color w:val="000000" w:themeColor="text1"/>
          <w:lang w:val="en-CA" w:eastAsia="ja-JP"/>
        </w:rPr>
        <w:t>な</w:t>
      </w:r>
      <w:r w:rsidR="00F062CC" w:rsidRPr="00150A1A">
        <w:rPr>
          <w:rFonts w:ascii="Century" w:eastAsia="ＭＳ 明朝" w:hAnsi="Century"/>
          <w:color w:val="000000" w:themeColor="text1"/>
          <w:lang w:val="en-CA"/>
        </w:rPr>
        <w:t>（</w:t>
      </w:r>
      <w:r w:rsidR="00F062CC" w:rsidRPr="00150A1A">
        <w:rPr>
          <w:rFonts w:ascii="Century" w:eastAsia="ＭＳ 明朝" w:hAnsi="Century"/>
          <w:color w:val="000000" w:themeColor="text1"/>
          <w:sz w:val="18"/>
          <w:szCs w:val="18"/>
          <w:lang w:val="en-CA"/>
        </w:rPr>
        <w:t>cross disability</w:t>
      </w:r>
      <w:r w:rsidR="00F062CC"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問題と、障害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女性と</w:t>
      </w:r>
      <w:r w:rsidR="00F062CC" w:rsidRPr="00150A1A">
        <w:rPr>
          <w:rFonts w:ascii="Century" w:eastAsia="ＭＳ 明朝" w:hAnsi="Century"/>
          <w:color w:val="000000" w:themeColor="text1"/>
          <w:lang w:val="en-CA"/>
        </w:rPr>
        <w:t>少女</w:t>
      </w:r>
      <w:r w:rsidRPr="00150A1A">
        <w:rPr>
          <w:rFonts w:ascii="Century" w:eastAsia="ＭＳ 明朝" w:hAnsi="Century"/>
          <w:color w:val="000000" w:themeColor="text1"/>
          <w:lang w:val="en-CA"/>
        </w:rPr>
        <w:t>が直面する主な問題に関する</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つのプロジェクトに資金を提供した。</w:t>
      </w:r>
      <w:r w:rsidRPr="00150A1A">
        <w:rPr>
          <w:rFonts w:ascii="Century" w:eastAsia="ＭＳ 明朝" w:hAnsi="Century"/>
          <w:color w:val="000000" w:themeColor="text1"/>
          <w:lang w:val="en-CA"/>
        </w:rPr>
        <w:t xml:space="preserve"> </w:t>
      </w:r>
    </w:p>
    <w:p w14:paraId="629E779A" w14:textId="7A420BF1" w:rsidR="00671C67" w:rsidRPr="00150A1A" w:rsidRDefault="00671C67" w:rsidP="00F062CC">
      <w:pPr>
        <w:pStyle w:val="SingleTxtG"/>
        <w:tabs>
          <w:tab w:val="clear" w:pos="1701"/>
          <w:tab w:val="left" w:pos="109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92.</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は、保護区内とユーコン</w:t>
      </w:r>
      <w:r w:rsidR="00C13213" w:rsidRPr="00150A1A">
        <w:rPr>
          <w:rFonts w:ascii="Century" w:eastAsia="ＭＳ 明朝" w:hAnsi="Century"/>
          <w:color w:val="000000" w:themeColor="text1"/>
          <w:lang w:val="en-CA" w:eastAsia="ja-JP"/>
        </w:rPr>
        <w:t>準州</w:t>
      </w:r>
      <w:r w:rsidRPr="00150A1A">
        <w:rPr>
          <w:rFonts w:ascii="Century" w:eastAsia="ＭＳ 明朝" w:hAnsi="Century"/>
          <w:color w:val="000000" w:themeColor="text1"/>
          <w:lang w:val="en-CA"/>
        </w:rPr>
        <w:t>にある</w:t>
      </w:r>
      <w:r w:rsidRPr="00150A1A">
        <w:rPr>
          <w:rFonts w:ascii="Century" w:eastAsia="ＭＳ 明朝" w:hAnsi="Century"/>
          <w:color w:val="000000" w:themeColor="text1"/>
          <w:lang w:val="en-CA"/>
        </w:rPr>
        <w:t>46</w:t>
      </w:r>
      <w:r w:rsidRPr="00150A1A">
        <w:rPr>
          <w:rFonts w:ascii="Century" w:eastAsia="ＭＳ 明朝" w:hAnsi="Century"/>
          <w:color w:val="000000" w:themeColor="text1"/>
          <w:lang w:val="en-CA"/>
        </w:rPr>
        <w:t>の緊急シェルターを運営するための資金を</w:t>
      </w:r>
      <w:r w:rsidR="00C13213" w:rsidRPr="00150A1A">
        <w:rPr>
          <w:rFonts w:ascii="Century" w:eastAsia="ＭＳ 明朝" w:hAnsi="Century"/>
          <w:color w:val="000000" w:themeColor="text1"/>
          <w:lang w:val="en-CA" w:eastAsia="ja-JP"/>
        </w:rPr>
        <w:t>地域社会</w:t>
      </w:r>
      <w:r w:rsidRPr="00150A1A">
        <w:rPr>
          <w:rFonts w:ascii="Century" w:eastAsia="ＭＳ 明朝" w:hAnsi="Century"/>
          <w:color w:val="000000" w:themeColor="text1"/>
          <w:lang w:val="en-CA"/>
        </w:rPr>
        <w:t>に提供してい</w:t>
      </w:r>
      <w:r w:rsidR="00C13213"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。また、先住民族、イヌイット、メティ</w:t>
      </w:r>
      <w:r w:rsidR="009C22F1" w:rsidRPr="00150A1A">
        <w:rPr>
          <w:rFonts w:ascii="Century" w:eastAsia="ＭＳ 明朝" w:hAnsi="Century" w:hint="eastAsia"/>
          <w:color w:val="000000" w:themeColor="text1"/>
          <w:lang w:val="en-CA" w:eastAsia="ja-JP"/>
        </w:rPr>
        <w:t>ス</w:t>
      </w:r>
      <w:r w:rsidRPr="00150A1A">
        <w:rPr>
          <w:rFonts w:ascii="Century" w:eastAsia="ＭＳ 明朝" w:hAnsi="Century"/>
          <w:color w:val="000000" w:themeColor="text1"/>
          <w:lang w:val="en-CA"/>
        </w:rPr>
        <w:t>の女性とその家族のために、保護区内外で行われる地域主導の予防プロジェクトやニーズ調査にも資金を提供している。プロジェクトによっては、暴力防止という観点から、障害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先住民の女性や子どもの支援に重点を置くこともある。</w:t>
      </w:r>
    </w:p>
    <w:p w14:paraId="745F470D" w14:textId="58F398FA" w:rsidR="00671C67" w:rsidRPr="00150A1A" w:rsidRDefault="00C02BFC"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個人をそのままの状態で保護すること</w:t>
      </w:r>
    </w:p>
    <w:p w14:paraId="0635C473" w14:textId="571A3133"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17</w:t>
      </w:r>
      <w:r w:rsidRPr="00150A1A">
        <w:rPr>
          <w:rFonts w:ascii="Century" w:eastAsia="ＭＳ 明朝" w:hAnsi="Century"/>
          <w:color w:val="000000" w:themeColor="text1"/>
        </w:rPr>
        <w:t>への回答</w:t>
      </w:r>
    </w:p>
    <w:p w14:paraId="00C8EF64" w14:textId="554D8DAF"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17</w:t>
      </w:r>
      <w:r w:rsidRPr="00150A1A">
        <w:rPr>
          <w:color w:val="000000" w:themeColor="text1"/>
          <w:sz w:val="16"/>
          <w:szCs w:val="16"/>
        </w:rPr>
        <w:t>は、</w:t>
      </w:r>
      <w:r w:rsidR="000433F2" w:rsidRPr="00150A1A">
        <w:rPr>
          <w:color w:val="000000" w:themeColor="text1"/>
          <w:sz w:val="16"/>
          <w:szCs w:val="16"/>
        </w:rPr>
        <w:t>障害のある人、特に知的障害、精神障害のある人に対する強制的または非自発的な不妊手術をなくす措置。その措置を管轄区域を超えて調整する努力</w:t>
      </w:r>
      <w:r w:rsidRPr="00150A1A">
        <w:rPr>
          <w:color w:val="000000" w:themeColor="text1"/>
          <w:sz w:val="16"/>
          <w:szCs w:val="16"/>
        </w:rPr>
        <w:t>。）</w:t>
      </w:r>
    </w:p>
    <w:p w14:paraId="57BE13AB" w14:textId="52D11123"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強制不妊手術は、人権と医療倫理の重大な侵害であり、カナダでは犯罪</w:t>
      </w:r>
      <w:r w:rsidR="00817504" w:rsidRPr="00150A1A">
        <w:rPr>
          <w:rFonts w:ascii="Century" w:eastAsia="ＭＳ 明朝" w:hAnsi="Century" w:hint="eastAsia"/>
          <w:color w:val="000000" w:themeColor="text1"/>
          <w:lang w:val="en-CA" w:eastAsia="ja-JP"/>
        </w:rPr>
        <w:t>行為となる、</w:t>
      </w:r>
      <w:r w:rsidRPr="00150A1A">
        <w:rPr>
          <w:rFonts w:ascii="Century" w:eastAsia="ＭＳ 明朝" w:hAnsi="Century"/>
          <w:color w:val="000000" w:themeColor="text1"/>
          <w:lang w:val="en-CA"/>
        </w:rPr>
        <w:t>ジェンダーに基づく暴力の一形態である。</w:t>
      </w:r>
      <w:r w:rsidRPr="00150A1A">
        <w:rPr>
          <w:rFonts w:ascii="Century" w:eastAsia="ＭＳ 明朝" w:hAnsi="Century"/>
          <w:color w:val="000000" w:themeColor="text1"/>
          <w:lang w:val="en-CA"/>
        </w:rPr>
        <w:t>1973</w:t>
      </w:r>
      <w:r w:rsidRPr="00150A1A">
        <w:rPr>
          <w:rFonts w:ascii="Century" w:eastAsia="ＭＳ 明朝" w:hAnsi="Century"/>
          <w:color w:val="000000" w:themeColor="text1"/>
          <w:lang w:val="en-CA"/>
        </w:rPr>
        <w:t>年以来すべての</w:t>
      </w:r>
      <w:r w:rsidR="00E14FA7" w:rsidRPr="00150A1A">
        <w:rPr>
          <w:rFonts w:ascii="Century" w:eastAsia="ＭＳ 明朝" w:hAnsi="Century"/>
          <w:color w:val="000000" w:themeColor="text1"/>
          <w:lang w:val="en-CA"/>
        </w:rPr>
        <w:t>州・準州</w:t>
      </w:r>
      <w:r w:rsidR="00167E05" w:rsidRPr="00150A1A">
        <w:rPr>
          <w:rFonts w:ascii="Century" w:eastAsia="ＭＳ 明朝" w:hAnsi="Century"/>
          <w:color w:val="000000" w:themeColor="text1"/>
          <w:lang w:val="en-CA" w:eastAsia="ja-JP"/>
        </w:rPr>
        <w:t>で強制</w:t>
      </w:r>
      <w:r w:rsidRPr="00150A1A">
        <w:rPr>
          <w:rFonts w:ascii="Century" w:eastAsia="ＭＳ 明朝" w:hAnsi="Century"/>
          <w:color w:val="000000" w:themeColor="text1"/>
          <w:lang w:val="en-CA"/>
        </w:rPr>
        <w:t>不妊手術法は廃止されている。</w:t>
      </w:r>
      <w:r w:rsidRPr="00150A1A">
        <w:rPr>
          <w:rFonts w:ascii="Century" w:eastAsia="ＭＳ 明朝" w:hAnsi="Century"/>
          <w:color w:val="000000" w:themeColor="text1"/>
          <w:lang w:val="en-CA"/>
        </w:rPr>
        <w:t xml:space="preserve"> </w:t>
      </w:r>
    </w:p>
    <w:p w14:paraId="32056130" w14:textId="398B5DD5" w:rsidR="00671C67" w:rsidRPr="00150A1A" w:rsidRDefault="0034563C" w:rsidP="0034563C">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w:t>
      </w:r>
      <w:r w:rsidRPr="00150A1A">
        <w:rPr>
          <w:rFonts w:ascii="Century" w:eastAsia="ＭＳ 明朝" w:hAnsi="Century"/>
          <w:color w:val="000000" w:themeColor="text1"/>
          <w:lang w:val="en-CA" w:eastAsia="ja-JP"/>
        </w:rPr>
        <w:t>4</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i/>
          <w:iCs/>
          <w:color w:val="000000" w:themeColor="text1"/>
          <w:lang w:val="en-CA"/>
        </w:rPr>
        <w:t>法の</w:t>
      </w:r>
      <w:r w:rsidR="00671C67" w:rsidRPr="00150A1A">
        <w:rPr>
          <w:rFonts w:ascii="Century" w:eastAsia="ＭＳ 明朝" w:hAnsi="Century"/>
          <w:color w:val="000000" w:themeColor="text1"/>
          <w:lang w:val="en-CA"/>
        </w:rPr>
        <w:t>暴行規定は、触られる人の同意がない限り、いかなる種類の接触も禁じている。これらの規定は医療現場で適用される。意思決定能力がある場合、医師は手術</w:t>
      </w:r>
      <w:r w:rsidR="00817504" w:rsidRPr="00150A1A">
        <w:rPr>
          <w:rFonts w:ascii="Century" w:eastAsia="ＭＳ 明朝" w:hAnsi="Century" w:hint="eastAsia"/>
          <w:color w:val="000000" w:themeColor="text1"/>
          <w:lang w:val="en-CA" w:eastAsia="ja-JP"/>
        </w:rPr>
        <w:t>などの</w:t>
      </w:r>
      <w:r w:rsidR="00671C67" w:rsidRPr="00150A1A">
        <w:rPr>
          <w:rFonts w:ascii="Century" w:eastAsia="ＭＳ 明朝" w:hAnsi="Century"/>
          <w:color w:val="000000" w:themeColor="text1"/>
          <w:lang w:val="en-CA"/>
        </w:rPr>
        <w:t>医療行為を行う前に、その人からインフォームド・コンセントを得なければならない。</w:t>
      </w:r>
    </w:p>
    <w:p w14:paraId="136E2EA7" w14:textId="329B805B" w:rsidR="00671C67" w:rsidRPr="00150A1A" w:rsidRDefault="00671C67" w:rsidP="0084615D">
      <w:pPr>
        <w:pStyle w:val="H1G"/>
        <w:ind w:left="426" w:right="283" w:hanging="284"/>
        <w:rPr>
          <w:rFonts w:ascii="Century" w:eastAsia="ＭＳ 明朝" w:hAnsi="Century"/>
          <w:color w:val="000000" w:themeColor="text1"/>
          <w:sz w:val="20"/>
          <w:lang w:val="en-CA"/>
        </w:rPr>
      </w:pPr>
      <w:r w:rsidRPr="00150A1A">
        <w:rPr>
          <w:rFonts w:ascii="Century" w:eastAsia="ＭＳ 明朝" w:hAnsi="Century"/>
          <w:color w:val="000000" w:themeColor="text1"/>
          <w:lang w:val="en-CA"/>
        </w:rPr>
        <w:t>移動の自由</w:t>
      </w:r>
      <w:r w:rsidR="00812084" w:rsidRPr="00150A1A">
        <w:rPr>
          <w:rFonts w:ascii="Century" w:eastAsia="ＭＳ 明朝" w:hAnsi="Century"/>
          <w:color w:val="000000" w:themeColor="text1"/>
          <w:lang w:val="en-CA" w:eastAsia="ja-JP"/>
        </w:rPr>
        <w:t>及び</w:t>
      </w:r>
      <w:r w:rsidRPr="00150A1A">
        <w:rPr>
          <w:rFonts w:ascii="Century" w:eastAsia="ＭＳ 明朝" w:hAnsi="Century"/>
          <w:color w:val="000000" w:themeColor="text1"/>
          <w:lang w:val="en-CA"/>
        </w:rPr>
        <w:t>国籍</w:t>
      </w:r>
      <w:r w:rsidR="00812084" w:rsidRPr="00150A1A">
        <w:rPr>
          <w:rFonts w:ascii="Century" w:eastAsia="ＭＳ 明朝" w:hAnsi="Century"/>
          <w:color w:val="000000" w:themeColor="text1"/>
          <w:lang w:val="en-CA" w:eastAsia="ja-JP"/>
        </w:rPr>
        <w:t>についての権利</w:t>
      </w:r>
      <w:r w:rsidRPr="00150A1A">
        <w:rPr>
          <w:rFonts w:ascii="Century" w:eastAsia="ＭＳ 明朝" w:hAnsi="Century"/>
          <w:color w:val="000000" w:themeColor="text1"/>
          <w:lang w:val="en-CA"/>
        </w:rPr>
        <w:br/>
      </w:r>
      <w:r w:rsidRPr="00150A1A">
        <w:rPr>
          <w:rFonts w:ascii="Century" w:eastAsia="ＭＳ 明朝" w:hAnsi="Century"/>
          <w:b w:val="0"/>
          <w:bCs/>
          <w:color w:val="000000" w:themeColor="text1"/>
          <w:sz w:val="20"/>
          <w:lang w:val="en-CA"/>
        </w:rPr>
        <w:t>(18(b)</w:t>
      </w:r>
      <w:r w:rsidRPr="00150A1A">
        <w:rPr>
          <w:rFonts w:ascii="Century" w:eastAsia="ＭＳ 明朝" w:hAnsi="Century"/>
          <w:b w:val="0"/>
          <w:bCs/>
          <w:color w:val="000000" w:themeColor="text1"/>
          <w:sz w:val="20"/>
          <w:lang w:val="en-CA"/>
        </w:rPr>
        <w:t>についてはパラグラフ</w:t>
      </w:r>
      <w:r w:rsidRPr="00150A1A">
        <w:rPr>
          <w:rFonts w:ascii="Century" w:eastAsia="ＭＳ 明朝" w:hAnsi="Century"/>
          <w:b w:val="0"/>
          <w:bCs/>
          <w:color w:val="000000" w:themeColor="text1"/>
          <w:sz w:val="20"/>
          <w:lang w:val="en-CA"/>
        </w:rPr>
        <w:t>10</w:t>
      </w:r>
      <w:r w:rsidRPr="00150A1A">
        <w:rPr>
          <w:rFonts w:ascii="Century" w:eastAsia="ＭＳ 明朝" w:hAnsi="Century"/>
          <w:b w:val="0"/>
          <w:bCs/>
          <w:color w:val="000000" w:themeColor="text1"/>
          <w:sz w:val="20"/>
          <w:lang w:val="en-CA"/>
        </w:rPr>
        <w:t>への回答を参照）</w:t>
      </w:r>
    </w:p>
    <w:p w14:paraId="050089B3" w14:textId="4496AB7A"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18</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）への回答</w:t>
      </w:r>
    </w:p>
    <w:p w14:paraId="1DC2B912" w14:textId="3B189BA6" w:rsidR="008B6174" w:rsidRPr="00150A1A" w:rsidRDefault="008B6174"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18</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3307E2" w:rsidRPr="00150A1A">
        <w:rPr>
          <w:color w:val="000000" w:themeColor="text1"/>
          <w:sz w:val="16"/>
          <w:szCs w:val="16"/>
        </w:rPr>
        <w:t>高額医療サービスを必要とする外国人</w:t>
      </w:r>
      <w:r w:rsidR="00CF4857" w:rsidRPr="00150A1A">
        <w:rPr>
          <w:rFonts w:hint="eastAsia"/>
          <w:color w:val="000000" w:themeColor="text1"/>
          <w:sz w:val="16"/>
          <w:szCs w:val="16"/>
        </w:rPr>
        <w:t>の入国</w:t>
      </w:r>
      <w:r w:rsidR="003307E2" w:rsidRPr="00150A1A">
        <w:rPr>
          <w:color w:val="000000" w:themeColor="text1"/>
          <w:sz w:val="16"/>
          <w:szCs w:val="16"/>
        </w:rPr>
        <w:t>を拒否する、移民・難民保護法第</w:t>
      </w:r>
      <w:r w:rsidR="003307E2" w:rsidRPr="00150A1A">
        <w:rPr>
          <w:color w:val="000000" w:themeColor="text1"/>
          <w:sz w:val="16"/>
          <w:szCs w:val="16"/>
        </w:rPr>
        <w:t>38</w:t>
      </w:r>
      <w:r w:rsidR="003307E2" w:rsidRPr="00150A1A">
        <w:rPr>
          <w:color w:val="000000" w:themeColor="text1"/>
          <w:sz w:val="16"/>
          <w:szCs w:val="16"/>
        </w:rPr>
        <w:t>条</w:t>
      </w:r>
      <w:r w:rsidR="003307E2" w:rsidRPr="00150A1A">
        <w:rPr>
          <w:color w:val="000000" w:themeColor="text1"/>
          <w:sz w:val="16"/>
          <w:szCs w:val="16"/>
        </w:rPr>
        <w:t>(1)(c)</w:t>
      </w:r>
      <w:r w:rsidR="003307E2" w:rsidRPr="00150A1A">
        <w:rPr>
          <w:color w:val="000000" w:themeColor="text1"/>
          <w:sz w:val="16"/>
          <w:szCs w:val="16"/>
        </w:rPr>
        <w:t>項を廃止する措置</w:t>
      </w:r>
      <w:r w:rsidRPr="00150A1A">
        <w:rPr>
          <w:color w:val="000000" w:themeColor="text1"/>
          <w:sz w:val="16"/>
          <w:szCs w:val="16"/>
        </w:rPr>
        <w:t>」。</w:t>
      </w:r>
      <w:r w:rsidRPr="00150A1A">
        <w:rPr>
          <w:color w:val="000000" w:themeColor="text1"/>
          <w:sz w:val="16"/>
          <w:szCs w:val="16"/>
        </w:rPr>
        <w:t>18(b)</w:t>
      </w:r>
      <w:r w:rsidRPr="00150A1A">
        <w:rPr>
          <w:color w:val="000000" w:themeColor="text1"/>
          <w:sz w:val="16"/>
          <w:szCs w:val="16"/>
        </w:rPr>
        <w:t>は、「</w:t>
      </w:r>
      <w:r w:rsidR="003307E2" w:rsidRPr="00150A1A">
        <w:rPr>
          <w:color w:val="000000" w:themeColor="text1"/>
          <w:sz w:val="16"/>
          <w:szCs w:val="16"/>
        </w:rPr>
        <w:t>移民・亡命手続きに関する情報を、障害のある人にアクセシブルなフォーマットで入手できるようにする措置</w:t>
      </w:r>
      <w:r w:rsidRPr="00150A1A">
        <w:rPr>
          <w:color w:val="000000" w:themeColor="text1"/>
          <w:sz w:val="16"/>
          <w:szCs w:val="16"/>
        </w:rPr>
        <w:t>」。）</w:t>
      </w:r>
    </w:p>
    <w:p w14:paraId="00AF4104" w14:textId="5054CD2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カナダの移民申請者に対する健康</w:t>
      </w:r>
      <w:r w:rsidR="00252229" w:rsidRPr="00150A1A">
        <w:rPr>
          <w:rFonts w:ascii="Century" w:eastAsia="ＭＳ 明朝" w:hAnsi="Century" w:hint="eastAsia"/>
          <w:color w:val="000000" w:themeColor="text1"/>
          <w:lang w:val="en-CA" w:eastAsia="ja-JP"/>
        </w:rPr>
        <w:t>状態に関する</w:t>
      </w:r>
      <w:r w:rsidRPr="00150A1A">
        <w:rPr>
          <w:rFonts w:ascii="Century" w:eastAsia="ＭＳ 明朝" w:hAnsi="Century"/>
          <w:color w:val="000000" w:themeColor="text1"/>
          <w:lang w:val="en-CA"/>
        </w:rPr>
        <w:t>入国許可規定は、部分的には、カナダの公的資金で賄われる医療・社会サービス制度への影響を軽減するように設計されている。この方針では、外国人が医療や社会サービスに過度の</w:t>
      </w:r>
      <w:r w:rsidR="00252229" w:rsidRPr="00150A1A">
        <w:rPr>
          <w:rFonts w:ascii="Century" w:eastAsia="ＭＳ 明朝" w:hAnsi="Century" w:hint="eastAsia"/>
          <w:color w:val="000000" w:themeColor="text1"/>
          <w:lang w:val="en-CA" w:eastAsia="ja-JP"/>
        </w:rPr>
        <w:t>要求がある</w:t>
      </w:r>
      <w:r w:rsidRPr="00150A1A">
        <w:rPr>
          <w:rFonts w:ascii="Century" w:eastAsia="ＭＳ 明朝" w:hAnsi="Century"/>
          <w:color w:val="000000" w:themeColor="text1"/>
          <w:lang w:val="en-CA"/>
        </w:rPr>
        <w:t>と合理的に予想される健康状態にある場合、その外国人は入国不許可となる。とはいえ、いかなる健康状態であっても、申請者が自動的に拒否されることはない。</w:t>
      </w:r>
    </w:p>
    <w:p w14:paraId="5E5DF7A4" w14:textId="60504F3A" w:rsidR="00671C67" w:rsidRPr="00150A1A" w:rsidRDefault="00671C67" w:rsidP="00E90F4B">
      <w:pPr>
        <w:pStyle w:val="SingleTxtG"/>
        <w:tabs>
          <w:tab w:val="clear" w:pos="1701"/>
          <w:tab w:val="left" w:pos="1096"/>
        </w:tabs>
        <w:spacing w:after="0"/>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96.</w:t>
      </w:r>
      <w:r w:rsidRPr="00150A1A">
        <w:rPr>
          <w:rFonts w:ascii="Century" w:eastAsia="ＭＳ 明朝" w:hAnsi="Century"/>
          <w:color w:val="000000" w:themeColor="text1"/>
          <w:lang w:val="en-CA"/>
        </w:rPr>
        <w:tab/>
      </w:r>
      <w:r w:rsidRPr="00150A1A">
        <w:rPr>
          <w:rFonts w:ascii="Century" w:eastAsia="ＭＳ 明朝" w:hAnsi="Century"/>
          <w:i/>
          <w:iCs/>
          <w:color w:val="000000" w:themeColor="text1"/>
          <w:lang w:val="en-CA"/>
        </w:rPr>
        <w:t>移民・難民保護法</w:t>
      </w:r>
      <w:r w:rsidR="0019176D" w:rsidRPr="00150A1A">
        <w:rPr>
          <w:rFonts w:ascii="Century" w:eastAsia="ＭＳ 明朝" w:hAnsi="Century" w:hint="eastAsia"/>
          <w:i/>
          <w:iCs/>
          <w:color w:val="000000" w:themeColor="text1"/>
          <w:sz w:val="16"/>
          <w:szCs w:val="16"/>
          <w:lang w:val="en-CA" w:eastAsia="ja-JP"/>
        </w:rPr>
        <w:t>（</w:t>
      </w:r>
      <w:r w:rsidR="0019176D" w:rsidRPr="00150A1A">
        <w:rPr>
          <w:rFonts w:ascii="Century" w:eastAsia="ＭＳ 明朝" w:hAnsi="Century"/>
          <w:i/>
          <w:iCs/>
          <w:color w:val="000000" w:themeColor="text1"/>
          <w:sz w:val="16"/>
          <w:szCs w:val="16"/>
          <w:lang w:val="en-CA" w:eastAsia="ja-JP"/>
        </w:rPr>
        <w:t>Immigration and Refugee Protection Act</w:t>
      </w:r>
      <w:r w:rsidR="0019176D"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color w:val="000000" w:themeColor="text1"/>
          <w:lang w:val="en-CA"/>
        </w:rPr>
        <w:t>は、条約難民</w:t>
      </w:r>
      <w:r w:rsidR="00167E05" w:rsidRPr="00150A1A">
        <w:rPr>
          <w:rFonts w:ascii="Century" w:eastAsia="ＭＳ 明朝" w:hAnsi="Century"/>
          <w:color w:val="000000" w:themeColor="text1"/>
          <w:sz w:val="16"/>
          <w:szCs w:val="16"/>
          <w:lang w:val="en-CA" w:eastAsia="ja-JP"/>
        </w:rPr>
        <w:t>（</w:t>
      </w:r>
      <w:r w:rsidR="00167E05" w:rsidRPr="00150A1A">
        <w:rPr>
          <w:rFonts w:ascii="Century" w:eastAsia="ＭＳ 明朝" w:hAnsi="Century"/>
          <w:color w:val="000000" w:themeColor="text1"/>
          <w:sz w:val="16"/>
          <w:szCs w:val="16"/>
          <w:lang w:val="en-CA" w:eastAsia="ja-JP"/>
        </w:rPr>
        <w:t>Convention refugees</w:t>
      </w:r>
      <w:r w:rsidR="00167E0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、被保護者</w:t>
      </w:r>
      <w:r w:rsidR="00167E05" w:rsidRPr="00150A1A">
        <w:rPr>
          <w:rFonts w:ascii="Century" w:eastAsia="ＭＳ 明朝" w:hAnsi="Century"/>
          <w:color w:val="000000" w:themeColor="text1"/>
          <w:sz w:val="16"/>
          <w:szCs w:val="16"/>
          <w:lang w:val="en-CA" w:eastAsia="ja-JP"/>
        </w:rPr>
        <w:t>（</w:t>
      </w:r>
      <w:r w:rsidR="00167E05" w:rsidRPr="00150A1A">
        <w:rPr>
          <w:rFonts w:ascii="Century" w:eastAsia="ＭＳ 明朝" w:hAnsi="Century"/>
          <w:color w:val="000000" w:themeColor="text1"/>
          <w:sz w:val="16"/>
          <w:szCs w:val="16"/>
          <w:lang w:val="en-CA" w:eastAsia="ja-JP"/>
        </w:rPr>
        <w:t>protected persons</w:t>
      </w:r>
      <w:r w:rsidR="00167E0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、家族の一部のメンバー（扶養される子供や配偶者など）を含む特定の申請者を過剰</w:t>
      </w:r>
      <w:r w:rsidR="0019176D" w:rsidRPr="00150A1A">
        <w:rPr>
          <w:rFonts w:ascii="Century" w:eastAsia="ＭＳ 明朝" w:hAnsi="Century" w:hint="eastAsia"/>
          <w:color w:val="000000" w:themeColor="text1"/>
          <w:lang w:val="en-CA" w:eastAsia="ja-JP"/>
        </w:rPr>
        <w:t>要求条項</w:t>
      </w:r>
      <w:r w:rsidR="0019176D" w:rsidRPr="00150A1A">
        <w:rPr>
          <w:rFonts w:ascii="Century" w:eastAsia="ＭＳ 明朝" w:hAnsi="Century" w:hint="eastAsia"/>
          <w:color w:val="000000" w:themeColor="text1"/>
          <w:sz w:val="16"/>
          <w:szCs w:val="16"/>
          <w:lang w:val="en-CA" w:eastAsia="ja-JP"/>
        </w:rPr>
        <w:t>（</w:t>
      </w:r>
      <w:r w:rsidR="0019176D" w:rsidRPr="00150A1A">
        <w:rPr>
          <w:rFonts w:ascii="Century" w:eastAsia="ＭＳ 明朝" w:hAnsi="Century"/>
          <w:color w:val="000000" w:themeColor="text1"/>
          <w:sz w:val="16"/>
          <w:szCs w:val="16"/>
          <w:lang w:val="en-CA" w:eastAsia="ja-JP"/>
        </w:rPr>
        <w:t>excessive demand provision</w:t>
      </w:r>
      <w:r w:rsidR="0019176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から除外している。</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は健康上の入国許可政策を多様性と</w:t>
      </w:r>
      <w:r w:rsidR="00167E05" w:rsidRPr="00150A1A">
        <w:rPr>
          <w:rFonts w:ascii="Century" w:eastAsia="ＭＳ 明朝" w:hAnsi="Century"/>
          <w:color w:val="000000" w:themeColor="text1"/>
          <w:lang w:val="en-CA" w:eastAsia="ja-JP"/>
        </w:rPr>
        <w:t>インクルージョン</w:t>
      </w:r>
      <w:r w:rsidRPr="00150A1A">
        <w:rPr>
          <w:rFonts w:ascii="Century" w:eastAsia="ＭＳ 明朝" w:hAnsi="Century"/>
          <w:color w:val="000000" w:themeColor="text1"/>
          <w:lang w:val="en-CA"/>
        </w:rPr>
        <w:t>に関するカナダの価値観に合わせるための一時的な公共政策を実施した。</w:t>
      </w:r>
      <w:r w:rsidRPr="00150A1A">
        <w:rPr>
          <w:rFonts w:ascii="Century" w:eastAsia="ＭＳ 明朝" w:hAnsi="Century"/>
          <w:color w:val="000000" w:themeColor="text1"/>
          <w:lang w:val="en-CA"/>
        </w:rPr>
        <w:t xml:space="preserve"> </w:t>
      </w:r>
    </w:p>
    <w:p w14:paraId="022B7582" w14:textId="18F0FF68" w:rsidR="0019176D" w:rsidRPr="00150A1A" w:rsidRDefault="0019176D" w:rsidP="0019176D">
      <w:pPr>
        <w:pStyle w:val="SingleTxtG"/>
        <w:tabs>
          <w:tab w:val="clear" w:pos="1701"/>
          <w:tab w:val="left" w:pos="1096"/>
        </w:tabs>
        <w:spacing w:afterLines="50" w:line="240" w:lineRule="exact"/>
        <w:ind w:left="425" w:right="284"/>
        <w:rPr>
          <w:rFonts w:ascii="Century" w:eastAsia="ＭＳ 明朝" w:hAnsi="Century"/>
          <w:color w:val="000000" w:themeColor="text1"/>
          <w:sz w:val="16"/>
          <w:szCs w:val="16"/>
          <w:lang w:val="en-CA"/>
        </w:rPr>
      </w:pPr>
      <w:r w:rsidRPr="00150A1A">
        <w:rPr>
          <w:rFonts w:ascii="Century" w:eastAsia="ＭＳ 明朝" w:hAnsi="Century"/>
          <w:color w:val="000000" w:themeColor="text1"/>
          <w:sz w:val="16"/>
          <w:szCs w:val="16"/>
          <w:lang w:val="en-CA" w:eastAsia="ja-JP"/>
        </w:rPr>
        <w:t xml:space="preserve">（訳注　</w:t>
      </w:r>
      <w:r w:rsidRPr="00150A1A">
        <w:rPr>
          <w:rFonts w:ascii="Century" w:eastAsia="ＭＳ 明朝" w:hAnsi="Century" w:hint="eastAsia"/>
          <w:color w:val="000000" w:themeColor="text1"/>
          <w:sz w:val="16"/>
          <w:szCs w:val="16"/>
          <w:lang w:val="en-CA" w:eastAsia="ja-JP"/>
        </w:rPr>
        <w:t>条約難民と</w:t>
      </w:r>
      <w:r w:rsidRPr="00150A1A">
        <w:rPr>
          <w:rFonts w:ascii="Century" w:eastAsia="ＭＳ 明朝" w:hAnsi="Century"/>
          <w:color w:val="000000" w:themeColor="text1"/>
          <w:sz w:val="16"/>
          <w:szCs w:val="16"/>
          <w:lang w:val="en-CA" w:eastAsia="ja-JP"/>
        </w:rPr>
        <w:t>は、</w:t>
      </w:r>
      <w:r w:rsidRPr="00150A1A">
        <w:rPr>
          <w:rFonts w:ascii="Century" w:eastAsia="ＭＳ 明朝" w:hAnsi="Century"/>
          <w:color w:val="000000" w:themeColor="text1"/>
          <w:sz w:val="16"/>
          <w:szCs w:val="16"/>
          <w:lang w:val="en-CA" w:eastAsia="ja-JP"/>
        </w:rPr>
        <w:t xml:space="preserve">1951 </w:t>
      </w:r>
      <w:r w:rsidRPr="00150A1A">
        <w:rPr>
          <w:rFonts w:ascii="Century" w:eastAsia="ＭＳ 明朝" w:hAnsi="Century"/>
          <w:color w:val="000000" w:themeColor="text1"/>
          <w:sz w:val="16"/>
          <w:szCs w:val="16"/>
          <w:lang w:val="en-CA" w:eastAsia="ja-JP"/>
        </w:rPr>
        <w:t>年</w:t>
      </w:r>
      <w:r w:rsidRPr="00150A1A">
        <w:rPr>
          <w:rFonts w:ascii="Century" w:eastAsia="ＭＳ 明朝" w:hAnsi="Century"/>
          <w:color w:val="000000" w:themeColor="text1"/>
          <w:sz w:val="16"/>
          <w:szCs w:val="16"/>
          <w:lang w:val="en-CA" w:eastAsia="ja-JP"/>
        </w:rPr>
        <w:t xml:space="preserve"> </w:t>
      </w:r>
      <w:r w:rsidRPr="00150A1A">
        <w:rPr>
          <w:rFonts w:ascii="Century" w:eastAsia="ＭＳ 明朝" w:hAnsi="Century"/>
          <w:color w:val="000000" w:themeColor="text1"/>
          <w:sz w:val="16"/>
          <w:szCs w:val="16"/>
          <w:lang w:val="en-CA" w:eastAsia="ja-JP"/>
        </w:rPr>
        <w:t>難民条約（</w:t>
      </w:r>
      <w:r w:rsidRPr="00150A1A">
        <w:rPr>
          <w:rFonts w:ascii="Century" w:eastAsia="ＭＳ 明朝" w:hAnsi="Century"/>
          <w:color w:val="000000" w:themeColor="text1"/>
          <w:sz w:val="16"/>
          <w:szCs w:val="16"/>
          <w:lang w:val="en-CA" w:eastAsia="ja-JP"/>
        </w:rPr>
        <w:t>Convention Relating to the Status of Refugees</w:t>
      </w:r>
      <w:r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 xml:space="preserve"> </w:t>
      </w:r>
      <w:r w:rsidRPr="00150A1A">
        <w:rPr>
          <w:rFonts w:ascii="Century" w:eastAsia="ＭＳ 明朝" w:hAnsi="Century"/>
          <w:color w:val="000000" w:themeColor="text1"/>
          <w:sz w:val="16"/>
          <w:szCs w:val="16"/>
          <w:lang w:val="en-CA" w:eastAsia="ja-JP"/>
        </w:rPr>
        <w:t>に基づく</w:t>
      </w:r>
      <w:r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迫害のおそれがあるため自国に戻れない人。）</w:t>
      </w:r>
    </w:p>
    <w:p w14:paraId="55F22977" w14:textId="5A8E796D"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自立生活と地域社会への</w:t>
      </w:r>
      <w:r w:rsidR="00812084" w:rsidRPr="00150A1A">
        <w:rPr>
          <w:rFonts w:ascii="Century" w:eastAsia="ＭＳ 明朝" w:hAnsi="Century"/>
          <w:color w:val="000000" w:themeColor="text1"/>
          <w:lang w:val="en-CA" w:eastAsia="ja-JP"/>
        </w:rPr>
        <w:t>インクルージョン</w:t>
      </w:r>
    </w:p>
    <w:p w14:paraId="462DAC32" w14:textId="3F24DD23"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19</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）への回答</w:t>
      </w:r>
    </w:p>
    <w:p w14:paraId="027E7524" w14:textId="4C54E147" w:rsidR="00E2208F" w:rsidRPr="00150A1A" w:rsidRDefault="00E2208F" w:rsidP="00EC7B31">
      <w:pPr>
        <w:pStyle w:val="21"/>
        <w:spacing w:after="240"/>
        <w:rPr>
          <w:color w:val="000000" w:themeColor="text1"/>
        </w:rPr>
      </w:pPr>
      <w:r w:rsidRPr="00150A1A">
        <w:rPr>
          <w:color w:val="000000" w:themeColor="text1"/>
        </w:rPr>
        <w:t>（訳注　質問事項パラ</w:t>
      </w:r>
      <w:r w:rsidRPr="00150A1A">
        <w:rPr>
          <w:color w:val="000000" w:themeColor="text1"/>
        </w:rPr>
        <w:t>19</w:t>
      </w:r>
      <w:r w:rsidRPr="00150A1A">
        <w:rPr>
          <w:color w:val="000000" w:themeColor="text1"/>
        </w:rPr>
        <w:t>（</w:t>
      </w:r>
      <w:r w:rsidRPr="00150A1A">
        <w:rPr>
          <w:color w:val="000000" w:themeColor="text1"/>
        </w:rPr>
        <w:t>a</w:t>
      </w:r>
      <w:r w:rsidRPr="00150A1A">
        <w:rPr>
          <w:color w:val="000000" w:themeColor="text1"/>
        </w:rPr>
        <w:t>）は、「</w:t>
      </w:r>
      <w:r w:rsidR="003307E2" w:rsidRPr="00150A1A">
        <w:rPr>
          <w:color w:val="000000" w:themeColor="text1"/>
        </w:rPr>
        <w:t>州、準州の司法管轄区が、施設を閉鎖し、自立した生活のための人権に基づく総合的な支援システムを導入するための戦略の確立策</w:t>
      </w:r>
      <w:r w:rsidRPr="00150A1A">
        <w:rPr>
          <w:color w:val="000000" w:themeColor="text1"/>
        </w:rPr>
        <w:t>」。）</w:t>
      </w:r>
    </w:p>
    <w:p w14:paraId="6133DE91" w14:textId="1B6F8BEE"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97.</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施設がまだ運営されている</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では、政府は</w:t>
      </w:r>
      <w:r w:rsidR="00167E05" w:rsidRPr="00150A1A">
        <w:rPr>
          <w:rFonts w:ascii="Century" w:eastAsia="ＭＳ 明朝" w:hAnsi="Century"/>
          <w:color w:val="000000" w:themeColor="text1"/>
          <w:lang w:val="en-CA" w:eastAsia="ja-JP"/>
        </w:rPr>
        <w:t>地域に根ざした</w:t>
      </w:r>
      <w:r w:rsidRPr="00150A1A">
        <w:rPr>
          <w:rFonts w:ascii="Century" w:eastAsia="ＭＳ 明朝" w:hAnsi="Century"/>
          <w:color w:val="000000" w:themeColor="text1"/>
          <w:lang w:val="en-CA"/>
        </w:rPr>
        <w:t>サービスを増やす努力を続けている。例えば</w:t>
      </w:r>
      <w:r w:rsidR="00E805F2" w:rsidRPr="00150A1A">
        <w:rPr>
          <w:rFonts w:ascii="Century" w:eastAsia="ＭＳ 明朝" w:hAnsi="Century" w:hint="eastAsia"/>
          <w:color w:val="000000" w:themeColor="text1"/>
          <w:lang w:val="en-CA" w:eastAsia="ja-JP"/>
        </w:rPr>
        <w:t>：</w:t>
      </w:r>
    </w:p>
    <w:p w14:paraId="1DEE49CD" w14:textId="043FB2C5"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ノバスコシア州は、大規模な入所施設の閉鎖を長期的に計画し、より地域に根ざした支援の選択肢を開発している。入所施設に入所している成人の数は、</w:t>
      </w:r>
      <w:r w:rsidRPr="00150A1A">
        <w:rPr>
          <w:rFonts w:ascii="Century" w:eastAsia="ＭＳ 明朝" w:hAnsi="Century"/>
          <w:color w:val="000000" w:themeColor="text1"/>
          <w:lang w:val="en-CA"/>
        </w:rPr>
        <w:t>2014</w:t>
      </w:r>
      <w:r w:rsidR="006B5A62"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2015</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1,059</w:t>
      </w:r>
      <w:r w:rsidRPr="00150A1A">
        <w:rPr>
          <w:rFonts w:ascii="Century" w:eastAsia="ＭＳ 明朝" w:hAnsi="Century"/>
          <w:color w:val="000000" w:themeColor="text1"/>
          <w:lang w:val="en-CA"/>
        </w:rPr>
        <w:t>人から、</w:t>
      </w:r>
      <w:r w:rsidR="006B5A62"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年には</w:t>
      </w:r>
      <w:r w:rsidRPr="00150A1A">
        <w:rPr>
          <w:rFonts w:ascii="Century" w:eastAsia="ＭＳ 明朝" w:hAnsi="Century"/>
          <w:color w:val="000000" w:themeColor="text1"/>
          <w:lang w:val="en-CA"/>
        </w:rPr>
        <w:t>873</w:t>
      </w:r>
      <w:r w:rsidRPr="00150A1A">
        <w:rPr>
          <w:rFonts w:ascii="Century" w:eastAsia="ＭＳ 明朝" w:hAnsi="Century"/>
          <w:color w:val="000000" w:themeColor="text1"/>
          <w:lang w:val="en-CA"/>
        </w:rPr>
        <w:t>人に減少</w:t>
      </w:r>
      <w:r w:rsidR="00167E05" w:rsidRPr="00150A1A">
        <w:rPr>
          <w:rFonts w:ascii="Century" w:eastAsia="ＭＳ 明朝" w:hAnsi="Century"/>
          <w:color w:val="000000" w:themeColor="text1"/>
          <w:lang w:val="en-CA" w:eastAsia="ja-JP"/>
        </w:rPr>
        <w:t>した</w:t>
      </w:r>
      <w:r w:rsidRPr="00150A1A">
        <w:rPr>
          <w:rFonts w:ascii="Century" w:eastAsia="ＭＳ 明朝" w:hAnsi="Century"/>
          <w:color w:val="000000" w:themeColor="text1"/>
          <w:lang w:val="en-CA"/>
        </w:rPr>
        <w:t>；</w:t>
      </w:r>
    </w:p>
    <w:p w14:paraId="5992113E" w14:textId="1E16804A"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マニトバ州では、在宅介護は地域に根ざしたプログラムであり、年齢に関係なく、医療サービスや日常生活活動の手助けを必要とする、</w:t>
      </w:r>
      <w:r w:rsidR="00167E05" w:rsidRPr="00150A1A">
        <w:rPr>
          <w:rFonts w:ascii="Century" w:eastAsia="ＭＳ 明朝" w:hAnsi="Century"/>
          <w:color w:val="000000" w:themeColor="text1"/>
          <w:lang w:val="en-CA" w:eastAsia="ja-JP"/>
        </w:rPr>
        <w:t>受給</w:t>
      </w:r>
      <w:r w:rsidRPr="00150A1A">
        <w:rPr>
          <w:rFonts w:ascii="Century" w:eastAsia="ＭＳ 明朝" w:hAnsi="Century"/>
          <w:color w:val="000000" w:themeColor="text1"/>
          <w:lang w:val="en-CA"/>
        </w:rPr>
        <w:t>資格のあるマニトバ</w:t>
      </w:r>
      <w:r w:rsidR="00167E05" w:rsidRPr="00150A1A">
        <w:rPr>
          <w:rFonts w:ascii="Century" w:eastAsia="ＭＳ 明朝" w:hAnsi="Century"/>
          <w:color w:val="000000" w:themeColor="text1"/>
          <w:lang w:val="en-CA" w:eastAsia="ja-JP"/>
        </w:rPr>
        <w:t>州の</w:t>
      </w:r>
      <w:r w:rsidRPr="00150A1A">
        <w:rPr>
          <w:rFonts w:ascii="Century" w:eastAsia="ＭＳ 明朝" w:hAnsi="Century"/>
          <w:color w:val="000000" w:themeColor="text1"/>
          <w:lang w:val="en-CA"/>
        </w:rPr>
        <w:t>人に在宅支援を提供している。マニトバ州の在宅介護サービスは、地域保健局を通じて提供される；</w:t>
      </w:r>
    </w:p>
    <w:p w14:paraId="53AC5435" w14:textId="05143E1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ノースウエスト準州の生活支援プログラムは、身体、知的、認知のいずれかに障害があるが、</w:t>
      </w:r>
      <w:r w:rsidR="00167E05" w:rsidRPr="00150A1A">
        <w:rPr>
          <w:rFonts w:ascii="Century" w:eastAsia="ＭＳ 明朝" w:hAnsi="Century"/>
          <w:color w:val="000000" w:themeColor="text1"/>
          <w:lang w:val="en-CA" w:eastAsia="ja-JP"/>
        </w:rPr>
        <w:t>看護</w:t>
      </w:r>
      <w:r w:rsidRPr="00150A1A">
        <w:rPr>
          <w:rFonts w:ascii="Century" w:eastAsia="ＭＳ 明朝" w:hAnsi="Century"/>
          <w:color w:val="000000" w:themeColor="text1"/>
          <w:lang w:val="en-CA"/>
        </w:rPr>
        <w:t>を必要としない人に支援と監督を提供する。このプログラムは、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が可能な限り自立を維持できるように支援しながら、家庭的な環境でサービスを提供</w:t>
      </w:r>
      <w:r w:rsidR="00167E05" w:rsidRPr="00150A1A">
        <w:rPr>
          <w:rFonts w:ascii="Century" w:eastAsia="ＭＳ 明朝" w:hAnsi="Century"/>
          <w:color w:val="000000" w:themeColor="text1"/>
          <w:lang w:val="en-CA" w:eastAsia="ja-JP"/>
        </w:rPr>
        <w:t>する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1527698C" w14:textId="4246A7C2" w:rsidR="00671C67" w:rsidRPr="00150A1A" w:rsidRDefault="00671C67" w:rsidP="00E90F4B">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年から</w:t>
      </w:r>
      <w:r w:rsidR="006B5A62"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年にかけて、オンタリオ州のパスポート・プログラム</w:t>
      </w:r>
      <w:r w:rsidR="00167E05" w:rsidRPr="00150A1A">
        <w:rPr>
          <w:rFonts w:ascii="Century" w:eastAsia="ＭＳ 明朝" w:hAnsi="Century"/>
          <w:color w:val="000000" w:themeColor="text1"/>
          <w:sz w:val="16"/>
          <w:szCs w:val="16"/>
          <w:lang w:val="en-CA" w:eastAsia="ja-JP"/>
        </w:rPr>
        <w:t>（</w:t>
      </w:r>
      <w:r w:rsidR="00167E05" w:rsidRPr="00150A1A">
        <w:rPr>
          <w:rFonts w:ascii="Century" w:eastAsia="ＭＳ 明朝" w:hAnsi="Century"/>
          <w:color w:val="000000" w:themeColor="text1"/>
          <w:sz w:val="16"/>
          <w:szCs w:val="16"/>
          <w:lang w:val="en-CA" w:eastAsia="ja-JP"/>
        </w:rPr>
        <w:t>Passport Program</w:t>
      </w:r>
      <w:r w:rsidR="00167E0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は、発達障害のある成人がより自立した生活を送り、地域社会により深く関わることができるよう、直接資金を提供している。</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月現在、</w:t>
      </w:r>
      <w:r w:rsidRPr="00150A1A">
        <w:rPr>
          <w:rFonts w:ascii="Century" w:eastAsia="ＭＳ 明朝" w:hAnsi="Century"/>
          <w:color w:val="000000" w:themeColor="text1"/>
          <w:lang w:val="en-CA"/>
        </w:rPr>
        <w:t>52,588</w:t>
      </w:r>
      <w:r w:rsidRPr="00150A1A">
        <w:rPr>
          <w:rFonts w:ascii="Century" w:eastAsia="ＭＳ 明朝" w:hAnsi="Century"/>
          <w:color w:val="000000" w:themeColor="text1"/>
          <w:lang w:val="en-CA"/>
        </w:rPr>
        <w:t>人の発達</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がこのプログラムを通じて支援を受けており、</w:t>
      </w:r>
      <w:r w:rsidRPr="00150A1A">
        <w:rPr>
          <w:rFonts w:ascii="Century" w:eastAsia="ＭＳ 明朝" w:hAnsi="Century"/>
          <w:color w:val="000000" w:themeColor="text1"/>
          <w:lang w:val="en-CA"/>
        </w:rPr>
        <w:t>2018-</w:t>
      </w:r>
      <w:r w:rsidR="006B5A62"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年から約</w:t>
      </w:r>
      <w:r w:rsidRPr="00150A1A">
        <w:rPr>
          <w:rFonts w:ascii="Century" w:eastAsia="ＭＳ 明朝" w:hAnsi="Century"/>
          <w:color w:val="000000" w:themeColor="text1"/>
          <w:lang w:val="en-CA"/>
        </w:rPr>
        <w:t>5,500</w:t>
      </w:r>
      <w:r w:rsidRPr="00150A1A">
        <w:rPr>
          <w:rFonts w:ascii="Century" w:eastAsia="ＭＳ 明朝" w:hAnsi="Century"/>
          <w:color w:val="000000" w:themeColor="text1"/>
          <w:lang w:val="en-CA"/>
        </w:rPr>
        <w:t>人増加している。</w:t>
      </w:r>
    </w:p>
    <w:p w14:paraId="3997C126" w14:textId="455CB448" w:rsidR="005B75BD" w:rsidRPr="00150A1A" w:rsidRDefault="005B75BD" w:rsidP="00EC7B31">
      <w:pPr>
        <w:pStyle w:val="21"/>
        <w:spacing w:after="240"/>
        <w:ind w:leftChars="354" w:left="708"/>
        <w:rPr>
          <w:color w:val="000000" w:themeColor="text1"/>
          <w:sz w:val="16"/>
          <w:szCs w:val="16"/>
        </w:rPr>
      </w:pPr>
      <w:r w:rsidRPr="00150A1A">
        <w:rPr>
          <w:color w:val="000000" w:themeColor="text1"/>
          <w:sz w:val="16"/>
          <w:szCs w:val="16"/>
        </w:rPr>
        <w:t>（訳注　パスポート・プログラム</w:t>
      </w:r>
      <w:r w:rsidRPr="00150A1A">
        <w:rPr>
          <w:rFonts w:hint="eastAsia"/>
          <w:color w:val="000000" w:themeColor="text1"/>
          <w:sz w:val="16"/>
          <w:szCs w:val="16"/>
        </w:rPr>
        <w:t>の</w:t>
      </w:r>
      <w:r w:rsidRPr="00150A1A">
        <w:rPr>
          <w:color w:val="000000" w:themeColor="text1"/>
          <w:sz w:val="16"/>
          <w:szCs w:val="16"/>
        </w:rPr>
        <w:t>パスポート</w:t>
      </w:r>
      <w:r w:rsidRPr="00150A1A">
        <w:rPr>
          <w:rFonts w:hint="eastAsia"/>
          <w:color w:val="000000" w:themeColor="text1"/>
          <w:sz w:val="16"/>
          <w:szCs w:val="16"/>
        </w:rPr>
        <w:t>と</w:t>
      </w:r>
      <w:r w:rsidRPr="00150A1A">
        <w:rPr>
          <w:color w:val="000000" w:themeColor="text1"/>
          <w:sz w:val="16"/>
          <w:szCs w:val="16"/>
        </w:rPr>
        <w:t>は、「地域社会へ参加するためのパスポート」</w:t>
      </w:r>
      <w:r w:rsidRPr="00150A1A">
        <w:rPr>
          <w:rFonts w:hint="eastAsia"/>
          <w:color w:val="000000" w:themeColor="text1"/>
          <w:sz w:val="16"/>
          <w:szCs w:val="16"/>
        </w:rPr>
        <w:t>という意味。</w:t>
      </w:r>
      <w:r w:rsidRPr="00150A1A">
        <w:rPr>
          <w:color w:val="000000" w:themeColor="text1"/>
          <w:sz w:val="16"/>
          <w:szCs w:val="16"/>
        </w:rPr>
        <w:t>直接資金</w:t>
      </w:r>
      <w:r w:rsidRPr="00150A1A">
        <w:rPr>
          <w:rFonts w:hint="eastAsia"/>
          <w:color w:val="000000" w:themeColor="text1"/>
          <w:sz w:val="16"/>
          <w:szCs w:val="16"/>
        </w:rPr>
        <w:t>とは、施設経由ではなく、本人や家族に直接支給される資金</w:t>
      </w:r>
      <w:r w:rsidRPr="00150A1A">
        <w:rPr>
          <w:color w:val="000000" w:themeColor="text1"/>
          <w:sz w:val="16"/>
          <w:szCs w:val="16"/>
        </w:rPr>
        <w:t>。）</w:t>
      </w:r>
    </w:p>
    <w:p w14:paraId="2408CFBE" w14:textId="21112D26"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19</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1A6934D4" w14:textId="423E1E62"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19</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CF4857" w:rsidRPr="00150A1A">
        <w:rPr>
          <w:color w:val="000000" w:themeColor="text1"/>
          <w:sz w:val="16"/>
          <w:szCs w:val="16"/>
        </w:rPr>
        <w:t>ファースト・ネーションズ</w:t>
      </w:r>
      <w:r w:rsidR="00CF4857" w:rsidRPr="00150A1A">
        <w:rPr>
          <w:rFonts w:hint="eastAsia"/>
          <w:color w:val="000000" w:themeColor="text1"/>
          <w:sz w:val="16"/>
          <w:szCs w:val="16"/>
        </w:rPr>
        <w:t>または</w:t>
      </w:r>
      <w:r w:rsidR="003307E2" w:rsidRPr="00150A1A">
        <w:rPr>
          <w:color w:val="000000" w:themeColor="text1"/>
          <w:sz w:val="16"/>
          <w:szCs w:val="16"/>
        </w:rPr>
        <w:t>イヌイットのコミュニティに住む障害のある人が、保護区内のサービスを平等に利用できるようにする対策</w:t>
      </w:r>
      <w:r w:rsidRPr="00150A1A">
        <w:rPr>
          <w:color w:val="000000" w:themeColor="text1"/>
          <w:sz w:val="16"/>
          <w:szCs w:val="16"/>
        </w:rPr>
        <w:t>」。）</w:t>
      </w:r>
    </w:p>
    <w:p w14:paraId="01166220" w14:textId="26D53C6A"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98.</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保護区内の医療施設へのアクセスは、</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の医療施設プログラム</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HFP</w:t>
      </w:r>
      <w:r w:rsidR="005B75BD" w:rsidRPr="00150A1A">
        <w:rPr>
          <w:rFonts w:ascii="Century" w:eastAsia="ＭＳ 明朝" w:hAnsi="Century" w:hint="eastAsia"/>
          <w:color w:val="000000" w:themeColor="text1"/>
          <w:sz w:val="16"/>
          <w:szCs w:val="16"/>
          <w:lang w:val="en-CA" w:eastAsia="ja-JP"/>
        </w:rPr>
        <w:t xml:space="preserve">: </w:t>
      </w:r>
      <w:r w:rsidR="005B75BD" w:rsidRPr="00150A1A">
        <w:rPr>
          <w:rFonts w:ascii="Century" w:eastAsia="ＭＳ 明朝" w:hAnsi="Century"/>
          <w:color w:val="000000" w:themeColor="text1"/>
          <w:sz w:val="16"/>
          <w:szCs w:val="16"/>
          <w:lang w:val="en-CA" w:eastAsia="ja-JP"/>
        </w:rPr>
        <w:t>Health Facilities Program</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を通じて確保されている。ニーズと優先順位付けの枠組み</w:t>
      </w:r>
      <w:r w:rsidR="005546EA" w:rsidRPr="00150A1A">
        <w:rPr>
          <w:rFonts w:ascii="Century" w:eastAsia="ＭＳ 明朝" w:hAnsi="Century" w:hint="eastAsia"/>
          <w:color w:val="000000" w:themeColor="text1"/>
          <w:sz w:val="16"/>
          <w:szCs w:val="16"/>
          <w:lang w:val="en-CA"/>
        </w:rPr>
        <w:t>（</w:t>
      </w:r>
      <w:r w:rsidR="005546EA" w:rsidRPr="00150A1A">
        <w:rPr>
          <w:rFonts w:ascii="Century" w:eastAsia="ＭＳ 明朝" w:hAnsi="Century"/>
          <w:color w:val="000000" w:themeColor="text1"/>
          <w:sz w:val="16"/>
          <w:szCs w:val="16"/>
          <w:lang w:val="en-CA"/>
        </w:rPr>
        <w:t>Needs and Prioritization Framework</w:t>
      </w:r>
      <w:r w:rsidR="005546EA" w:rsidRPr="00150A1A">
        <w:rPr>
          <w:rFonts w:ascii="Century" w:eastAsia="ＭＳ 明朝" w:hAnsi="Century" w:hint="eastAsia"/>
          <w:color w:val="000000" w:themeColor="text1"/>
          <w:sz w:val="16"/>
          <w:szCs w:val="16"/>
          <w:lang w:val="en-CA"/>
        </w:rPr>
        <w:t>）</w:t>
      </w:r>
      <w:r w:rsidR="005546EA" w:rsidRPr="00150A1A">
        <w:rPr>
          <w:rFonts w:ascii="Century" w:eastAsia="ＭＳ 明朝" w:hAnsi="Century" w:hint="eastAsia"/>
          <w:color w:val="000000" w:themeColor="text1"/>
          <w:lang w:val="en-CA" w:eastAsia="ja-JP"/>
        </w:rPr>
        <w:t>によって</w:t>
      </w:r>
      <w:r w:rsidR="0080684E" w:rsidRPr="00150A1A">
        <w:rPr>
          <w:rFonts w:ascii="Century" w:eastAsia="ＭＳ 明朝" w:hAnsi="Century"/>
          <w:color w:val="000000" w:themeColor="text1"/>
          <w:lang w:val="en-CA"/>
        </w:rPr>
        <w:t>HFP</w:t>
      </w:r>
      <w:r w:rsidR="0080684E" w:rsidRPr="00150A1A">
        <w:rPr>
          <w:rFonts w:ascii="Century" w:eastAsia="ＭＳ 明朝" w:hAnsi="Century"/>
          <w:color w:val="000000" w:themeColor="text1"/>
          <w:lang w:val="en-CA" w:eastAsia="ja-JP"/>
        </w:rPr>
        <w:t>の</w:t>
      </w:r>
      <w:r w:rsidR="0080684E" w:rsidRPr="00150A1A">
        <w:rPr>
          <w:rFonts w:ascii="Century" w:eastAsia="ＭＳ 明朝" w:hAnsi="Century"/>
          <w:color w:val="000000" w:themeColor="text1"/>
          <w:lang w:val="en-CA"/>
        </w:rPr>
        <w:t>サービス提供</w:t>
      </w:r>
      <w:r w:rsidR="0080684E"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現在の国の医療施設基準</w:t>
      </w:r>
      <w:r w:rsidR="0080684E" w:rsidRPr="00150A1A">
        <w:rPr>
          <w:rFonts w:ascii="Century" w:eastAsia="ＭＳ 明朝" w:hAnsi="Century"/>
          <w:color w:val="000000" w:themeColor="text1"/>
          <w:lang w:val="en-CA" w:eastAsia="ja-JP"/>
        </w:rPr>
        <w:t>に</w:t>
      </w:r>
      <w:r w:rsidR="0080684E" w:rsidRPr="00150A1A">
        <w:rPr>
          <w:rFonts w:ascii="Century" w:eastAsia="ＭＳ 明朝" w:hAnsi="Century"/>
          <w:color w:val="000000" w:themeColor="text1"/>
          <w:lang w:val="en-CA"/>
        </w:rPr>
        <w:t>対応</w:t>
      </w:r>
      <w:r w:rsidR="0080684E" w:rsidRPr="00150A1A">
        <w:rPr>
          <w:rFonts w:ascii="Century" w:eastAsia="ＭＳ 明朝" w:hAnsi="Century"/>
          <w:color w:val="000000" w:themeColor="text1"/>
          <w:lang w:val="en-CA" w:eastAsia="ja-JP"/>
        </w:rPr>
        <w:t>させ</w:t>
      </w:r>
      <w:r w:rsidR="0080684E"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HFP</w:t>
      </w:r>
      <w:r w:rsidR="0080684E" w:rsidRPr="00150A1A">
        <w:rPr>
          <w:rFonts w:ascii="Century" w:eastAsia="ＭＳ 明朝" w:hAnsi="Century"/>
          <w:color w:val="000000" w:themeColor="text1"/>
          <w:lang w:val="en-CA" w:eastAsia="ja-JP"/>
        </w:rPr>
        <w:t>へ</w:t>
      </w:r>
      <w:r w:rsidRPr="00150A1A">
        <w:rPr>
          <w:rFonts w:ascii="Century" w:eastAsia="ＭＳ 明朝" w:hAnsi="Century"/>
          <w:color w:val="000000" w:themeColor="text1"/>
          <w:lang w:val="en-CA"/>
        </w:rPr>
        <w:t>の資金配分</w:t>
      </w:r>
      <w:r w:rsidR="005546EA" w:rsidRPr="00150A1A">
        <w:rPr>
          <w:rFonts w:ascii="Century" w:eastAsia="ＭＳ 明朝" w:hAnsi="Century" w:hint="eastAsia"/>
          <w:color w:val="000000" w:themeColor="text1"/>
          <w:lang w:val="en-CA" w:eastAsia="ja-JP"/>
        </w:rPr>
        <w:t>の</w:t>
      </w:r>
      <w:r w:rsidR="005546EA" w:rsidRPr="00150A1A">
        <w:rPr>
          <w:rFonts w:ascii="Century" w:eastAsia="ＭＳ 明朝" w:hAnsi="Century" w:hint="eastAsia"/>
          <w:color w:val="000000" w:themeColor="text1"/>
          <w:lang w:val="en-CA"/>
        </w:rPr>
        <w:t>支援</w:t>
      </w:r>
      <w:r w:rsidRPr="00150A1A">
        <w:rPr>
          <w:rFonts w:ascii="Century" w:eastAsia="ＭＳ 明朝" w:hAnsi="Century"/>
          <w:color w:val="000000" w:themeColor="text1"/>
          <w:lang w:val="en-CA"/>
        </w:rPr>
        <w:t>を</w:t>
      </w:r>
      <w:r w:rsidR="0080684E" w:rsidRPr="00150A1A">
        <w:rPr>
          <w:rFonts w:ascii="Century" w:eastAsia="ＭＳ 明朝" w:hAnsi="Century"/>
          <w:color w:val="000000" w:themeColor="text1"/>
          <w:lang w:val="en-CA"/>
        </w:rPr>
        <w:t>行</w:t>
      </w:r>
      <w:r w:rsidR="005546EA" w:rsidRPr="00150A1A">
        <w:rPr>
          <w:rFonts w:ascii="Century" w:eastAsia="ＭＳ 明朝" w:hAnsi="Century" w:hint="eastAsia"/>
          <w:color w:val="000000" w:themeColor="text1"/>
          <w:lang w:val="en-CA" w:eastAsia="ja-JP"/>
        </w:rPr>
        <w:t>な</w:t>
      </w:r>
      <w:r w:rsidR="0080684E" w:rsidRPr="00150A1A">
        <w:rPr>
          <w:rFonts w:ascii="Century" w:eastAsia="ＭＳ 明朝" w:hAnsi="Century"/>
          <w:color w:val="000000" w:themeColor="text1"/>
          <w:lang w:val="en-CA" w:eastAsia="ja-JP"/>
        </w:rPr>
        <w:t>っている</w:t>
      </w:r>
      <w:r w:rsidR="0080684E"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52BF1EA5" w14:textId="11E355F6" w:rsidR="00671C67" w:rsidRPr="00150A1A" w:rsidRDefault="0034563C" w:rsidP="0034563C">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9</w:t>
      </w:r>
      <w:r w:rsidRPr="00150A1A">
        <w:rPr>
          <w:rFonts w:ascii="Century" w:eastAsia="ＭＳ 明朝" w:hAnsi="Century"/>
          <w:color w:val="000000" w:themeColor="text1"/>
          <w:lang w:val="en-CA" w:eastAsia="ja-JP"/>
        </w:rPr>
        <w:t>9</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w:t>
      </w:r>
      <w:r w:rsidR="005546EA" w:rsidRPr="00150A1A">
        <w:rPr>
          <w:rFonts w:ascii="Century" w:eastAsia="ＭＳ 明朝" w:hAnsi="Century" w:hint="eastAsia"/>
          <w:color w:val="000000" w:themeColor="text1"/>
          <w:lang w:val="en-CA" w:eastAsia="ja-JP"/>
        </w:rPr>
        <w:t>支援</w:t>
      </w:r>
      <w:r w:rsidR="00FE5AEC" w:rsidRPr="00150A1A">
        <w:rPr>
          <w:rFonts w:ascii="Century" w:eastAsia="ＭＳ 明朝" w:hAnsi="Century" w:hint="eastAsia"/>
          <w:color w:val="000000" w:themeColor="text1"/>
          <w:lang w:val="en-CA" w:eastAsia="ja-JP"/>
        </w:rPr>
        <w:t>付き</w:t>
      </w:r>
      <w:r w:rsidR="005546EA" w:rsidRPr="00150A1A">
        <w:rPr>
          <w:rFonts w:ascii="Century" w:eastAsia="ＭＳ 明朝" w:hAnsi="Century" w:hint="eastAsia"/>
          <w:color w:val="000000" w:themeColor="text1"/>
          <w:lang w:val="en-CA" w:eastAsia="ja-JP"/>
        </w:rPr>
        <w:t>生活</w:t>
      </w:r>
      <w:r w:rsidR="005546EA" w:rsidRPr="00150A1A">
        <w:rPr>
          <w:rFonts w:ascii="Century" w:eastAsia="ＭＳ 明朝" w:hAnsi="Century"/>
          <w:color w:val="000000" w:themeColor="text1"/>
          <w:lang w:val="en-CA"/>
        </w:rPr>
        <w:t>プログラム</w:t>
      </w:r>
      <w:r w:rsidR="0080684E" w:rsidRPr="00150A1A">
        <w:rPr>
          <w:rFonts w:ascii="Century" w:eastAsia="ＭＳ 明朝" w:hAnsi="Century"/>
          <w:color w:val="000000" w:themeColor="text1"/>
          <w:sz w:val="16"/>
          <w:szCs w:val="16"/>
          <w:lang w:val="en-CA" w:eastAsia="ja-JP"/>
        </w:rPr>
        <w:t>（</w:t>
      </w:r>
      <w:r w:rsidR="0080684E" w:rsidRPr="00150A1A">
        <w:rPr>
          <w:rFonts w:ascii="Century" w:eastAsia="ＭＳ 明朝" w:hAnsi="Century"/>
          <w:color w:val="000000" w:themeColor="text1"/>
          <w:sz w:val="16"/>
          <w:szCs w:val="16"/>
          <w:lang w:val="en-CA" w:eastAsia="ja-JP"/>
        </w:rPr>
        <w:t>Assisted Living Program</w:t>
      </w:r>
      <w:r w:rsidR="0080684E"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は、ユーコン準州および</w:t>
      </w:r>
      <w:r w:rsidR="003123AC" w:rsidRPr="00150A1A">
        <w:rPr>
          <w:rFonts w:ascii="Century" w:eastAsia="ＭＳ 明朝" w:hAnsi="Century"/>
          <w:color w:val="000000" w:themeColor="text1"/>
          <w:lang w:val="en-CA" w:eastAsia="ja-JP"/>
        </w:rPr>
        <w:t>保護区内の、</w:t>
      </w:r>
      <w:r w:rsidR="009E1B85" w:rsidRPr="00150A1A">
        <w:rPr>
          <w:rFonts w:ascii="Century" w:eastAsia="ＭＳ 明朝" w:hAnsi="Century"/>
          <w:color w:val="000000" w:themeColor="text1"/>
          <w:lang w:val="en-CA"/>
        </w:rPr>
        <w:t>高齢者</w:t>
      </w:r>
      <w:r w:rsidR="009E1B85" w:rsidRPr="00150A1A">
        <w:rPr>
          <w:rFonts w:ascii="Century" w:eastAsia="ＭＳ 明朝" w:hAnsi="Century" w:hint="eastAsia"/>
          <w:color w:val="000000" w:themeColor="text1"/>
          <w:lang w:val="en-CA" w:eastAsia="ja-JP"/>
        </w:rPr>
        <w:t>や</w:t>
      </w:r>
      <w:r w:rsidR="00671C67" w:rsidRPr="00150A1A">
        <w:rPr>
          <w:rFonts w:ascii="Century" w:eastAsia="ＭＳ 明朝" w:hAnsi="Century"/>
          <w:color w:val="000000" w:themeColor="text1"/>
          <w:lang w:val="en-CA"/>
        </w:rPr>
        <w:t>慢性疾患</w:t>
      </w:r>
      <w:r w:rsidR="007157E2" w:rsidRPr="00150A1A">
        <w:rPr>
          <w:rFonts w:ascii="Century" w:eastAsia="ＭＳ 明朝" w:hAnsi="Century"/>
          <w:color w:val="000000" w:themeColor="text1"/>
          <w:lang w:val="en-CA"/>
        </w:rPr>
        <w:t>のある</w:t>
      </w:r>
      <w:r w:rsidR="009E1B85" w:rsidRPr="00150A1A">
        <w:rPr>
          <w:rFonts w:ascii="Century" w:eastAsia="ＭＳ 明朝" w:hAnsi="Century" w:hint="eastAsia"/>
          <w:color w:val="000000" w:themeColor="text1"/>
          <w:lang w:val="en-CA" w:eastAsia="ja-JP"/>
        </w:rPr>
        <w:t>成人、</w:t>
      </w:r>
      <w:r w:rsidR="00671C67"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00671C67" w:rsidRPr="00150A1A">
        <w:rPr>
          <w:rFonts w:ascii="Century" w:eastAsia="ＭＳ 明朝" w:hAnsi="Century"/>
          <w:color w:val="000000" w:themeColor="text1"/>
          <w:lang w:val="en-CA"/>
        </w:rPr>
        <w:t>子</w:t>
      </w:r>
      <w:r w:rsidR="0080684E" w:rsidRPr="00150A1A">
        <w:rPr>
          <w:rFonts w:ascii="Century" w:eastAsia="ＭＳ 明朝" w:hAnsi="Century"/>
          <w:color w:val="000000" w:themeColor="text1"/>
          <w:lang w:val="en-CA" w:eastAsia="ja-JP"/>
        </w:rPr>
        <w:t>ども</w:t>
      </w:r>
      <w:r w:rsidR="00671C67" w:rsidRPr="00150A1A">
        <w:rPr>
          <w:rFonts w:ascii="Century" w:eastAsia="ＭＳ 明朝" w:hAnsi="Century"/>
          <w:color w:val="000000" w:themeColor="text1"/>
          <w:lang w:val="en-CA"/>
        </w:rPr>
        <w:t>や</w:t>
      </w:r>
      <w:r w:rsidR="0080684E" w:rsidRPr="00150A1A">
        <w:rPr>
          <w:rFonts w:ascii="Century" w:eastAsia="ＭＳ 明朝" w:hAnsi="Century"/>
          <w:color w:val="000000" w:themeColor="text1"/>
          <w:lang w:val="en-CA" w:eastAsia="ja-JP"/>
        </w:rPr>
        <w:t>大人</w:t>
      </w:r>
      <w:r w:rsidR="00671C67" w:rsidRPr="00150A1A">
        <w:rPr>
          <w:rFonts w:ascii="Century" w:eastAsia="ＭＳ 明朝" w:hAnsi="Century"/>
          <w:color w:val="000000" w:themeColor="text1"/>
          <w:lang w:val="en-CA"/>
        </w:rPr>
        <w:t>の自立を支援するため、医療以外の社会的支援サービスに資金を提供してい</w:t>
      </w:r>
      <w:r w:rsidR="0080684E" w:rsidRPr="00150A1A">
        <w:rPr>
          <w:rFonts w:ascii="Century" w:eastAsia="ＭＳ 明朝" w:hAnsi="Century"/>
          <w:color w:val="000000" w:themeColor="text1"/>
          <w:lang w:val="en-CA" w:eastAsia="ja-JP"/>
        </w:rPr>
        <w:t>る</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 xml:space="preserve"> </w:t>
      </w:r>
    </w:p>
    <w:p w14:paraId="0907828D" w14:textId="1793A37C" w:rsidR="00671C67" w:rsidRPr="00150A1A" w:rsidRDefault="00671C67" w:rsidP="00362911">
      <w:pPr>
        <w:pStyle w:val="SingleTxtG"/>
        <w:tabs>
          <w:tab w:val="clear" w:pos="1701"/>
          <w:tab w:val="left" w:pos="1096"/>
        </w:tabs>
        <w:ind w:left="426" w:right="283"/>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100.</w:t>
      </w:r>
      <w:r w:rsidRPr="00150A1A">
        <w:rPr>
          <w:rFonts w:ascii="Century" w:eastAsia="ＭＳ 明朝" w:hAnsi="Century"/>
          <w:color w:val="000000" w:themeColor="text1"/>
          <w:lang w:val="en-CA"/>
        </w:rPr>
        <w:tab/>
        <w:t>2018</w:t>
      </w:r>
      <w:r w:rsidR="006B5A62" w:rsidRPr="00150A1A">
        <w:rPr>
          <w:rFonts w:ascii="Century" w:eastAsia="ＭＳ 明朝" w:hAnsi="Century"/>
          <w:color w:val="000000" w:themeColor="text1"/>
          <w:lang w:val="en-CA"/>
        </w:rPr>
        <w:t>年から</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年にかけて、</w:t>
      </w:r>
      <w:r w:rsidR="009E1B85" w:rsidRPr="00150A1A">
        <w:rPr>
          <w:rFonts w:ascii="Century" w:eastAsia="ＭＳ 明朝" w:hAnsi="Century" w:hint="eastAsia"/>
          <w:color w:val="000000" w:themeColor="text1"/>
          <w:lang w:val="en-CA" w:eastAsia="ja-JP"/>
        </w:rPr>
        <w:t>支援</w:t>
      </w:r>
      <w:r w:rsidR="00FE5AEC" w:rsidRPr="00150A1A">
        <w:rPr>
          <w:rFonts w:ascii="Century" w:eastAsia="ＭＳ 明朝" w:hAnsi="Century" w:hint="eastAsia"/>
          <w:color w:val="000000" w:themeColor="text1"/>
          <w:lang w:val="en-CA" w:eastAsia="ja-JP"/>
        </w:rPr>
        <w:t>付き</w:t>
      </w:r>
      <w:r w:rsidR="009E1B85" w:rsidRPr="00150A1A">
        <w:rPr>
          <w:rFonts w:ascii="Century" w:eastAsia="ＭＳ 明朝" w:hAnsi="Century" w:hint="eastAsia"/>
          <w:color w:val="000000" w:themeColor="text1"/>
          <w:lang w:val="en-CA" w:eastAsia="ja-JP"/>
        </w:rPr>
        <w:t>生活</w:t>
      </w:r>
      <w:r w:rsidR="009E1B85" w:rsidRPr="00150A1A">
        <w:rPr>
          <w:rFonts w:ascii="Century" w:eastAsia="ＭＳ 明朝" w:hAnsi="Century"/>
          <w:color w:val="000000" w:themeColor="text1"/>
          <w:lang w:val="en-CA"/>
        </w:rPr>
        <w:t>プログラム</w:t>
      </w:r>
      <w:r w:rsidRPr="00150A1A">
        <w:rPr>
          <w:rFonts w:ascii="Century" w:eastAsia="ＭＳ 明朝" w:hAnsi="Century"/>
          <w:color w:val="000000" w:themeColor="text1"/>
          <w:lang w:val="en-CA"/>
        </w:rPr>
        <w:t>のサービスは、約</w:t>
      </w:r>
      <w:r w:rsidRPr="00150A1A">
        <w:rPr>
          <w:rFonts w:ascii="Century" w:eastAsia="ＭＳ 明朝" w:hAnsi="Century"/>
          <w:color w:val="000000" w:themeColor="text1"/>
          <w:lang w:val="en-CA"/>
        </w:rPr>
        <w:t>10,450</w:t>
      </w:r>
      <w:r w:rsidRPr="00150A1A">
        <w:rPr>
          <w:rFonts w:ascii="Century" w:eastAsia="ＭＳ 明朝" w:hAnsi="Century"/>
          <w:color w:val="000000" w:themeColor="text1"/>
          <w:lang w:val="en-CA"/>
        </w:rPr>
        <w:t>人の在宅ケア</w:t>
      </w:r>
      <w:bookmarkStart w:id="32" w:name="_Hlk206676382"/>
      <w:r w:rsidR="003123AC" w:rsidRPr="00150A1A">
        <w:rPr>
          <w:rFonts w:ascii="Century" w:eastAsia="ＭＳ 明朝" w:hAnsi="Century"/>
          <w:color w:val="000000" w:themeColor="text1"/>
          <w:lang w:val="en-CA" w:eastAsia="ja-JP"/>
        </w:rPr>
        <w:t>利用者</w:t>
      </w:r>
      <w:bookmarkEnd w:id="32"/>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100</w:t>
      </w:r>
      <w:r w:rsidRPr="00150A1A">
        <w:rPr>
          <w:rFonts w:ascii="Century" w:eastAsia="ＭＳ 明朝" w:hAnsi="Century"/>
          <w:color w:val="000000" w:themeColor="text1"/>
          <w:lang w:val="en-CA"/>
        </w:rPr>
        <w:t>人の成人里親ケア</w:t>
      </w:r>
      <w:r w:rsidR="003123AC" w:rsidRPr="00150A1A">
        <w:rPr>
          <w:rFonts w:ascii="Century" w:eastAsia="ＭＳ 明朝" w:hAnsi="Century"/>
          <w:color w:val="000000" w:themeColor="text1"/>
          <w:lang w:val="en-CA"/>
        </w:rPr>
        <w:t>利用者</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1,000</w:t>
      </w:r>
      <w:r w:rsidRPr="00150A1A">
        <w:rPr>
          <w:rFonts w:ascii="Century" w:eastAsia="ＭＳ 明朝" w:hAnsi="Century"/>
          <w:color w:val="000000" w:themeColor="text1"/>
          <w:lang w:val="en-CA"/>
        </w:rPr>
        <w:t>人の施設ケア</w:t>
      </w:r>
      <w:r w:rsidR="003123AC" w:rsidRPr="00150A1A">
        <w:rPr>
          <w:rFonts w:ascii="Century" w:eastAsia="ＭＳ 明朝" w:hAnsi="Century"/>
          <w:color w:val="000000" w:themeColor="text1"/>
          <w:lang w:val="en-CA" w:eastAsia="ja-JP"/>
        </w:rPr>
        <w:t>利用者</w:t>
      </w:r>
      <w:r w:rsidRPr="00150A1A">
        <w:rPr>
          <w:rFonts w:ascii="Century" w:eastAsia="ＭＳ 明朝" w:hAnsi="Century"/>
          <w:color w:val="000000" w:themeColor="text1"/>
          <w:lang w:val="en-CA"/>
        </w:rPr>
        <w:t>に提供された。</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年には、</w:t>
      </w:r>
      <w:r w:rsidR="0039087C" w:rsidRPr="00150A1A">
        <w:rPr>
          <w:rFonts w:ascii="Century" w:eastAsia="ＭＳ 明朝" w:hAnsi="Century"/>
          <w:color w:val="000000" w:themeColor="text1"/>
          <w:lang w:val="en-CA"/>
        </w:rPr>
        <w:t>より包括的な長期ケア戦略を</w:t>
      </w:r>
      <w:r w:rsidR="0039087C" w:rsidRPr="00150A1A">
        <w:rPr>
          <w:rFonts w:ascii="Century" w:eastAsia="ＭＳ 明朝" w:hAnsi="Century" w:hint="eastAsia"/>
          <w:color w:val="000000" w:themeColor="text1"/>
          <w:lang w:val="en-CA" w:eastAsia="ja-JP"/>
        </w:rPr>
        <w:t>、</w:t>
      </w:r>
      <w:r w:rsidR="0039087C" w:rsidRPr="00150A1A">
        <w:rPr>
          <w:rFonts w:ascii="Century" w:eastAsia="ＭＳ 明朝" w:hAnsi="Century"/>
          <w:color w:val="000000" w:themeColor="text1"/>
          <w:lang w:val="en-CA"/>
        </w:rPr>
        <w:t>2</w:t>
      </w:r>
      <w:r w:rsidR="0039087C" w:rsidRPr="00150A1A">
        <w:rPr>
          <w:rFonts w:ascii="Century" w:eastAsia="ＭＳ 明朝" w:hAnsi="Century"/>
          <w:color w:val="000000" w:themeColor="text1"/>
          <w:lang w:val="en-CA"/>
        </w:rPr>
        <w:t>年かけて</w:t>
      </w:r>
      <w:r w:rsidRPr="00150A1A">
        <w:rPr>
          <w:rFonts w:ascii="Century" w:eastAsia="ＭＳ 明朝" w:hAnsi="Century"/>
          <w:color w:val="000000" w:themeColor="text1"/>
          <w:lang w:val="en-CA"/>
        </w:rPr>
        <w:t>ファースト・ネーションズ</w:t>
      </w:r>
      <w:r w:rsidR="009E1B85" w:rsidRPr="00150A1A">
        <w:rPr>
          <w:rFonts w:ascii="Century" w:eastAsia="ＭＳ 明朝" w:hAnsi="Century" w:hint="eastAsia"/>
          <w:color w:val="000000" w:themeColor="text1"/>
          <w:lang w:val="en-CA" w:eastAsia="ja-JP"/>
        </w:rPr>
        <w:t>と</w:t>
      </w:r>
      <w:r w:rsidRPr="00150A1A">
        <w:rPr>
          <w:rFonts w:ascii="Century" w:eastAsia="ＭＳ 明朝" w:hAnsi="Century"/>
          <w:color w:val="000000" w:themeColor="text1"/>
          <w:lang w:val="en-CA"/>
        </w:rPr>
        <w:t>イヌイットのコミュニティと協力して策定するための資金が提供された。</w:t>
      </w:r>
    </w:p>
    <w:p w14:paraId="00281BAA" w14:textId="6620034E"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19</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3</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32696C04" w14:textId="4C06CC39"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19</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14103C" w:rsidRPr="00150A1A">
        <w:rPr>
          <w:color w:val="000000" w:themeColor="text1"/>
          <w:sz w:val="16"/>
          <w:szCs w:val="16"/>
        </w:rPr>
        <w:t>障害のある人のホームレス問題への取り組み情報（</w:t>
      </w:r>
      <w:r w:rsidR="0014103C" w:rsidRPr="00150A1A">
        <w:rPr>
          <w:color w:val="000000" w:themeColor="text1"/>
          <w:sz w:val="16"/>
          <w:szCs w:val="16"/>
        </w:rPr>
        <w:t>2017</w:t>
      </w:r>
      <w:r w:rsidR="0014103C" w:rsidRPr="00150A1A">
        <w:rPr>
          <w:color w:val="000000" w:themeColor="text1"/>
          <w:sz w:val="16"/>
          <w:szCs w:val="16"/>
        </w:rPr>
        <w:t>年第</w:t>
      </w:r>
      <w:r w:rsidR="0014103C" w:rsidRPr="00150A1A">
        <w:rPr>
          <w:color w:val="000000" w:themeColor="text1"/>
          <w:sz w:val="16"/>
          <w:szCs w:val="16"/>
        </w:rPr>
        <w:t>1</w:t>
      </w:r>
      <w:r w:rsidR="0014103C" w:rsidRPr="00150A1A">
        <w:rPr>
          <w:color w:val="000000" w:themeColor="text1"/>
          <w:sz w:val="16"/>
          <w:szCs w:val="16"/>
        </w:rPr>
        <w:t>次国家住宅戦略の影響の情報を含む）</w:t>
      </w:r>
      <w:r w:rsidRPr="00150A1A">
        <w:rPr>
          <w:color w:val="000000" w:themeColor="text1"/>
          <w:sz w:val="16"/>
          <w:szCs w:val="16"/>
        </w:rPr>
        <w:t>。）</w:t>
      </w:r>
    </w:p>
    <w:p w14:paraId="1DBA0454" w14:textId="23A684D3"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101.</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のための手頃な価格</w:t>
      </w:r>
      <w:r w:rsidR="003123AC" w:rsidRPr="00150A1A">
        <w:rPr>
          <w:rFonts w:ascii="Century" w:eastAsia="ＭＳ 明朝" w:hAnsi="Century"/>
          <w:color w:val="000000" w:themeColor="text1"/>
          <w:lang w:val="en-CA" w:eastAsia="ja-JP"/>
        </w:rPr>
        <w:t>のアクセシブルな</w:t>
      </w:r>
      <w:r w:rsidRPr="00150A1A">
        <w:rPr>
          <w:rFonts w:ascii="Century" w:eastAsia="ＭＳ 明朝" w:hAnsi="Century"/>
          <w:color w:val="000000" w:themeColor="text1"/>
          <w:lang w:val="en-CA"/>
        </w:rPr>
        <w:t>住宅の提供を強化し、こ</w:t>
      </w:r>
      <w:r w:rsidR="003123AC" w:rsidRPr="00150A1A">
        <w:rPr>
          <w:rFonts w:ascii="Century" w:eastAsia="ＭＳ 明朝" w:hAnsi="Century"/>
          <w:color w:val="000000" w:themeColor="text1"/>
          <w:lang w:val="en-CA" w:eastAsia="ja-JP"/>
        </w:rPr>
        <w:t>れらの人々の</w:t>
      </w:r>
      <w:r w:rsidRPr="00150A1A">
        <w:rPr>
          <w:rFonts w:ascii="Century" w:eastAsia="ＭＳ 明朝" w:hAnsi="Century"/>
          <w:color w:val="000000" w:themeColor="text1"/>
          <w:lang w:val="en-CA"/>
        </w:rPr>
        <w:t>ホームレス問題に取り組んでいる。例えば</w:t>
      </w:r>
      <w:r w:rsidR="0039087C" w:rsidRPr="00150A1A">
        <w:rPr>
          <w:rFonts w:ascii="Century" w:eastAsia="ＭＳ 明朝" w:hAnsi="Century" w:hint="eastAsia"/>
          <w:color w:val="000000" w:themeColor="text1"/>
          <w:lang w:val="en-CA" w:eastAsia="ja-JP"/>
        </w:rPr>
        <w:t>：</w:t>
      </w:r>
    </w:p>
    <w:p w14:paraId="0444CD82" w14:textId="5ED4899E" w:rsidR="00671C67" w:rsidRPr="00150A1A" w:rsidRDefault="00671C67" w:rsidP="00253217">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年に開始された</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の国家住宅戦略</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NHS</w:t>
      </w:r>
      <w:r w:rsidR="00253217" w:rsidRPr="00150A1A">
        <w:rPr>
          <w:rFonts w:ascii="Century" w:eastAsia="ＭＳ 明朝" w:hAnsi="Century" w:hint="eastAsia"/>
          <w:color w:val="000000" w:themeColor="text1"/>
          <w:sz w:val="16"/>
          <w:szCs w:val="16"/>
          <w:lang w:val="en-CA" w:eastAsia="ja-JP"/>
        </w:rPr>
        <w:t xml:space="preserve">: </w:t>
      </w:r>
      <w:r w:rsidR="00253217" w:rsidRPr="00150A1A">
        <w:rPr>
          <w:rFonts w:ascii="Century" w:hAnsi="Century"/>
          <w:color w:val="000000" w:themeColor="text1"/>
          <w:sz w:val="16"/>
          <w:szCs w:val="16"/>
          <w:lang w:val="en-CA"/>
        </w:rPr>
        <w:t>National Housing Strategy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は、より多くのカナダ人がニーズに合った手頃な価格の住宅にアクセスできるよう支援する。</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w:t>
      </w:r>
      <w:r w:rsidRPr="00150A1A">
        <w:rPr>
          <w:rFonts w:ascii="Century" w:eastAsia="ＭＳ 明朝" w:hAnsi="Century"/>
          <w:i/>
          <w:iCs/>
          <w:color w:val="000000" w:themeColor="text1"/>
          <w:lang w:val="en-CA"/>
        </w:rPr>
        <w:t>国家住宅戦略法</w:t>
      </w:r>
      <w:r w:rsidR="00253217" w:rsidRPr="00150A1A">
        <w:rPr>
          <w:rFonts w:ascii="Century" w:eastAsia="ＭＳ 明朝" w:hAnsi="Century" w:hint="eastAsia"/>
          <w:i/>
          <w:iCs/>
          <w:color w:val="000000" w:themeColor="text1"/>
          <w:sz w:val="16"/>
          <w:szCs w:val="16"/>
          <w:lang w:val="en-CA" w:eastAsia="ja-JP"/>
        </w:rPr>
        <w:t>（</w:t>
      </w:r>
      <w:r w:rsidR="00253217" w:rsidRPr="00150A1A">
        <w:rPr>
          <w:rFonts w:ascii="Century" w:eastAsia="ＭＳ 明朝" w:hAnsi="Century"/>
          <w:i/>
          <w:iCs/>
          <w:color w:val="000000" w:themeColor="text1"/>
          <w:sz w:val="16"/>
          <w:szCs w:val="16"/>
          <w:lang w:val="en-CA" w:eastAsia="ja-JP"/>
        </w:rPr>
        <w:t>National Housing Strategy Act</w:t>
      </w:r>
      <w:r w:rsidR="0025321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は</w:t>
      </w:r>
      <w:r w:rsidRPr="00150A1A">
        <w:rPr>
          <w:rFonts w:ascii="Century" w:eastAsia="ＭＳ 明朝" w:hAnsi="Century"/>
          <w:color w:val="000000" w:themeColor="text1"/>
          <w:lang w:val="en-CA"/>
        </w:rPr>
        <w:t>NHS</w:t>
      </w:r>
      <w:r w:rsidRPr="00150A1A">
        <w:rPr>
          <w:rFonts w:ascii="Century" w:eastAsia="ＭＳ 明朝" w:hAnsi="Century"/>
          <w:color w:val="000000" w:themeColor="text1"/>
          <w:lang w:val="en-CA"/>
        </w:rPr>
        <w:t>を強化</w:t>
      </w:r>
      <w:r w:rsidR="003123AC" w:rsidRPr="00150A1A">
        <w:rPr>
          <w:rFonts w:ascii="Century" w:eastAsia="ＭＳ 明朝" w:hAnsi="Century"/>
          <w:color w:val="000000" w:themeColor="text1"/>
          <w:lang w:val="en-CA" w:eastAsia="ja-JP"/>
        </w:rPr>
        <w:t>するもので</w:t>
      </w:r>
      <w:r w:rsidRPr="00150A1A">
        <w:rPr>
          <w:rFonts w:ascii="Century" w:eastAsia="ＭＳ 明朝" w:hAnsi="Century"/>
          <w:color w:val="000000" w:themeColor="text1"/>
          <w:lang w:val="en-CA"/>
        </w:rPr>
        <w:t>、人権に基づくアプローチ</w:t>
      </w:r>
      <w:r w:rsidR="003123AC" w:rsidRPr="00150A1A">
        <w:rPr>
          <w:rFonts w:ascii="Century" w:eastAsia="ＭＳ 明朝" w:hAnsi="Century"/>
          <w:color w:val="000000" w:themeColor="text1"/>
          <w:lang w:val="en-CA" w:eastAsia="ja-JP"/>
        </w:rPr>
        <w:t>により</w:t>
      </w:r>
      <w:r w:rsidRPr="00150A1A">
        <w:rPr>
          <w:rFonts w:ascii="Century" w:eastAsia="ＭＳ 明朝" w:hAnsi="Century"/>
          <w:color w:val="000000" w:themeColor="text1"/>
          <w:lang w:val="en-CA"/>
        </w:rPr>
        <w:t>最も弱い立場の人々の住宅ニーズを優先する；</w:t>
      </w:r>
      <w:r w:rsidRPr="00150A1A">
        <w:rPr>
          <w:rFonts w:ascii="Century" w:eastAsia="ＭＳ 明朝" w:hAnsi="Century"/>
          <w:color w:val="000000" w:themeColor="text1"/>
          <w:lang w:val="en-CA"/>
        </w:rPr>
        <w:t xml:space="preserve"> </w:t>
      </w:r>
    </w:p>
    <w:p w14:paraId="5E8C9E8F" w14:textId="39F16388" w:rsidR="00671C67" w:rsidRPr="00150A1A" w:rsidRDefault="003123AC"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この</w:t>
      </w:r>
      <w:r w:rsidR="00671C67" w:rsidRPr="00150A1A">
        <w:rPr>
          <w:rFonts w:ascii="Century" w:eastAsia="ＭＳ 明朝" w:hAnsi="Century"/>
          <w:color w:val="000000" w:themeColor="text1"/>
          <w:lang w:val="en-CA"/>
        </w:rPr>
        <w:t>NHS</w:t>
      </w:r>
      <w:r w:rsidR="00671C67" w:rsidRPr="00150A1A">
        <w:rPr>
          <w:rFonts w:ascii="Century" w:eastAsia="ＭＳ 明朝" w:hAnsi="Century"/>
          <w:color w:val="000000" w:themeColor="text1"/>
          <w:lang w:val="en-CA"/>
        </w:rPr>
        <w:t>法は、手頃な価格の住宅にアクセスするための制度的</w:t>
      </w:r>
      <w:r w:rsidR="00602138"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を調査・報告する連邦住宅</w:t>
      </w:r>
      <w:r w:rsidRPr="00150A1A">
        <w:rPr>
          <w:rFonts w:ascii="Century" w:eastAsia="ＭＳ 明朝" w:hAnsi="Century"/>
          <w:color w:val="000000" w:themeColor="text1"/>
          <w:lang w:val="en-CA" w:eastAsia="ja-JP"/>
        </w:rPr>
        <w:t>権利擁護</w:t>
      </w:r>
      <w:r w:rsidR="00253217" w:rsidRPr="00150A1A">
        <w:rPr>
          <w:rFonts w:ascii="Century" w:eastAsia="ＭＳ 明朝" w:hAnsi="Century" w:hint="eastAsia"/>
          <w:color w:val="000000" w:themeColor="text1"/>
          <w:lang w:val="en-CA" w:eastAsia="ja-JP"/>
        </w:rPr>
        <w:t>担当</w:t>
      </w:r>
      <w:r w:rsidRPr="00150A1A">
        <w:rPr>
          <w:rFonts w:ascii="Century" w:eastAsia="ＭＳ 明朝" w:hAnsi="Century"/>
          <w:color w:val="000000" w:themeColor="text1"/>
          <w:lang w:val="en-CA" w:eastAsia="ja-JP"/>
        </w:rPr>
        <w:t>者</w:t>
      </w:r>
      <w:r w:rsidRPr="00150A1A">
        <w:rPr>
          <w:rFonts w:ascii="Century" w:eastAsia="ＭＳ 明朝" w:hAnsi="Century"/>
          <w:color w:val="000000" w:themeColor="text1"/>
          <w:sz w:val="16"/>
          <w:szCs w:val="16"/>
          <w:lang w:val="en-CA" w:eastAsia="ja-JP"/>
        </w:rPr>
        <w:t>（</w:t>
      </w:r>
      <w:r w:rsidR="0003626D" w:rsidRPr="00150A1A">
        <w:rPr>
          <w:rFonts w:ascii="Century" w:eastAsia="ＭＳ 明朝" w:hAnsi="Century"/>
          <w:color w:val="000000" w:themeColor="text1"/>
          <w:sz w:val="16"/>
          <w:szCs w:val="16"/>
          <w:lang w:val="en-CA" w:eastAsia="ja-JP"/>
        </w:rPr>
        <w:t>Federal Housing Advocate</w:t>
      </w:r>
      <w:r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と、</w:t>
      </w:r>
      <w:r w:rsidR="00671C67" w:rsidRPr="00150A1A">
        <w:rPr>
          <w:rFonts w:ascii="Century" w:eastAsia="ＭＳ 明朝" w:hAnsi="Century"/>
          <w:color w:val="000000" w:themeColor="text1"/>
          <w:lang w:val="en-CA"/>
        </w:rPr>
        <w:t>NHS</w:t>
      </w:r>
      <w:r w:rsidR="00671C67" w:rsidRPr="00150A1A">
        <w:rPr>
          <w:rFonts w:ascii="Century" w:eastAsia="ＭＳ 明朝" w:hAnsi="Century"/>
          <w:color w:val="000000" w:themeColor="text1"/>
          <w:lang w:val="en-CA"/>
        </w:rPr>
        <w:t>の有効性について住宅・多様性・</w:t>
      </w:r>
      <w:r w:rsidR="00FB63E1" w:rsidRPr="00150A1A">
        <w:rPr>
          <w:rFonts w:ascii="Century" w:eastAsia="ＭＳ 明朝" w:hAnsi="Century" w:hint="eastAsia"/>
          <w:color w:val="000000" w:themeColor="text1"/>
          <w:lang w:val="en-CA" w:eastAsia="ja-JP"/>
        </w:rPr>
        <w:t>インクルージョン担当</w:t>
      </w:r>
      <w:r w:rsidRPr="00150A1A">
        <w:rPr>
          <w:rFonts w:ascii="Century" w:eastAsia="ＭＳ 明朝" w:hAnsi="Century"/>
          <w:color w:val="000000" w:themeColor="text1"/>
          <w:lang w:val="en-CA" w:eastAsia="ja-JP"/>
        </w:rPr>
        <w:t>大臣</w:t>
      </w:r>
      <w:r w:rsidR="00671C67" w:rsidRPr="00150A1A">
        <w:rPr>
          <w:rFonts w:ascii="Century" w:eastAsia="ＭＳ 明朝" w:hAnsi="Century"/>
          <w:color w:val="000000" w:themeColor="text1"/>
          <w:lang w:val="en-CA"/>
        </w:rPr>
        <w:t>に助言する全国住宅評議会</w:t>
      </w:r>
      <w:r w:rsidR="0003626D" w:rsidRPr="00150A1A">
        <w:rPr>
          <w:rFonts w:ascii="Century" w:eastAsia="ＭＳ 明朝" w:hAnsi="Century"/>
          <w:color w:val="000000" w:themeColor="text1"/>
          <w:sz w:val="16"/>
          <w:szCs w:val="16"/>
          <w:lang w:val="en-CA" w:eastAsia="ja-JP"/>
        </w:rPr>
        <w:t>（</w:t>
      </w:r>
      <w:r w:rsidR="0003626D" w:rsidRPr="00150A1A">
        <w:rPr>
          <w:rFonts w:ascii="Century" w:eastAsia="ＭＳ 明朝" w:hAnsi="Century"/>
          <w:color w:val="000000" w:themeColor="text1"/>
          <w:sz w:val="16"/>
          <w:szCs w:val="16"/>
          <w:lang w:val="en-CA" w:eastAsia="ja-JP"/>
        </w:rPr>
        <w:t>National Housing Council</w:t>
      </w:r>
      <w:r w:rsidR="0003626D"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を設立している。</w:t>
      </w:r>
      <w:r w:rsidR="00671C67"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年に開始された地域密着型の「</w:t>
      </w:r>
      <w:r w:rsidR="0003626D" w:rsidRPr="00150A1A">
        <w:rPr>
          <w:rFonts w:ascii="Century" w:eastAsia="ＭＳ 明朝" w:hAnsi="Century"/>
          <w:color w:val="000000" w:themeColor="text1"/>
          <w:lang w:val="en-CA"/>
        </w:rPr>
        <w:t>家</w:t>
      </w:r>
      <w:r w:rsidR="0003626D" w:rsidRPr="00150A1A">
        <w:rPr>
          <w:rFonts w:ascii="Century" w:eastAsia="ＭＳ 明朝" w:hAnsi="Century"/>
          <w:color w:val="000000" w:themeColor="text1"/>
          <w:lang w:val="en-CA" w:eastAsia="ja-JP"/>
        </w:rPr>
        <w:t>を</w:t>
      </w:r>
      <w:r w:rsidR="0003626D" w:rsidRPr="00150A1A">
        <w:rPr>
          <w:rFonts w:ascii="Century" w:eastAsia="ＭＳ 明朝" w:hAnsi="Century"/>
          <w:color w:val="000000" w:themeColor="text1"/>
          <w:lang w:val="en-CA"/>
        </w:rPr>
        <w:t>得</w:t>
      </w:r>
      <w:r w:rsidR="0003626D" w:rsidRPr="00150A1A">
        <w:rPr>
          <w:rFonts w:ascii="Century" w:eastAsia="ＭＳ 明朝" w:hAnsi="Century"/>
          <w:color w:val="000000" w:themeColor="text1"/>
          <w:lang w:val="en-CA" w:eastAsia="ja-JP"/>
        </w:rPr>
        <w:t>る</w:t>
      </w:r>
      <w:r w:rsidR="00671C67" w:rsidRPr="00150A1A">
        <w:rPr>
          <w:rFonts w:ascii="Century" w:eastAsia="ＭＳ 明朝" w:hAnsi="Century"/>
          <w:i/>
          <w:iCs/>
          <w:color w:val="000000" w:themeColor="text1"/>
          <w:lang w:val="en-CA"/>
        </w:rPr>
        <w:t>：カナダ</w:t>
      </w:r>
      <w:r w:rsidR="0003626D" w:rsidRPr="00150A1A">
        <w:rPr>
          <w:rFonts w:ascii="Century" w:eastAsia="ＭＳ 明朝" w:hAnsi="Century"/>
          <w:i/>
          <w:iCs/>
          <w:color w:val="000000" w:themeColor="text1"/>
          <w:lang w:val="en-CA" w:eastAsia="ja-JP"/>
        </w:rPr>
        <w:t>・</w:t>
      </w:r>
      <w:r w:rsidR="00671C67" w:rsidRPr="00150A1A">
        <w:rPr>
          <w:rFonts w:ascii="Century" w:eastAsia="ＭＳ 明朝" w:hAnsi="Century"/>
          <w:i/>
          <w:iCs/>
          <w:color w:val="000000" w:themeColor="text1"/>
          <w:lang w:val="en-CA"/>
        </w:rPr>
        <w:t>ホームレス戦略</w:t>
      </w:r>
      <w:r w:rsidR="00FB63E1" w:rsidRPr="00150A1A">
        <w:rPr>
          <w:rFonts w:ascii="Century" w:eastAsia="ＭＳ 明朝" w:hAnsi="Century" w:hint="eastAsia"/>
          <w:i/>
          <w:iCs/>
          <w:color w:val="000000" w:themeColor="text1"/>
          <w:sz w:val="16"/>
          <w:szCs w:val="16"/>
          <w:lang w:val="en-CA"/>
        </w:rPr>
        <w:t>（</w:t>
      </w:r>
      <w:r w:rsidR="00FB63E1" w:rsidRPr="00150A1A">
        <w:rPr>
          <w:rFonts w:ascii="Century" w:eastAsia="ＭＳ 明朝" w:hAnsi="Century"/>
          <w:i/>
          <w:iCs/>
          <w:color w:val="000000" w:themeColor="text1"/>
          <w:sz w:val="16"/>
          <w:szCs w:val="16"/>
          <w:lang w:val="en-CA"/>
        </w:rPr>
        <w:t>Reaching Home: Canada’s Homelessness Strategy</w:t>
      </w:r>
      <w:r w:rsidR="00FB63E1" w:rsidRPr="00150A1A">
        <w:rPr>
          <w:rFonts w:ascii="Century" w:eastAsia="ＭＳ 明朝" w:hAnsi="Century" w:hint="eastAsia"/>
          <w:i/>
          <w:iCs/>
          <w:color w:val="000000" w:themeColor="text1"/>
          <w:sz w:val="16"/>
          <w:szCs w:val="16"/>
          <w:lang w:val="en-CA"/>
        </w:rPr>
        <w:t>）</w:t>
      </w:r>
      <w:r w:rsidR="0003626D" w:rsidRPr="00150A1A">
        <w:rPr>
          <w:rFonts w:ascii="Century" w:eastAsia="ＭＳ 明朝" w:hAnsi="Century"/>
          <w:i/>
          <w:iCs/>
          <w:color w:val="000000" w:themeColor="text1"/>
          <w:lang w:val="en-CA"/>
        </w:rPr>
        <w:t>」</w:t>
      </w:r>
      <w:r w:rsidR="00671C67" w:rsidRPr="00150A1A">
        <w:rPr>
          <w:rFonts w:ascii="Century" w:eastAsia="ＭＳ 明朝" w:hAnsi="Century"/>
          <w:i/>
          <w:iCs/>
          <w:color w:val="000000" w:themeColor="text1"/>
          <w:lang w:val="en-CA"/>
        </w:rPr>
        <w:t>は</w:t>
      </w:r>
      <w:r w:rsidR="00671C67" w:rsidRPr="00150A1A">
        <w:rPr>
          <w:rFonts w:ascii="Century" w:eastAsia="ＭＳ 明朝" w:hAnsi="Century"/>
          <w:color w:val="000000" w:themeColor="text1"/>
          <w:lang w:val="en-CA"/>
        </w:rPr>
        <w:t>、ホームレスの予防と削減を目指している；</w:t>
      </w:r>
      <w:r w:rsidR="00671C67" w:rsidRPr="00150A1A">
        <w:rPr>
          <w:rFonts w:ascii="Century" w:eastAsia="ＭＳ 明朝" w:hAnsi="Century"/>
          <w:color w:val="000000" w:themeColor="text1"/>
          <w:lang w:val="en-CA"/>
        </w:rPr>
        <w:t xml:space="preserve"> </w:t>
      </w:r>
    </w:p>
    <w:p w14:paraId="53ABC5D7" w14:textId="776B8257" w:rsidR="00671C67" w:rsidRPr="00150A1A" w:rsidRDefault="001B6FBF" w:rsidP="00F3433D">
      <w:pPr>
        <w:pStyle w:val="Bullet1G"/>
        <w:ind w:leftChars="283" w:left="706" w:right="283" w:hangingChars="70" w:hanging="140"/>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全</w:t>
      </w:r>
      <w:r w:rsidRPr="00150A1A">
        <w:rPr>
          <w:rFonts w:ascii="Century" w:eastAsia="ＭＳ 明朝" w:hAnsi="Century"/>
          <w:color w:val="000000" w:themeColor="text1"/>
          <w:lang w:val="en-CA" w:eastAsia="ja-JP"/>
        </w:rPr>
        <w:t>国</w:t>
      </w:r>
      <w:r w:rsidRPr="00150A1A">
        <w:rPr>
          <w:rFonts w:ascii="Century" w:eastAsia="ＭＳ 明朝" w:hAnsi="Century"/>
          <w:color w:val="000000" w:themeColor="text1"/>
          <w:lang w:val="en-CA"/>
        </w:rPr>
        <w:t>共同投資基金</w:t>
      </w:r>
      <w:r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sz w:val="16"/>
          <w:szCs w:val="16"/>
          <w:lang w:val="en-CA"/>
        </w:rPr>
        <w:t>National Co-Investment Fund</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は、手頃な価格の住宅の新築や修繕のために、低コストの融資や寄付を行</w:t>
      </w:r>
      <w:r w:rsidRPr="00150A1A">
        <w:rPr>
          <w:rFonts w:ascii="Century" w:eastAsia="ＭＳ 明朝" w:hAnsi="Century" w:hint="eastAsia"/>
          <w:color w:val="000000" w:themeColor="text1"/>
          <w:lang w:val="en-CA" w:eastAsia="ja-JP"/>
        </w:rPr>
        <w:t>な</w:t>
      </w:r>
      <w:r w:rsidR="00671C67" w:rsidRPr="00150A1A">
        <w:rPr>
          <w:rFonts w:ascii="Century" w:eastAsia="ＭＳ 明朝" w:hAnsi="Century"/>
          <w:color w:val="000000" w:themeColor="text1"/>
          <w:lang w:val="en-CA"/>
        </w:rPr>
        <w:t>っている。</w:t>
      </w:r>
      <w:r w:rsidR="000B00F2" w:rsidRPr="00150A1A">
        <w:rPr>
          <w:rFonts w:ascii="Century" w:eastAsia="ＭＳ 明朝" w:hAnsi="Century"/>
          <w:color w:val="000000" w:themeColor="text1"/>
          <w:lang w:val="en-CA" w:eastAsia="ja-JP"/>
        </w:rPr>
        <w:t>これを受けるには、</w:t>
      </w:r>
      <w:r w:rsidR="00671C67" w:rsidRPr="00150A1A">
        <w:rPr>
          <w:rFonts w:ascii="Century" w:eastAsia="ＭＳ 明朝" w:hAnsi="Century"/>
          <w:color w:val="000000" w:themeColor="text1"/>
          <w:lang w:val="en-CA"/>
        </w:rPr>
        <w:t>最低でも住戸</w:t>
      </w:r>
      <w:r w:rsidR="000B00F2" w:rsidRPr="00150A1A">
        <w:rPr>
          <w:rFonts w:ascii="Century" w:eastAsia="ＭＳ 明朝" w:hAnsi="Century"/>
          <w:color w:val="000000" w:themeColor="text1"/>
          <w:lang w:val="en-CA"/>
        </w:rPr>
        <w:t>の</w:t>
      </w:r>
      <w:r w:rsidR="000B00F2" w:rsidRPr="00150A1A">
        <w:rPr>
          <w:rFonts w:ascii="Century" w:eastAsia="ＭＳ 明朝" w:hAnsi="Century"/>
          <w:color w:val="000000" w:themeColor="text1"/>
          <w:lang w:val="en-CA"/>
        </w:rPr>
        <w:t>20</w:t>
      </w:r>
      <w:r w:rsidR="000B00F2"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がアクセシビリティ基準を満た</w:t>
      </w:r>
      <w:r w:rsidR="000B00F2" w:rsidRPr="00150A1A">
        <w:rPr>
          <w:rFonts w:ascii="Century" w:eastAsia="ＭＳ 明朝" w:hAnsi="Century"/>
          <w:color w:val="000000" w:themeColor="text1"/>
          <w:lang w:val="en-CA" w:eastAsia="ja-JP"/>
        </w:rPr>
        <w:t>さ</w:t>
      </w:r>
      <w:r w:rsidR="00671C67" w:rsidRPr="00150A1A">
        <w:rPr>
          <w:rFonts w:ascii="Century" w:eastAsia="ＭＳ 明朝" w:hAnsi="Century"/>
          <w:color w:val="000000" w:themeColor="text1"/>
          <w:lang w:val="en-CA"/>
        </w:rPr>
        <w:t>なければならない。</w:t>
      </w:r>
      <w:r w:rsidR="00671C67" w:rsidRPr="00150A1A">
        <w:rPr>
          <w:rFonts w:ascii="Century" w:eastAsia="ＭＳ 明朝" w:hAnsi="Century"/>
          <w:color w:val="000000" w:themeColor="text1"/>
          <w:lang w:val="en-CA"/>
        </w:rPr>
        <w:t>2027</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2028</w:t>
      </w:r>
      <w:r w:rsidR="00671C67" w:rsidRPr="00150A1A">
        <w:rPr>
          <w:rFonts w:ascii="Century" w:eastAsia="ＭＳ 明朝" w:hAnsi="Century"/>
          <w:color w:val="000000" w:themeColor="text1"/>
          <w:lang w:val="en-CA"/>
        </w:rPr>
        <w:t>年までに、発達</w:t>
      </w:r>
      <w:r w:rsidR="00B718F6"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向けに少なくとも</w:t>
      </w:r>
      <w:r w:rsidR="00671C67" w:rsidRPr="00150A1A">
        <w:rPr>
          <w:rFonts w:ascii="Century" w:eastAsia="ＭＳ 明朝" w:hAnsi="Century"/>
          <w:color w:val="000000" w:themeColor="text1"/>
          <w:lang w:val="en-CA"/>
        </w:rPr>
        <w:t>2,400</w:t>
      </w:r>
      <w:r w:rsidR="00671C67" w:rsidRPr="00150A1A">
        <w:rPr>
          <w:rFonts w:ascii="Century" w:eastAsia="ＭＳ 明朝" w:hAnsi="Century"/>
          <w:color w:val="000000" w:themeColor="text1"/>
          <w:lang w:val="en-CA"/>
        </w:rPr>
        <w:t>戸の手頃な価格の住宅を新設することを目標としている；</w:t>
      </w:r>
      <w:r w:rsidR="00671C67" w:rsidRPr="00150A1A">
        <w:rPr>
          <w:rFonts w:ascii="Century" w:eastAsia="ＭＳ 明朝" w:hAnsi="Century"/>
          <w:color w:val="000000" w:themeColor="text1"/>
          <w:sz w:val="16"/>
          <w:szCs w:val="16"/>
          <w:lang w:val="en-CA"/>
        </w:rPr>
        <w:t xml:space="preserve"> </w:t>
      </w:r>
    </w:p>
    <w:p w14:paraId="7FD1A68A" w14:textId="41C46D1E"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w:t>
      </w:r>
      <w:r w:rsidR="009E5F7D"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BC</w:t>
      </w:r>
      <w:r w:rsidR="000B00F2" w:rsidRPr="00150A1A">
        <w:rPr>
          <w:rFonts w:ascii="Century" w:eastAsia="ＭＳ 明朝" w:hAnsi="Century"/>
          <w:color w:val="000000" w:themeColor="text1"/>
          <w:lang w:val="en-CA" w:eastAsia="ja-JP"/>
        </w:rPr>
        <w:t>自立生活</w:t>
      </w:r>
      <w:r w:rsidR="000B00F2" w:rsidRPr="00150A1A">
        <w:rPr>
          <w:rFonts w:ascii="Century" w:eastAsia="ＭＳ 明朝" w:hAnsi="Century"/>
          <w:color w:val="000000" w:themeColor="text1"/>
          <w:sz w:val="16"/>
          <w:szCs w:val="16"/>
          <w:lang w:val="en-CA" w:eastAsia="ja-JP"/>
        </w:rPr>
        <w:t>（</w:t>
      </w:r>
      <w:r w:rsidR="000B00F2" w:rsidRPr="00150A1A">
        <w:rPr>
          <w:rFonts w:ascii="Century" w:eastAsia="ＭＳ 明朝" w:hAnsi="Century"/>
          <w:color w:val="000000" w:themeColor="text1"/>
          <w:sz w:val="16"/>
          <w:szCs w:val="16"/>
          <w:lang w:val="en-CA" w:eastAsia="ja-JP"/>
        </w:rPr>
        <w:t>Independent Living BC</w:t>
      </w:r>
      <w:r w:rsidR="000B00F2" w:rsidRPr="00150A1A">
        <w:rPr>
          <w:rFonts w:ascii="Century" w:eastAsia="ＭＳ 明朝" w:hAnsi="Century"/>
          <w:color w:val="000000" w:themeColor="text1"/>
          <w:sz w:val="16"/>
          <w:szCs w:val="16"/>
          <w:lang w:val="en-CA" w:eastAsia="ja-JP"/>
        </w:rPr>
        <w:t>）</w:t>
      </w:r>
      <w:r w:rsidR="009E5F7D"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BC</w:t>
      </w:r>
      <w:r w:rsidRPr="00150A1A">
        <w:rPr>
          <w:rFonts w:ascii="Century" w:eastAsia="ＭＳ 明朝" w:hAnsi="Century"/>
          <w:color w:val="000000" w:themeColor="text1"/>
          <w:lang w:val="en-CA"/>
        </w:rPr>
        <w:t>州住宅</w:t>
      </w:r>
      <w:r w:rsidR="000B00F2" w:rsidRPr="00150A1A">
        <w:rPr>
          <w:rFonts w:ascii="Century" w:eastAsia="ＭＳ 明朝" w:hAnsi="Century"/>
          <w:color w:val="000000" w:themeColor="text1"/>
          <w:sz w:val="16"/>
          <w:szCs w:val="16"/>
          <w:lang w:val="en-CA" w:eastAsia="ja-JP"/>
        </w:rPr>
        <w:t>（</w:t>
      </w:r>
      <w:r w:rsidR="000B00F2" w:rsidRPr="00150A1A">
        <w:rPr>
          <w:rFonts w:ascii="Century" w:eastAsia="ＭＳ 明朝" w:hAnsi="Century"/>
          <w:color w:val="000000" w:themeColor="text1"/>
          <w:sz w:val="16"/>
          <w:szCs w:val="16"/>
          <w:lang w:val="en-CA" w:eastAsia="ja-JP"/>
        </w:rPr>
        <w:t>BC Housing</w:t>
      </w:r>
      <w:r w:rsidR="009E5F7D" w:rsidRPr="00150A1A">
        <w:rPr>
          <w:rFonts w:ascii="Century" w:eastAsia="ＭＳ 明朝" w:hAnsi="Century" w:hint="eastAsia"/>
          <w:color w:val="000000" w:themeColor="text1"/>
          <w:sz w:val="16"/>
          <w:szCs w:val="16"/>
          <w:lang w:val="en-CA" w:eastAsia="ja-JP"/>
        </w:rPr>
        <w:t xml:space="preserve">　訳注　</w:t>
      </w:r>
      <w:r w:rsidR="009E5F7D" w:rsidRPr="00150A1A">
        <w:rPr>
          <w:rFonts w:ascii="Century" w:eastAsia="ＭＳ 明朝" w:hAnsi="Century"/>
          <w:color w:val="000000" w:themeColor="text1"/>
          <w:sz w:val="16"/>
          <w:szCs w:val="16"/>
          <w:lang w:val="en-CA"/>
        </w:rPr>
        <w:t>BC</w:t>
      </w:r>
      <w:r w:rsidR="009E5F7D" w:rsidRPr="00150A1A">
        <w:rPr>
          <w:rFonts w:ascii="Century" w:eastAsia="ＭＳ 明朝" w:hAnsi="Century" w:hint="eastAsia"/>
          <w:color w:val="000000" w:themeColor="text1"/>
          <w:sz w:val="16"/>
          <w:szCs w:val="16"/>
          <w:lang w:val="en-CA" w:eastAsia="ja-JP"/>
        </w:rPr>
        <w:t>が管轄する法人</w:t>
      </w:r>
      <w:r w:rsidR="000B00F2"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、州保健当局、カナダ住宅</w:t>
      </w:r>
      <w:r w:rsidR="009E5F7D" w:rsidRPr="00150A1A">
        <w:rPr>
          <w:rFonts w:ascii="Century" w:eastAsia="ＭＳ 明朝" w:hAnsi="Century" w:hint="eastAsia"/>
          <w:color w:val="000000" w:themeColor="text1"/>
          <w:lang w:val="en-CA" w:eastAsia="ja-JP"/>
        </w:rPr>
        <w:t>金融</w:t>
      </w:r>
      <w:r w:rsidRPr="00150A1A">
        <w:rPr>
          <w:rFonts w:ascii="Century" w:eastAsia="ＭＳ 明朝" w:hAnsi="Century"/>
          <w:color w:val="000000" w:themeColor="text1"/>
          <w:lang w:val="en-CA"/>
        </w:rPr>
        <w:t>公社</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CMHC</w:t>
      </w:r>
      <w:r w:rsidR="009E5F7D" w:rsidRPr="00150A1A">
        <w:rPr>
          <w:rFonts w:ascii="Century" w:eastAsia="ＭＳ 明朝" w:hAnsi="Century" w:hint="eastAsia"/>
          <w:color w:val="000000" w:themeColor="text1"/>
          <w:sz w:val="16"/>
          <w:szCs w:val="16"/>
          <w:lang w:val="en-CA" w:eastAsia="ja-JP"/>
        </w:rPr>
        <w:t xml:space="preserve">: </w:t>
      </w:r>
      <w:r w:rsidR="009E5F7D" w:rsidRPr="00150A1A">
        <w:rPr>
          <w:rFonts w:ascii="Century" w:eastAsia="ＭＳ 明朝" w:hAnsi="Century"/>
          <w:color w:val="000000" w:themeColor="text1"/>
          <w:sz w:val="16"/>
          <w:szCs w:val="16"/>
          <w:lang w:val="en-CA" w:eastAsia="ja-JP"/>
        </w:rPr>
        <w:t>Canada Mortgage and Housing Corporation</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、非営利および民間の住宅供給業者による</w:t>
      </w:r>
      <w:r w:rsidR="000B1DA0" w:rsidRPr="00150A1A">
        <w:rPr>
          <w:rFonts w:ascii="Century" w:eastAsia="ＭＳ 明朝" w:hAnsi="Century"/>
          <w:color w:val="000000" w:themeColor="text1"/>
          <w:lang w:val="en-CA" w:eastAsia="ja-JP"/>
        </w:rPr>
        <w:t>連携事業</w:t>
      </w:r>
      <w:r w:rsidRPr="00150A1A">
        <w:rPr>
          <w:rFonts w:ascii="Century" w:eastAsia="ＭＳ 明朝" w:hAnsi="Century"/>
          <w:color w:val="000000" w:themeColor="text1"/>
          <w:lang w:val="en-CA"/>
        </w:rPr>
        <w:t>である。このプログラムの</w:t>
      </w:r>
      <w:r w:rsidR="000B1DA0" w:rsidRPr="00150A1A">
        <w:rPr>
          <w:rFonts w:ascii="Century" w:eastAsia="ＭＳ 明朝" w:hAnsi="Century"/>
          <w:color w:val="000000" w:themeColor="text1"/>
          <w:lang w:val="en-CA" w:eastAsia="ja-JP"/>
        </w:rPr>
        <w:t>支援付き居住</w:t>
      </w:r>
      <w:r w:rsidRPr="00150A1A">
        <w:rPr>
          <w:rFonts w:ascii="Century" w:eastAsia="ＭＳ 明朝" w:hAnsi="Century"/>
          <w:color w:val="000000" w:themeColor="text1"/>
          <w:lang w:val="en-CA"/>
        </w:rPr>
        <w:t>ユニット</w:t>
      </w:r>
      <w:r w:rsidR="00EF1E51" w:rsidRPr="00150A1A">
        <w:rPr>
          <w:rFonts w:ascii="Century" w:eastAsia="ＭＳ 明朝" w:hAnsi="Century" w:hint="eastAsia"/>
          <w:color w:val="000000" w:themeColor="text1"/>
          <w:sz w:val="16"/>
          <w:szCs w:val="16"/>
          <w:lang w:val="en-CA" w:eastAsia="ja-JP"/>
        </w:rPr>
        <w:t>（</w:t>
      </w:r>
      <w:r w:rsidR="00EF1E51" w:rsidRPr="00150A1A">
        <w:rPr>
          <w:rFonts w:ascii="Century" w:eastAsia="ＭＳ 明朝" w:hAnsi="Century"/>
          <w:color w:val="000000" w:themeColor="text1"/>
          <w:sz w:val="16"/>
          <w:szCs w:val="16"/>
          <w:lang w:val="en-CA" w:eastAsia="ja-JP"/>
        </w:rPr>
        <w:t>assisted living units</w:t>
      </w:r>
      <w:r w:rsidR="00EF1E5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は、在宅</w:t>
      </w:r>
      <w:r w:rsidR="000B1DA0" w:rsidRPr="00150A1A">
        <w:rPr>
          <w:rFonts w:ascii="Century" w:eastAsia="ＭＳ 明朝" w:hAnsi="Century"/>
          <w:color w:val="000000" w:themeColor="text1"/>
          <w:lang w:val="en-CA" w:eastAsia="ja-JP"/>
        </w:rPr>
        <w:t>ケア</w:t>
      </w:r>
      <w:r w:rsidRPr="00150A1A">
        <w:rPr>
          <w:rFonts w:ascii="Century" w:eastAsia="ＭＳ 明朝" w:hAnsi="Century"/>
          <w:color w:val="000000" w:themeColor="text1"/>
          <w:lang w:val="en-CA"/>
        </w:rPr>
        <w:t>と</w:t>
      </w:r>
      <w:r w:rsidR="000B1DA0" w:rsidRPr="00150A1A">
        <w:rPr>
          <w:rFonts w:ascii="Century" w:eastAsia="ＭＳ 明朝" w:hAnsi="Century"/>
          <w:color w:val="000000" w:themeColor="text1"/>
          <w:lang w:val="en-CA" w:eastAsia="ja-JP"/>
        </w:rPr>
        <w:t>施設ケア</w:t>
      </w:r>
      <w:r w:rsidRPr="00150A1A">
        <w:rPr>
          <w:rFonts w:ascii="Century" w:eastAsia="ＭＳ 明朝" w:hAnsi="Century"/>
          <w:color w:val="000000" w:themeColor="text1"/>
          <w:lang w:val="en-CA"/>
        </w:rPr>
        <w:t>の中間的な選択肢を提供し、個人が自立した生活を続けられるようにする；</w:t>
      </w:r>
    </w:p>
    <w:p w14:paraId="28EEE961" w14:textId="279AFCFB" w:rsidR="00671C67" w:rsidRPr="00150A1A" w:rsidRDefault="000B1DA0"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w:t>
      </w:r>
      <w:r w:rsidR="00671C67" w:rsidRPr="00150A1A">
        <w:rPr>
          <w:rFonts w:ascii="Century" w:eastAsia="ＭＳ 明朝" w:hAnsi="Century"/>
          <w:i/>
          <w:iCs/>
          <w:color w:val="000000" w:themeColor="text1"/>
          <w:lang w:val="en-CA"/>
        </w:rPr>
        <w:t>ニューブランズウィック住宅戦略</w:t>
      </w:r>
      <w:r w:rsidR="00671C67" w:rsidRPr="00150A1A">
        <w:rPr>
          <w:rFonts w:ascii="Century" w:eastAsia="ＭＳ 明朝" w:hAnsi="Century"/>
          <w:i/>
          <w:iCs/>
          <w:color w:val="000000" w:themeColor="text1"/>
          <w:lang w:val="en-CA"/>
        </w:rPr>
        <w:t>2019-2029</w:t>
      </w:r>
      <w:r w:rsidR="00EF1E51" w:rsidRPr="00150A1A">
        <w:rPr>
          <w:rFonts w:ascii="Century" w:eastAsia="ＭＳ 明朝" w:hAnsi="Century" w:hint="eastAsia"/>
          <w:i/>
          <w:iCs/>
          <w:color w:val="000000" w:themeColor="text1"/>
          <w:sz w:val="16"/>
          <w:szCs w:val="16"/>
          <w:lang w:val="en-CA" w:eastAsia="ja-JP"/>
        </w:rPr>
        <w:t>（</w:t>
      </w:r>
      <w:r w:rsidR="00EF1E51" w:rsidRPr="00150A1A">
        <w:rPr>
          <w:rFonts w:ascii="Century" w:eastAsia="ＭＳ 明朝" w:hAnsi="Century"/>
          <w:i/>
          <w:iCs/>
          <w:color w:val="000000" w:themeColor="text1"/>
          <w:sz w:val="16"/>
          <w:szCs w:val="16"/>
          <w:lang w:val="en-CA" w:eastAsia="ja-JP"/>
        </w:rPr>
        <w:t>New Brunswick Housing Strategy 2019–2029</w:t>
      </w:r>
      <w:r w:rsidR="00EF1E51" w:rsidRPr="00150A1A">
        <w:rPr>
          <w:rFonts w:ascii="Century" w:eastAsia="ＭＳ 明朝" w:hAnsi="Century" w:hint="eastAsia"/>
          <w:i/>
          <w:iCs/>
          <w:color w:val="000000" w:themeColor="text1"/>
          <w:sz w:val="16"/>
          <w:szCs w:val="16"/>
          <w:lang w:val="en-CA" w:eastAsia="ja-JP"/>
        </w:rPr>
        <w:t>）</w:t>
      </w:r>
      <w:r w:rsidR="00671C67" w:rsidRPr="00150A1A">
        <w:rPr>
          <w:rFonts w:ascii="Century" w:eastAsia="ＭＳ 明朝" w:hAnsi="Century"/>
          <w:color w:val="000000" w:themeColor="text1"/>
          <w:lang w:val="en-CA"/>
        </w:rPr>
        <w:t>」</w:t>
      </w:r>
      <w:r w:rsidR="00671C67" w:rsidRPr="00150A1A">
        <w:rPr>
          <w:rFonts w:ascii="Century" w:eastAsia="ＭＳ 明朝" w:hAnsi="Century"/>
          <w:i/>
          <w:iCs/>
          <w:color w:val="000000" w:themeColor="text1"/>
          <w:lang w:val="en-CA"/>
        </w:rPr>
        <w:t>は</w:t>
      </w:r>
      <w:r w:rsidR="00671C67"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CMHC</w:t>
      </w:r>
      <w:r w:rsidR="00671C67" w:rsidRPr="00150A1A">
        <w:rPr>
          <w:rFonts w:ascii="Century" w:eastAsia="ＭＳ 明朝" w:hAnsi="Century"/>
          <w:color w:val="000000" w:themeColor="text1"/>
          <w:lang w:val="en-CA"/>
        </w:rPr>
        <w:t>の資金援助を</w:t>
      </w:r>
      <w:r w:rsidRPr="00150A1A">
        <w:rPr>
          <w:rFonts w:ascii="Century" w:eastAsia="ＭＳ 明朝" w:hAnsi="Century"/>
          <w:color w:val="000000" w:themeColor="text1"/>
          <w:lang w:val="en-CA" w:eastAsia="ja-JP"/>
        </w:rPr>
        <w:t>一部</w:t>
      </w:r>
      <w:r w:rsidR="00671C67" w:rsidRPr="00150A1A">
        <w:rPr>
          <w:rFonts w:ascii="Century" w:eastAsia="ＭＳ 明朝" w:hAnsi="Century"/>
          <w:color w:val="000000" w:themeColor="text1"/>
          <w:lang w:val="en-CA"/>
        </w:rPr>
        <w:t>受けており、</w:t>
      </w:r>
      <w:r w:rsidRPr="00150A1A">
        <w:rPr>
          <w:rFonts w:ascii="Century" w:eastAsia="ＭＳ 明朝" w:hAnsi="Century"/>
          <w:color w:val="000000" w:themeColor="text1"/>
          <w:lang w:val="en-CA" w:eastAsia="ja-JP"/>
        </w:rPr>
        <w:t>インクルーシブ</w:t>
      </w:r>
      <w:r w:rsidR="00671C67" w:rsidRPr="00150A1A">
        <w:rPr>
          <w:rFonts w:ascii="Century" w:eastAsia="ＭＳ 明朝" w:hAnsi="Century"/>
          <w:color w:val="000000" w:themeColor="text1"/>
          <w:lang w:val="en-CA"/>
        </w:rPr>
        <w:t>で多様なコミュニティの形成、既存の公営住宅の改築・改修、州全体における手頃な価格の新規住宅の建設など</w:t>
      </w:r>
      <w:r w:rsidR="00EF1E51" w:rsidRPr="00150A1A">
        <w:rPr>
          <w:rFonts w:ascii="Century" w:eastAsia="ＭＳ 明朝" w:hAnsi="Century" w:hint="eastAsia"/>
          <w:color w:val="000000" w:themeColor="text1"/>
          <w:lang w:val="en-CA" w:eastAsia="ja-JP"/>
        </w:rPr>
        <w:t>によって</w:t>
      </w:r>
      <w:r w:rsidR="00671C67" w:rsidRPr="00150A1A">
        <w:rPr>
          <w:rFonts w:ascii="Century" w:eastAsia="ＭＳ 明朝" w:hAnsi="Century"/>
          <w:color w:val="000000" w:themeColor="text1"/>
          <w:lang w:val="en-CA"/>
        </w:rPr>
        <w:t>、安定的で持続可能な手頃な価格の住宅を支援する施策を盛り込んでいる；</w:t>
      </w:r>
      <w:r w:rsidR="00671C67" w:rsidRPr="00150A1A">
        <w:rPr>
          <w:rFonts w:ascii="Century" w:eastAsia="ＭＳ 明朝" w:hAnsi="Century"/>
          <w:color w:val="000000" w:themeColor="text1"/>
          <w:lang w:val="en-CA"/>
        </w:rPr>
        <w:t xml:space="preserve"> </w:t>
      </w:r>
    </w:p>
    <w:p w14:paraId="707C01C8" w14:textId="328D9AC8"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プリンス・エドワード島の</w:t>
      </w:r>
      <w:r w:rsidR="000B1DA0" w:rsidRPr="00150A1A">
        <w:rPr>
          <w:rFonts w:ascii="Century" w:eastAsia="ＭＳ 明朝" w:hAnsi="Century"/>
          <w:color w:val="000000" w:themeColor="text1"/>
          <w:lang w:val="en-CA" w:eastAsia="ja-JP"/>
        </w:rPr>
        <w:t>地域</w:t>
      </w:r>
      <w:r w:rsidR="00204D53" w:rsidRPr="00150A1A">
        <w:rPr>
          <w:rFonts w:ascii="Century" w:eastAsia="ＭＳ 明朝" w:hAnsi="Century" w:hint="eastAsia"/>
          <w:color w:val="000000" w:themeColor="text1"/>
          <w:lang w:val="en-CA" w:eastAsia="ja-JP"/>
        </w:rPr>
        <w:t>アウトリーチ</w:t>
      </w:r>
      <w:r w:rsidRPr="00150A1A">
        <w:rPr>
          <w:rFonts w:ascii="Century" w:eastAsia="ＭＳ 明朝" w:hAnsi="Century"/>
          <w:color w:val="000000" w:themeColor="text1"/>
          <w:lang w:val="en-CA" w:eastAsia="ja-JP"/>
        </w:rPr>
        <w:t>センター</w:t>
      </w:r>
      <w:r w:rsidR="00EF1E51" w:rsidRPr="00150A1A">
        <w:rPr>
          <w:rFonts w:ascii="Century" w:eastAsia="ＭＳ 明朝" w:hAnsi="Century" w:hint="eastAsia"/>
          <w:color w:val="000000" w:themeColor="text1"/>
          <w:sz w:val="16"/>
          <w:szCs w:val="16"/>
          <w:lang w:val="en-CA" w:eastAsia="ja-JP"/>
        </w:rPr>
        <w:t>（</w:t>
      </w:r>
      <w:r w:rsidR="00EF1E51" w:rsidRPr="00150A1A">
        <w:rPr>
          <w:rFonts w:ascii="Century" w:eastAsia="ＭＳ 明朝" w:hAnsi="Century"/>
          <w:color w:val="000000" w:themeColor="text1"/>
          <w:sz w:val="16"/>
          <w:szCs w:val="16"/>
          <w:lang w:val="en-CA" w:eastAsia="ja-JP"/>
        </w:rPr>
        <w:t>Community Outreach Centre</w:t>
      </w:r>
      <w:r w:rsidR="00EF1E5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eastAsia="ja-JP"/>
        </w:rPr>
        <w:t>は、ホームレスの人々をはじめ、コミュニティや政府の支援を必要とする人々が、</w:t>
      </w:r>
      <w:r w:rsidR="000B1DA0" w:rsidRPr="00150A1A">
        <w:rPr>
          <w:rFonts w:ascii="Century" w:eastAsia="ＭＳ 明朝" w:hAnsi="Century"/>
          <w:color w:val="000000" w:themeColor="text1"/>
          <w:lang w:val="en-CA" w:eastAsia="ja-JP"/>
        </w:rPr>
        <w:t>必要な</w:t>
      </w:r>
      <w:r w:rsidRPr="00150A1A">
        <w:rPr>
          <w:rFonts w:ascii="Century" w:eastAsia="ＭＳ 明朝" w:hAnsi="Century"/>
          <w:color w:val="000000" w:themeColor="text1"/>
          <w:lang w:val="en-CA" w:eastAsia="ja-JP"/>
        </w:rPr>
        <w:t>支援につながるよう支援するコミュニティ主導の</w:t>
      </w:r>
      <w:r w:rsidR="000B1DA0" w:rsidRPr="00150A1A">
        <w:rPr>
          <w:rFonts w:ascii="Century" w:eastAsia="ＭＳ 明朝" w:hAnsi="Century"/>
          <w:color w:val="000000" w:themeColor="text1"/>
          <w:lang w:val="en-CA" w:eastAsia="ja-JP"/>
        </w:rPr>
        <w:t>事業</w:t>
      </w:r>
      <w:r w:rsidRPr="00150A1A">
        <w:rPr>
          <w:rFonts w:ascii="Century" w:eastAsia="ＭＳ 明朝" w:hAnsi="Century"/>
          <w:color w:val="000000" w:themeColor="text1"/>
          <w:lang w:val="en-CA" w:eastAsia="ja-JP"/>
        </w:rPr>
        <w:t>である。</w:t>
      </w:r>
      <w:r w:rsidR="000B1DA0" w:rsidRPr="00150A1A">
        <w:rPr>
          <w:rFonts w:ascii="Century" w:eastAsia="ＭＳ 明朝" w:hAnsi="Century"/>
          <w:color w:val="000000" w:themeColor="text1"/>
          <w:lang w:val="en-CA" w:eastAsia="ja-JP"/>
        </w:rPr>
        <w:t>訪問</w:t>
      </w:r>
      <w:r w:rsidRPr="00150A1A">
        <w:rPr>
          <w:rFonts w:ascii="Century" w:eastAsia="ＭＳ 明朝" w:hAnsi="Century"/>
          <w:color w:val="000000" w:themeColor="text1"/>
          <w:lang w:val="en-CA" w:eastAsia="ja-JP"/>
        </w:rPr>
        <w:t>サービスを補完するために、コミュニティで自立して生活できるが、</w:t>
      </w:r>
      <w:r w:rsidR="00E47F91" w:rsidRPr="00150A1A">
        <w:rPr>
          <w:rFonts w:ascii="Century" w:eastAsia="ＭＳ 明朝" w:hAnsi="Century" w:hint="eastAsia"/>
          <w:color w:val="000000" w:themeColor="text1"/>
          <w:lang w:val="en-CA" w:eastAsia="ja-JP"/>
        </w:rPr>
        <w:t>それがきちんとできる</w:t>
      </w:r>
      <w:r w:rsidRPr="00150A1A">
        <w:rPr>
          <w:rFonts w:ascii="Century" w:eastAsia="ＭＳ 明朝" w:hAnsi="Century"/>
          <w:color w:val="000000" w:themeColor="text1"/>
          <w:lang w:val="en-CA" w:eastAsia="ja-JP"/>
        </w:rPr>
        <w:t>には追加的な支援が必要な人のための、</w:t>
      </w:r>
      <w:r w:rsidRPr="00150A1A">
        <w:rPr>
          <w:rFonts w:ascii="Century" w:eastAsia="ＭＳ 明朝" w:hAnsi="Century"/>
          <w:color w:val="000000" w:themeColor="text1"/>
          <w:lang w:val="en-CA" w:eastAsia="ja-JP"/>
        </w:rPr>
        <w:t>28</w:t>
      </w:r>
      <w:r w:rsidR="006B5A62" w:rsidRPr="00150A1A">
        <w:rPr>
          <w:rFonts w:ascii="Century" w:eastAsia="ＭＳ 明朝" w:hAnsi="Century"/>
          <w:color w:val="000000" w:themeColor="text1"/>
          <w:lang w:val="en-CA" w:eastAsia="ja-JP"/>
        </w:rPr>
        <w:t>ユニット</w:t>
      </w:r>
      <w:r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eastAsia="ja-JP"/>
        </w:rPr>
        <w:t>20</w:t>
      </w:r>
      <w:r w:rsidRPr="00150A1A">
        <w:rPr>
          <w:rFonts w:ascii="Century" w:eastAsia="ＭＳ 明朝" w:hAnsi="Century"/>
          <w:color w:val="000000" w:themeColor="text1"/>
          <w:lang w:val="en-CA" w:eastAsia="ja-JP"/>
        </w:rPr>
        <w:t>室の</w:t>
      </w:r>
      <w:r w:rsidR="000B1DA0" w:rsidRPr="00150A1A">
        <w:rPr>
          <w:rFonts w:ascii="Century" w:eastAsia="ＭＳ 明朝" w:hAnsi="Century"/>
          <w:color w:val="000000" w:themeColor="text1"/>
          <w:lang w:val="en-CA" w:eastAsia="ja-JP"/>
        </w:rPr>
        <w:t>移行期住宅</w:t>
      </w:r>
      <w:r w:rsidR="000B1DA0" w:rsidRPr="00150A1A">
        <w:rPr>
          <w:rFonts w:ascii="Century" w:eastAsia="ＭＳ 明朝" w:hAnsi="Century"/>
          <w:color w:val="000000" w:themeColor="text1"/>
          <w:sz w:val="16"/>
          <w:szCs w:val="16"/>
          <w:lang w:val="en-CA" w:eastAsia="ja-JP"/>
        </w:rPr>
        <w:t>（</w:t>
      </w:r>
      <w:r w:rsidR="000B1DA0" w:rsidRPr="00150A1A">
        <w:rPr>
          <w:rFonts w:ascii="Century" w:eastAsia="ＭＳ 明朝" w:hAnsi="Century"/>
          <w:color w:val="000000" w:themeColor="text1"/>
          <w:sz w:val="16"/>
          <w:szCs w:val="16"/>
          <w:lang w:val="en-CA" w:eastAsia="ja-JP"/>
        </w:rPr>
        <w:t>transitional housing</w:t>
      </w:r>
      <w:r w:rsidR="000B1DA0"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eastAsia="ja-JP"/>
        </w:rPr>
        <w:t>サービスが開設された。こうした取り組みにより、</w:t>
      </w:r>
      <w:r w:rsidR="00D66E91" w:rsidRPr="00150A1A">
        <w:rPr>
          <w:rFonts w:ascii="Century" w:eastAsia="ＭＳ 明朝" w:hAnsi="Century" w:hint="eastAsia"/>
          <w:color w:val="000000" w:themeColor="text1"/>
          <w:lang w:val="en-CA" w:eastAsia="ja-JP"/>
        </w:rPr>
        <w:t>（住宅への）</w:t>
      </w:r>
      <w:r w:rsidRPr="00150A1A">
        <w:rPr>
          <w:rFonts w:ascii="Century" w:eastAsia="ＭＳ 明朝" w:hAnsi="Century"/>
          <w:color w:val="000000" w:themeColor="text1"/>
          <w:lang w:val="en-CA" w:eastAsia="ja-JP"/>
        </w:rPr>
        <w:t>物理的なアクセスが確保されている。</w:t>
      </w:r>
      <w:r w:rsidRPr="00150A1A">
        <w:rPr>
          <w:rFonts w:ascii="Century" w:eastAsia="ＭＳ 明朝" w:hAnsi="Century"/>
          <w:color w:val="000000" w:themeColor="text1"/>
          <w:lang w:val="en-CA" w:eastAsia="ja-JP"/>
        </w:rPr>
        <w:t xml:space="preserve"> </w:t>
      </w:r>
    </w:p>
    <w:p w14:paraId="605D43CD" w14:textId="596603D3" w:rsidR="00671C67" w:rsidRPr="00150A1A" w:rsidRDefault="00C02BFC" w:rsidP="00C02BFC">
      <w:pPr>
        <w:pStyle w:val="H1G"/>
        <w:ind w:leftChars="113" w:left="1358" w:right="283" w:hangingChars="470" w:hanging="1132"/>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個人の移動</w:t>
      </w:r>
      <w:r w:rsidR="00186110" w:rsidRPr="00150A1A">
        <w:rPr>
          <w:rFonts w:ascii="Century" w:eastAsia="ＭＳ 明朝" w:hAnsi="Century"/>
          <w:color w:val="000000" w:themeColor="text1"/>
          <w:lang w:val="en-CA"/>
        </w:rPr>
        <w:t>を容易にすること</w:t>
      </w:r>
    </w:p>
    <w:p w14:paraId="74FEE9E8" w14:textId="4E035A65" w:rsidR="00671C67" w:rsidRPr="00150A1A" w:rsidRDefault="00671C67" w:rsidP="00E90F4B">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20</w:t>
      </w:r>
      <w:r w:rsidRPr="00150A1A">
        <w:rPr>
          <w:rFonts w:ascii="Century" w:eastAsia="ＭＳ 明朝" w:hAnsi="Century"/>
          <w:color w:val="000000" w:themeColor="text1"/>
        </w:rPr>
        <w:t>への回答</w:t>
      </w:r>
    </w:p>
    <w:p w14:paraId="04A93C96" w14:textId="6834286C"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20</w:t>
      </w:r>
      <w:r w:rsidRPr="00150A1A">
        <w:rPr>
          <w:color w:val="000000" w:themeColor="text1"/>
          <w:sz w:val="16"/>
          <w:szCs w:val="16"/>
        </w:rPr>
        <w:t>は、</w:t>
      </w:r>
      <w:r w:rsidR="0014103C" w:rsidRPr="00150A1A">
        <w:rPr>
          <w:color w:val="000000" w:themeColor="text1"/>
          <w:sz w:val="16"/>
          <w:szCs w:val="16"/>
        </w:rPr>
        <w:t>介助犬、盲導犬の使用</w:t>
      </w:r>
      <w:r w:rsidR="00CF4857" w:rsidRPr="00150A1A">
        <w:rPr>
          <w:rFonts w:hint="eastAsia"/>
          <w:color w:val="000000" w:themeColor="text1"/>
          <w:sz w:val="16"/>
          <w:szCs w:val="16"/>
        </w:rPr>
        <w:t>に関して</w:t>
      </w:r>
      <w:r w:rsidR="0014103C" w:rsidRPr="00150A1A">
        <w:rPr>
          <w:color w:val="000000" w:themeColor="text1"/>
          <w:sz w:val="16"/>
          <w:szCs w:val="16"/>
        </w:rPr>
        <w:t>、障害のある人への差別を撤廃する措置</w:t>
      </w:r>
      <w:r w:rsidRPr="00150A1A">
        <w:rPr>
          <w:color w:val="000000" w:themeColor="text1"/>
          <w:sz w:val="16"/>
          <w:szCs w:val="16"/>
        </w:rPr>
        <w:t>。）</w:t>
      </w:r>
    </w:p>
    <w:p w14:paraId="726072B2" w14:textId="7D77C64A"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102.</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は、公共空間への平等なアクセスに関して、介助犬や盲導犬</w:t>
      </w:r>
      <w:r w:rsidR="00E47F91" w:rsidRPr="00150A1A">
        <w:rPr>
          <w:rFonts w:ascii="Century" w:eastAsia="ＭＳ 明朝" w:hAnsi="Century" w:hint="eastAsia"/>
          <w:color w:val="000000" w:themeColor="text1"/>
          <w:lang w:val="en-CA" w:eastAsia="ja-JP"/>
        </w:rPr>
        <w:t>を使う</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差別を撤廃するための措置を講じている。</w:t>
      </w:r>
      <w:r w:rsidRPr="00150A1A">
        <w:rPr>
          <w:rFonts w:ascii="Century" w:eastAsia="ＭＳ 明朝" w:hAnsi="Century"/>
          <w:color w:val="000000" w:themeColor="text1"/>
          <w:lang w:val="en-CA"/>
        </w:rPr>
        <w:t xml:space="preserve"> </w:t>
      </w:r>
    </w:p>
    <w:p w14:paraId="791D1BF5" w14:textId="019CAB65" w:rsidR="00671C67" w:rsidRPr="00150A1A" w:rsidRDefault="0034563C" w:rsidP="0034563C">
      <w:pPr>
        <w:pStyle w:val="SingleTxtG"/>
        <w:tabs>
          <w:tab w:val="clear" w:pos="1701"/>
          <w:tab w:val="left" w:pos="127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w:t>
      </w:r>
      <w:r w:rsidRPr="00150A1A">
        <w:rPr>
          <w:rFonts w:ascii="Century" w:eastAsia="ＭＳ 明朝" w:hAnsi="Century"/>
          <w:color w:val="000000" w:themeColor="text1"/>
          <w:lang w:val="en-CA" w:eastAsia="ja-JP"/>
        </w:rPr>
        <w:t>3</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カナダの人権法は、介助動物</w:t>
      </w:r>
      <w:r w:rsidR="00FE5AEC" w:rsidRPr="00150A1A">
        <w:rPr>
          <w:rFonts w:ascii="Century" w:eastAsia="ＭＳ 明朝" w:hAnsi="Century" w:hint="eastAsia"/>
          <w:color w:val="000000" w:themeColor="text1"/>
          <w:lang w:val="en-CA" w:eastAsia="ja-JP"/>
        </w:rPr>
        <w:t>を</w:t>
      </w:r>
      <w:r w:rsidR="00E47F91" w:rsidRPr="00150A1A">
        <w:rPr>
          <w:rFonts w:ascii="Century" w:eastAsia="ＭＳ 明朝" w:hAnsi="Century" w:hint="eastAsia"/>
          <w:color w:val="000000" w:themeColor="text1"/>
          <w:lang w:val="en-CA" w:eastAsia="ja-JP"/>
        </w:rPr>
        <w:t>使って</w:t>
      </w:r>
      <w:r w:rsidR="00AC0AFE" w:rsidRPr="00150A1A">
        <w:rPr>
          <w:rFonts w:ascii="Century" w:eastAsia="ＭＳ 明朝" w:hAnsi="Century"/>
          <w:color w:val="000000" w:themeColor="text1"/>
          <w:lang w:val="en-CA" w:eastAsia="ja-JP"/>
        </w:rPr>
        <w:t>活動する</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00671C67" w:rsidRPr="00150A1A">
        <w:rPr>
          <w:rFonts w:ascii="Century" w:eastAsia="ＭＳ 明朝" w:hAnsi="Century"/>
          <w:color w:val="000000" w:themeColor="text1"/>
          <w:lang w:val="en-CA"/>
        </w:rPr>
        <w:t>差別を禁止している。さらに、アルバータ州、ブリティッシュコロンビア州、サスカチュワン州、マニトバ州、ニューファンドランド・ラブラドール州、ノバスコシア州には、特定の介助犬／動物法があり、アルバータ州、オンタリオ州、ノバスコシア州には、盲人権利法の下に特定の規定がある。</w:t>
      </w:r>
      <w:r w:rsidR="00671C67" w:rsidRPr="00150A1A">
        <w:rPr>
          <w:rFonts w:ascii="Century" w:eastAsia="ＭＳ 明朝" w:hAnsi="Century"/>
          <w:color w:val="000000" w:themeColor="text1"/>
          <w:lang w:val="en-CA"/>
        </w:rPr>
        <w:t xml:space="preserve"> </w:t>
      </w:r>
    </w:p>
    <w:p w14:paraId="6CC68B99" w14:textId="7267E9B3"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104.</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ニューブランズウィック州やマニトバ州の人権委員会のように、介助動物</w:t>
      </w:r>
      <w:r w:rsidR="0020239E" w:rsidRPr="00150A1A">
        <w:rPr>
          <w:rFonts w:ascii="Century" w:eastAsia="ＭＳ 明朝" w:hAnsi="Century" w:hint="eastAsia"/>
          <w:color w:val="000000" w:themeColor="text1"/>
          <w:lang w:val="en-CA" w:eastAsia="ja-JP"/>
        </w:rPr>
        <w:t>を使って</w:t>
      </w:r>
      <w:r w:rsidR="00AC0AFE" w:rsidRPr="00150A1A">
        <w:rPr>
          <w:rFonts w:ascii="Century" w:eastAsia="ＭＳ 明朝" w:hAnsi="Century"/>
          <w:color w:val="000000" w:themeColor="text1"/>
          <w:lang w:val="en-CA" w:eastAsia="ja-JP"/>
        </w:rPr>
        <w:t>活動する</w:t>
      </w:r>
      <w:r w:rsidR="00B718F6" w:rsidRPr="00150A1A">
        <w:rPr>
          <w:rFonts w:ascii="Century" w:eastAsia="ＭＳ 明朝" w:hAnsi="Century"/>
          <w:color w:val="000000" w:themeColor="text1"/>
          <w:lang w:val="en-CA"/>
        </w:rPr>
        <w:t>障害のある人</w:t>
      </w:r>
      <w:r w:rsidR="00AC0AFE" w:rsidRPr="00150A1A">
        <w:rPr>
          <w:rFonts w:ascii="Century" w:eastAsia="ＭＳ 明朝" w:hAnsi="Century"/>
          <w:color w:val="000000" w:themeColor="text1"/>
          <w:lang w:val="en-CA" w:eastAsia="ja-JP"/>
        </w:rPr>
        <w:t>に配慮する</w:t>
      </w:r>
      <w:r w:rsidRPr="00150A1A">
        <w:rPr>
          <w:rFonts w:ascii="Century" w:eastAsia="ＭＳ 明朝" w:hAnsi="Century"/>
          <w:color w:val="000000" w:themeColor="text1"/>
          <w:lang w:val="en-CA"/>
        </w:rPr>
        <w:t>ための</w:t>
      </w:r>
      <w:r w:rsidR="0020239E"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具体的な指針を発表している人権委員会もある。</w:t>
      </w:r>
      <w:r w:rsidRPr="00150A1A">
        <w:rPr>
          <w:rFonts w:ascii="Century" w:eastAsia="ＭＳ 明朝" w:hAnsi="Century"/>
          <w:color w:val="000000" w:themeColor="text1"/>
          <w:lang w:val="en-CA"/>
        </w:rPr>
        <w:t xml:space="preserve"> </w:t>
      </w:r>
    </w:p>
    <w:p w14:paraId="17E667B1" w14:textId="69513A5E" w:rsidR="00671C67" w:rsidRPr="00150A1A" w:rsidRDefault="00671C67" w:rsidP="00C02BFC">
      <w:pPr>
        <w:pStyle w:val="H1G"/>
        <w:ind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表現</w:t>
      </w:r>
      <w:r w:rsidR="00186110" w:rsidRPr="00150A1A">
        <w:rPr>
          <w:rFonts w:ascii="Century" w:eastAsia="ＭＳ 明朝" w:hAnsi="Century"/>
          <w:color w:val="000000" w:themeColor="text1"/>
          <w:lang w:val="en-CA" w:eastAsia="ja-JP"/>
        </w:rPr>
        <w:t>及び</w:t>
      </w:r>
      <w:r w:rsidRPr="00150A1A">
        <w:rPr>
          <w:rFonts w:ascii="Century" w:eastAsia="ＭＳ 明朝" w:hAnsi="Century"/>
          <w:color w:val="000000" w:themeColor="text1"/>
          <w:lang w:val="en-CA"/>
        </w:rPr>
        <w:t>意見の自由</w:t>
      </w:r>
      <w:r w:rsidR="00186110" w:rsidRPr="00150A1A">
        <w:rPr>
          <w:rFonts w:ascii="Century" w:eastAsia="ＭＳ 明朝" w:hAnsi="Century"/>
          <w:color w:val="000000" w:themeColor="text1"/>
          <w:lang w:val="en-CA" w:eastAsia="ja-JP"/>
        </w:rPr>
        <w:t>並びに</w:t>
      </w:r>
      <w:r w:rsidRPr="00150A1A">
        <w:rPr>
          <w:rFonts w:ascii="Century" w:eastAsia="ＭＳ 明朝" w:hAnsi="Century"/>
          <w:color w:val="000000" w:themeColor="text1"/>
          <w:lang w:val="en-CA"/>
        </w:rPr>
        <w:t>情報</w:t>
      </w:r>
      <w:r w:rsidR="00186110" w:rsidRPr="00150A1A">
        <w:rPr>
          <w:rFonts w:ascii="Century" w:eastAsia="ＭＳ 明朝" w:hAnsi="Century"/>
          <w:color w:val="000000" w:themeColor="text1"/>
          <w:lang w:val="en-CA" w:eastAsia="ja-JP"/>
        </w:rPr>
        <w:t>の利用の機会</w:t>
      </w:r>
    </w:p>
    <w:p w14:paraId="7D24B58F" w14:textId="5D37AB94" w:rsidR="00671C67" w:rsidRPr="00150A1A" w:rsidRDefault="00671C67" w:rsidP="00E90F4B">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21</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8</w:t>
      </w:r>
      <w:r w:rsidRPr="00150A1A">
        <w:rPr>
          <w:rFonts w:ascii="Century" w:eastAsia="ＭＳ 明朝" w:hAnsi="Century"/>
          <w:b w:val="0"/>
          <w:bCs/>
          <w:color w:val="000000" w:themeColor="text1"/>
          <w:lang w:val="en-CA" w:eastAsia="ja-JP"/>
        </w:rPr>
        <w:t>への回答も参照）</w:t>
      </w:r>
    </w:p>
    <w:p w14:paraId="49806745" w14:textId="6F7B8B6A"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21</w:t>
      </w:r>
      <w:r w:rsidRPr="00150A1A">
        <w:rPr>
          <w:color w:val="000000" w:themeColor="text1"/>
          <w:sz w:val="16"/>
          <w:szCs w:val="16"/>
        </w:rPr>
        <w:t>は、</w:t>
      </w:r>
      <w:r w:rsidR="0014103C" w:rsidRPr="00150A1A">
        <w:rPr>
          <w:color w:val="000000" w:themeColor="text1"/>
          <w:sz w:val="16"/>
          <w:szCs w:val="16"/>
        </w:rPr>
        <w:t>総括所見のパラ</w:t>
      </w:r>
      <w:r w:rsidR="0014103C" w:rsidRPr="00150A1A">
        <w:rPr>
          <w:color w:val="000000" w:themeColor="text1"/>
          <w:sz w:val="16"/>
          <w:szCs w:val="16"/>
        </w:rPr>
        <w:t>40</w:t>
      </w:r>
      <w:r w:rsidR="0014103C" w:rsidRPr="00150A1A">
        <w:rPr>
          <w:color w:val="000000" w:themeColor="text1"/>
          <w:sz w:val="16"/>
          <w:szCs w:val="16"/>
        </w:rPr>
        <w:t>の勧告を完全に実施するために、連邦、州、準州レベルで取られた措置</w:t>
      </w:r>
      <w:r w:rsidRPr="00150A1A">
        <w:rPr>
          <w:color w:val="000000" w:themeColor="text1"/>
          <w:sz w:val="16"/>
          <w:szCs w:val="16"/>
        </w:rPr>
        <w:t>。）</w:t>
      </w:r>
    </w:p>
    <w:p w14:paraId="04561B00" w14:textId="6C392966"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105.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代替</w:t>
      </w:r>
      <w:r w:rsidR="00AC0AFE" w:rsidRPr="00150A1A">
        <w:rPr>
          <w:rFonts w:ascii="Century" w:eastAsia="ＭＳ 明朝" w:hAnsi="Century"/>
          <w:color w:val="000000" w:themeColor="text1"/>
          <w:lang w:val="en-CA" w:eastAsia="ja-JP"/>
        </w:rPr>
        <w:t>様式</w:t>
      </w:r>
      <w:r w:rsidRPr="00150A1A">
        <w:rPr>
          <w:rFonts w:ascii="Century" w:eastAsia="ＭＳ 明朝" w:hAnsi="Century"/>
          <w:color w:val="000000" w:themeColor="text1"/>
          <w:lang w:val="en-CA"/>
        </w:rPr>
        <w:t>で情報を提供するために</w:t>
      </w:r>
      <w:r w:rsidR="00E14FA7" w:rsidRPr="00150A1A">
        <w:rPr>
          <w:rFonts w:ascii="Century" w:eastAsia="ＭＳ 明朝" w:hAnsi="Century"/>
          <w:color w:val="000000" w:themeColor="text1"/>
          <w:lang w:val="en-CA"/>
        </w:rPr>
        <w:t>州・準州</w:t>
      </w:r>
      <w:r w:rsidRPr="00150A1A">
        <w:rPr>
          <w:rFonts w:ascii="Century" w:eastAsia="ＭＳ 明朝" w:hAnsi="Century"/>
          <w:color w:val="000000" w:themeColor="text1"/>
          <w:lang w:val="en-CA"/>
        </w:rPr>
        <w:t>が実施している措置には、以下</w:t>
      </w:r>
      <w:r w:rsidR="0020239E" w:rsidRPr="00150A1A">
        <w:rPr>
          <w:rFonts w:ascii="Century" w:eastAsia="ＭＳ 明朝" w:hAnsi="Century" w:hint="eastAsia"/>
          <w:color w:val="000000" w:themeColor="text1"/>
          <w:lang w:val="en-CA" w:eastAsia="ja-JP"/>
        </w:rPr>
        <w:t>のようなものがある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76567FC6" w14:textId="67F6148E"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アルバータ州では、幼稚園から高校までの教育制度</w:t>
      </w:r>
      <w:r w:rsidR="0020239E" w:rsidRPr="00150A1A">
        <w:rPr>
          <w:rFonts w:ascii="Century" w:eastAsia="ＭＳ 明朝" w:hAnsi="Century" w:hint="eastAsia"/>
          <w:color w:val="000000" w:themeColor="text1"/>
          <w:sz w:val="16"/>
          <w:szCs w:val="16"/>
          <w:lang w:val="en-CA" w:eastAsia="ja-JP"/>
        </w:rPr>
        <w:t>（</w:t>
      </w:r>
      <w:r w:rsidR="0020239E" w:rsidRPr="00150A1A">
        <w:rPr>
          <w:rFonts w:ascii="Century" w:eastAsia="ＭＳ 明朝" w:hAnsi="Century"/>
          <w:color w:val="000000" w:themeColor="text1"/>
          <w:sz w:val="16"/>
          <w:szCs w:val="16"/>
          <w:lang w:val="en-CA" w:eastAsia="ja-JP"/>
        </w:rPr>
        <w:t>K-12 education system</w:t>
      </w:r>
      <w:r w:rsidR="0020239E" w:rsidRPr="00150A1A">
        <w:rPr>
          <w:rFonts w:ascii="Century" w:eastAsia="ＭＳ 明朝" w:hAnsi="Century" w:hint="eastAsia"/>
          <w:color w:val="000000" w:themeColor="text1"/>
          <w:sz w:val="16"/>
          <w:szCs w:val="16"/>
          <w:lang w:val="en-CA" w:eastAsia="ja-JP"/>
        </w:rPr>
        <w:t>）</w:t>
      </w:r>
      <w:r w:rsidR="0020239E" w:rsidRPr="00150A1A">
        <w:rPr>
          <w:rFonts w:ascii="Century" w:eastAsia="ＭＳ 明朝" w:hAnsi="Century" w:hint="eastAsia"/>
          <w:color w:val="000000" w:themeColor="text1"/>
          <w:lang w:val="en-CA" w:eastAsia="ja-JP"/>
        </w:rPr>
        <w:t>で学ぶ</w:t>
      </w:r>
      <w:r w:rsidRPr="00150A1A">
        <w:rPr>
          <w:rFonts w:ascii="Century" w:eastAsia="ＭＳ 明朝" w:hAnsi="Century"/>
          <w:color w:val="000000" w:themeColor="text1"/>
          <w:lang w:val="en-CA"/>
        </w:rPr>
        <w:t>、聴覚障害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生徒のためのリソースを提供している。二言語プログラム</w:t>
      </w:r>
      <w:r w:rsidR="00763774" w:rsidRPr="00150A1A">
        <w:rPr>
          <w:rFonts w:ascii="Century" w:eastAsia="ＭＳ 明朝" w:hAnsi="Century" w:hint="eastAsia"/>
          <w:color w:val="000000" w:themeColor="text1"/>
          <w:sz w:val="16"/>
          <w:szCs w:val="16"/>
          <w:lang w:val="en-CA" w:eastAsia="ja-JP"/>
        </w:rPr>
        <w:t>（</w:t>
      </w:r>
      <w:r w:rsidR="00763774" w:rsidRPr="00150A1A">
        <w:rPr>
          <w:rFonts w:ascii="Century" w:eastAsia="ＭＳ 明朝" w:hAnsi="Century"/>
          <w:color w:val="000000" w:themeColor="text1"/>
          <w:sz w:val="16"/>
          <w:szCs w:val="16"/>
          <w:lang w:val="en-CA" w:eastAsia="ja-JP"/>
        </w:rPr>
        <w:t>Dual language programs</w:t>
      </w:r>
      <w:r w:rsidR="00763774"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では、アメリカ手話（</w:t>
      </w:r>
      <w:r w:rsidRPr="00150A1A">
        <w:rPr>
          <w:rFonts w:ascii="Century" w:eastAsia="ＭＳ 明朝" w:hAnsi="Century"/>
          <w:color w:val="000000" w:themeColor="text1"/>
          <w:lang w:val="en-CA"/>
        </w:rPr>
        <w:t>ASL</w:t>
      </w:r>
      <w:r w:rsidRPr="00150A1A">
        <w:rPr>
          <w:rFonts w:ascii="Century" w:eastAsia="ＭＳ 明朝" w:hAnsi="Century"/>
          <w:color w:val="000000" w:themeColor="text1"/>
          <w:lang w:val="en-CA"/>
        </w:rPr>
        <w:t>）と英語の両方に触れながら、言語能力と読み書き能力を伸ばす二言語カリキュラムを採用している。二言語プログラムの子</w:t>
      </w:r>
      <w:r w:rsidR="00300D06" w:rsidRPr="00150A1A">
        <w:rPr>
          <w:rFonts w:ascii="Century" w:eastAsia="ＭＳ 明朝" w:hAnsi="Century"/>
          <w:color w:val="000000" w:themeColor="text1"/>
          <w:lang w:val="en-CA" w:eastAsia="ja-JP"/>
        </w:rPr>
        <w:t>ども</w:t>
      </w:r>
      <w:r w:rsidRPr="00150A1A">
        <w:rPr>
          <w:rFonts w:ascii="Century" w:eastAsia="ＭＳ 明朝" w:hAnsi="Century"/>
          <w:color w:val="000000" w:themeColor="text1"/>
          <w:lang w:val="en-CA"/>
        </w:rPr>
        <w:t>は、第一言語として視覚言語である</w:t>
      </w:r>
      <w:r w:rsidRPr="00150A1A">
        <w:rPr>
          <w:rFonts w:ascii="Century" w:eastAsia="ＭＳ 明朝" w:hAnsi="Century"/>
          <w:color w:val="000000" w:themeColor="text1"/>
          <w:lang w:val="en-CA"/>
        </w:rPr>
        <w:t>ASL</w:t>
      </w:r>
      <w:r w:rsidRPr="00150A1A">
        <w:rPr>
          <w:rFonts w:ascii="Century" w:eastAsia="ＭＳ 明朝" w:hAnsi="Century"/>
          <w:color w:val="000000" w:themeColor="text1"/>
          <w:lang w:val="en-CA"/>
        </w:rPr>
        <w:t>を身につける；</w:t>
      </w:r>
      <w:r w:rsidRPr="00150A1A">
        <w:rPr>
          <w:rFonts w:ascii="Century" w:eastAsia="ＭＳ 明朝" w:hAnsi="Century"/>
          <w:color w:val="000000" w:themeColor="text1"/>
          <w:lang w:val="en-CA"/>
        </w:rPr>
        <w:t xml:space="preserve"> </w:t>
      </w:r>
    </w:p>
    <w:p w14:paraId="6F70D8A5" w14:textId="755FA746" w:rsidR="00671C67" w:rsidRPr="00150A1A" w:rsidRDefault="00671C67" w:rsidP="00E90F4B">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オンタリオ州立ろう学校は、幼稚園から高校までの生徒に教育を提供している。この学校では、オンタリオ州のカリキュラムと、</w:t>
      </w:r>
      <w:r w:rsidR="00300D06" w:rsidRPr="00150A1A">
        <w:rPr>
          <w:rFonts w:ascii="Century" w:eastAsia="ＭＳ 明朝" w:hAnsi="Century"/>
          <w:color w:val="000000" w:themeColor="text1"/>
          <w:lang w:val="en-CA" w:eastAsia="ja-JP"/>
        </w:rPr>
        <w:t>地域</w:t>
      </w:r>
      <w:r w:rsidRPr="00150A1A">
        <w:rPr>
          <w:rFonts w:ascii="Century" w:eastAsia="ＭＳ 明朝" w:hAnsi="Century"/>
          <w:color w:val="000000" w:themeColor="text1"/>
          <w:lang w:val="en-CA"/>
        </w:rPr>
        <w:t>教育委員会で提供されるコースを並行して教えている。</w:t>
      </w:r>
      <w:r w:rsidR="00800CC8" w:rsidRPr="00150A1A">
        <w:rPr>
          <w:rFonts w:ascii="Century" w:eastAsia="ＭＳ 明朝" w:hAnsi="Century" w:hint="eastAsia"/>
          <w:color w:val="000000" w:themeColor="text1"/>
          <w:lang w:val="en-CA" w:eastAsia="ja-JP"/>
        </w:rPr>
        <w:t>また</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ASL</w:t>
      </w:r>
      <w:r w:rsidRPr="00150A1A">
        <w:rPr>
          <w:rFonts w:ascii="Century" w:eastAsia="ＭＳ 明朝" w:hAnsi="Century"/>
          <w:color w:val="000000" w:themeColor="text1"/>
          <w:lang w:val="en-CA"/>
        </w:rPr>
        <w:t>と英語、または</w:t>
      </w:r>
      <w:r w:rsidRPr="00150A1A">
        <w:rPr>
          <w:rFonts w:ascii="Century" w:eastAsia="ＭＳ 明朝" w:hAnsi="Century"/>
          <w:i/>
          <w:iCs/>
          <w:color w:val="000000" w:themeColor="text1"/>
          <w:lang w:val="en-CA"/>
        </w:rPr>
        <w:t>ケベック手話言語</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LSQ:</w:t>
      </w:r>
      <w:r w:rsidRPr="00150A1A">
        <w:rPr>
          <w:rFonts w:ascii="Century" w:eastAsia="ＭＳ 明朝" w:hAnsi="Century"/>
          <w:i/>
          <w:iCs/>
          <w:color w:val="000000" w:themeColor="text1"/>
          <w:sz w:val="16"/>
          <w:szCs w:val="16"/>
          <w:lang w:val="en-CA"/>
        </w:rPr>
        <w:t xml:space="preserve"> Langue des signes Québécoise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とフランス語</w:t>
      </w:r>
      <w:r w:rsidR="00800CC8" w:rsidRPr="00150A1A">
        <w:rPr>
          <w:rFonts w:ascii="Century" w:eastAsia="ＭＳ 明朝" w:hAnsi="Century" w:hint="eastAsia"/>
          <w:color w:val="000000" w:themeColor="text1"/>
          <w:lang w:val="en-CA" w:eastAsia="ja-JP"/>
        </w:rPr>
        <w:t>によって</w:t>
      </w:r>
      <w:r w:rsidRPr="00150A1A">
        <w:rPr>
          <w:rFonts w:ascii="Century" w:eastAsia="ＭＳ 明朝" w:hAnsi="Century"/>
          <w:color w:val="000000" w:themeColor="text1"/>
          <w:lang w:val="en-CA"/>
        </w:rPr>
        <w:t>、生徒の言語習得、学習、社会的発達を促進する</w:t>
      </w:r>
      <w:r w:rsidR="00763774"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バイリンガル</w:t>
      </w:r>
      <w:r w:rsidR="00763774" w:rsidRPr="00150A1A">
        <w:rPr>
          <w:rFonts w:ascii="Century" w:eastAsia="ＭＳ 明朝" w:hAnsi="Century" w:hint="eastAsia"/>
          <w:color w:val="000000" w:themeColor="text1"/>
          <w:lang w:val="en-CA" w:eastAsia="ja-JP"/>
        </w:rPr>
        <w:t>・バイリテラシー</w:t>
      </w:r>
      <w:r w:rsidR="00763774" w:rsidRPr="00150A1A">
        <w:rPr>
          <w:rFonts w:ascii="Century" w:eastAsia="ＭＳ 明朝" w:hAnsi="Century" w:hint="eastAsia"/>
          <w:color w:val="000000" w:themeColor="text1"/>
          <w:lang w:val="en-CA"/>
        </w:rPr>
        <w:t>教育</w:t>
      </w:r>
      <w:r w:rsidR="00763774" w:rsidRPr="00150A1A">
        <w:rPr>
          <w:rFonts w:ascii="Century" w:eastAsia="ＭＳ 明朝" w:hAnsi="Century" w:hint="eastAsia"/>
          <w:color w:val="000000" w:themeColor="text1"/>
          <w:lang w:val="en-CA" w:eastAsia="ja-JP"/>
        </w:rPr>
        <w:t>の</w:t>
      </w:r>
      <w:r w:rsidR="00763774" w:rsidRPr="00150A1A">
        <w:rPr>
          <w:rFonts w:ascii="Century" w:eastAsia="ＭＳ 明朝" w:hAnsi="Century" w:hint="eastAsia"/>
          <w:color w:val="000000" w:themeColor="text1"/>
          <w:lang w:val="en-CA"/>
        </w:rPr>
        <w:t>学校</w:t>
      </w:r>
      <w:r w:rsidR="00863F6C" w:rsidRPr="00150A1A">
        <w:rPr>
          <w:rFonts w:ascii="Century" w:eastAsia="ＭＳ 明朝" w:hAnsi="Century" w:hint="eastAsia"/>
          <w:color w:val="000000" w:themeColor="text1"/>
          <w:lang w:val="en-CA" w:eastAsia="ja-JP"/>
        </w:rPr>
        <w:t>および</w:t>
      </w:r>
      <w:r w:rsidR="000D18E2" w:rsidRPr="00150A1A">
        <w:rPr>
          <w:rFonts w:ascii="Century" w:eastAsia="ＭＳ 明朝" w:hAnsi="Century"/>
          <w:color w:val="000000" w:themeColor="text1"/>
          <w:lang w:val="en-CA"/>
        </w:rPr>
        <w:t>寄宿</w:t>
      </w:r>
      <w:r w:rsidR="00863F6C" w:rsidRPr="00150A1A">
        <w:rPr>
          <w:rFonts w:ascii="Century" w:eastAsia="ＭＳ 明朝" w:hAnsi="Century" w:hint="eastAsia"/>
          <w:color w:val="000000" w:themeColor="text1"/>
          <w:lang w:val="en-CA"/>
        </w:rPr>
        <w:t>舎</w:t>
      </w:r>
      <w:r w:rsidRPr="00150A1A">
        <w:rPr>
          <w:rFonts w:ascii="Century" w:eastAsia="ＭＳ 明朝" w:hAnsi="Century"/>
          <w:color w:val="000000" w:themeColor="text1"/>
          <w:lang w:val="en-CA"/>
        </w:rPr>
        <w:t>プログラム</w:t>
      </w:r>
      <w:r w:rsidR="000D18E2" w:rsidRPr="00150A1A">
        <w:rPr>
          <w:rFonts w:ascii="Century" w:eastAsia="ＭＳ 明朝" w:hAnsi="Century"/>
          <w:color w:val="000000" w:themeColor="text1"/>
          <w:sz w:val="16"/>
          <w:szCs w:val="16"/>
          <w:lang w:val="en-CA"/>
        </w:rPr>
        <w:t>（</w:t>
      </w:r>
      <w:r w:rsidR="000D18E2" w:rsidRPr="00150A1A">
        <w:rPr>
          <w:rFonts w:ascii="Century" w:eastAsia="ＭＳ 明朝" w:hAnsi="Century"/>
          <w:color w:val="000000" w:themeColor="text1"/>
          <w:sz w:val="16"/>
          <w:szCs w:val="16"/>
          <w:lang w:val="en-CA"/>
        </w:rPr>
        <w:t>bilingual-biliteracy school and residence program</w:t>
      </w:r>
      <w:r w:rsidR="000D18E2"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を提供している。オンタリオ</w:t>
      </w:r>
      <w:r w:rsidR="00863F6C" w:rsidRPr="00150A1A">
        <w:rPr>
          <w:rFonts w:ascii="Century" w:eastAsia="ＭＳ 明朝" w:hAnsi="Century" w:hint="eastAsia"/>
          <w:color w:val="000000" w:themeColor="text1"/>
          <w:lang w:val="en-CA"/>
        </w:rPr>
        <w:t>教育</w:t>
      </w:r>
      <w:r w:rsidR="000D18E2" w:rsidRPr="00150A1A">
        <w:rPr>
          <w:rFonts w:ascii="Century" w:eastAsia="ＭＳ 明朝" w:hAnsi="Century"/>
          <w:color w:val="000000" w:themeColor="text1"/>
          <w:lang w:val="en-CA"/>
        </w:rPr>
        <w:t>大学</w:t>
      </w:r>
      <w:r w:rsidR="000D18E2" w:rsidRPr="00150A1A">
        <w:rPr>
          <w:rFonts w:ascii="Century" w:eastAsia="ＭＳ 明朝" w:hAnsi="Century"/>
          <w:color w:val="000000" w:themeColor="text1"/>
          <w:lang w:val="en-CA"/>
        </w:rPr>
        <w:t xml:space="preserve"> </w:t>
      </w:r>
      <w:r w:rsidRPr="00150A1A">
        <w:rPr>
          <w:rFonts w:ascii="Century" w:eastAsia="ＭＳ 明朝" w:hAnsi="Century"/>
          <w:color w:val="000000" w:themeColor="text1"/>
          <w:sz w:val="16"/>
          <w:szCs w:val="16"/>
          <w:lang w:val="en-CA"/>
        </w:rPr>
        <w:t>(Ontario College of Teachers)</w:t>
      </w:r>
      <w:r w:rsidRPr="00150A1A">
        <w:rPr>
          <w:rFonts w:ascii="Century" w:eastAsia="ＭＳ 明朝" w:hAnsi="Century"/>
          <w:color w:val="000000" w:themeColor="text1"/>
          <w:lang w:val="en-CA"/>
        </w:rPr>
        <w:t>は、ろうの生徒を教えるための追加資格を提供している。</w:t>
      </w:r>
      <w:r w:rsidR="00863F6C" w:rsidRPr="00150A1A">
        <w:rPr>
          <w:rFonts w:ascii="Century" w:eastAsia="ＭＳ 明朝" w:hAnsi="Century" w:hint="eastAsia"/>
          <w:color w:val="000000" w:themeColor="text1"/>
          <w:lang w:val="en-CA" w:eastAsia="ja-JP"/>
        </w:rPr>
        <w:t>これには</w:t>
      </w:r>
      <w:r w:rsidRPr="00150A1A">
        <w:rPr>
          <w:rFonts w:ascii="Century" w:eastAsia="ＭＳ 明朝" w:hAnsi="Century"/>
          <w:color w:val="000000" w:themeColor="text1"/>
          <w:lang w:val="en-CA"/>
        </w:rPr>
        <w:t>ASL</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部構成の追加資格コース</w:t>
      </w:r>
      <w:r w:rsidR="00863F6C"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sz w:val="16"/>
          <w:szCs w:val="16"/>
          <w:lang w:val="en-CA"/>
        </w:rPr>
        <w:t>AQ</w:t>
      </w:r>
      <w:r w:rsidR="00863F6C" w:rsidRPr="00150A1A">
        <w:rPr>
          <w:rFonts w:ascii="Century" w:eastAsia="ＭＳ 明朝" w:hAnsi="Century" w:hint="eastAsia"/>
          <w:color w:val="000000" w:themeColor="text1"/>
          <w:sz w:val="16"/>
          <w:szCs w:val="16"/>
          <w:lang w:val="en-CA"/>
        </w:rPr>
        <w:t xml:space="preserve">: </w:t>
      </w:r>
      <w:r w:rsidR="00863F6C" w:rsidRPr="00150A1A">
        <w:rPr>
          <w:rFonts w:ascii="Century" w:eastAsia="ＭＳ 明朝" w:hAnsi="Century"/>
          <w:color w:val="000000" w:themeColor="text1"/>
          <w:sz w:val="16"/>
          <w:szCs w:val="16"/>
          <w:lang w:val="en-CA"/>
        </w:rPr>
        <w:t>Additional Qualifications course</w:t>
      </w:r>
      <w:r w:rsidR="00863F6C"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LSQ</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部構成の</w:t>
      </w:r>
      <w:r w:rsidRPr="00150A1A">
        <w:rPr>
          <w:rFonts w:ascii="Century" w:eastAsia="ＭＳ 明朝" w:hAnsi="Century"/>
          <w:color w:val="000000" w:themeColor="text1"/>
          <w:lang w:val="en-CA"/>
        </w:rPr>
        <w:t>AQ</w:t>
      </w:r>
      <w:r w:rsidRPr="00150A1A">
        <w:rPr>
          <w:rFonts w:ascii="Century" w:eastAsia="ＭＳ 明朝" w:hAnsi="Century"/>
          <w:color w:val="000000" w:themeColor="text1"/>
          <w:lang w:val="en-CA"/>
        </w:rPr>
        <w:t>、ろうまたは難聴の生徒を教えるための</w:t>
      </w:r>
      <w:r w:rsidRPr="00150A1A">
        <w:rPr>
          <w:rFonts w:ascii="Century" w:eastAsia="ＭＳ 明朝" w:hAnsi="Century"/>
          <w:color w:val="000000" w:themeColor="text1"/>
          <w:lang w:val="en-CA"/>
        </w:rPr>
        <w:t>ASL/LSQ</w:t>
      </w:r>
      <w:r w:rsidRPr="00150A1A">
        <w:rPr>
          <w:rFonts w:ascii="Century" w:eastAsia="ＭＳ 明朝" w:hAnsi="Century"/>
          <w:color w:val="000000" w:themeColor="text1"/>
          <w:lang w:val="en-CA"/>
        </w:rPr>
        <w:t>と呼ばれる専門</w:t>
      </w:r>
      <w:r w:rsidRPr="00150A1A">
        <w:rPr>
          <w:rFonts w:ascii="Century" w:eastAsia="ＭＳ 明朝" w:hAnsi="Century"/>
          <w:color w:val="000000" w:themeColor="text1"/>
          <w:lang w:val="en-CA"/>
        </w:rPr>
        <w:t>AQ</w:t>
      </w:r>
      <w:r w:rsidR="00863F6C" w:rsidRPr="00150A1A">
        <w:rPr>
          <w:rFonts w:ascii="Century" w:eastAsia="ＭＳ 明朝" w:hAnsi="Century" w:hint="eastAsia"/>
          <w:color w:val="000000" w:themeColor="text1"/>
          <w:lang w:val="en-CA" w:eastAsia="ja-JP"/>
        </w:rPr>
        <w:t>など</w:t>
      </w:r>
      <w:r w:rsidRPr="00150A1A">
        <w:rPr>
          <w:rFonts w:ascii="Century" w:eastAsia="ＭＳ 明朝" w:hAnsi="Century"/>
          <w:color w:val="000000" w:themeColor="text1"/>
          <w:lang w:val="en-CA"/>
        </w:rPr>
        <w:t>がある。</w:t>
      </w:r>
      <w:r w:rsidRPr="00150A1A">
        <w:rPr>
          <w:rFonts w:ascii="Century" w:eastAsia="ＭＳ 明朝" w:hAnsi="Century"/>
          <w:color w:val="000000" w:themeColor="text1"/>
          <w:lang w:val="en-CA"/>
        </w:rPr>
        <w:t xml:space="preserve"> </w:t>
      </w:r>
    </w:p>
    <w:p w14:paraId="1B2B241A" w14:textId="2136C4C9" w:rsidR="003D76E5" w:rsidRPr="00150A1A" w:rsidRDefault="003D76E5" w:rsidP="00E1060B">
      <w:pPr>
        <w:pStyle w:val="21"/>
        <w:ind w:leftChars="354" w:left="708"/>
        <w:rPr>
          <w:color w:val="000000" w:themeColor="text1"/>
          <w:sz w:val="16"/>
          <w:szCs w:val="16"/>
        </w:rPr>
      </w:pPr>
      <w:r w:rsidRPr="00150A1A">
        <w:rPr>
          <w:color w:val="000000" w:themeColor="text1"/>
          <w:sz w:val="16"/>
          <w:szCs w:val="16"/>
        </w:rPr>
        <w:t xml:space="preserve">（訳注　</w:t>
      </w:r>
      <w:r w:rsidRPr="00150A1A">
        <w:rPr>
          <w:color w:val="000000" w:themeColor="text1"/>
          <w:sz w:val="16"/>
          <w:szCs w:val="16"/>
        </w:rPr>
        <w:t>3</w:t>
      </w:r>
      <w:r w:rsidRPr="00150A1A">
        <w:rPr>
          <w:color w:val="000000" w:themeColor="text1"/>
          <w:sz w:val="16"/>
          <w:szCs w:val="16"/>
        </w:rPr>
        <w:t>部構成</w:t>
      </w:r>
      <w:r w:rsidRPr="00150A1A">
        <w:rPr>
          <w:rFonts w:hint="eastAsia"/>
          <w:color w:val="000000" w:themeColor="text1"/>
          <w:sz w:val="16"/>
          <w:szCs w:val="16"/>
        </w:rPr>
        <w:t>と</w:t>
      </w:r>
      <w:r w:rsidRPr="00150A1A">
        <w:rPr>
          <w:color w:val="000000" w:themeColor="text1"/>
          <w:sz w:val="16"/>
          <w:szCs w:val="16"/>
        </w:rPr>
        <w:t>は、「</w:t>
      </w:r>
      <w:r w:rsidRPr="00150A1A">
        <w:rPr>
          <w:rFonts w:hint="eastAsia"/>
          <w:color w:val="000000" w:themeColor="text1"/>
          <w:sz w:val="16"/>
          <w:szCs w:val="16"/>
        </w:rPr>
        <w:t>基礎</w:t>
      </w:r>
      <w:r w:rsidRPr="00150A1A">
        <w:rPr>
          <w:color w:val="000000" w:themeColor="text1"/>
          <w:sz w:val="16"/>
          <w:szCs w:val="16"/>
        </w:rPr>
        <w:t>」</w:t>
      </w:r>
      <w:r w:rsidRPr="00150A1A">
        <w:rPr>
          <w:rFonts w:hint="eastAsia"/>
          <w:color w:val="000000" w:themeColor="text1"/>
          <w:sz w:val="16"/>
          <w:szCs w:val="16"/>
        </w:rPr>
        <w:t>、「応用」、「専門」を指す</w:t>
      </w:r>
      <w:r w:rsidRPr="00150A1A">
        <w:rPr>
          <w:color w:val="000000" w:themeColor="text1"/>
          <w:sz w:val="16"/>
          <w:szCs w:val="16"/>
        </w:rPr>
        <w:t>。）</w:t>
      </w:r>
    </w:p>
    <w:p w14:paraId="57342CBF" w14:textId="425C70EC"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家庭と家族の尊重</w:t>
      </w:r>
    </w:p>
    <w:p w14:paraId="07A59081" w14:textId="1C4857D8" w:rsidR="00671C67" w:rsidRPr="00150A1A" w:rsidRDefault="00671C67" w:rsidP="00E90F4B">
      <w:pPr>
        <w:pStyle w:val="H23G"/>
        <w:tabs>
          <w:tab w:val="left" w:pos="4253"/>
        </w:tabs>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22</w:t>
      </w:r>
      <w:r w:rsidRPr="00150A1A">
        <w:rPr>
          <w:rFonts w:ascii="Century" w:eastAsia="ＭＳ 明朝" w:hAnsi="Century"/>
          <w:color w:val="000000" w:themeColor="text1"/>
        </w:rPr>
        <w:t>への回答</w:t>
      </w:r>
    </w:p>
    <w:p w14:paraId="73DBB72F" w14:textId="25DA3D80"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22</w:t>
      </w:r>
      <w:r w:rsidRPr="00150A1A">
        <w:rPr>
          <w:color w:val="000000" w:themeColor="text1"/>
          <w:sz w:val="16"/>
          <w:szCs w:val="16"/>
        </w:rPr>
        <w:t>は、「</w:t>
      </w:r>
      <w:r w:rsidR="00CF4857" w:rsidRPr="00150A1A">
        <w:rPr>
          <w:color w:val="000000" w:themeColor="text1"/>
          <w:sz w:val="16"/>
          <w:szCs w:val="16"/>
        </w:rPr>
        <w:t>保護区内のイヌイット、メティス、ファースト・ネーションズのコミュニティ内も含め、</w:t>
      </w:r>
      <w:r w:rsidR="0014103C" w:rsidRPr="00150A1A">
        <w:rPr>
          <w:color w:val="000000" w:themeColor="text1"/>
          <w:sz w:val="16"/>
          <w:szCs w:val="16"/>
        </w:rPr>
        <w:t>障害のある子どもの最適な家庭環境を維持するために、州</w:t>
      </w:r>
      <w:r w:rsidR="0034563C" w:rsidRPr="00150A1A">
        <w:rPr>
          <w:color w:val="000000" w:themeColor="text1"/>
          <w:sz w:val="16"/>
          <w:szCs w:val="16"/>
        </w:rPr>
        <w:t>、</w:t>
      </w:r>
      <w:r w:rsidR="0014103C" w:rsidRPr="00150A1A">
        <w:rPr>
          <w:color w:val="000000" w:themeColor="text1"/>
          <w:sz w:val="16"/>
          <w:szCs w:val="16"/>
        </w:rPr>
        <w:t>準州の児童福祉機関から、障害のある親にサービスと支援を提供する措置。また、利用可能なすべてのサービスに関する情報をアクセシブルにする措置</w:t>
      </w:r>
      <w:r w:rsidRPr="00150A1A">
        <w:rPr>
          <w:color w:val="000000" w:themeColor="text1"/>
          <w:sz w:val="16"/>
          <w:szCs w:val="16"/>
        </w:rPr>
        <w:t>」。）</w:t>
      </w:r>
    </w:p>
    <w:p w14:paraId="75A554AA" w14:textId="71A123D5"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106.</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保健・社会サービスの責任は</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の管轄下にあり、</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426AA8"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カナダ</w:t>
      </w:r>
      <w:r w:rsidR="00426AA8" w:rsidRPr="00150A1A">
        <w:rPr>
          <w:rFonts w:ascii="Century" w:eastAsia="ＭＳ 明朝" w:hAnsi="Century" w:hint="eastAsia"/>
          <w:color w:val="000000" w:themeColor="text1"/>
          <w:lang w:val="en-CA" w:eastAsia="ja-JP"/>
        </w:rPr>
        <w:t>医療</w:t>
      </w:r>
      <w:r w:rsidRPr="00150A1A">
        <w:rPr>
          <w:rFonts w:ascii="Century" w:eastAsia="ＭＳ 明朝" w:hAnsi="Century"/>
          <w:color w:val="000000" w:themeColor="text1"/>
          <w:lang w:val="en-CA"/>
        </w:rPr>
        <w:t>移転</w:t>
      </w:r>
      <w:r w:rsidR="00672D7F" w:rsidRPr="00150A1A">
        <w:rPr>
          <w:rFonts w:ascii="Century" w:eastAsia="ＭＳ 明朝" w:hAnsi="Century" w:hint="eastAsia"/>
          <w:color w:val="000000" w:themeColor="text1"/>
          <w:sz w:val="16"/>
          <w:szCs w:val="16"/>
          <w:lang w:val="en-CA" w:eastAsia="ja-JP"/>
        </w:rPr>
        <w:t>（</w:t>
      </w:r>
      <w:r w:rsidR="00672D7F" w:rsidRPr="00150A1A">
        <w:rPr>
          <w:rFonts w:ascii="Century" w:eastAsia="ＭＳ 明朝" w:hAnsi="Century"/>
          <w:color w:val="000000" w:themeColor="text1"/>
          <w:sz w:val="16"/>
          <w:szCs w:val="16"/>
          <w:lang w:val="en-CA" w:eastAsia="ja-JP"/>
        </w:rPr>
        <w:t>Canada Health Transfer</w:t>
      </w:r>
      <w:r w:rsidR="00672D7F" w:rsidRPr="00150A1A">
        <w:rPr>
          <w:rFonts w:ascii="Century" w:eastAsia="ＭＳ 明朝" w:hAnsi="Century" w:hint="eastAsia"/>
          <w:color w:val="000000" w:themeColor="text1"/>
          <w:sz w:val="16"/>
          <w:szCs w:val="16"/>
          <w:lang w:val="en-CA" w:eastAsia="ja-JP"/>
        </w:rPr>
        <w:t>）</w:t>
      </w:r>
      <w:r w:rsidR="005D5ACE"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を通じて資金を提供している。</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年には、在宅ケア、地域ケア、緩和ケア、メンタルヘルスと依存症サービスなど、主要な優先分野で的を絞った</w:t>
      </w:r>
      <w:r w:rsidR="005D5ACE" w:rsidRPr="00150A1A">
        <w:rPr>
          <w:rFonts w:ascii="Century" w:eastAsia="ＭＳ 明朝" w:hAnsi="Century" w:hint="eastAsia"/>
          <w:color w:val="000000" w:themeColor="text1"/>
          <w:lang w:val="en-CA" w:eastAsia="ja-JP"/>
        </w:rPr>
        <w:t>資金</w:t>
      </w:r>
      <w:r w:rsidR="000D18E2" w:rsidRPr="00150A1A">
        <w:rPr>
          <w:rFonts w:ascii="Century" w:eastAsia="ＭＳ 明朝" w:hAnsi="Century"/>
          <w:color w:val="000000" w:themeColor="text1"/>
          <w:lang w:val="en-CA" w:eastAsia="ja-JP"/>
        </w:rPr>
        <w:t>移転</w:t>
      </w:r>
      <w:r w:rsidRPr="00150A1A">
        <w:rPr>
          <w:rFonts w:ascii="Century" w:eastAsia="ＭＳ 明朝" w:hAnsi="Century"/>
          <w:color w:val="000000" w:themeColor="text1"/>
          <w:lang w:val="en-CA"/>
        </w:rPr>
        <w:t>を行うことで合意に達した。</w:t>
      </w:r>
      <w:r w:rsidRPr="00150A1A">
        <w:rPr>
          <w:rFonts w:ascii="Century" w:eastAsia="ＭＳ 明朝" w:hAnsi="Century"/>
          <w:color w:val="000000" w:themeColor="text1"/>
          <w:lang w:val="en-CA"/>
        </w:rPr>
        <w:t xml:space="preserve"> </w:t>
      </w:r>
    </w:p>
    <w:p w14:paraId="62ADF99D" w14:textId="7391FCB0" w:rsidR="00671C67" w:rsidRPr="00150A1A" w:rsidRDefault="0034563C" w:rsidP="0084615D">
      <w:pPr>
        <w:pStyle w:val="SingleTxtG"/>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w:t>
      </w:r>
      <w:r w:rsidRPr="00150A1A">
        <w:rPr>
          <w:rFonts w:ascii="Century" w:eastAsia="ＭＳ 明朝" w:hAnsi="Century"/>
          <w:color w:val="000000" w:themeColor="text1"/>
          <w:lang w:val="en-CA" w:eastAsia="ja-JP"/>
        </w:rPr>
        <w:t>7</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は、保護区内の先住民を含む特定の人々への直接的なサービス提供を担当している。</w:t>
      </w:r>
      <w:r w:rsidR="000D18E2" w:rsidRPr="00150A1A">
        <w:rPr>
          <w:rFonts w:ascii="Century" w:eastAsia="ＭＳ 明朝" w:hAnsi="Century"/>
          <w:color w:val="000000" w:themeColor="text1"/>
          <w:lang w:val="en-CA" w:eastAsia="ja-JP"/>
        </w:rPr>
        <w:t>「明るい未来</w:t>
      </w:r>
      <w:r w:rsidR="005D5ACE" w:rsidRPr="00150A1A">
        <w:rPr>
          <w:rFonts w:ascii="Century" w:eastAsia="ＭＳ 明朝" w:hAnsi="Century" w:hint="eastAsia"/>
          <w:color w:val="000000" w:themeColor="text1"/>
          <w:lang w:val="en-CA" w:eastAsia="ja-JP"/>
        </w:rPr>
        <w:t>／</w:t>
      </w:r>
      <w:r w:rsidR="000D18E2" w:rsidRPr="00150A1A">
        <w:rPr>
          <w:rFonts w:ascii="Century" w:eastAsia="ＭＳ 明朝" w:hAnsi="Century"/>
          <w:color w:val="000000" w:themeColor="text1"/>
          <w:lang w:val="en-CA" w:eastAsia="ja-JP"/>
        </w:rPr>
        <w:t>健康な地域社会の</w:t>
      </w:r>
      <w:r w:rsidR="005D5ACE" w:rsidRPr="00150A1A">
        <w:rPr>
          <w:rFonts w:ascii="Century" w:eastAsia="ＭＳ 明朝" w:hAnsi="Century" w:hint="eastAsia"/>
          <w:color w:val="000000" w:themeColor="text1"/>
          <w:lang w:val="en-CA" w:eastAsia="ja-JP"/>
        </w:rPr>
        <w:t>構築</w:t>
      </w:r>
      <w:r w:rsidR="000D18E2" w:rsidRPr="00150A1A">
        <w:rPr>
          <w:rFonts w:ascii="Century" w:eastAsia="ＭＳ 明朝" w:hAnsi="Century"/>
          <w:color w:val="000000" w:themeColor="text1"/>
          <w:lang w:val="en-CA" w:eastAsia="ja-JP"/>
        </w:rPr>
        <w:t>」</w:t>
      </w:r>
      <w:r w:rsidR="000D18E2"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sz w:val="16"/>
          <w:szCs w:val="16"/>
          <w:lang w:val="en-CA"/>
        </w:rPr>
        <w:t>Brighter Futures/Building Healthy Communities</w:t>
      </w:r>
      <w:r w:rsidR="000D18E2"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プログラムは、ファースト</w:t>
      </w:r>
      <w:r w:rsidR="00B3770F"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ネーションズとイヌイットの家族と地域社会に資金を提供し、より良い健康のために地域に根ざしたアプローチを開発する。プログラムの設計には地域住民が関与</w:t>
      </w:r>
      <w:r w:rsidR="005D5ACE" w:rsidRPr="00150A1A">
        <w:rPr>
          <w:rFonts w:ascii="Century" w:eastAsia="ＭＳ 明朝" w:hAnsi="Century" w:hint="eastAsia"/>
          <w:color w:val="000000" w:themeColor="text1"/>
          <w:lang w:val="en-CA" w:eastAsia="ja-JP"/>
        </w:rPr>
        <w:t>している</w:t>
      </w:r>
      <w:r w:rsidR="00671C67" w:rsidRPr="00150A1A">
        <w:rPr>
          <w:rFonts w:ascii="Century" w:eastAsia="ＭＳ 明朝" w:hAnsi="Century"/>
          <w:color w:val="000000" w:themeColor="text1"/>
          <w:lang w:val="en-CA"/>
        </w:rPr>
        <w:t>。</w:t>
      </w:r>
    </w:p>
    <w:p w14:paraId="474DDF9D" w14:textId="1ADC8B96"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108.</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政府の「先住民のための都市プログラム</w:t>
      </w:r>
      <w:r w:rsidR="00FF4C51" w:rsidRPr="00150A1A">
        <w:rPr>
          <w:rFonts w:ascii="Century" w:eastAsia="ＭＳ 明朝" w:hAnsi="Century"/>
          <w:color w:val="000000" w:themeColor="text1"/>
          <w:lang w:val="en-CA" w:eastAsia="ja-JP"/>
        </w:rPr>
        <w: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Urban Programming for Indigenous Peoples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」は、都心部に住む、または都心部に移り住むファースト・ネーションズ、イヌイット、メティ</w:t>
      </w:r>
      <w:r w:rsidR="009C22F1" w:rsidRPr="00150A1A">
        <w:rPr>
          <w:rFonts w:ascii="Century" w:eastAsia="ＭＳ 明朝" w:hAnsi="Century" w:hint="eastAsia"/>
          <w:color w:val="000000" w:themeColor="text1"/>
          <w:lang w:val="en-CA" w:eastAsia="ja-JP"/>
        </w:rPr>
        <w:t>ス</w:t>
      </w:r>
      <w:r w:rsidRPr="00150A1A">
        <w:rPr>
          <w:rFonts w:ascii="Century" w:eastAsia="ＭＳ 明朝" w:hAnsi="Century"/>
          <w:color w:val="000000" w:themeColor="text1"/>
          <w:lang w:val="en-CA"/>
        </w:rPr>
        <w:t>を支援するためのものである。</w:t>
      </w:r>
      <w:r w:rsidR="003F048B" w:rsidRPr="00150A1A">
        <w:rPr>
          <w:rFonts w:ascii="Century" w:eastAsia="ＭＳ 明朝" w:hAnsi="Century" w:hint="eastAsia"/>
          <w:color w:val="000000" w:themeColor="text1"/>
          <w:lang w:val="en-CA" w:eastAsia="ja-JP"/>
        </w:rPr>
        <w:t>これは、フレンドシップ</w:t>
      </w:r>
      <w:r w:rsidRPr="00150A1A">
        <w:rPr>
          <w:rFonts w:ascii="Century" w:eastAsia="ＭＳ 明朝" w:hAnsi="Century"/>
          <w:color w:val="000000" w:themeColor="text1"/>
          <w:lang w:val="en-CA"/>
        </w:rPr>
        <w:t>センター</w:t>
      </w:r>
      <w:r w:rsidR="003F048B" w:rsidRPr="00150A1A">
        <w:rPr>
          <w:rFonts w:ascii="Century" w:eastAsia="ＭＳ 明朝" w:hAnsi="Century" w:hint="eastAsia"/>
          <w:color w:val="000000" w:themeColor="text1"/>
          <w:sz w:val="16"/>
          <w:szCs w:val="16"/>
          <w:lang w:val="en-CA" w:eastAsia="ja-JP"/>
        </w:rPr>
        <w:t>（</w:t>
      </w:r>
      <w:r w:rsidR="003F048B" w:rsidRPr="00150A1A">
        <w:rPr>
          <w:rFonts w:ascii="Century" w:eastAsia="ＭＳ 明朝" w:hAnsi="Century"/>
          <w:color w:val="000000" w:themeColor="text1"/>
          <w:sz w:val="16"/>
          <w:szCs w:val="16"/>
          <w:lang w:val="en-CA" w:eastAsia="ja-JP"/>
        </w:rPr>
        <w:t>Friendship Centre</w:t>
      </w:r>
      <w:r w:rsidR="003F048B"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やその他のサービス提供者などの団体に資金を提供し、総合的かつ文化的に適切な様々なプログラムやサービスを提供し、先住民の親や障害のある子どもなど、最も危険な状況にある地域住民を支援する。</w:t>
      </w:r>
    </w:p>
    <w:p w14:paraId="1188733D" w14:textId="5021843D"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109.</w:t>
      </w:r>
      <w:r w:rsidRPr="00150A1A">
        <w:rPr>
          <w:rFonts w:ascii="Century" w:eastAsia="ＭＳ 明朝" w:hAnsi="Century"/>
          <w:color w:val="000000" w:themeColor="text1"/>
          <w:lang w:val="en-CA"/>
        </w:rPr>
        <w:tab/>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月、</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の「</w:t>
      </w:r>
      <w:r w:rsidRPr="00150A1A">
        <w:rPr>
          <w:rFonts w:ascii="Century" w:eastAsia="ＭＳ 明朝" w:hAnsi="Century"/>
          <w:i/>
          <w:iCs/>
          <w:color w:val="000000" w:themeColor="text1"/>
          <w:lang w:val="en-CA"/>
        </w:rPr>
        <w:t>先住民族の権利に関する国連宣言法</w:t>
      </w:r>
      <w:r w:rsidR="003F048B" w:rsidRPr="00150A1A">
        <w:rPr>
          <w:rFonts w:ascii="Century" w:eastAsia="ＭＳ 明朝" w:hAnsi="Century" w:hint="eastAsia"/>
          <w:i/>
          <w:iCs/>
          <w:color w:val="000000" w:themeColor="text1"/>
          <w:sz w:val="16"/>
          <w:szCs w:val="16"/>
          <w:lang w:val="en-CA" w:eastAsia="ja-JP"/>
        </w:rPr>
        <w:t>（</w:t>
      </w:r>
      <w:r w:rsidR="003F048B" w:rsidRPr="00150A1A">
        <w:rPr>
          <w:rFonts w:ascii="Century" w:eastAsia="ＭＳ 明朝" w:hAnsi="Century"/>
          <w:i/>
          <w:iCs/>
          <w:color w:val="000000" w:themeColor="text1"/>
          <w:sz w:val="16"/>
          <w:szCs w:val="16"/>
          <w:lang w:val="en-CA" w:eastAsia="ja-JP"/>
        </w:rPr>
        <w:t>United Nations Declaration on the Rights of Indigenous Peoples Act</w:t>
      </w:r>
      <w:r w:rsidR="003F048B"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」が</w:t>
      </w:r>
      <w:r w:rsidR="00FF4C51" w:rsidRPr="00150A1A">
        <w:rPr>
          <w:rFonts w:ascii="Century" w:eastAsia="ＭＳ 明朝" w:hAnsi="Century"/>
          <w:color w:val="000000" w:themeColor="text1"/>
          <w:lang w:val="en-CA" w:eastAsia="ja-JP"/>
        </w:rPr>
        <w:t>国王裁可</w:t>
      </w:r>
      <w:r w:rsidRPr="00150A1A">
        <w:rPr>
          <w:rFonts w:ascii="Century" w:eastAsia="ＭＳ 明朝" w:hAnsi="Century"/>
          <w:color w:val="000000" w:themeColor="text1"/>
          <w:lang w:val="en-CA"/>
        </w:rPr>
        <w:t>を受け、発効した。この</w:t>
      </w:r>
      <w:r w:rsidRPr="00150A1A">
        <w:rPr>
          <w:rFonts w:ascii="Century" w:eastAsia="ＭＳ 明朝" w:hAnsi="Century"/>
          <w:i/>
          <w:iCs/>
          <w:color w:val="000000" w:themeColor="text1"/>
          <w:lang w:val="en-CA"/>
        </w:rPr>
        <w:t>法律は</w:t>
      </w:r>
      <w:r w:rsidRPr="00150A1A">
        <w:rPr>
          <w:rFonts w:ascii="Century" w:eastAsia="ＭＳ 明朝" w:hAnsi="Century"/>
          <w:color w:val="000000" w:themeColor="text1"/>
          <w:lang w:val="en-CA"/>
        </w:rPr>
        <w:t>、連邦政府が長期にわたって宣言を実施するための枠組みを提供する。カナダ</w:t>
      </w:r>
      <w:r w:rsidR="00FF4C51" w:rsidRPr="00150A1A">
        <w:rPr>
          <w:rFonts w:ascii="Century" w:eastAsia="ＭＳ 明朝" w:hAnsi="Century"/>
          <w:color w:val="000000" w:themeColor="text1"/>
          <w:lang w:val="en-CA" w:eastAsia="ja-JP"/>
        </w:rPr>
        <w:t>政府</w:t>
      </w:r>
      <w:r w:rsidRPr="00150A1A">
        <w:rPr>
          <w:rFonts w:ascii="Century" w:eastAsia="ＭＳ 明朝" w:hAnsi="Century"/>
          <w:color w:val="000000" w:themeColor="text1"/>
          <w:lang w:val="en-CA"/>
        </w:rPr>
        <w:t>はこの法律の策定にあたり、先住民族や団体、</w:t>
      </w:r>
      <w:r w:rsidR="00FF4C51" w:rsidRPr="00150A1A">
        <w:rPr>
          <w:rFonts w:ascii="Century" w:eastAsia="ＭＳ 明朝" w:hAnsi="Century"/>
          <w:color w:val="000000" w:themeColor="text1"/>
          <w:lang w:val="en-CA" w:eastAsia="ja-JP"/>
        </w:rPr>
        <w:t>産業</w:t>
      </w:r>
      <w:r w:rsidRPr="00150A1A">
        <w:rPr>
          <w:rFonts w:ascii="Century" w:eastAsia="ＭＳ 明朝" w:hAnsi="Century"/>
          <w:color w:val="000000" w:themeColor="text1"/>
          <w:lang w:val="en-CA"/>
        </w:rPr>
        <w:t>界の関係者を幅広く巻き込んだ。</w:t>
      </w:r>
      <w:r w:rsidR="00156F80" w:rsidRPr="00150A1A">
        <w:rPr>
          <w:rFonts w:ascii="Century" w:eastAsia="ＭＳ 明朝" w:hAnsi="Century" w:hint="eastAsia"/>
          <w:color w:val="000000" w:themeColor="text1"/>
          <w:lang w:val="en-CA" w:eastAsia="ja-JP"/>
        </w:rPr>
        <w:t>また、</w:t>
      </w:r>
      <w:r w:rsidRPr="00150A1A">
        <w:rPr>
          <w:rFonts w:ascii="Century" w:eastAsia="ＭＳ 明朝" w:hAnsi="Century"/>
          <w:color w:val="000000" w:themeColor="text1"/>
          <w:lang w:val="en-CA"/>
        </w:rPr>
        <w:t>法案採択に先立ち、</w:t>
      </w:r>
      <w:r w:rsidR="00FF4C51" w:rsidRPr="00150A1A">
        <w:rPr>
          <w:rFonts w:ascii="Century" w:eastAsia="ＭＳ 明朝" w:hAnsi="Century"/>
          <w:color w:val="000000" w:themeColor="text1"/>
          <w:lang w:val="en-CA" w:eastAsia="ja-JP"/>
        </w:rPr>
        <w:t>州・準州</w:t>
      </w:r>
      <w:r w:rsidRPr="00150A1A">
        <w:rPr>
          <w:rFonts w:ascii="Century" w:eastAsia="ＭＳ 明朝" w:hAnsi="Century"/>
          <w:color w:val="000000" w:themeColor="text1"/>
          <w:lang w:val="en-CA"/>
        </w:rPr>
        <w:t>政府とも協議</w:t>
      </w:r>
      <w:r w:rsidR="00FF4C51" w:rsidRPr="00150A1A">
        <w:rPr>
          <w:rFonts w:ascii="Century" w:eastAsia="ＭＳ 明朝" w:hAnsi="Century"/>
          <w:color w:val="000000" w:themeColor="text1"/>
          <w:lang w:val="en-CA" w:eastAsia="ja-JP"/>
        </w:rPr>
        <w:t>し</w:t>
      </w:r>
      <w:r w:rsidRPr="00150A1A">
        <w:rPr>
          <w:rFonts w:ascii="Century" w:eastAsia="ＭＳ 明朝" w:hAnsi="Century"/>
          <w:color w:val="000000" w:themeColor="text1"/>
          <w:lang w:val="en-CA"/>
        </w:rPr>
        <w:t>た。</w:t>
      </w:r>
    </w:p>
    <w:p w14:paraId="3AB99F89" w14:textId="691BB191"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110.</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政府が打ち出した家族支援策には、以下のようなものがある：</w:t>
      </w:r>
    </w:p>
    <w:p w14:paraId="7E2A2355" w14:textId="30DAE915" w:rsidR="00671C67" w:rsidRPr="00150A1A" w:rsidRDefault="00671C67" w:rsidP="00927114">
      <w:pPr>
        <w:pStyle w:val="Bullet1G"/>
        <w:ind w:leftChars="283" w:left="706" w:right="283" w:hangingChars="70" w:hanging="140"/>
        <w:rPr>
          <w:rFonts w:ascii="Century" w:eastAsia="ＭＳ 明朝" w:hAnsi="Century"/>
          <w:color w:val="000000" w:themeColor="text1"/>
          <w:lang w:val="en-CA"/>
        </w:rPr>
      </w:pPr>
      <w:bookmarkStart w:id="33" w:name="lt_pId031"/>
      <w:r w:rsidRPr="00150A1A">
        <w:rPr>
          <w:rFonts w:ascii="Century" w:eastAsia="ＭＳ 明朝" w:hAnsi="Century"/>
          <w:color w:val="000000" w:themeColor="text1"/>
          <w:lang w:val="en-CA"/>
        </w:rPr>
        <w:t>ケベック州では、障害のある親は、保健・社会サービスネットワークが提供するさまざまな特別サービスを利用することができる。これらのサービスは、親の役割を含むすべての生活技能</w:t>
      </w:r>
      <w:r w:rsidR="003E40F4"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発達</w:t>
      </w:r>
      <w:r w:rsidR="003E40F4" w:rsidRPr="00150A1A">
        <w:rPr>
          <w:rFonts w:ascii="Century" w:eastAsia="ＭＳ 明朝" w:hAnsi="Century"/>
          <w:color w:val="000000" w:themeColor="text1"/>
          <w:lang w:val="en-CA" w:eastAsia="ja-JP"/>
        </w:rPr>
        <w:t>させること</w:t>
      </w:r>
      <w:r w:rsidRPr="00150A1A">
        <w:rPr>
          <w:rFonts w:ascii="Century" w:eastAsia="ＭＳ 明朝" w:hAnsi="Century"/>
          <w:color w:val="000000" w:themeColor="text1"/>
          <w:lang w:val="en-CA"/>
        </w:rPr>
        <w:t>に重点を置いている。</w:t>
      </w:r>
      <w:r w:rsidR="003E40F4" w:rsidRPr="00150A1A">
        <w:rPr>
          <w:rFonts w:ascii="Century" w:eastAsia="ＭＳ 明朝" w:hAnsi="Century"/>
          <w:color w:val="000000" w:themeColor="text1"/>
          <w:lang w:val="en-CA" w:eastAsia="ja-JP"/>
        </w:rPr>
        <w:t>また、</w:t>
      </w:r>
      <w:r w:rsidRPr="00150A1A">
        <w:rPr>
          <w:rFonts w:ascii="Century" w:eastAsia="ＭＳ 明朝" w:hAnsi="Century"/>
          <w:color w:val="000000" w:themeColor="text1"/>
          <w:lang w:val="en-CA"/>
        </w:rPr>
        <w:t>両親の状態の評価に応じて、</w:t>
      </w:r>
      <w:r w:rsidR="00927114" w:rsidRPr="00150A1A">
        <w:rPr>
          <w:rFonts w:ascii="Century" w:eastAsia="ＭＳ 明朝" w:hAnsi="Century" w:hint="eastAsia"/>
          <w:color w:val="000000" w:themeColor="text1"/>
          <w:lang w:val="en-CA" w:eastAsia="ja-JP"/>
        </w:rPr>
        <w:t>また</w:t>
      </w:r>
      <w:r w:rsidRPr="00150A1A">
        <w:rPr>
          <w:rFonts w:ascii="Century" w:eastAsia="ＭＳ 明朝" w:hAnsi="Century"/>
          <w:color w:val="000000" w:themeColor="text1"/>
          <w:lang w:val="en-CA"/>
        </w:rPr>
        <w:t>介入計画に基づいて、両親の仕事を支援するための在宅支援サービスも利用できる；</w:t>
      </w:r>
      <w:r w:rsidRPr="00150A1A">
        <w:rPr>
          <w:rFonts w:ascii="Century" w:eastAsia="ＭＳ 明朝" w:hAnsi="Century"/>
          <w:color w:val="000000" w:themeColor="text1"/>
          <w:lang w:val="en-CA"/>
        </w:rPr>
        <w:t xml:space="preserve"> </w:t>
      </w:r>
      <w:bookmarkEnd w:id="33"/>
    </w:p>
    <w:p w14:paraId="2D4EB6B9" w14:textId="4A4D5FBD" w:rsidR="00540837" w:rsidRPr="00150A1A" w:rsidRDefault="006B5A62" w:rsidP="00E90F4B">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00671C67" w:rsidRPr="00150A1A">
        <w:rPr>
          <w:rFonts w:ascii="Century" w:eastAsia="ＭＳ 明朝" w:hAnsi="Century"/>
          <w:color w:val="000000" w:themeColor="text1"/>
          <w:lang w:val="en-CA"/>
        </w:rPr>
        <w:t>-2020</w:t>
      </w:r>
      <w:r w:rsidR="00671C67" w:rsidRPr="00150A1A">
        <w:rPr>
          <w:rFonts w:ascii="Century" w:eastAsia="ＭＳ 明朝" w:hAnsi="Century"/>
          <w:color w:val="000000" w:themeColor="text1"/>
          <w:lang w:val="en-CA"/>
        </w:rPr>
        <w:t>年のブリティッシュコロンビア州では、先住民の子どもと青少年が保護されている割合は</w:t>
      </w:r>
      <w:r w:rsidR="003E40F4" w:rsidRPr="00150A1A">
        <w:rPr>
          <w:rFonts w:ascii="Century" w:eastAsia="ＭＳ 明朝" w:hAnsi="Century"/>
          <w:color w:val="000000" w:themeColor="text1"/>
          <w:lang w:val="en-CA"/>
        </w:rPr>
        <w:t>2018-2019</w:t>
      </w:r>
      <w:r w:rsidR="003E40F4" w:rsidRPr="00150A1A">
        <w:rPr>
          <w:rFonts w:ascii="Century" w:eastAsia="ＭＳ 明朝" w:hAnsi="Century"/>
          <w:color w:val="000000" w:themeColor="text1"/>
          <w:lang w:val="en-CA"/>
        </w:rPr>
        <w:t>年から</w:t>
      </w:r>
      <w:r w:rsidR="00671C67" w:rsidRPr="00150A1A">
        <w:rPr>
          <w:rFonts w:ascii="Century" w:eastAsia="ＭＳ 明朝" w:hAnsi="Century"/>
          <w:color w:val="000000" w:themeColor="text1"/>
          <w:lang w:val="en-CA"/>
        </w:rPr>
        <w:t>人口</w:t>
      </w:r>
      <w:r w:rsidR="00671C67" w:rsidRPr="00150A1A">
        <w:rPr>
          <w:rFonts w:ascii="Century" w:eastAsia="ＭＳ 明朝" w:hAnsi="Century"/>
          <w:color w:val="000000" w:themeColor="text1"/>
          <w:lang w:val="en-CA"/>
        </w:rPr>
        <w:t>1,000</w:t>
      </w:r>
      <w:r w:rsidR="00671C67" w:rsidRPr="00150A1A">
        <w:rPr>
          <w:rFonts w:ascii="Century" w:eastAsia="ＭＳ 明朝" w:hAnsi="Century"/>
          <w:color w:val="000000" w:themeColor="text1"/>
          <w:lang w:val="en-CA"/>
        </w:rPr>
        <w:t>人当たり</w:t>
      </w:r>
      <w:r w:rsidR="00671C67" w:rsidRPr="00150A1A">
        <w:rPr>
          <w:rFonts w:ascii="Century" w:eastAsia="ＭＳ 明朝" w:hAnsi="Century"/>
          <w:color w:val="000000" w:themeColor="text1"/>
          <w:lang w:val="en-CA"/>
        </w:rPr>
        <w:t>4</w:t>
      </w:r>
      <w:r w:rsidR="00671C67" w:rsidRPr="00150A1A">
        <w:rPr>
          <w:rFonts w:ascii="Century" w:eastAsia="ＭＳ 明朝" w:hAnsi="Century"/>
          <w:color w:val="000000" w:themeColor="text1"/>
          <w:lang w:val="en-CA"/>
        </w:rPr>
        <w:t>人減少し、</w:t>
      </w:r>
      <w:r w:rsidR="00671C67" w:rsidRPr="00150A1A">
        <w:rPr>
          <w:rFonts w:ascii="Century" w:eastAsia="ＭＳ 明朝" w:hAnsi="Century"/>
          <w:color w:val="000000" w:themeColor="text1"/>
          <w:lang w:val="en-CA"/>
        </w:rPr>
        <w:t>9</w:t>
      </w:r>
      <w:r w:rsidR="00671C67" w:rsidRPr="00150A1A">
        <w:rPr>
          <w:rFonts w:ascii="Century" w:eastAsia="ＭＳ 明朝" w:hAnsi="Century"/>
          <w:color w:val="000000" w:themeColor="text1"/>
          <w:lang w:val="en-CA"/>
        </w:rPr>
        <w:t>％改善した。また、</w:t>
      </w:r>
      <w:r w:rsidR="00671C67"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2020</w:t>
      </w:r>
      <w:r w:rsidR="00671C67" w:rsidRPr="00150A1A">
        <w:rPr>
          <w:rFonts w:ascii="Century" w:eastAsia="ＭＳ 明朝" w:hAnsi="Century"/>
          <w:color w:val="000000" w:themeColor="text1"/>
          <w:lang w:val="en-CA"/>
        </w:rPr>
        <w:t>年には、保護の懸念があると評価された子どもの</w:t>
      </w:r>
      <w:r w:rsidR="00671C67" w:rsidRPr="00150A1A">
        <w:rPr>
          <w:rFonts w:ascii="Century" w:eastAsia="ＭＳ 明朝" w:hAnsi="Century"/>
          <w:color w:val="000000" w:themeColor="text1"/>
          <w:lang w:val="en-CA"/>
        </w:rPr>
        <w:t>91.3</w:t>
      </w:r>
      <w:r w:rsidR="00671C67" w:rsidRPr="00150A1A">
        <w:rPr>
          <w:rFonts w:ascii="Century" w:eastAsia="ＭＳ 明朝" w:hAnsi="Century"/>
          <w:color w:val="000000" w:themeColor="text1"/>
          <w:lang w:val="en-CA"/>
        </w:rPr>
        <w:t>％が、家族または拡大家族</w:t>
      </w:r>
      <w:r w:rsidR="005D4794" w:rsidRPr="00150A1A">
        <w:rPr>
          <w:rFonts w:ascii="Century" w:eastAsia="ＭＳ 明朝" w:hAnsi="Century" w:hint="eastAsia"/>
          <w:color w:val="000000" w:themeColor="text1"/>
          <w:sz w:val="16"/>
          <w:szCs w:val="16"/>
          <w:lang w:val="en-CA" w:eastAsia="ja-JP"/>
        </w:rPr>
        <w:t>（</w:t>
      </w:r>
      <w:r w:rsidR="005D4794" w:rsidRPr="00150A1A">
        <w:rPr>
          <w:rFonts w:ascii="Century" w:eastAsia="ＭＳ 明朝" w:hAnsi="Century"/>
          <w:color w:val="000000" w:themeColor="text1"/>
          <w:sz w:val="16"/>
          <w:szCs w:val="16"/>
          <w:lang w:val="en-CA" w:eastAsia="ja-JP"/>
        </w:rPr>
        <w:t>extended family</w:t>
      </w:r>
      <w:r w:rsidR="005D4794"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と安全に暮らすことができた。</w:t>
      </w:r>
      <w:r w:rsidR="00671C67"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w:t>
      </w:r>
      <w:r w:rsidR="00671C67" w:rsidRPr="00150A1A">
        <w:rPr>
          <w:rFonts w:ascii="Century" w:eastAsia="ＭＳ 明朝" w:hAnsi="Century"/>
          <w:color w:val="000000" w:themeColor="text1"/>
          <w:lang w:val="en-CA"/>
        </w:rPr>
        <w:t>2020</w:t>
      </w:r>
      <w:r w:rsidR="00671C67" w:rsidRPr="00150A1A">
        <w:rPr>
          <w:rFonts w:ascii="Century" w:eastAsia="ＭＳ 明朝" w:hAnsi="Century"/>
          <w:color w:val="000000" w:themeColor="text1"/>
          <w:lang w:val="en-CA"/>
        </w:rPr>
        <w:t>年には、保護の懸念があると評価された先住民族の子どもと</w:t>
      </w:r>
      <w:r w:rsidR="00671C67" w:rsidRPr="00150A1A">
        <w:rPr>
          <w:rFonts w:ascii="Century" w:eastAsia="ＭＳ 明朝" w:hAnsi="Century"/>
          <w:color w:val="000000" w:themeColor="text1"/>
          <w:lang w:val="en-CA"/>
        </w:rPr>
        <w:lastRenderedPageBreak/>
        <w:t>青少年の</w:t>
      </w:r>
      <w:r w:rsidR="00671C67" w:rsidRPr="00150A1A">
        <w:rPr>
          <w:rFonts w:ascii="Century" w:eastAsia="ＭＳ 明朝" w:hAnsi="Century"/>
          <w:color w:val="000000" w:themeColor="text1"/>
          <w:lang w:val="en-CA"/>
        </w:rPr>
        <w:t>86.6</w:t>
      </w:r>
      <w:r w:rsidR="00671C67" w:rsidRPr="00150A1A">
        <w:rPr>
          <w:rFonts w:ascii="Century" w:eastAsia="ＭＳ 明朝" w:hAnsi="Century"/>
          <w:color w:val="000000" w:themeColor="text1"/>
          <w:lang w:val="en-CA"/>
        </w:rPr>
        <w:t>％が、家族や拡大家族と安全に暮らすことができた。</w:t>
      </w:r>
      <w:r w:rsidR="005D4794" w:rsidRPr="00150A1A">
        <w:rPr>
          <w:rFonts w:ascii="Century" w:eastAsia="ＭＳ 明朝" w:hAnsi="Century"/>
          <w:color w:val="000000" w:themeColor="text1"/>
          <w:lang w:val="en-CA"/>
        </w:rPr>
        <w:t>ブリティッシュコロンビア</w:t>
      </w:r>
      <w:r w:rsidR="00671C67" w:rsidRPr="00150A1A">
        <w:rPr>
          <w:rFonts w:ascii="Century" w:eastAsia="ＭＳ 明朝" w:hAnsi="Century"/>
          <w:color w:val="000000" w:themeColor="text1"/>
          <w:lang w:val="en-CA"/>
        </w:rPr>
        <w:t>州</w:t>
      </w:r>
      <w:r w:rsidR="005D4794" w:rsidRPr="00150A1A">
        <w:rPr>
          <w:rFonts w:ascii="Century" w:eastAsia="ＭＳ 明朝" w:hAnsi="Century" w:hint="eastAsia"/>
          <w:color w:val="000000" w:themeColor="text1"/>
          <w:lang w:val="en-CA" w:eastAsia="ja-JP"/>
        </w:rPr>
        <w:t xml:space="preserve"> </w:t>
      </w:r>
      <w:r w:rsidR="00671C67" w:rsidRPr="00150A1A">
        <w:rPr>
          <w:rFonts w:ascii="Century" w:eastAsia="ＭＳ 明朝" w:hAnsi="Century"/>
          <w:color w:val="000000" w:themeColor="text1"/>
          <w:lang w:val="en-CA"/>
        </w:rPr>
        <w:t>ろう者・難聴者サービス</w:t>
      </w:r>
      <w:r w:rsidR="005D4794" w:rsidRPr="00150A1A">
        <w:rPr>
          <w:rFonts w:ascii="Century" w:eastAsia="ＭＳ 明朝" w:hAnsi="Century" w:hint="eastAsia"/>
          <w:color w:val="000000" w:themeColor="text1"/>
          <w:sz w:val="16"/>
          <w:szCs w:val="16"/>
          <w:lang w:val="en-CA" w:eastAsia="ja-JP"/>
        </w:rPr>
        <w:t>（</w:t>
      </w:r>
      <w:r w:rsidR="005D4794" w:rsidRPr="00150A1A">
        <w:rPr>
          <w:rFonts w:ascii="Century" w:eastAsia="ＭＳ 明朝" w:hAnsi="Century"/>
          <w:color w:val="000000" w:themeColor="text1"/>
          <w:sz w:val="16"/>
          <w:szCs w:val="16"/>
          <w:lang w:val="en-CA" w:eastAsia="ja-JP"/>
        </w:rPr>
        <w:t>BC Provincial Deaf &amp; Hard of Hearing Services</w:t>
      </w:r>
      <w:r w:rsidR="005D4794"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からの支援により、</w:t>
      </w:r>
      <w:r w:rsidR="00671C67" w:rsidRPr="00150A1A">
        <w:rPr>
          <w:rFonts w:ascii="Century" w:eastAsia="ＭＳ 明朝" w:hAnsi="Century"/>
          <w:color w:val="000000" w:themeColor="text1"/>
          <w:lang w:val="en-CA"/>
        </w:rPr>
        <w:t>30</w:t>
      </w:r>
      <w:r w:rsidR="00671C67" w:rsidRPr="00150A1A">
        <w:rPr>
          <w:rFonts w:ascii="Century" w:eastAsia="ＭＳ 明朝" w:hAnsi="Century"/>
          <w:color w:val="000000" w:themeColor="text1"/>
          <w:lang w:val="en-CA"/>
        </w:rPr>
        <w:t>以上の</w:t>
      </w:r>
      <w:r w:rsidR="00671C67" w:rsidRPr="00150A1A">
        <w:rPr>
          <w:rFonts w:ascii="Century" w:eastAsia="ＭＳ 明朝" w:hAnsi="Century"/>
          <w:color w:val="000000" w:themeColor="text1"/>
          <w:lang w:val="en-CA"/>
        </w:rPr>
        <w:t>ASL</w:t>
      </w:r>
      <w:r w:rsidR="00671C67" w:rsidRPr="00150A1A">
        <w:rPr>
          <w:rFonts w:ascii="Century" w:eastAsia="ＭＳ 明朝" w:hAnsi="Century"/>
          <w:color w:val="000000" w:themeColor="text1"/>
          <w:lang w:val="en-CA"/>
        </w:rPr>
        <w:t>ビデオが作成され、最も訪問者の多い子どもと家族のウェブページのいくつかにアップロードされた。サービスを利用する子ども、青少年、家族との最近のオンライン</w:t>
      </w:r>
      <w:r w:rsidR="00540837" w:rsidRPr="00150A1A">
        <w:rPr>
          <w:rFonts w:ascii="Century" w:eastAsia="ＭＳ 明朝" w:hAnsi="Century" w:hint="eastAsia"/>
          <w:color w:val="000000" w:themeColor="text1"/>
          <w:lang w:val="en-CA" w:eastAsia="ja-JP"/>
        </w:rPr>
        <w:t>の</w:t>
      </w:r>
      <w:r w:rsidR="00671C67" w:rsidRPr="00150A1A">
        <w:rPr>
          <w:rFonts w:ascii="Century" w:eastAsia="ＭＳ 明朝" w:hAnsi="Century"/>
          <w:color w:val="000000" w:themeColor="text1"/>
          <w:lang w:val="en-CA"/>
        </w:rPr>
        <w:t>タウンホール</w:t>
      </w:r>
      <w:r w:rsidR="003E40F4" w:rsidRPr="00150A1A">
        <w:rPr>
          <w:rFonts w:ascii="Century" w:eastAsia="ＭＳ 明朝" w:hAnsi="Century"/>
          <w:color w:val="000000" w:themeColor="text1"/>
          <w:sz w:val="16"/>
          <w:szCs w:val="16"/>
          <w:lang w:val="en-CA" w:eastAsia="ja-JP"/>
        </w:rPr>
        <w:t>（</w:t>
      </w:r>
      <w:r w:rsidR="003E40F4" w:rsidRPr="00150A1A">
        <w:rPr>
          <w:rFonts w:ascii="Century" w:eastAsia="ＭＳ 明朝" w:hAnsi="Century"/>
          <w:color w:val="000000" w:themeColor="text1"/>
          <w:sz w:val="16"/>
          <w:szCs w:val="16"/>
          <w:lang w:val="en-CA" w:eastAsia="ja-JP"/>
        </w:rPr>
        <w:t>townhall</w:t>
      </w:r>
      <w:r w:rsidR="003E40F4"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では、</w:t>
      </w:r>
      <w:r w:rsidR="00AB0D21" w:rsidRPr="00150A1A">
        <w:rPr>
          <w:rFonts w:ascii="Century" w:eastAsia="ＭＳ 明朝" w:hAnsi="Century"/>
          <w:color w:val="000000" w:themeColor="text1"/>
          <w:lang w:val="en-CA"/>
        </w:rPr>
        <w:t>リアルタイム音声文字</w:t>
      </w:r>
      <w:r w:rsidR="00AB0D21" w:rsidRPr="00150A1A">
        <w:rPr>
          <w:rFonts w:ascii="Century" w:eastAsia="ＭＳ 明朝" w:hAnsi="Century" w:hint="eastAsia"/>
          <w:color w:val="000000" w:themeColor="text1"/>
          <w:lang w:val="en-CA" w:eastAsia="ja-JP"/>
        </w:rPr>
        <w:t>変換</w:t>
      </w:r>
      <w:r w:rsidR="00AB0D21" w:rsidRPr="00150A1A">
        <w:rPr>
          <w:rFonts w:ascii="Century" w:eastAsia="ＭＳ 明朝" w:hAnsi="Century"/>
          <w:color w:val="000000" w:themeColor="text1"/>
          <w:lang w:val="en-CA"/>
        </w:rPr>
        <w:t>コミュニケーション支援</w:t>
      </w:r>
      <w:r w:rsidR="00AB0D21"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sz w:val="16"/>
          <w:szCs w:val="16"/>
          <w:lang w:val="en-CA"/>
        </w:rPr>
        <w:t>CART</w:t>
      </w:r>
      <w:r w:rsidR="00AB0D21" w:rsidRPr="00150A1A">
        <w:rPr>
          <w:rFonts w:ascii="Century" w:eastAsia="ＭＳ 明朝" w:hAnsi="Century" w:hint="eastAsia"/>
          <w:color w:val="000000" w:themeColor="text1"/>
          <w:sz w:val="16"/>
          <w:szCs w:val="16"/>
          <w:lang w:val="en-CA" w:eastAsia="ja-JP"/>
        </w:rPr>
        <w:t xml:space="preserve">: </w:t>
      </w:r>
      <w:r w:rsidR="00AB0D21" w:rsidRPr="00150A1A">
        <w:rPr>
          <w:rFonts w:ascii="Century" w:eastAsia="ＭＳ 明朝" w:hAnsi="Century"/>
          <w:color w:val="000000" w:themeColor="text1"/>
          <w:sz w:val="16"/>
          <w:szCs w:val="16"/>
          <w:lang w:val="en-CA" w:eastAsia="ja-JP"/>
        </w:rPr>
        <w:t>Communication Access Realtime Translation</w:t>
      </w:r>
      <w:r w:rsidR="00671C67" w:rsidRPr="00150A1A">
        <w:rPr>
          <w:rFonts w:ascii="Century" w:eastAsia="ＭＳ 明朝" w:hAnsi="Century"/>
          <w:color w:val="000000" w:themeColor="text1"/>
          <w:sz w:val="16"/>
          <w:szCs w:val="16"/>
          <w:lang w:val="en-CA"/>
        </w:rPr>
        <w:t>）</w:t>
      </w:r>
      <w:r w:rsidR="00671C67" w:rsidRPr="00150A1A">
        <w:rPr>
          <w:rFonts w:ascii="Century" w:eastAsia="ＭＳ 明朝" w:hAnsi="Century"/>
          <w:color w:val="000000" w:themeColor="text1"/>
          <w:lang w:val="en-CA"/>
        </w:rPr>
        <w:t>によるライブ</w:t>
      </w:r>
      <w:r w:rsidR="003E40F4" w:rsidRPr="00150A1A">
        <w:rPr>
          <w:rFonts w:ascii="Century" w:eastAsia="ＭＳ 明朝" w:hAnsi="Century"/>
          <w:color w:val="000000" w:themeColor="text1"/>
          <w:lang w:val="en-CA" w:eastAsia="ja-JP"/>
        </w:rPr>
        <w:t>字幕</w:t>
      </w:r>
      <w:r w:rsidR="00671C67" w:rsidRPr="00150A1A">
        <w:rPr>
          <w:rFonts w:ascii="Century" w:eastAsia="ＭＳ 明朝" w:hAnsi="Century"/>
          <w:color w:val="000000" w:themeColor="text1"/>
          <w:lang w:val="en-CA"/>
        </w:rPr>
        <w:t>が提供された；</w:t>
      </w:r>
    </w:p>
    <w:p w14:paraId="782130F7" w14:textId="5F4A5FD5" w:rsidR="00BA1067" w:rsidRPr="00150A1A" w:rsidRDefault="00BA1067" w:rsidP="00E1060B">
      <w:pPr>
        <w:pStyle w:val="11"/>
        <w:ind w:left="709"/>
        <w:rPr>
          <w:color w:val="000000" w:themeColor="text1"/>
          <w:sz w:val="16"/>
          <w:szCs w:val="16"/>
        </w:rPr>
      </w:pPr>
      <w:r w:rsidRPr="00150A1A">
        <w:rPr>
          <w:color w:val="000000" w:themeColor="text1"/>
          <w:sz w:val="16"/>
          <w:szCs w:val="16"/>
        </w:rPr>
        <w:t>（訳注　タウンホールは、</w:t>
      </w:r>
      <w:r w:rsidR="00DC16EB" w:rsidRPr="00150A1A">
        <w:rPr>
          <w:rFonts w:hint="eastAsia"/>
          <w:color w:val="000000" w:themeColor="text1"/>
          <w:sz w:val="16"/>
          <w:szCs w:val="16"/>
        </w:rPr>
        <w:t>ここでは</w:t>
      </w:r>
      <w:r w:rsidRPr="00150A1A">
        <w:rPr>
          <w:color w:val="000000" w:themeColor="text1"/>
          <w:sz w:val="16"/>
          <w:szCs w:val="16"/>
        </w:rPr>
        <w:t>行政機関</w:t>
      </w:r>
      <w:r w:rsidRPr="00150A1A">
        <w:rPr>
          <w:rFonts w:hint="eastAsia"/>
          <w:color w:val="000000" w:themeColor="text1"/>
          <w:sz w:val="16"/>
          <w:szCs w:val="16"/>
        </w:rPr>
        <w:t>や</w:t>
      </w:r>
      <w:r w:rsidRPr="00150A1A">
        <w:rPr>
          <w:color w:val="000000" w:themeColor="text1"/>
          <w:sz w:val="16"/>
          <w:szCs w:val="16"/>
        </w:rPr>
        <w:t>政治家</w:t>
      </w:r>
      <w:r w:rsidRPr="00150A1A">
        <w:rPr>
          <w:rFonts w:hint="eastAsia"/>
          <w:color w:val="000000" w:themeColor="text1"/>
          <w:sz w:val="16"/>
          <w:szCs w:val="16"/>
        </w:rPr>
        <w:t>が、</w:t>
      </w:r>
      <w:r w:rsidRPr="00150A1A">
        <w:rPr>
          <w:color w:val="000000" w:themeColor="text1"/>
          <w:sz w:val="16"/>
          <w:szCs w:val="16"/>
        </w:rPr>
        <w:t>企業の経営者</w:t>
      </w:r>
      <w:r w:rsidRPr="00150A1A">
        <w:rPr>
          <w:rFonts w:hint="eastAsia"/>
          <w:color w:val="000000" w:themeColor="text1"/>
          <w:sz w:val="16"/>
          <w:szCs w:val="16"/>
        </w:rPr>
        <w:t>や</w:t>
      </w:r>
      <w:r w:rsidRPr="00150A1A">
        <w:rPr>
          <w:color w:val="000000" w:themeColor="text1"/>
          <w:sz w:val="16"/>
          <w:szCs w:val="16"/>
        </w:rPr>
        <w:t>市民</w:t>
      </w:r>
      <w:r w:rsidRPr="00150A1A">
        <w:rPr>
          <w:rFonts w:hint="eastAsia"/>
          <w:color w:val="000000" w:themeColor="text1"/>
          <w:sz w:val="16"/>
          <w:szCs w:val="16"/>
        </w:rPr>
        <w:t>など</w:t>
      </w:r>
      <w:r w:rsidRPr="00150A1A">
        <w:rPr>
          <w:color w:val="000000" w:themeColor="text1"/>
          <w:sz w:val="16"/>
          <w:szCs w:val="16"/>
        </w:rPr>
        <w:t>と直接対話する公開の意見交換会や住民集会。）</w:t>
      </w:r>
    </w:p>
    <w:p w14:paraId="19D47454" w14:textId="60159CB1" w:rsidR="00AB0D21" w:rsidRPr="00150A1A" w:rsidRDefault="00AB0D21" w:rsidP="00E1060B">
      <w:pPr>
        <w:pStyle w:val="11"/>
        <w:spacing w:after="240"/>
        <w:ind w:left="709"/>
        <w:rPr>
          <w:color w:val="000000" w:themeColor="text1"/>
          <w:sz w:val="16"/>
          <w:szCs w:val="16"/>
        </w:rPr>
      </w:pPr>
      <w:r w:rsidRPr="00150A1A">
        <w:rPr>
          <w:color w:val="000000" w:themeColor="text1"/>
          <w:sz w:val="16"/>
          <w:szCs w:val="16"/>
        </w:rPr>
        <w:t>（訳注　リアルタイム音声文字</w:t>
      </w:r>
      <w:r w:rsidRPr="00150A1A">
        <w:rPr>
          <w:rFonts w:hint="eastAsia"/>
          <w:color w:val="000000" w:themeColor="text1"/>
          <w:sz w:val="16"/>
          <w:szCs w:val="16"/>
        </w:rPr>
        <w:t>変換</w:t>
      </w:r>
      <w:r w:rsidRPr="00150A1A">
        <w:rPr>
          <w:color w:val="000000" w:themeColor="text1"/>
          <w:sz w:val="16"/>
          <w:szCs w:val="16"/>
        </w:rPr>
        <w:t>コミュニケーション支援</w:t>
      </w:r>
      <w:r w:rsidRPr="00150A1A">
        <w:rPr>
          <w:rFonts w:hint="eastAsia"/>
          <w:color w:val="000000" w:themeColor="text1"/>
          <w:sz w:val="16"/>
          <w:szCs w:val="16"/>
        </w:rPr>
        <w:t>（</w:t>
      </w:r>
      <w:r w:rsidRPr="00150A1A">
        <w:rPr>
          <w:color w:val="000000" w:themeColor="text1"/>
          <w:sz w:val="16"/>
          <w:szCs w:val="16"/>
        </w:rPr>
        <w:t>CART</w:t>
      </w:r>
      <w:r w:rsidRPr="00150A1A">
        <w:rPr>
          <w:rFonts w:hint="eastAsia"/>
          <w:color w:val="000000" w:themeColor="text1"/>
          <w:sz w:val="16"/>
          <w:szCs w:val="16"/>
        </w:rPr>
        <w:t>）</w:t>
      </w:r>
      <w:r w:rsidRPr="00150A1A">
        <w:rPr>
          <w:color w:val="000000" w:themeColor="text1"/>
          <w:sz w:val="16"/>
          <w:szCs w:val="16"/>
        </w:rPr>
        <w:t>は、話し言葉をリアルタイムで文字化して表示する情報保障サービス。）</w:t>
      </w:r>
    </w:p>
    <w:p w14:paraId="1DF1E063" w14:textId="4B809D6B" w:rsidR="00A30D98" w:rsidRPr="00150A1A" w:rsidRDefault="00671C67" w:rsidP="006D22E7">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ヌナブト</w:t>
      </w:r>
      <w:r w:rsidR="003E40F4" w:rsidRPr="00150A1A">
        <w:rPr>
          <w:rFonts w:ascii="Century" w:eastAsia="ＭＳ 明朝" w:hAnsi="Century"/>
          <w:color w:val="000000" w:themeColor="text1"/>
          <w:lang w:val="en-CA" w:eastAsia="ja-JP"/>
        </w:rPr>
        <w:t>準州</w:t>
      </w:r>
      <w:r w:rsidRPr="00150A1A">
        <w:rPr>
          <w:rFonts w:ascii="Century" w:eastAsia="ＭＳ 明朝" w:hAnsi="Century"/>
          <w:color w:val="000000" w:themeColor="text1"/>
          <w:lang w:val="en-CA"/>
        </w:rPr>
        <w:t>では、</w:t>
      </w:r>
      <w:r w:rsidRPr="00150A1A">
        <w:rPr>
          <w:rFonts w:ascii="Century" w:eastAsia="ＭＳ 明朝" w:hAnsi="Century"/>
          <w:i/>
          <w:iCs/>
          <w:color w:val="000000" w:themeColor="text1"/>
          <w:lang w:val="en-CA"/>
        </w:rPr>
        <w:t>児童法</w:t>
      </w:r>
      <w:r w:rsidRPr="00150A1A">
        <w:rPr>
          <w:rFonts w:ascii="Century" w:eastAsia="ＭＳ 明朝" w:hAnsi="Century"/>
          <w:i/>
          <w:iCs/>
          <w:color w:val="000000" w:themeColor="text1"/>
          <w:sz w:val="16"/>
          <w:szCs w:val="16"/>
          <w:lang w:val="en-CA"/>
        </w:rPr>
        <w:t>（</w:t>
      </w:r>
      <w:r w:rsidRPr="00150A1A">
        <w:rPr>
          <w:rFonts w:ascii="Century" w:eastAsia="ＭＳ 明朝" w:hAnsi="Century"/>
          <w:i/>
          <w:iCs/>
          <w:color w:val="000000" w:themeColor="text1"/>
          <w:sz w:val="16"/>
          <w:szCs w:val="16"/>
          <w:lang w:val="en-CA"/>
        </w:rPr>
        <w:t>Children's Law Act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に基づき、児童</w:t>
      </w:r>
      <w:r w:rsidR="003E40F4" w:rsidRPr="00150A1A">
        <w:rPr>
          <w:rFonts w:ascii="Century" w:eastAsia="ＭＳ 明朝" w:hAnsi="Century"/>
          <w:color w:val="000000" w:themeColor="text1"/>
          <w:lang w:val="en-CA" w:eastAsia="ja-JP"/>
        </w:rPr>
        <w:t>支援</w:t>
      </w:r>
      <w:r w:rsidRPr="00150A1A">
        <w:rPr>
          <w:rFonts w:ascii="Century" w:eastAsia="ＭＳ 明朝" w:hAnsi="Century"/>
          <w:color w:val="000000" w:themeColor="text1"/>
          <w:lang w:val="en-CA"/>
        </w:rPr>
        <w:t>ガイドライン</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Child Support Guidelines</w:t>
      </w:r>
      <w:r w:rsidRPr="00150A1A">
        <w:rPr>
          <w:rFonts w:ascii="Century" w:eastAsia="ＭＳ 明朝" w:hAnsi="Century"/>
          <w:color w:val="000000" w:themeColor="text1"/>
          <w:lang w:val="en-CA"/>
        </w:rPr>
        <w:t>）が、親の離別中の家族</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経済的・法的支援を提供している。経済的支援額は、</w:t>
      </w:r>
      <w:r w:rsidR="00F72B36" w:rsidRPr="00150A1A">
        <w:rPr>
          <w:rFonts w:ascii="Century" w:eastAsia="ＭＳ 明朝" w:hAnsi="Century" w:hint="eastAsia"/>
          <w:color w:val="000000" w:themeColor="text1"/>
          <w:lang w:val="en-CA" w:eastAsia="ja-JP"/>
        </w:rPr>
        <w:t>本人あるいは子供障害がある</w:t>
      </w:r>
      <w:r w:rsidRPr="00150A1A">
        <w:rPr>
          <w:rFonts w:ascii="Century" w:eastAsia="ＭＳ 明朝" w:hAnsi="Century"/>
          <w:color w:val="000000" w:themeColor="text1"/>
          <w:lang w:val="en-CA"/>
        </w:rPr>
        <w:t>ために経済的に</w:t>
      </w:r>
      <w:r w:rsidR="003E40F4" w:rsidRPr="00150A1A">
        <w:rPr>
          <w:rFonts w:ascii="Century" w:eastAsia="ＭＳ 明朝" w:hAnsi="Century"/>
          <w:color w:val="000000" w:themeColor="text1"/>
          <w:lang w:val="en-CA" w:eastAsia="ja-JP"/>
        </w:rPr>
        <w:t>不相応</w:t>
      </w:r>
      <w:r w:rsidRPr="00150A1A">
        <w:rPr>
          <w:rFonts w:ascii="Century" w:eastAsia="ＭＳ 明朝" w:hAnsi="Century"/>
          <w:color w:val="000000" w:themeColor="text1"/>
          <w:lang w:val="en-CA"/>
        </w:rPr>
        <w:t>な困難</w:t>
      </w:r>
      <w:r w:rsidR="003E40F4" w:rsidRPr="00150A1A">
        <w:rPr>
          <w:rFonts w:ascii="Century" w:eastAsia="ＭＳ 明朝" w:hAnsi="Century"/>
          <w:color w:val="000000" w:themeColor="text1"/>
          <w:sz w:val="16"/>
          <w:szCs w:val="16"/>
          <w:lang w:val="en-CA" w:eastAsia="ja-JP"/>
        </w:rPr>
        <w:t>（</w:t>
      </w:r>
      <w:r w:rsidR="003E40F4" w:rsidRPr="00150A1A">
        <w:rPr>
          <w:rFonts w:ascii="Century" w:eastAsia="ＭＳ 明朝" w:hAnsi="Century"/>
          <w:color w:val="000000" w:themeColor="text1"/>
          <w:sz w:val="16"/>
          <w:szCs w:val="16"/>
          <w:lang w:val="en-CA" w:eastAsia="ja-JP"/>
        </w:rPr>
        <w:t>undue hardship</w:t>
      </w:r>
      <w:r w:rsidR="003E40F4"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がある場合、個別に計算することができる。現在、政府内で</w:t>
      </w:r>
      <w:r w:rsidR="00F50E0F" w:rsidRPr="00150A1A">
        <w:rPr>
          <w:rFonts w:ascii="Century" w:eastAsia="ＭＳ 明朝" w:hAnsi="Century" w:hint="eastAsia"/>
          <w:color w:val="000000" w:themeColor="text1"/>
          <w:lang w:val="en-CA"/>
        </w:rPr>
        <w:t>行</w:t>
      </w:r>
      <w:r w:rsidR="00F50E0F" w:rsidRPr="00150A1A">
        <w:rPr>
          <w:rFonts w:ascii="Century" w:eastAsia="ＭＳ 明朝" w:hAnsi="Century" w:hint="eastAsia"/>
          <w:color w:val="000000" w:themeColor="text1"/>
          <w:lang w:val="en-CA" w:eastAsia="ja-JP"/>
        </w:rPr>
        <w:t>われている</w:t>
      </w:r>
      <w:r w:rsidRPr="00150A1A">
        <w:rPr>
          <w:rFonts w:ascii="Century" w:eastAsia="ＭＳ 明朝" w:hAnsi="Century"/>
          <w:color w:val="000000" w:themeColor="text1"/>
          <w:lang w:val="en-CA"/>
        </w:rPr>
        <w:t>障害関連業務は</w:t>
      </w:r>
      <w:r w:rsidR="00D2744B" w:rsidRPr="00150A1A">
        <w:rPr>
          <w:rFonts w:ascii="Century" w:eastAsia="ＭＳ 明朝" w:hAnsi="Century" w:hint="eastAsia"/>
          <w:color w:val="000000" w:themeColor="text1"/>
          <w:lang w:val="en-CA"/>
        </w:rPr>
        <w:t>、</w:t>
      </w:r>
      <w:r w:rsidR="00486361" w:rsidRPr="00150A1A">
        <w:rPr>
          <w:rFonts w:ascii="Century" w:eastAsia="ＭＳ 明朝" w:hAnsi="Century"/>
          <w:color w:val="000000" w:themeColor="text1"/>
          <w:lang w:val="en-CA"/>
        </w:rPr>
        <w:t>胎児性アルコール障害</w:t>
      </w:r>
      <w:r w:rsidR="00D2744B" w:rsidRPr="00150A1A">
        <w:rPr>
          <w:rFonts w:ascii="Century" w:eastAsia="ＭＳ 明朝" w:hAnsi="Century"/>
          <w:color w:val="000000" w:themeColor="text1"/>
          <w:sz w:val="16"/>
          <w:szCs w:val="16"/>
          <w:lang w:val="en-CA"/>
        </w:rPr>
        <w:t>（</w:t>
      </w:r>
      <w:r w:rsidR="00D2744B" w:rsidRPr="00150A1A">
        <w:rPr>
          <w:rFonts w:ascii="Century" w:eastAsia="ＭＳ 明朝" w:hAnsi="Century"/>
          <w:color w:val="000000" w:themeColor="text1"/>
          <w:sz w:val="16"/>
          <w:szCs w:val="16"/>
          <w:lang w:val="en-CA"/>
        </w:rPr>
        <w:t>FASD: Fetal Alcohol Spectrum Disorder</w:t>
      </w:r>
      <w:r w:rsidR="00D2744B"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関連のみである。</w:t>
      </w:r>
      <w:r w:rsidR="00486361"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プログラムは</w:t>
      </w:r>
      <w:r w:rsidR="00486361" w:rsidRPr="00150A1A">
        <w:rPr>
          <w:rFonts w:ascii="Century" w:eastAsia="ＭＳ 明朝" w:hAnsi="Century"/>
          <w:color w:val="000000" w:themeColor="text1"/>
          <w:lang w:val="en-CA" w:eastAsia="ja-JP"/>
        </w:rPr>
        <w:t>ピルカチギート資源センター</w:t>
      </w:r>
      <w:r w:rsidR="0048636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Piruqatigiit Resource Centre</w:t>
      </w:r>
      <w:r w:rsidR="0048636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によって提供され、</w:t>
      </w:r>
      <w:r w:rsidR="00882C41" w:rsidRPr="00150A1A">
        <w:rPr>
          <w:rFonts w:ascii="Century" w:eastAsia="ＭＳ 明朝" w:hAnsi="Century"/>
          <w:color w:val="000000" w:themeColor="text1"/>
          <w:lang w:val="en-CA"/>
        </w:rPr>
        <w:t>イヌイシヴット</w:t>
      </w:r>
      <w:r w:rsidR="00882C4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Inuusivut</w:t>
      </w:r>
      <w:r w:rsidR="00882C4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から資金援助を受けている。</w:t>
      </w:r>
      <w:r w:rsidR="00475E0C" w:rsidRPr="00150A1A">
        <w:rPr>
          <w:rFonts w:ascii="Century" w:eastAsia="ＭＳ 明朝" w:hAnsi="Century"/>
          <w:color w:val="000000" w:themeColor="text1"/>
          <w:lang w:val="en-CA" w:eastAsia="ja-JP"/>
        </w:rPr>
        <w:t>その</w:t>
      </w:r>
      <w:r w:rsidRPr="00150A1A">
        <w:rPr>
          <w:rFonts w:ascii="Century" w:eastAsia="ＭＳ 明朝" w:hAnsi="Century"/>
          <w:color w:val="000000" w:themeColor="text1"/>
          <w:lang w:val="en-CA"/>
        </w:rPr>
        <w:t>キャンペーンとプログラムは教育と予防に重点が置かれている。</w:t>
      </w:r>
      <w:r w:rsidR="00F50E0F" w:rsidRPr="00150A1A">
        <w:rPr>
          <w:color w:val="000000" w:themeColor="text1"/>
        </w:rPr>
        <w:t>クジギアルティイット</w:t>
      </w:r>
      <w:r w:rsidRPr="00150A1A">
        <w:rPr>
          <w:rFonts w:ascii="Century" w:eastAsia="ＭＳ 明朝" w:hAnsi="Century"/>
          <w:color w:val="000000" w:themeColor="text1"/>
          <w:lang w:val="en-CA"/>
        </w:rPr>
        <w:t>健康研究センター</w:t>
      </w:r>
      <w:r w:rsidR="00F50E0F" w:rsidRPr="00150A1A">
        <w:rPr>
          <w:rFonts w:ascii="Century" w:eastAsia="ＭＳ 明朝" w:hAnsi="Century" w:hint="eastAsia"/>
          <w:color w:val="000000" w:themeColor="text1"/>
          <w:sz w:val="16"/>
          <w:szCs w:val="16"/>
          <w:lang w:val="en-CA"/>
        </w:rPr>
        <w:t>（</w:t>
      </w:r>
      <w:r w:rsidR="00F50E0F" w:rsidRPr="00150A1A">
        <w:rPr>
          <w:rFonts w:ascii="Century" w:eastAsia="ＭＳ 明朝" w:hAnsi="Century"/>
          <w:color w:val="000000" w:themeColor="text1"/>
          <w:sz w:val="16"/>
          <w:szCs w:val="16"/>
          <w:lang w:val="en-CA"/>
        </w:rPr>
        <w:t>Qaujigiartiit</w:t>
      </w:r>
      <w:r w:rsidR="00F50E0F" w:rsidRPr="00150A1A">
        <w:rPr>
          <w:rFonts w:ascii="Century" w:eastAsia="ＭＳ 明朝" w:hAnsi="Century" w:hint="eastAsia"/>
          <w:color w:val="000000" w:themeColor="text1"/>
          <w:sz w:val="16"/>
          <w:szCs w:val="16"/>
          <w:lang w:val="en-CA"/>
        </w:rPr>
        <w:t xml:space="preserve"> </w:t>
      </w:r>
      <w:r w:rsidR="00F50E0F" w:rsidRPr="00150A1A">
        <w:rPr>
          <w:color w:val="000000" w:themeColor="text1"/>
          <w:sz w:val="16"/>
          <w:szCs w:val="16"/>
        </w:rPr>
        <w:t>Health Research Centre</w:t>
      </w:r>
      <w:r w:rsidR="00F50E0F"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は、</w:t>
      </w:r>
      <w:r w:rsidR="00F50E0F" w:rsidRPr="00150A1A">
        <w:rPr>
          <w:color w:val="000000" w:themeColor="text1"/>
        </w:rPr>
        <w:t>イヌングイニク</w:t>
      </w:r>
      <w:r w:rsidRPr="00150A1A">
        <w:rPr>
          <w:rFonts w:ascii="Century" w:eastAsia="ＭＳ 明朝" w:hAnsi="Century"/>
          <w:color w:val="000000" w:themeColor="text1"/>
          <w:lang w:val="en-CA"/>
        </w:rPr>
        <w:t>子育てプログラム</w:t>
      </w:r>
      <w:r w:rsidR="00F50E0F" w:rsidRPr="00150A1A">
        <w:rPr>
          <w:rFonts w:ascii="Century" w:eastAsia="ＭＳ 明朝" w:hAnsi="Century" w:hint="eastAsia"/>
          <w:color w:val="000000" w:themeColor="text1"/>
          <w:sz w:val="16"/>
          <w:szCs w:val="16"/>
          <w:lang w:val="en-CA"/>
        </w:rPr>
        <w:t>（</w:t>
      </w:r>
      <w:r w:rsidR="00F50E0F" w:rsidRPr="00150A1A">
        <w:rPr>
          <w:rFonts w:ascii="Century" w:eastAsia="ＭＳ 明朝" w:hAnsi="Century"/>
          <w:color w:val="000000" w:themeColor="text1"/>
          <w:sz w:val="16"/>
          <w:szCs w:val="16"/>
          <w:lang w:val="en-CA"/>
        </w:rPr>
        <w:t>Innuguiniq Parenting Program</w:t>
      </w:r>
      <w:r w:rsidR="00F50E0F"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も提供している；</w:t>
      </w:r>
      <w:r w:rsidR="006D22E7" w:rsidRPr="00150A1A">
        <w:rPr>
          <w:rFonts w:ascii="Century" w:eastAsia="ＭＳ 明朝" w:hAnsi="Century"/>
          <w:color w:val="000000" w:themeColor="text1"/>
          <w:lang w:val="en-CA"/>
        </w:rPr>
        <w:t xml:space="preserve"> </w:t>
      </w:r>
    </w:p>
    <w:p w14:paraId="0B53FCAB" w14:textId="2023EC76" w:rsidR="00FE5AEC" w:rsidRPr="00150A1A" w:rsidRDefault="00FE5AEC" w:rsidP="00E1060B">
      <w:pPr>
        <w:pStyle w:val="Bullet1G"/>
        <w:numPr>
          <w:ilvl w:val="0"/>
          <w:numId w:val="0"/>
        </w:numPr>
        <w:spacing w:afterLines="50" w:line="240" w:lineRule="exact"/>
        <w:ind w:leftChars="340" w:left="708" w:rightChars="141" w:right="282" w:hanging="28"/>
        <w:rPr>
          <w:rFonts w:ascii="Century" w:eastAsia="ＭＳ 明朝" w:hAnsi="Century"/>
          <w:color w:val="000000" w:themeColor="text1"/>
          <w:sz w:val="16"/>
          <w:szCs w:val="16"/>
          <w:lang w:val="en-CA"/>
        </w:rPr>
      </w:pPr>
      <w:r w:rsidRPr="00150A1A">
        <w:rPr>
          <w:rFonts w:ascii="Century" w:eastAsia="ＭＳ 明朝" w:hAnsi="Century"/>
          <w:color w:val="000000" w:themeColor="text1"/>
          <w:sz w:val="16"/>
          <w:szCs w:val="16"/>
          <w:lang w:val="en-CA"/>
        </w:rPr>
        <w:t xml:space="preserve">（訳注　</w:t>
      </w:r>
      <w:r w:rsidR="005E01E3" w:rsidRPr="00150A1A">
        <w:rPr>
          <w:rFonts w:ascii="Century" w:eastAsia="ＭＳ 明朝" w:hAnsi="Century"/>
          <w:color w:val="000000" w:themeColor="text1"/>
          <w:sz w:val="16"/>
          <w:szCs w:val="16"/>
          <w:lang w:val="en-CA"/>
        </w:rPr>
        <w:t>児童支援ガイドライン</w:t>
      </w:r>
      <w:r w:rsidR="005E01E3" w:rsidRPr="00150A1A">
        <w:rPr>
          <w:rFonts w:ascii="Century" w:eastAsia="ＭＳ 明朝" w:hAnsi="Century" w:hint="eastAsia"/>
          <w:color w:val="000000" w:themeColor="text1"/>
          <w:sz w:val="16"/>
          <w:szCs w:val="16"/>
          <w:lang w:val="en-CA" w:eastAsia="ja-JP"/>
        </w:rPr>
        <w:t>は、</w:t>
      </w:r>
      <w:r w:rsidR="005E01E3" w:rsidRPr="00150A1A">
        <w:rPr>
          <w:rFonts w:ascii="Century" w:eastAsia="ＭＳ 明朝" w:hAnsi="Century"/>
          <w:color w:val="000000" w:themeColor="text1"/>
          <w:sz w:val="16"/>
          <w:szCs w:val="16"/>
          <w:lang w:val="en-CA"/>
        </w:rPr>
        <w:t>離婚や別居をした親</w:t>
      </w:r>
      <w:r w:rsidR="005E01E3" w:rsidRPr="00150A1A">
        <w:rPr>
          <w:rFonts w:ascii="Century" w:eastAsia="ＭＳ 明朝" w:hAnsi="Century" w:hint="eastAsia"/>
          <w:color w:val="000000" w:themeColor="text1"/>
          <w:sz w:val="16"/>
          <w:szCs w:val="16"/>
          <w:lang w:val="en-CA" w:eastAsia="ja-JP"/>
        </w:rPr>
        <w:t>の</w:t>
      </w:r>
      <w:r w:rsidR="005E01E3" w:rsidRPr="00150A1A">
        <w:rPr>
          <w:rFonts w:ascii="Century" w:eastAsia="ＭＳ 明朝" w:hAnsi="Century"/>
          <w:color w:val="000000" w:themeColor="text1"/>
          <w:sz w:val="16"/>
          <w:szCs w:val="16"/>
          <w:lang w:val="en-CA"/>
        </w:rPr>
        <w:t>、子どもに対</w:t>
      </w:r>
      <w:r w:rsidR="005E01E3" w:rsidRPr="00150A1A">
        <w:rPr>
          <w:rFonts w:ascii="Century" w:eastAsia="ＭＳ 明朝" w:hAnsi="Century" w:hint="eastAsia"/>
          <w:color w:val="000000" w:themeColor="text1"/>
          <w:sz w:val="16"/>
          <w:szCs w:val="16"/>
          <w:lang w:val="en-CA" w:eastAsia="ja-JP"/>
        </w:rPr>
        <w:t>する</w:t>
      </w:r>
      <w:r w:rsidR="005E01E3" w:rsidRPr="00150A1A">
        <w:rPr>
          <w:color w:val="000000" w:themeColor="text1"/>
          <w:sz w:val="16"/>
          <w:szCs w:val="16"/>
        </w:rPr>
        <w:t>養育</w:t>
      </w:r>
      <w:r w:rsidR="005E01E3" w:rsidRPr="00150A1A">
        <w:rPr>
          <w:rFonts w:ascii="ＭＳ 明朝" w:eastAsia="ＭＳ 明朝" w:hAnsi="ＭＳ 明朝" w:hint="eastAsia"/>
          <w:color w:val="000000" w:themeColor="text1"/>
          <w:sz w:val="16"/>
          <w:szCs w:val="16"/>
          <w:lang w:eastAsia="ja-JP"/>
        </w:rPr>
        <w:t>費</w:t>
      </w:r>
      <w:r w:rsidR="005E01E3" w:rsidRPr="00150A1A">
        <w:rPr>
          <w:rFonts w:ascii="ＭＳ 明朝" w:eastAsia="ＭＳ 明朝" w:hAnsi="ＭＳ 明朝" w:cs="SimSun" w:hint="eastAsia"/>
          <w:color w:val="000000" w:themeColor="text1"/>
          <w:sz w:val="16"/>
          <w:szCs w:val="16"/>
          <w:lang w:eastAsia="ja-JP"/>
        </w:rPr>
        <w:t>についての</w:t>
      </w:r>
      <w:r w:rsidR="005E01E3" w:rsidRPr="00150A1A">
        <w:rPr>
          <w:rFonts w:ascii="Century" w:eastAsia="ＭＳ 明朝" w:hAnsi="Century"/>
          <w:color w:val="000000" w:themeColor="text1"/>
          <w:sz w:val="16"/>
          <w:szCs w:val="16"/>
          <w:lang w:val="en-CA"/>
        </w:rPr>
        <w:t>法的ガイドライン</w:t>
      </w:r>
      <w:r w:rsidRPr="00150A1A">
        <w:rPr>
          <w:rFonts w:ascii="Century" w:eastAsia="ＭＳ 明朝" w:hAnsi="Century"/>
          <w:color w:val="000000" w:themeColor="text1"/>
          <w:sz w:val="16"/>
          <w:szCs w:val="16"/>
          <w:lang w:val="en-CA"/>
        </w:rPr>
        <w:t>。</w:t>
      </w:r>
      <w:r w:rsidR="005E01E3" w:rsidRPr="00150A1A">
        <w:rPr>
          <w:rFonts w:ascii="Century" w:eastAsia="ＭＳ 明朝" w:hAnsi="Century"/>
          <w:color w:val="000000" w:themeColor="text1"/>
          <w:sz w:val="16"/>
          <w:szCs w:val="16"/>
          <w:lang w:val="en-CA" w:eastAsia="ja-JP"/>
        </w:rPr>
        <w:t>イヌイシヴット</w:t>
      </w:r>
      <w:r w:rsidR="005E01E3" w:rsidRPr="00150A1A">
        <w:rPr>
          <w:rFonts w:ascii="Century" w:eastAsia="ＭＳ 明朝" w:hAnsi="Century" w:hint="eastAsia"/>
          <w:color w:val="000000" w:themeColor="text1"/>
          <w:sz w:val="16"/>
          <w:szCs w:val="16"/>
          <w:lang w:val="en-CA" w:eastAsia="ja-JP"/>
        </w:rPr>
        <w:t>は、</w:t>
      </w:r>
      <w:r w:rsidR="005E01E3" w:rsidRPr="00150A1A">
        <w:rPr>
          <w:rFonts w:ascii="Century" w:eastAsia="ＭＳ 明朝" w:hAnsi="Century"/>
          <w:color w:val="000000" w:themeColor="text1"/>
          <w:sz w:val="16"/>
          <w:szCs w:val="16"/>
          <w:lang w:val="en-CA" w:eastAsia="ja-JP"/>
        </w:rPr>
        <w:t>訳注　自殺予防関連事業を担当する準州政府</w:t>
      </w:r>
      <w:r w:rsidR="00B922D4" w:rsidRPr="00150A1A">
        <w:rPr>
          <w:rFonts w:ascii="Century" w:eastAsia="ＭＳ 明朝" w:hAnsi="Century" w:hint="eastAsia"/>
          <w:color w:val="000000" w:themeColor="text1"/>
          <w:sz w:val="16"/>
          <w:szCs w:val="16"/>
          <w:lang w:val="en-CA" w:eastAsia="ja-JP"/>
        </w:rPr>
        <w:t>はい、これで行きましょう。</w:t>
      </w:r>
      <w:r w:rsidR="005E01E3" w:rsidRPr="00150A1A">
        <w:rPr>
          <w:rFonts w:ascii="Century" w:eastAsia="ＭＳ 明朝" w:hAnsi="Century"/>
          <w:color w:val="000000" w:themeColor="text1"/>
          <w:sz w:val="16"/>
          <w:szCs w:val="16"/>
          <w:lang w:val="en-CA" w:eastAsia="ja-JP"/>
        </w:rPr>
        <w:t>の機関</w:t>
      </w:r>
      <w:r w:rsidR="005E01E3" w:rsidRPr="00150A1A">
        <w:rPr>
          <w:rFonts w:ascii="Century" w:eastAsia="ＭＳ 明朝" w:hAnsi="Century" w:hint="eastAsia"/>
          <w:color w:val="000000" w:themeColor="text1"/>
          <w:sz w:val="16"/>
          <w:szCs w:val="16"/>
          <w:lang w:val="en-CA" w:eastAsia="ja-JP"/>
        </w:rPr>
        <w:t>。</w:t>
      </w:r>
      <w:r w:rsidR="005E01E3" w:rsidRPr="00150A1A">
        <w:rPr>
          <w:color w:val="000000" w:themeColor="text1"/>
          <w:sz w:val="16"/>
          <w:szCs w:val="16"/>
        </w:rPr>
        <w:t>イヌングイニク</w:t>
      </w:r>
      <w:r w:rsidR="005E01E3" w:rsidRPr="00150A1A">
        <w:rPr>
          <w:rFonts w:ascii="ＭＳ 明朝" w:eastAsia="ＭＳ 明朝" w:hAnsi="ＭＳ 明朝" w:hint="eastAsia"/>
          <w:color w:val="000000" w:themeColor="text1"/>
          <w:sz w:val="16"/>
          <w:szCs w:val="16"/>
          <w:lang w:eastAsia="ja-JP"/>
        </w:rPr>
        <w:t>は</w:t>
      </w:r>
      <w:r w:rsidR="005E01E3" w:rsidRPr="00150A1A">
        <w:rPr>
          <w:rFonts w:ascii="Century" w:eastAsia="ＭＳ 明朝" w:hAnsi="Century"/>
          <w:color w:val="000000" w:themeColor="text1"/>
          <w:sz w:val="16"/>
          <w:szCs w:val="16"/>
          <w:lang w:val="en-CA"/>
        </w:rPr>
        <w:t>Innuguiniq</w:t>
      </w:r>
      <w:r w:rsidR="005E01E3" w:rsidRPr="00150A1A">
        <w:rPr>
          <w:rFonts w:ascii="Century" w:eastAsia="ＭＳ 明朝" w:hAnsi="Century" w:hint="eastAsia"/>
          <w:color w:val="000000" w:themeColor="text1"/>
          <w:sz w:val="16"/>
          <w:szCs w:val="16"/>
          <w:lang w:val="en-CA" w:eastAsia="ja-JP"/>
        </w:rPr>
        <w:t>となっているが、</w:t>
      </w:r>
      <w:r w:rsidR="005E01E3" w:rsidRPr="00150A1A">
        <w:rPr>
          <w:rFonts w:ascii="Century" w:eastAsia="ＭＳ 明朝" w:hAnsi="Century"/>
          <w:color w:val="000000" w:themeColor="text1"/>
          <w:sz w:val="16"/>
          <w:szCs w:val="16"/>
          <w:lang w:val="en-CA"/>
        </w:rPr>
        <w:t>正しくは</w:t>
      </w:r>
      <w:r w:rsidR="005E01E3" w:rsidRPr="00150A1A">
        <w:rPr>
          <w:rFonts w:ascii="Century" w:eastAsia="ＭＳ 明朝" w:hAnsi="Century"/>
          <w:color w:val="000000" w:themeColor="text1"/>
          <w:sz w:val="16"/>
          <w:szCs w:val="16"/>
          <w:lang w:val="en-CA"/>
        </w:rPr>
        <w:t xml:space="preserve"> Inunnguiniq</w:t>
      </w:r>
      <w:r w:rsidR="005E01E3" w:rsidRPr="00150A1A">
        <w:rPr>
          <w:rFonts w:ascii="Century" w:eastAsia="ＭＳ 明朝" w:hAnsi="Century" w:hint="eastAsia"/>
          <w:color w:val="000000" w:themeColor="text1"/>
          <w:sz w:val="16"/>
          <w:szCs w:val="16"/>
          <w:lang w:val="en-CA" w:eastAsia="ja-JP"/>
        </w:rPr>
        <w:t>で、</w:t>
      </w:r>
      <w:r w:rsidR="005E01E3" w:rsidRPr="00150A1A">
        <w:rPr>
          <w:rFonts w:ascii="Century" w:eastAsia="ＭＳ 明朝" w:hAnsi="Century" w:hint="eastAsia"/>
          <w:color w:val="000000" w:themeColor="text1"/>
          <w:sz w:val="16"/>
          <w:szCs w:val="16"/>
          <w:lang w:val="en-CA"/>
        </w:rPr>
        <w:t>「人</w:t>
      </w:r>
      <w:r w:rsidR="005E01E3" w:rsidRPr="00150A1A">
        <w:rPr>
          <w:rFonts w:ascii="Century" w:eastAsia="ＭＳ 明朝" w:hAnsi="Century" w:hint="eastAsia"/>
          <w:color w:val="000000" w:themeColor="text1"/>
          <w:sz w:val="16"/>
          <w:szCs w:val="16"/>
          <w:lang w:val="en-CA" w:eastAsia="ja-JP"/>
        </w:rPr>
        <w:t>を</w:t>
      </w:r>
      <w:r w:rsidR="005E01E3" w:rsidRPr="00150A1A">
        <w:rPr>
          <w:rFonts w:ascii="Century" w:eastAsia="ＭＳ 明朝" w:hAnsi="Century" w:hint="eastAsia"/>
          <w:color w:val="000000" w:themeColor="text1"/>
          <w:sz w:val="16"/>
          <w:szCs w:val="16"/>
          <w:lang w:val="en-CA"/>
        </w:rPr>
        <w:t>作</w:t>
      </w:r>
      <w:r w:rsidR="005E01E3" w:rsidRPr="00150A1A">
        <w:rPr>
          <w:rFonts w:ascii="Century" w:eastAsia="ＭＳ 明朝" w:hAnsi="Century" w:hint="eastAsia"/>
          <w:color w:val="000000" w:themeColor="text1"/>
          <w:sz w:val="16"/>
          <w:szCs w:val="16"/>
          <w:lang w:val="en-CA" w:eastAsia="ja-JP"/>
        </w:rPr>
        <w:t>る</w:t>
      </w:r>
      <w:r w:rsidR="005E01E3" w:rsidRPr="00150A1A">
        <w:rPr>
          <w:rFonts w:ascii="Century" w:eastAsia="ＭＳ 明朝" w:hAnsi="Century" w:hint="eastAsia"/>
          <w:color w:val="000000" w:themeColor="text1"/>
          <w:sz w:val="16"/>
          <w:szCs w:val="16"/>
          <w:lang w:val="en-CA"/>
        </w:rPr>
        <w:t>」</w:t>
      </w:r>
      <w:r w:rsidR="005E01E3" w:rsidRPr="00150A1A">
        <w:rPr>
          <w:rFonts w:ascii="Century" w:eastAsia="ＭＳ 明朝" w:hAnsi="Century" w:hint="eastAsia"/>
          <w:color w:val="000000" w:themeColor="text1"/>
          <w:sz w:val="16"/>
          <w:szCs w:val="16"/>
          <w:lang w:val="en-CA" w:eastAsia="ja-JP"/>
        </w:rPr>
        <w:t>という</w:t>
      </w:r>
      <w:r w:rsidR="005E01E3" w:rsidRPr="00150A1A">
        <w:rPr>
          <w:rFonts w:ascii="Century" w:eastAsia="ＭＳ 明朝" w:hAnsi="Century" w:hint="eastAsia"/>
          <w:color w:val="000000" w:themeColor="text1"/>
          <w:sz w:val="16"/>
          <w:szCs w:val="16"/>
          <w:lang w:val="en-CA"/>
        </w:rPr>
        <w:t>意味</w:t>
      </w:r>
      <w:r w:rsidR="005E01E3"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rPr>
        <w:t>）</w:t>
      </w:r>
    </w:p>
    <w:p w14:paraId="7E1F5F11" w14:textId="1007B57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7</w:t>
      </w:r>
      <w:r w:rsidRPr="00150A1A">
        <w:rPr>
          <w:rFonts w:ascii="Century" w:eastAsia="ＭＳ 明朝" w:hAnsi="Century"/>
          <w:color w:val="000000" w:themeColor="text1"/>
          <w:lang w:val="en-CA"/>
        </w:rPr>
        <w:t>月、サスカチュワン州は</w:t>
      </w:r>
      <w:r w:rsidR="007553BC" w:rsidRPr="00150A1A">
        <w:rPr>
          <w:rFonts w:ascii="Century" w:eastAsia="ＭＳ 明朝" w:hAnsi="Century"/>
          <w:color w:val="000000" w:themeColor="text1"/>
          <w:lang w:val="en-CA" w:eastAsia="ja-JP"/>
        </w:rPr>
        <w:t>自閉症スペクトラム障害</w:t>
      </w:r>
      <w:r w:rsidR="007553BC" w:rsidRPr="00150A1A">
        <w:rPr>
          <w:rFonts w:ascii="Century" w:eastAsia="ＭＳ 明朝" w:hAnsi="Century"/>
          <w:color w:val="000000" w:themeColor="text1"/>
          <w:sz w:val="16"/>
          <w:szCs w:val="16"/>
          <w:lang w:val="en-CA" w:eastAsia="ja-JP"/>
        </w:rPr>
        <w:t>（</w:t>
      </w:r>
      <w:r w:rsidR="007553BC" w:rsidRPr="00150A1A">
        <w:rPr>
          <w:rFonts w:ascii="Century" w:eastAsia="ＭＳ 明朝" w:hAnsi="Century"/>
          <w:color w:val="000000" w:themeColor="text1"/>
          <w:sz w:val="16"/>
          <w:szCs w:val="16"/>
          <w:lang w:val="en-CA" w:eastAsia="ja-JP"/>
        </w:rPr>
        <w:t>ASD: Autism Spectrum Disorder</w:t>
      </w:r>
      <w:r w:rsidR="007553BC"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と診断された</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歳未満の子ども</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個別助成プログラムを開始した。この</w:t>
      </w:r>
      <w:r w:rsidR="00475E0C" w:rsidRPr="00150A1A">
        <w:rPr>
          <w:rFonts w:ascii="Century" w:eastAsia="ＭＳ 明朝" w:hAnsi="Century"/>
          <w:color w:val="000000" w:themeColor="text1"/>
          <w:lang w:val="en-CA" w:eastAsia="ja-JP"/>
        </w:rPr>
        <w:t>事業</w:t>
      </w:r>
      <w:r w:rsidRPr="00150A1A">
        <w:rPr>
          <w:rFonts w:ascii="Century" w:eastAsia="ＭＳ 明朝" w:hAnsi="Century"/>
          <w:color w:val="000000" w:themeColor="text1"/>
          <w:lang w:val="en-CA"/>
        </w:rPr>
        <w:t>は、障害のある子どもをケアする家族をよりよく支援し、障害のある子どもの幼児期における介入と支援へのアクセスを改善するという</w:t>
      </w:r>
      <w:r w:rsidR="007553BC"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障害者戦略</w:t>
      </w:r>
      <w:r w:rsidR="007553BC" w:rsidRPr="00150A1A">
        <w:rPr>
          <w:rFonts w:ascii="Century" w:eastAsia="ＭＳ 明朝" w:hAnsi="Century" w:hint="eastAsia"/>
          <w:color w:val="000000" w:themeColor="text1"/>
          <w:sz w:val="16"/>
          <w:szCs w:val="16"/>
          <w:lang w:val="en-CA" w:eastAsia="ja-JP"/>
        </w:rPr>
        <w:t>（</w:t>
      </w:r>
      <w:r w:rsidR="007553BC" w:rsidRPr="00150A1A">
        <w:rPr>
          <w:rFonts w:ascii="Century" w:eastAsia="ＭＳ 明朝" w:hAnsi="Century"/>
          <w:color w:val="000000" w:themeColor="text1"/>
          <w:sz w:val="16"/>
          <w:szCs w:val="16"/>
          <w:lang w:val="en-CA" w:eastAsia="ja-JP"/>
        </w:rPr>
        <w:t>Disability Strategy</w:t>
      </w:r>
      <w:r w:rsidR="007553BC"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の勧告に沿ったものである。</w:t>
      </w:r>
      <w:r w:rsidRPr="00150A1A">
        <w:rPr>
          <w:rFonts w:ascii="Century" w:eastAsia="ＭＳ 明朝" w:hAnsi="Century"/>
          <w:color w:val="000000" w:themeColor="text1"/>
          <w:lang w:val="en-US"/>
        </w:rPr>
        <w:t>2021</w:t>
      </w:r>
      <w:r w:rsidRPr="00150A1A">
        <w:rPr>
          <w:rFonts w:ascii="Century" w:eastAsia="ＭＳ 明朝" w:hAnsi="Century"/>
          <w:color w:val="000000" w:themeColor="text1"/>
          <w:lang w:val="en-US"/>
        </w:rPr>
        <w:t>年</w:t>
      </w:r>
      <w:r w:rsidRPr="00150A1A">
        <w:rPr>
          <w:rFonts w:ascii="Century" w:eastAsia="ＭＳ 明朝" w:hAnsi="Century"/>
          <w:color w:val="000000" w:themeColor="text1"/>
          <w:lang w:val="en-US"/>
        </w:rPr>
        <w:t>7</w:t>
      </w:r>
      <w:r w:rsidRPr="00150A1A">
        <w:rPr>
          <w:rFonts w:ascii="Century" w:eastAsia="ＭＳ 明朝" w:hAnsi="Century"/>
          <w:color w:val="000000" w:themeColor="text1"/>
          <w:lang w:val="en-US"/>
        </w:rPr>
        <w:t>月には</w:t>
      </w:r>
      <w:r w:rsidRPr="00150A1A">
        <w:rPr>
          <w:rFonts w:ascii="Century" w:eastAsia="ＭＳ 明朝" w:hAnsi="Century"/>
          <w:color w:val="000000" w:themeColor="text1"/>
          <w:lang w:val="en-US"/>
        </w:rPr>
        <w:t>12</w:t>
      </w:r>
      <w:r w:rsidRPr="00150A1A">
        <w:rPr>
          <w:rFonts w:ascii="Century" w:eastAsia="ＭＳ 明朝" w:hAnsi="Century"/>
          <w:color w:val="000000" w:themeColor="text1"/>
          <w:lang w:val="en-US"/>
        </w:rPr>
        <w:t>歳未満の子どもにも拡大され、</w:t>
      </w:r>
      <w:r w:rsidRPr="00150A1A">
        <w:rPr>
          <w:rFonts w:ascii="Century" w:eastAsia="ＭＳ 明朝" w:hAnsi="Century"/>
          <w:color w:val="000000" w:themeColor="text1"/>
          <w:lang w:val="en-US"/>
        </w:rPr>
        <w:t>11</w:t>
      </w:r>
      <w:r w:rsidRPr="00150A1A">
        <w:rPr>
          <w:rFonts w:ascii="Century" w:eastAsia="ＭＳ 明朝" w:hAnsi="Century"/>
          <w:color w:val="000000" w:themeColor="text1"/>
          <w:lang w:val="en-US"/>
        </w:rPr>
        <w:t>月には</w:t>
      </w:r>
      <w:r w:rsidR="00475E0C" w:rsidRPr="00150A1A">
        <w:rPr>
          <w:rFonts w:ascii="Century" w:eastAsia="ＭＳ 明朝" w:hAnsi="Century"/>
          <w:color w:val="000000" w:themeColor="text1"/>
          <w:lang w:val="en-US" w:eastAsia="ja-JP"/>
        </w:rPr>
        <w:t>助成</w:t>
      </w:r>
      <w:r w:rsidRPr="00150A1A">
        <w:rPr>
          <w:rFonts w:ascii="Century" w:eastAsia="ＭＳ 明朝" w:hAnsi="Century"/>
          <w:color w:val="000000" w:themeColor="text1"/>
          <w:lang w:val="en-US"/>
        </w:rPr>
        <w:t>対象サービスも拡大された。</w:t>
      </w:r>
    </w:p>
    <w:p w14:paraId="148F12AE" w14:textId="318DA681"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教育</w:t>
      </w:r>
    </w:p>
    <w:p w14:paraId="4FCC484B" w14:textId="580A3089"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23</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）への回答</w:t>
      </w:r>
    </w:p>
    <w:p w14:paraId="63DBC8F0" w14:textId="6A35201C"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23</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7A4CBC" w:rsidRPr="00150A1A">
        <w:rPr>
          <w:color w:val="000000" w:themeColor="text1"/>
          <w:sz w:val="16"/>
          <w:szCs w:val="16"/>
        </w:rPr>
        <w:t>障害のある生徒の特別教育環境を廃止し、連邦政府、州政府、準州政府の管轄権を越えたインクルーシブな教育システムを確立する対策</w:t>
      </w:r>
      <w:r w:rsidRPr="00150A1A">
        <w:rPr>
          <w:color w:val="000000" w:themeColor="text1"/>
          <w:sz w:val="16"/>
          <w:szCs w:val="16"/>
        </w:rPr>
        <w:t>。）</w:t>
      </w:r>
    </w:p>
    <w:p w14:paraId="6AFE5017" w14:textId="6F74D0D5" w:rsidR="00671C67" w:rsidRPr="00150A1A" w:rsidRDefault="00E04AFD" w:rsidP="00186110">
      <w:pPr>
        <w:pStyle w:val="SingleTxtG"/>
        <w:tabs>
          <w:tab w:val="clear" w:pos="1701"/>
          <w:tab w:val="left" w:pos="1276"/>
        </w:tabs>
        <w:ind w:left="426" w:right="283"/>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111</w:t>
      </w:r>
      <w:r w:rsidR="00186110"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カナダの教育制度は、</w:t>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の責任である保護区内の</w:t>
      </w:r>
      <w:r w:rsidR="009A3F0E" w:rsidRPr="00150A1A">
        <w:rPr>
          <w:rFonts w:ascii="Century" w:eastAsia="ＭＳ 明朝" w:hAnsi="Century"/>
          <w:color w:val="000000" w:themeColor="text1"/>
          <w:lang w:val="en-CA"/>
        </w:rPr>
        <w:t>ファースト・ネーションズ</w:t>
      </w:r>
      <w:r w:rsidR="00671C67" w:rsidRPr="00150A1A">
        <w:rPr>
          <w:rFonts w:ascii="Century" w:eastAsia="ＭＳ 明朝" w:hAnsi="Century"/>
          <w:color w:val="000000" w:themeColor="text1"/>
          <w:lang w:val="en-CA"/>
        </w:rPr>
        <w:t>の子</w:t>
      </w:r>
      <w:r w:rsidR="00466B9F" w:rsidRPr="00150A1A">
        <w:rPr>
          <w:rFonts w:ascii="Century" w:eastAsia="ＭＳ 明朝" w:hAnsi="Century"/>
          <w:color w:val="000000" w:themeColor="text1"/>
          <w:lang w:val="en-CA" w:eastAsia="ja-JP"/>
        </w:rPr>
        <w:t>ども</w:t>
      </w:r>
      <w:r w:rsidR="00671C67" w:rsidRPr="00150A1A">
        <w:rPr>
          <w:rFonts w:ascii="Century" w:eastAsia="ＭＳ 明朝" w:hAnsi="Century"/>
          <w:color w:val="000000" w:themeColor="text1"/>
          <w:lang w:val="en-CA"/>
        </w:rPr>
        <w:t>の教育制度を除き、専ら</w:t>
      </w:r>
      <w:r w:rsidR="00466B9F" w:rsidRPr="00150A1A">
        <w:rPr>
          <w:rFonts w:ascii="Century" w:eastAsia="ＭＳ 明朝" w:hAnsi="Century"/>
          <w:color w:val="000000" w:themeColor="text1"/>
          <w:lang w:val="en-CA" w:eastAsia="ja-JP"/>
        </w:rPr>
        <w:t>州・準州</w:t>
      </w:r>
      <w:r w:rsidR="00671C67" w:rsidRPr="00150A1A">
        <w:rPr>
          <w:rFonts w:ascii="Century" w:eastAsia="ＭＳ 明朝" w:hAnsi="Century"/>
          <w:color w:val="000000" w:themeColor="text1"/>
          <w:lang w:val="en-CA"/>
        </w:rPr>
        <w:t>政府の責任である。</w:t>
      </w:r>
      <w:r w:rsidR="009A3F0E" w:rsidRPr="00150A1A">
        <w:rPr>
          <w:rFonts w:ascii="Century" w:eastAsia="ＭＳ 明朝" w:hAnsi="Century" w:hint="eastAsia"/>
          <w:color w:val="000000" w:themeColor="text1"/>
          <w:lang w:val="en-CA" w:eastAsia="ja-JP"/>
        </w:rPr>
        <w:t>ただし、</w:t>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は、保護区内のファースト</w:t>
      </w:r>
      <w:r w:rsidR="00B3770F"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ネーション</w:t>
      </w:r>
      <w:r w:rsidRPr="00150A1A">
        <w:rPr>
          <w:rFonts w:ascii="Century" w:eastAsia="ＭＳ 明朝" w:hAnsi="Century" w:hint="eastAsia"/>
          <w:color w:val="000000" w:themeColor="text1"/>
          <w:lang w:val="en-CA" w:eastAsia="ja-JP"/>
        </w:rPr>
        <w:t>ズ</w:t>
      </w:r>
      <w:r w:rsidR="00671C67" w:rsidRPr="00150A1A">
        <w:rPr>
          <w:rFonts w:ascii="Century" w:eastAsia="ＭＳ 明朝" w:hAnsi="Century"/>
          <w:color w:val="000000" w:themeColor="text1"/>
          <w:lang w:val="en-CA"/>
        </w:rPr>
        <w:t>の学校内の学校</w:t>
      </w:r>
      <w:r w:rsidR="00466B9F" w:rsidRPr="00150A1A">
        <w:rPr>
          <w:rFonts w:ascii="Century" w:eastAsia="ＭＳ 明朝" w:hAnsi="Century"/>
          <w:color w:val="000000" w:themeColor="text1"/>
          <w:lang w:val="en-CA" w:eastAsia="ja-JP"/>
        </w:rPr>
        <w:t>環境</w:t>
      </w:r>
      <w:r w:rsidR="00671C67" w:rsidRPr="00150A1A">
        <w:rPr>
          <w:rFonts w:ascii="Century" w:eastAsia="ＭＳ 明朝" w:hAnsi="Century"/>
          <w:color w:val="000000" w:themeColor="text1"/>
          <w:lang w:val="en-CA"/>
        </w:rPr>
        <w:t>や授業方法を直接規制する権限や責任を持たず、分離教育や</w:t>
      </w:r>
      <w:r w:rsidR="00D02A3F" w:rsidRPr="00150A1A">
        <w:rPr>
          <w:rFonts w:ascii="Century" w:eastAsia="ＭＳ 明朝" w:hAnsi="Century" w:hint="eastAsia"/>
          <w:color w:val="000000" w:themeColor="text1"/>
          <w:lang w:val="en-CA" w:eastAsia="ja-JP"/>
        </w:rPr>
        <w:t>一般</w:t>
      </w:r>
      <w:r w:rsidR="00671C67" w:rsidRPr="00150A1A">
        <w:rPr>
          <w:rFonts w:ascii="Century" w:eastAsia="ＭＳ 明朝" w:hAnsi="Century"/>
          <w:color w:val="000000" w:themeColor="text1"/>
          <w:lang w:val="en-CA"/>
        </w:rPr>
        <w:t>教育を受けている障害のある生徒の個々の状況について報告する立場にない。</w:t>
      </w:r>
    </w:p>
    <w:p w14:paraId="3953834F" w14:textId="14741FF1"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112.</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政府は、障害のある生徒の完全参加を確保できるインクルーシブ教育システムの構築に向けて努力を続けている。</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年の</w:t>
      </w:r>
      <w:r w:rsidR="00466B9F" w:rsidRPr="00150A1A">
        <w:rPr>
          <w:rFonts w:ascii="Century" w:eastAsia="ＭＳ 明朝" w:hAnsi="Century"/>
          <w:color w:val="000000" w:themeColor="text1"/>
          <w:lang w:val="en-CA" w:eastAsia="ja-JP"/>
        </w:rPr>
        <w:t>事前質問事項への回答</w:t>
      </w:r>
      <w:r w:rsidRPr="00150A1A">
        <w:rPr>
          <w:rFonts w:ascii="Century" w:eastAsia="ＭＳ 明朝" w:hAnsi="Century"/>
          <w:color w:val="000000" w:themeColor="text1"/>
          <w:lang w:val="en-CA"/>
        </w:rPr>
        <w:t>で提供された情報に加え、プログラムと措置のいくつかの例</w:t>
      </w:r>
      <w:r w:rsidR="00466B9F" w:rsidRPr="00150A1A">
        <w:rPr>
          <w:rFonts w:ascii="Century" w:eastAsia="ＭＳ 明朝" w:hAnsi="Century"/>
          <w:color w:val="000000" w:themeColor="text1"/>
          <w:lang w:val="en-CA" w:eastAsia="ja-JP"/>
        </w:rPr>
        <w:t>はつぎのとおり</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53E13867" w14:textId="07C3E25D"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アルバータ州で</w:t>
      </w:r>
      <w:r w:rsidR="00FE76F2" w:rsidRPr="00150A1A">
        <w:rPr>
          <w:rFonts w:ascii="Century" w:eastAsia="ＭＳ 明朝" w:hAnsi="Century" w:hint="eastAsia"/>
          <w:color w:val="000000" w:themeColor="text1"/>
          <w:lang w:val="en-CA" w:eastAsia="ja-JP"/>
        </w:rPr>
        <w:t>は</w:t>
      </w:r>
      <w:r w:rsidRPr="00150A1A">
        <w:rPr>
          <w:rFonts w:ascii="Century" w:eastAsia="ＭＳ 明朝" w:hAnsi="Century"/>
          <w:color w:val="000000" w:themeColor="text1"/>
          <w:lang w:val="en-CA"/>
        </w:rPr>
        <w:t>、教育法</w:t>
      </w:r>
      <w:r w:rsidR="00CE47EA" w:rsidRPr="00150A1A">
        <w:rPr>
          <w:rFonts w:ascii="Century" w:eastAsia="ＭＳ 明朝" w:hAnsi="Century"/>
          <w:color w:val="000000" w:themeColor="text1"/>
          <w:sz w:val="16"/>
          <w:szCs w:val="16"/>
          <w:lang w:val="en-CA"/>
        </w:rPr>
        <w:t>（</w:t>
      </w:r>
      <w:r w:rsidR="00CE47EA" w:rsidRPr="00150A1A">
        <w:rPr>
          <w:rFonts w:ascii="Century" w:eastAsia="ＭＳ 明朝" w:hAnsi="Century"/>
          <w:color w:val="000000" w:themeColor="text1"/>
          <w:sz w:val="16"/>
          <w:szCs w:val="16"/>
          <w:lang w:val="en-CA"/>
        </w:rPr>
        <w:t>Education Act</w:t>
      </w:r>
      <w:r w:rsidR="00CE47EA" w:rsidRPr="00150A1A">
        <w:rPr>
          <w:rFonts w:ascii="Century" w:eastAsia="ＭＳ 明朝" w:hAnsi="Century"/>
          <w:color w:val="000000" w:themeColor="text1"/>
          <w:sz w:val="16"/>
          <w:szCs w:val="16"/>
          <w:lang w:val="en-CA"/>
        </w:rPr>
        <w:t>）</w:t>
      </w:r>
      <w:r w:rsidR="00CE47EA" w:rsidRPr="00150A1A">
        <w:rPr>
          <w:rFonts w:ascii="Century" w:eastAsia="ＭＳ 明朝" w:hAnsi="Century"/>
          <w:color w:val="000000" w:themeColor="text1"/>
          <w:lang w:val="en-CA"/>
        </w:rPr>
        <w:t>、</w:t>
      </w:r>
      <w:r w:rsidR="00CE47EA" w:rsidRPr="00150A1A">
        <w:rPr>
          <w:rFonts w:ascii="Century" w:eastAsia="ＭＳ 明朝" w:hAnsi="Century"/>
          <w:i/>
          <w:iCs/>
          <w:color w:val="000000" w:themeColor="text1"/>
          <w:lang w:val="en-CA"/>
        </w:rPr>
        <w:t>アルバータ州人権法</w:t>
      </w:r>
      <w:r w:rsidR="00CE47EA" w:rsidRPr="00150A1A">
        <w:rPr>
          <w:rFonts w:ascii="Century" w:eastAsia="ＭＳ 明朝" w:hAnsi="Century"/>
          <w:i/>
          <w:iCs/>
          <w:color w:val="000000" w:themeColor="text1"/>
          <w:sz w:val="16"/>
          <w:szCs w:val="16"/>
          <w:lang w:val="en-CA"/>
        </w:rPr>
        <w:t>（</w:t>
      </w:r>
      <w:r w:rsidR="00CE47EA" w:rsidRPr="00150A1A">
        <w:rPr>
          <w:rFonts w:ascii="Century" w:eastAsia="ＭＳ 明朝" w:hAnsi="Century"/>
          <w:i/>
          <w:iCs/>
          <w:color w:val="000000" w:themeColor="text1"/>
          <w:sz w:val="16"/>
          <w:szCs w:val="16"/>
          <w:lang w:val="en-CA"/>
        </w:rPr>
        <w:t>Alberta Human Rights Act</w:t>
      </w:r>
      <w:r w:rsidR="00CE47EA" w:rsidRPr="00150A1A">
        <w:rPr>
          <w:rFonts w:ascii="Century" w:eastAsia="ＭＳ 明朝" w:hAnsi="Century"/>
          <w:i/>
          <w:iCs/>
          <w:color w:val="000000" w:themeColor="text1"/>
          <w:sz w:val="16"/>
          <w:szCs w:val="16"/>
          <w:lang w:val="en-CA"/>
        </w:rPr>
        <w:t>）</w:t>
      </w:r>
      <w:r w:rsidR="00CE47EA" w:rsidRPr="00150A1A">
        <w:rPr>
          <w:rFonts w:ascii="Century" w:eastAsia="ＭＳ 明朝" w:hAnsi="Century"/>
          <w:color w:val="000000" w:themeColor="text1"/>
          <w:lang w:val="en-CA"/>
        </w:rPr>
        <w:t>、人権ガイド：</w:t>
      </w:r>
      <w:r w:rsidR="00050635" w:rsidRPr="00150A1A">
        <w:rPr>
          <w:rFonts w:ascii="Century" w:eastAsia="ＭＳ 明朝" w:hAnsi="Century"/>
          <w:color w:val="000000" w:themeColor="text1"/>
          <w:lang w:val="en-CA"/>
        </w:rPr>
        <w:t>高等教育機関</w:t>
      </w:r>
      <w:r w:rsidR="00F72B36" w:rsidRPr="00150A1A">
        <w:rPr>
          <w:rFonts w:ascii="Century" w:eastAsia="ＭＳ 明朝" w:hAnsi="Century" w:hint="eastAsia"/>
          <w:color w:val="000000" w:themeColor="text1"/>
          <w:lang w:val="en-CA" w:eastAsia="ja-JP"/>
        </w:rPr>
        <w:t>での</w:t>
      </w:r>
      <w:r w:rsidR="00050635" w:rsidRPr="00150A1A">
        <w:rPr>
          <w:rFonts w:ascii="Century" w:eastAsia="ＭＳ 明朝" w:hAnsi="Century"/>
          <w:color w:val="000000" w:themeColor="text1"/>
          <w:lang w:val="en-CA"/>
        </w:rPr>
        <w:t>障害のある学生に対する配慮</w:t>
      </w:r>
      <w:r w:rsidR="00F72B36" w:rsidRPr="00150A1A">
        <w:rPr>
          <w:rFonts w:ascii="Century" w:eastAsia="ＭＳ 明朝" w:hAnsi="Century" w:hint="eastAsia"/>
          <w:color w:val="000000" w:themeColor="text1"/>
          <w:lang w:val="en-CA" w:eastAsia="ja-JP"/>
        </w:rPr>
        <w:t>義務</w:t>
      </w:r>
      <w:r w:rsidR="00050635" w:rsidRPr="00150A1A">
        <w:rPr>
          <w:rFonts w:ascii="Century" w:eastAsia="ＭＳ 明朝" w:hAnsi="Century" w:hint="eastAsia"/>
          <w:color w:val="000000" w:themeColor="text1"/>
          <w:sz w:val="16"/>
          <w:szCs w:val="16"/>
          <w:lang w:val="en-CA" w:eastAsia="ja-JP"/>
        </w:rPr>
        <w:t>（</w:t>
      </w:r>
      <w:r w:rsidR="00050635" w:rsidRPr="00150A1A">
        <w:rPr>
          <w:rFonts w:ascii="Century" w:eastAsia="ＭＳ 明朝" w:hAnsi="Century"/>
          <w:color w:val="000000" w:themeColor="text1"/>
          <w:sz w:val="16"/>
          <w:szCs w:val="16"/>
          <w:lang w:val="en-CA" w:eastAsia="ja-JP"/>
        </w:rPr>
        <w:t>Human Rights Guide: Duty to Accommodate Students with Disabilities in Post-Secondary Education Institutions</w:t>
      </w:r>
      <w:r w:rsidR="00050635" w:rsidRPr="00150A1A">
        <w:rPr>
          <w:rFonts w:ascii="Century" w:eastAsia="ＭＳ 明朝" w:hAnsi="Century" w:hint="eastAsia"/>
          <w:color w:val="000000" w:themeColor="text1"/>
          <w:sz w:val="16"/>
          <w:szCs w:val="16"/>
          <w:lang w:val="en-CA" w:eastAsia="ja-JP"/>
        </w:rPr>
        <w:t>）</w:t>
      </w:r>
      <w:r w:rsidR="00050635" w:rsidRPr="00150A1A">
        <w:rPr>
          <w:rFonts w:ascii="Century" w:eastAsia="ＭＳ 明朝" w:hAnsi="Century" w:hint="eastAsia"/>
          <w:color w:val="000000" w:themeColor="text1"/>
          <w:lang w:val="en-CA" w:eastAsia="ja-JP"/>
        </w:rPr>
        <w:t>が</w:t>
      </w:r>
      <w:r w:rsidR="00050635" w:rsidRPr="00150A1A">
        <w:rPr>
          <w:rFonts w:ascii="Century" w:eastAsia="ＭＳ 明朝" w:hAnsi="Century"/>
          <w:color w:val="000000" w:themeColor="text1"/>
          <w:lang w:val="en-CA"/>
        </w:rPr>
        <w:t>、</w:t>
      </w:r>
      <w:r w:rsidR="00265CE2" w:rsidRPr="00150A1A">
        <w:rPr>
          <w:rFonts w:ascii="Century" w:eastAsia="ＭＳ 明朝" w:hAnsi="Century" w:hint="eastAsia"/>
          <w:color w:val="000000" w:themeColor="text1"/>
          <w:lang w:val="en-CA" w:eastAsia="ja-JP"/>
        </w:rPr>
        <w:t>学生</w:t>
      </w:r>
      <w:r w:rsidRPr="00150A1A">
        <w:rPr>
          <w:rFonts w:ascii="Century" w:eastAsia="ＭＳ 明朝" w:hAnsi="Century"/>
          <w:color w:val="000000" w:themeColor="text1"/>
          <w:lang w:val="en-CA"/>
        </w:rPr>
        <w:t>一人一人が学習の機会や成功を収めるために必要な支援を利用できるインクルーシブな教育システムの重要性を反映している。政府は、障害のある学生への支援、サービス、</w:t>
      </w:r>
      <w:r w:rsidR="009F52FB"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の提供に関連する費用を支援するため、学校管区</w:t>
      </w:r>
      <w:r w:rsidR="00A57550" w:rsidRPr="00150A1A">
        <w:rPr>
          <w:rFonts w:ascii="Century" w:eastAsia="ＭＳ 明朝" w:hAnsi="Century" w:hint="eastAsia"/>
          <w:color w:val="000000" w:themeColor="text1"/>
          <w:lang w:val="en-CA" w:eastAsia="ja-JP"/>
        </w:rPr>
        <w:t>と</w:t>
      </w:r>
      <w:r w:rsidR="00A57550" w:rsidRPr="00150A1A">
        <w:rPr>
          <w:rFonts w:ascii="Century" w:eastAsia="ＭＳ 明朝" w:hAnsi="Century"/>
          <w:color w:val="000000" w:themeColor="text1"/>
          <w:lang w:val="en-CA"/>
        </w:rPr>
        <w:t>高等教育機関</w:t>
      </w:r>
      <w:r w:rsidRPr="00150A1A">
        <w:rPr>
          <w:rFonts w:ascii="Century" w:eastAsia="ＭＳ 明朝" w:hAnsi="Century"/>
          <w:color w:val="000000" w:themeColor="text1"/>
          <w:lang w:val="en-CA"/>
        </w:rPr>
        <w:t>に的を絞った資金を提供している；</w:t>
      </w:r>
      <w:r w:rsidRPr="00150A1A">
        <w:rPr>
          <w:rFonts w:ascii="Century" w:eastAsia="ＭＳ 明朝" w:hAnsi="Century"/>
          <w:color w:val="000000" w:themeColor="text1"/>
          <w:lang w:val="en-CA"/>
        </w:rPr>
        <w:t xml:space="preserve"> </w:t>
      </w:r>
    </w:p>
    <w:p w14:paraId="023DA4EF" w14:textId="60CC6166" w:rsidR="00671C67" w:rsidRPr="00150A1A" w:rsidRDefault="00671C67" w:rsidP="00055D71">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ブリティッシュコロンビア州の特別教育方針は、障害のある生徒や多様な能力を持つ生徒が、学習者の</w:t>
      </w:r>
      <w:r w:rsidR="00055D71" w:rsidRPr="00150A1A">
        <w:rPr>
          <w:rFonts w:ascii="Century" w:eastAsia="ＭＳ 明朝" w:hAnsi="Century" w:hint="eastAsia"/>
          <w:color w:val="000000" w:themeColor="text1"/>
          <w:lang w:val="en-CA" w:eastAsia="ja-JP"/>
        </w:rPr>
        <w:t>コミュニティ</w:t>
      </w:r>
      <w:r w:rsidRPr="00150A1A">
        <w:rPr>
          <w:rFonts w:ascii="Century" w:eastAsia="ＭＳ 明朝" w:hAnsi="Century"/>
          <w:color w:val="000000" w:themeColor="text1"/>
          <w:lang w:val="en-CA"/>
        </w:rPr>
        <w:t>の一員として完全に参加するインクルーシブ教育システムを推進している。インクルージョンの実践は、必ずしも通常学級への完全な統合と</w:t>
      </w:r>
      <w:r w:rsidR="00055D71" w:rsidRPr="00150A1A">
        <w:rPr>
          <w:rFonts w:ascii="Century" w:eastAsia="ＭＳ 明朝" w:hAnsi="Century" w:hint="eastAsia"/>
          <w:color w:val="000000" w:themeColor="text1"/>
          <w:lang w:val="en-CA" w:eastAsia="ja-JP"/>
        </w:rPr>
        <w:t>いうこと</w:t>
      </w:r>
      <w:r w:rsidRPr="00150A1A">
        <w:rPr>
          <w:rFonts w:ascii="Century" w:eastAsia="ＭＳ 明朝" w:hAnsi="Century"/>
          <w:color w:val="000000" w:themeColor="text1"/>
          <w:lang w:val="en-CA"/>
        </w:rPr>
        <w:t>ではなく、</w:t>
      </w:r>
      <w:r w:rsidR="009F52FB" w:rsidRPr="00150A1A">
        <w:rPr>
          <w:rFonts w:ascii="Century" w:eastAsia="ＭＳ 明朝" w:hAnsi="Century"/>
          <w:color w:val="000000" w:themeColor="text1"/>
          <w:lang w:val="en-CA" w:eastAsia="ja-JP"/>
        </w:rPr>
        <w:t>配置を超えて、</w:t>
      </w:r>
      <w:r w:rsidR="00055D71" w:rsidRPr="00150A1A">
        <w:rPr>
          <w:rFonts w:ascii="Century" w:eastAsia="ＭＳ 明朝" w:hAnsi="Century" w:hint="eastAsia"/>
          <w:color w:val="000000" w:themeColor="text1"/>
          <w:lang w:val="en-CA" w:eastAsia="ja-JP"/>
        </w:rPr>
        <w:t>意義</w:t>
      </w:r>
      <w:r w:rsidRPr="00150A1A">
        <w:rPr>
          <w:rFonts w:ascii="Century" w:eastAsia="ＭＳ 明朝" w:hAnsi="Century"/>
          <w:color w:val="000000" w:themeColor="text1"/>
          <w:lang w:val="en-CA"/>
        </w:rPr>
        <w:t>のある参加や他</w:t>
      </w:r>
      <w:r w:rsidR="00055D71" w:rsidRPr="00150A1A">
        <w:rPr>
          <w:rFonts w:ascii="Century" w:eastAsia="ＭＳ 明朝" w:hAnsi="Century" w:hint="eastAsia"/>
          <w:color w:val="000000" w:themeColor="text1"/>
          <w:lang w:val="en-CA" w:eastAsia="ja-JP"/>
        </w:rPr>
        <w:t>の生徒</w:t>
      </w:r>
      <w:r w:rsidRPr="00150A1A">
        <w:rPr>
          <w:rFonts w:ascii="Century" w:eastAsia="ＭＳ 明朝" w:hAnsi="Century"/>
          <w:color w:val="000000" w:themeColor="text1"/>
          <w:lang w:val="en-CA"/>
        </w:rPr>
        <w:t>との交流の促進を含む</w:t>
      </w:r>
      <w:r w:rsidR="00055D71" w:rsidRPr="00150A1A">
        <w:rPr>
          <w:rFonts w:ascii="Century" w:eastAsia="ＭＳ 明朝" w:hAnsi="Century" w:hint="eastAsia"/>
          <w:color w:val="000000" w:themeColor="text1"/>
          <w:lang w:val="en-CA" w:eastAsia="ja-JP"/>
        </w:rPr>
        <w:t>ものである</w:t>
      </w:r>
      <w:r w:rsidRPr="00150A1A">
        <w:rPr>
          <w:rFonts w:ascii="Century" w:eastAsia="ＭＳ 明朝" w:hAnsi="Century"/>
          <w:color w:val="000000" w:themeColor="text1"/>
          <w:lang w:val="en-CA"/>
        </w:rPr>
        <w:t>。ブリティッシュコロンビア州</w:t>
      </w:r>
      <w:r w:rsidRPr="00150A1A">
        <w:rPr>
          <w:rFonts w:ascii="Century" w:eastAsia="ＭＳ 明朝" w:hAnsi="Century"/>
          <w:color w:val="000000" w:themeColor="text1"/>
          <w:lang w:val="en-CA"/>
        </w:rPr>
        <w:lastRenderedPageBreak/>
        <w:t>の</w:t>
      </w:r>
      <w:r w:rsidRPr="00150A1A">
        <w:rPr>
          <w:rFonts w:ascii="Century" w:eastAsia="ＭＳ 明朝" w:hAnsi="Century"/>
          <w:color w:val="000000" w:themeColor="text1"/>
          <w:lang w:val="en-CA"/>
        </w:rPr>
        <w:t>14</w:t>
      </w:r>
      <w:r w:rsidRPr="00150A1A">
        <w:rPr>
          <w:rFonts w:ascii="Century" w:eastAsia="ＭＳ 明朝" w:hAnsi="Century"/>
          <w:color w:val="000000" w:themeColor="text1"/>
          <w:lang w:val="en-CA"/>
        </w:rPr>
        <w:t>の</w:t>
      </w:r>
      <w:r w:rsidR="00A2675F" w:rsidRPr="00150A1A">
        <w:rPr>
          <w:rFonts w:ascii="Century" w:eastAsia="ＭＳ 明朝" w:hAnsi="Century" w:hint="eastAsia"/>
          <w:color w:val="000000" w:themeColor="text1"/>
          <w:lang w:val="en-CA" w:eastAsia="ja-JP"/>
        </w:rPr>
        <w:t>高等教育</w:t>
      </w:r>
      <w:r w:rsidRPr="00150A1A">
        <w:rPr>
          <w:rFonts w:ascii="Century" w:eastAsia="ＭＳ 明朝" w:hAnsi="Century"/>
          <w:color w:val="000000" w:themeColor="text1"/>
          <w:lang w:val="en-CA"/>
        </w:rPr>
        <w:t>カレッジと大学では、知的／認知障害、または学業</w:t>
      </w:r>
      <w:r w:rsidR="00A2675F" w:rsidRPr="00150A1A">
        <w:rPr>
          <w:rFonts w:ascii="Century" w:eastAsia="ＭＳ 明朝" w:hAnsi="Century" w:hint="eastAsia"/>
          <w:color w:val="000000" w:themeColor="text1"/>
          <w:lang w:val="en-CA" w:eastAsia="ja-JP"/>
        </w:rPr>
        <w:t>を達成するうえで</w:t>
      </w:r>
      <w:r w:rsidR="009F52FB" w:rsidRPr="00150A1A">
        <w:rPr>
          <w:rFonts w:ascii="Century" w:eastAsia="ＭＳ 明朝" w:hAnsi="Century"/>
          <w:color w:val="000000" w:themeColor="text1"/>
          <w:lang w:val="en-CA" w:eastAsia="ja-JP"/>
        </w:rPr>
        <w:t>のバリア</w:t>
      </w:r>
      <w:r w:rsidR="00A2675F" w:rsidRPr="00150A1A">
        <w:rPr>
          <w:rFonts w:ascii="Century" w:eastAsia="ＭＳ 明朝" w:hAnsi="Century" w:hint="eastAsia"/>
          <w:color w:val="000000" w:themeColor="text1"/>
          <w:lang w:val="en-CA" w:eastAsia="ja-JP"/>
        </w:rPr>
        <w:t>が複数ある</w:t>
      </w:r>
      <w:r w:rsidRPr="00150A1A">
        <w:rPr>
          <w:rFonts w:ascii="Century" w:eastAsia="ＭＳ 明朝" w:hAnsi="Century"/>
          <w:color w:val="000000" w:themeColor="text1"/>
          <w:lang w:val="en-CA"/>
        </w:rPr>
        <w:t>成人のための成人特別教育プログラムを提供している；</w:t>
      </w:r>
      <w:r w:rsidRPr="00150A1A">
        <w:rPr>
          <w:rFonts w:ascii="Century" w:eastAsia="ＭＳ 明朝" w:hAnsi="Century"/>
          <w:color w:val="000000" w:themeColor="text1"/>
          <w:lang w:val="en-CA"/>
        </w:rPr>
        <w:t xml:space="preserve"> </w:t>
      </w:r>
    </w:p>
    <w:p w14:paraId="10DA34EC" w14:textId="651E1F23" w:rsidR="006B23AD" w:rsidRPr="00150A1A" w:rsidRDefault="00671C67" w:rsidP="006B23A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過去</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年間</w:t>
      </w:r>
      <w:r w:rsidR="006B23AD" w:rsidRPr="00150A1A">
        <w:rPr>
          <w:rFonts w:ascii="Century" w:eastAsia="ＭＳ 明朝" w:hAnsi="Century" w:hint="eastAsia"/>
          <w:color w:val="000000" w:themeColor="text1"/>
          <w:lang w:val="en-CA" w:eastAsia="ja-JP"/>
        </w:rPr>
        <w:t>に</w:t>
      </w:r>
      <w:r w:rsidRPr="00150A1A">
        <w:rPr>
          <w:rFonts w:ascii="Century" w:eastAsia="ＭＳ 明朝" w:hAnsi="Century"/>
          <w:color w:val="000000" w:themeColor="text1"/>
          <w:lang w:val="en-CA"/>
        </w:rPr>
        <w:t>、ニューブランズウィック州はインクルーシブ教育政策を明確に理解し、一貫して実施するための戦略と資源を開発した。成功した主な分野としては、</w:t>
      </w:r>
      <w:r w:rsidR="006B23AD" w:rsidRPr="00150A1A">
        <w:rPr>
          <w:rFonts w:ascii="Century" w:eastAsia="ＭＳ 明朝" w:hAnsi="Century" w:hint="eastAsia"/>
          <w:color w:val="000000" w:themeColor="text1"/>
          <w:lang w:val="en-CA" w:eastAsia="ja-JP"/>
        </w:rPr>
        <w:t>次のようなものが挙げられる：</w:t>
      </w:r>
      <w:r w:rsidR="006B23AD" w:rsidRPr="00150A1A">
        <w:rPr>
          <w:rFonts w:ascii="Century" w:eastAsia="ＭＳ 明朝" w:hAnsi="Century" w:hint="eastAsia"/>
          <w:color w:val="000000" w:themeColor="text1"/>
          <w:lang w:val="en-CA" w:eastAsia="ja-JP"/>
        </w:rPr>
        <w:t xml:space="preserve"> </w:t>
      </w:r>
    </w:p>
    <w:p w14:paraId="3282DC8E" w14:textId="77777777" w:rsidR="006B23AD" w:rsidRPr="00150A1A" w:rsidRDefault="006B23AD" w:rsidP="004D7538">
      <w:pPr>
        <w:pStyle w:val="Bullet1G"/>
        <w:numPr>
          <w:ilvl w:val="0"/>
          <w:numId w:val="0"/>
        </w:numPr>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B2626F" w:rsidRPr="00150A1A">
        <w:rPr>
          <w:rFonts w:ascii="Century" w:eastAsia="ＭＳ 明朝" w:hAnsi="Century"/>
          <w:color w:val="000000" w:themeColor="text1"/>
          <w:lang w:val="en-CA"/>
        </w:rPr>
        <w:t>高校生のための</w:t>
      </w:r>
      <w:r w:rsidR="00671C67" w:rsidRPr="00150A1A">
        <w:rPr>
          <w:rFonts w:ascii="Century" w:eastAsia="ＭＳ 明朝" w:hAnsi="Century"/>
          <w:color w:val="000000" w:themeColor="text1"/>
          <w:lang w:val="en-CA"/>
        </w:rPr>
        <w:t>移行計画の改善と</w:t>
      </w:r>
      <w:r w:rsidR="00B2626F" w:rsidRPr="00150A1A">
        <w:rPr>
          <w:rFonts w:ascii="Century" w:eastAsia="ＭＳ 明朝" w:hAnsi="Century"/>
          <w:color w:val="000000" w:themeColor="text1"/>
          <w:lang w:val="en-CA" w:eastAsia="ja-JP"/>
        </w:rPr>
        <w:t>地域社会連携</w:t>
      </w:r>
      <w:r w:rsidR="00B2626F" w:rsidRPr="00150A1A">
        <w:rPr>
          <w:rFonts w:ascii="Century" w:eastAsia="ＭＳ 明朝" w:hAnsi="Century"/>
          <w:color w:val="000000" w:themeColor="text1"/>
          <w:sz w:val="16"/>
          <w:szCs w:val="16"/>
          <w:lang w:val="en-CA" w:eastAsia="ja-JP"/>
        </w:rPr>
        <w:t>（</w:t>
      </w:r>
      <w:r w:rsidR="00B2626F" w:rsidRPr="00150A1A">
        <w:rPr>
          <w:rFonts w:ascii="Century" w:eastAsia="ＭＳ 明朝" w:hAnsi="Century"/>
          <w:color w:val="000000" w:themeColor="text1"/>
          <w:sz w:val="16"/>
          <w:szCs w:val="16"/>
          <w:lang w:val="en-CA" w:eastAsia="ja-JP"/>
        </w:rPr>
        <w:t>community partnerships</w:t>
      </w:r>
      <w:r w:rsidR="00B2626F"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の構築、</w:t>
      </w:r>
    </w:p>
    <w:p w14:paraId="6468CEB3" w14:textId="77777777" w:rsidR="006B23AD" w:rsidRPr="00150A1A" w:rsidRDefault="006B23AD" w:rsidP="004D7538">
      <w:pPr>
        <w:pStyle w:val="Bullet1G"/>
        <w:numPr>
          <w:ilvl w:val="0"/>
          <w:numId w:val="0"/>
        </w:numPr>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B2626F" w:rsidRPr="00150A1A">
        <w:rPr>
          <w:rFonts w:ascii="Century" w:eastAsia="ＭＳ 明朝" w:hAnsi="Century"/>
          <w:color w:val="000000" w:themeColor="text1"/>
          <w:lang w:val="en-CA" w:eastAsia="ja-JP"/>
        </w:rPr>
        <w:t>協力</w:t>
      </w:r>
      <w:r w:rsidR="00671C67" w:rsidRPr="00150A1A">
        <w:rPr>
          <w:rFonts w:ascii="Century" w:eastAsia="ＭＳ 明朝" w:hAnsi="Century"/>
          <w:color w:val="000000" w:themeColor="text1"/>
          <w:lang w:val="en-CA"/>
        </w:rPr>
        <w:t>チームの構造強化、</w:t>
      </w:r>
    </w:p>
    <w:p w14:paraId="5FC5EBD7" w14:textId="4F9D6AFD" w:rsidR="006B23AD" w:rsidRPr="00150A1A" w:rsidRDefault="006B23AD" w:rsidP="004D7538">
      <w:pPr>
        <w:pStyle w:val="Bullet1G"/>
        <w:numPr>
          <w:ilvl w:val="0"/>
          <w:numId w:val="0"/>
        </w:numPr>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自閉症学習パートナーシップ</w:t>
      </w:r>
      <w:r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eastAsia="ja-JP"/>
        </w:rPr>
        <w:t>Autism Learning Partnership</w:t>
      </w:r>
      <w:r w:rsidRPr="00150A1A">
        <w:rPr>
          <w:rFonts w:ascii="Century" w:eastAsia="ＭＳ 明朝" w:hAnsi="Century" w:hint="eastAsia"/>
          <w:color w:val="000000" w:themeColor="text1"/>
          <w:sz w:val="16"/>
          <w:szCs w:val="16"/>
          <w:lang w:val="en-CA" w:eastAsia="ja-JP"/>
        </w:rPr>
        <w:t>）</w:t>
      </w:r>
      <w:r w:rsidR="00671C67" w:rsidRPr="00150A1A">
        <w:rPr>
          <w:rFonts w:ascii="Century" w:eastAsia="ＭＳ 明朝" w:hAnsi="Century"/>
          <w:color w:val="000000" w:themeColor="text1"/>
          <w:lang w:val="en-CA"/>
        </w:rPr>
        <w:t>の</w:t>
      </w:r>
      <w:r w:rsidRPr="00150A1A">
        <w:rPr>
          <w:rFonts w:ascii="Century" w:eastAsia="ＭＳ 明朝" w:hAnsi="Century" w:hint="eastAsia"/>
          <w:color w:val="000000" w:themeColor="text1"/>
          <w:lang w:val="en-CA" w:eastAsia="ja-JP"/>
        </w:rPr>
        <w:t>設立</w:t>
      </w:r>
      <w:r w:rsidR="00671C67" w:rsidRPr="00150A1A">
        <w:rPr>
          <w:rFonts w:ascii="Century" w:eastAsia="ＭＳ 明朝" w:hAnsi="Century"/>
          <w:color w:val="000000" w:themeColor="text1"/>
          <w:lang w:val="en-CA"/>
        </w:rPr>
        <w:t>、</w:t>
      </w:r>
    </w:p>
    <w:p w14:paraId="3326D565" w14:textId="77777777" w:rsidR="006B23AD" w:rsidRPr="00150A1A" w:rsidRDefault="006B23AD" w:rsidP="004D7538">
      <w:pPr>
        <w:pStyle w:val="Bullet1G"/>
        <w:numPr>
          <w:ilvl w:val="0"/>
          <w:numId w:val="0"/>
        </w:numPr>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児童・青少年への</w:t>
      </w:r>
      <w:r w:rsidR="00B2626F" w:rsidRPr="00150A1A">
        <w:rPr>
          <w:rFonts w:ascii="Century" w:eastAsia="ＭＳ 明朝" w:hAnsi="Century"/>
          <w:color w:val="000000" w:themeColor="text1"/>
          <w:lang w:val="en-CA" w:eastAsia="ja-JP"/>
        </w:rPr>
        <w:t>精神保健</w:t>
      </w:r>
      <w:r w:rsidR="00671C67" w:rsidRPr="00150A1A">
        <w:rPr>
          <w:rFonts w:ascii="Century" w:eastAsia="ＭＳ 明朝" w:hAnsi="Century"/>
          <w:color w:val="000000" w:themeColor="text1"/>
          <w:lang w:val="en-CA"/>
        </w:rPr>
        <w:t>支援とサービスを提供する統合サービス提供モデルの展開、</w:t>
      </w:r>
    </w:p>
    <w:p w14:paraId="11ED0C51" w14:textId="56947AD7" w:rsidR="00671C67" w:rsidRPr="00150A1A" w:rsidRDefault="006B23AD" w:rsidP="004D7538">
      <w:pPr>
        <w:pStyle w:val="Bullet1G"/>
        <w:numPr>
          <w:ilvl w:val="0"/>
          <w:numId w:val="0"/>
        </w:numPr>
        <w:ind w:leftChars="425" w:left="992" w:right="283" w:hangingChars="71" w:hanging="142"/>
        <w:rPr>
          <w:rFonts w:ascii="Century" w:eastAsia="ＭＳ 明朝" w:hAnsi="Century"/>
          <w:color w:val="000000" w:themeColor="text1"/>
          <w:lang w:val="en-CA"/>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インクルージョン政策の策定とインクルーシブ実践を支援するための</w:t>
      </w: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早期学習・保育部門との緊密な連携；</w:t>
      </w:r>
    </w:p>
    <w:p w14:paraId="4DFE2857" w14:textId="19397F25"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ノースウエスト準州では、インクルーシブ</w:t>
      </w:r>
      <w:r w:rsidR="00B2626F" w:rsidRPr="00150A1A">
        <w:rPr>
          <w:rFonts w:ascii="Century" w:eastAsia="ＭＳ 明朝" w:hAnsi="Century"/>
          <w:color w:val="000000" w:themeColor="text1"/>
          <w:lang w:val="en-CA" w:eastAsia="ja-JP"/>
        </w:rPr>
        <w:t>学校教育</w:t>
      </w:r>
      <w:r w:rsidRPr="00150A1A">
        <w:rPr>
          <w:rFonts w:ascii="Century" w:eastAsia="ＭＳ 明朝" w:hAnsi="Century"/>
          <w:color w:val="000000" w:themeColor="text1"/>
          <w:lang w:val="en-CA"/>
        </w:rPr>
        <w:t>に関する大臣指令</w:t>
      </w:r>
      <w:r w:rsidR="00100A40" w:rsidRPr="00150A1A">
        <w:rPr>
          <w:rFonts w:ascii="Century" w:eastAsia="ＭＳ 明朝" w:hAnsi="Century" w:hint="eastAsia"/>
          <w:color w:val="000000" w:themeColor="text1"/>
          <w:sz w:val="16"/>
          <w:szCs w:val="16"/>
          <w:lang w:val="en-CA" w:eastAsia="ja-JP"/>
        </w:rPr>
        <w:t>（</w:t>
      </w:r>
      <w:r w:rsidR="00100A40" w:rsidRPr="00150A1A">
        <w:rPr>
          <w:rFonts w:ascii="Century" w:eastAsia="ＭＳ 明朝" w:hAnsi="Century"/>
          <w:color w:val="000000" w:themeColor="text1"/>
          <w:sz w:val="16"/>
          <w:szCs w:val="16"/>
          <w:lang w:val="en-CA" w:eastAsia="ja-JP"/>
        </w:rPr>
        <w:t>Ministerial Directive on Inclusive Schooling</w:t>
      </w:r>
      <w:r w:rsidR="00100A40"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より、全ての生徒が年齢相応の仲間と共に、地元コミュニティで質の高い教育プログラムを受けられるようになっている。この指令の実施の中心は、各地域の教育委員会と各学校にいる特定のインクルーシブ・スクーリング</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IS</w:t>
      </w:r>
      <w:r w:rsidR="00100A40" w:rsidRPr="00150A1A">
        <w:rPr>
          <w:rFonts w:ascii="Century" w:eastAsia="ＭＳ 明朝" w:hAnsi="Century" w:hint="eastAsia"/>
          <w:color w:val="000000" w:themeColor="text1"/>
          <w:sz w:val="16"/>
          <w:szCs w:val="16"/>
          <w:lang w:val="en-CA" w:eastAsia="ja-JP"/>
        </w:rPr>
        <w:t xml:space="preserve">: </w:t>
      </w:r>
      <w:r w:rsidR="00100A40" w:rsidRPr="00150A1A">
        <w:rPr>
          <w:rFonts w:ascii="Century" w:eastAsia="ＭＳ 明朝" w:hAnsi="Century"/>
          <w:color w:val="000000" w:themeColor="text1"/>
          <w:sz w:val="16"/>
          <w:szCs w:val="16"/>
          <w:lang w:val="en-CA" w:eastAsia="ja-JP"/>
        </w:rPr>
        <w:t>Inclusive Schooling</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スタッフで</w:t>
      </w:r>
      <w:r w:rsidR="00B2626F" w:rsidRPr="00150A1A">
        <w:rPr>
          <w:rFonts w:ascii="Century" w:eastAsia="ＭＳ 明朝" w:hAnsi="Century"/>
          <w:color w:val="000000" w:themeColor="text1"/>
          <w:lang w:val="en-CA" w:eastAsia="ja-JP"/>
        </w:rPr>
        <w:t>ある</w:t>
      </w:r>
      <w:r w:rsidRPr="00150A1A">
        <w:rPr>
          <w:rFonts w:ascii="Century" w:eastAsia="ＭＳ 明朝" w:hAnsi="Century"/>
          <w:color w:val="000000" w:themeColor="text1"/>
          <w:lang w:val="en-CA"/>
        </w:rPr>
        <w:t>。このスタッフは、地域の</w:t>
      </w:r>
      <w:r w:rsidRPr="00150A1A">
        <w:rPr>
          <w:rFonts w:ascii="Century" w:eastAsia="ＭＳ 明朝" w:hAnsi="Century"/>
          <w:color w:val="000000" w:themeColor="text1"/>
          <w:lang w:val="en-CA"/>
        </w:rPr>
        <w:t>IS</w:t>
      </w:r>
      <w:r w:rsidRPr="00150A1A">
        <w:rPr>
          <w:rFonts w:ascii="Century" w:eastAsia="ＭＳ 明朝" w:hAnsi="Century"/>
          <w:color w:val="000000" w:themeColor="text1"/>
          <w:lang w:val="en-CA"/>
        </w:rPr>
        <w:t>コーディネーター、プログラム</w:t>
      </w:r>
      <w:r w:rsidR="00B2626F" w:rsidRPr="00150A1A">
        <w:rPr>
          <w:rFonts w:ascii="Century" w:eastAsia="ＭＳ 明朝" w:hAnsi="Century"/>
          <w:color w:val="000000" w:themeColor="text1"/>
          <w:lang w:val="en-CA" w:eastAsia="ja-JP"/>
        </w:rPr>
        <w:t>支援</w:t>
      </w:r>
      <w:r w:rsidRPr="00150A1A">
        <w:rPr>
          <w:rFonts w:ascii="Century" w:eastAsia="ＭＳ 明朝" w:hAnsi="Century"/>
          <w:color w:val="000000" w:themeColor="text1"/>
          <w:lang w:val="en-CA"/>
        </w:rPr>
        <w:t>教師、</w:t>
      </w:r>
      <w:r w:rsidR="00B2626F" w:rsidRPr="00150A1A">
        <w:rPr>
          <w:rFonts w:ascii="Century" w:eastAsia="ＭＳ 明朝" w:hAnsi="Century"/>
          <w:color w:val="000000" w:themeColor="text1"/>
          <w:lang w:val="en-CA" w:eastAsia="ja-JP"/>
        </w:rPr>
        <w:t>支援補助者</w:t>
      </w:r>
      <w:r w:rsidRPr="00150A1A">
        <w:rPr>
          <w:rFonts w:ascii="Century" w:eastAsia="ＭＳ 明朝" w:hAnsi="Century"/>
          <w:color w:val="000000" w:themeColor="text1"/>
          <w:lang w:val="en-CA"/>
        </w:rPr>
        <w:t>で構成されている。学校</w:t>
      </w:r>
      <w:r w:rsidR="00B2626F" w:rsidRPr="00150A1A">
        <w:rPr>
          <w:rFonts w:ascii="Century" w:eastAsia="ＭＳ 明朝" w:hAnsi="Century"/>
          <w:color w:val="000000" w:themeColor="text1"/>
          <w:lang w:val="en-CA" w:eastAsia="ja-JP"/>
        </w:rPr>
        <w:t>内</w:t>
      </w:r>
      <w:r w:rsidRPr="00150A1A">
        <w:rPr>
          <w:rFonts w:ascii="Century" w:eastAsia="ＭＳ 明朝" w:hAnsi="Century"/>
          <w:color w:val="000000" w:themeColor="text1"/>
          <w:lang w:val="en-CA"/>
        </w:rPr>
        <w:t>のスタッフは、民族、能力レベル、</w:t>
      </w:r>
      <w:r w:rsidR="005269AA" w:rsidRPr="00150A1A">
        <w:rPr>
          <w:rFonts w:ascii="Century" w:eastAsia="ＭＳ 明朝" w:hAnsi="Century"/>
          <w:color w:val="000000" w:themeColor="text1"/>
          <w:lang w:val="en-CA" w:eastAsia="ja-JP"/>
        </w:rPr>
        <w:t>ジェンダー</w:t>
      </w:r>
      <w:r w:rsidRPr="00150A1A">
        <w:rPr>
          <w:rFonts w:ascii="Century" w:eastAsia="ＭＳ 明朝" w:hAnsi="Century"/>
          <w:color w:val="000000" w:themeColor="text1"/>
          <w:lang w:val="en-CA"/>
        </w:rPr>
        <w:t>、性的指向、信条、背景、長所や</w:t>
      </w:r>
      <w:r w:rsidR="00100A40" w:rsidRPr="00150A1A">
        <w:rPr>
          <w:rFonts w:ascii="Century" w:eastAsia="ＭＳ 明朝" w:hAnsi="Century" w:hint="eastAsia"/>
          <w:color w:val="000000" w:themeColor="text1"/>
          <w:lang w:val="en-CA" w:eastAsia="ja-JP"/>
        </w:rPr>
        <w:t>困難さ</w:t>
      </w:r>
      <w:r w:rsidRPr="00150A1A">
        <w:rPr>
          <w:rFonts w:ascii="Century" w:eastAsia="ＭＳ 明朝" w:hAnsi="Century"/>
          <w:color w:val="000000" w:themeColor="text1"/>
          <w:lang w:val="en-CA"/>
        </w:rPr>
        <w:t>などに関係なく、すべての生徒が学校</w:t>
      </w:r>
      <w:r w:rsidR="005269AA" w:rsidRPr="00150A1A">
        <w:rPr>
          <w:rFonts w:ascii="Century" w:eastAsia="ＭＳ 明朝" w:hAnsi="Century"/>
          <w:color w:val="000000" w:themeColor="text1"/>
          <w:lang w:val="en-CA" w:eastAsia="ja-JP"/>
        </w:rPr>
        <w:t>の共同体</w:t>
      </w:r>
      <w:r w:rsidRPr="00150A1A">
        <w:rPr>
          <w:rFonts w:ascii="Century" w:eastAsia="ＭＳ 明朝" w:hAnsi="Century"/>
          <w:color w:val="000000" w:themeColor="text1"/>
          <w:lang w:val="en-CA"/>
        </w:rPr>
        <w:t>に完全かつ効果的に参加できるようにする。；</w:t>
      </w:r>
      <w:r w:rsidRPr="00150A1A">
        <w:rPr>
          <w:rFonts w:ascii="Century" w:eastAsia="ＭＳ 明朝" w:hAnsi="Century"/>
          <w:color w:val="000000" w:themeColor="text1"/>
          <w:lang w:val="en-CA"/>
        </w:rPr>
        <w:t xml:space="preserve"> </w:t>
      </w:r>
    </w:p>
    <w:p w14:paraId="2A5E62D4" w14:textId="2C13D632" w:rsidR="00671C67" w:rsidRPr="00150A1A" w:rsidRDefault="00671C67" w:rsidP="00267991">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オンタリオ州では、特別な支援を必要とする生徒は、個々の生徒のニーズに基づいて追加的な支援を受けながら、通常学級に組み込まれる。場合によっては、</w:t>
      </w:r>
      <w:r w:rsidR="00CE6FED" w:rsidRPr="00150A1A">
        <w:rPr>
          <w:rFonts w:ascii="Century" w:eastAsia="ＭＳ 明朝" w:hAnsi="Century" w:hint="eastAsia"/>
          <w:color w:val="000000" w:themeColor="text1"/>
          <w:lang w:val="en-CA" w:eastAsia="ja-JP"/>
        </w:rPr>
        <w:t>プロヴィンシャル・スクール</w:t>
      </w:r>
      <w:r w:rsidR="00CE6FED" w:rsidRPr="00150A1A">
        <w:rPr>
          <w:rFonts w:ascii="Century" w:eastAsia="ＭＳ 明朝" w:hAnsi="Century" w:hint="eastAsia"/>
          <w:color w:val="000000" w:themeColor="text1"/>
          <w:sz w:val="16"/>
          <w:szCs w:val="16"/>
          <w:lang w:val="en-CA"/>
        </w:rPr>
        <w:t>（</w:t>
      </w:r>
      <w:r w:rsidR="00CE6FED" w:rsidRPr="00150A1A">
        <w:rPr>
          <w:rFonts w:ascii="Century" w:eastAsia="ＭＳ 明朝" w:hAnsi="Century"/>
          <w:color w:val="000000" w:themeColor="text1"/>
          <w:sz w:val="16"/>
          <w:szCs w:val="16"/>
          <w:lang w:val="en-CA"/>
        </w:rPr>
        <w:t>Provincial School</w:t>
      </w:r>
      <w:r w:rsidR="00CE6FED"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や</w:t>
      </w:r>
      <w:r w:rsidR="005269AA" w:rsidRPr="00150A1A">
        <w:rPr>
          <w:rFonts w:ascii="Century" w:eastAsia="ＭＳ 明朝" w:hAnsi="Century"/>
          <w:color w:val="000000" w:themeColor="text1"/>
          <w:lang w:val="en-CA"/>
        </w:rPr>
        <w:t>州立</w:t>
      </w:r>
      <w:r w:rsidR="00CE6FED" w:rsidRPr="00150A1A">
        <w:rPr>
          <w:rFonts w:ascii="Century" w:eastAsia="ＭＳ 明朝" w:hAnsi="Century"/>
          <w:color w:val="000000" w:themeColor="text1"/>
          <w:lang w:val="en-CA"/>
        </w:rPr>
        <w:t>デモンストレーション・スクール</w:t>
      </w:r>
      <w:r w:rsidR="005269AA" w:rsidRPr="00150A1A">
        <w:rPr>
          <w:rFonts w:ascii="Century" w:eastAsia="ＭＳ 明朝" w:hAnsi="Century"/>
          <w:color w:val="000000" w:themeColor="text1"/>
          <w:sz w:val="16"/>
          <w:szCs w:val="16"/>
          <w:lang w:val="en-CA"/>
        </w:rPr>
        <w:t>（</w:t>
      </w:r>
      <w:r w:rsidR="005269AA" w:rsidRPr="00150A1A">
        <w:rPr>
          <w:rFonts w:ascii="Century" w:eastAsia="ＭＳ 明朝" w:hAnsi="Century"/>
          <w:color w:val="000000" w:themeColor="text1"/>
          <w:sz w:val="16"/>
          <w:szCs w:val="16"/>
          <w:lang w:val="en-CA"/>
        </w:rPr>
        <w:t>provincial Demonstration School</w:t>
      </w:r>
      <w:r w:rsidR="005269AA"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など、集団生活に伴う集中的な支援によって、学習成果が最も高められることもある。通常学級で完全にニーズを満たすことができない生徒には、間接的な支援を伴う通常学級、</w:t>
      </w:r>
      <w:r w:rsidR="005269AA" w:rsidRPr="00150A1A">
        <w:rPr>
          <w:rFonts w:ascii="Century" w:eastAsia="ＭＳ 明朝" w:hAnsi="Century"/>
          <w:color w:val="000000" w:themeColor="text1"/>
          <w:lang w:val="en-CA" w:eastAsia="ja-JP"/>
        </w:rPr>
        <w:t>リソース</w:t>
      </w:r>
      <w:r w:rsidRPr="00150A1A">
        <w:rPr>
          <w:rFonts w:ascii="Century" w:eastAsia="ＭＳ 明朝" w:hAnsi="Century"/>
          <w:color w:val="000000" w:themeColor="text1"/>
          <w:lang w:val="en-CA"/>
        </w:rPr>
        <w:t>支援</w:t>
      </w:r>
      <w:r w:rsidR="005269AA" w:rsidRPr="00150A1A">
        <w:rPr>
          <w:rFonts w:ascii="Century" w:eastAsia="ＭＳ 明朝" w:hAnsi="Century"/>
          <w:color w:val="000000" w:themeColor="text1"/>
          <w:sz w:val="16"/>
          <w:szCs w:val="16"/>
          <w:lang w:val="en-CA" w:eastAsia="ja-JP"/>
        </w:rPr>
        <w:t>（</w:t>
      </w:r>
      <w:r w:rsidR="005269AA" w:rsidRPr="00150A1A">
        <w:rPr>
          <w:rFonts w:ascii="Century" w:eastAsia="ＭＳ 明朝" w:hAnsi="Century"/>
          <w:color w:val="000000" w:themeColor="text1"/>
          <w:sz w:val="16"/>
          <w:szCs w:val="16"/>
          <w:lang w:val="en-CA" w:eastAsia="ja-JP"/>
        </w:rPr>
        <w:t>resource assistance</w:t>
      </w:r>
      <w:r w:rsidR="005269AA"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を伴う通常学級、部分的な統合を伴う特別支援学級、フルタイムの特別支援学級など、さまざまな</w:t>
      </w:r>
      <w:r w:rsidR="005269AA" w:rsidRPr="00150A1A">
        <w:rPr>
          <w:rFonts w:ascii="Century" w:eastAsia="ＭＳ 明朝" w:hAnsi="Century"/>
          <w:color w:val="000000" w:themeColor="text1"/>
          <w:lang w:val="en-CA" w:eastAsia="ja-JP"/>
        </w:rPr>
        <w:t>就学</w:t>
      </w:r>
      <w:r w:rsidRPr="00150A1A">
        <w:rPr>
          <w:rFonts w:ascii="Century" w:eastAsia="ＭＳ 明朝" w:hAnsi="Century"/>
          <w:color w:val="000000" w:themeColor="text1"/>
          <w:lang w:val="en-CA"/>
        </w:rPr>
        <w:t>の選択肢がある。</w:t>
      </w:r>
    </w:p>
    <w:p w14:paraId="3BBC782E" w14:textId="100CF8EF" w:rsidR="00CE6FED" w:rsidRPr="00150A1A" w:rsidRDefault="00CE6FED" w:rsidP="00E1060B">
      <w:pPr>
        <w:pStyle w:val="21"/>
        <w:ind w:leftChars="354" w:left="708"/>
        <w:rPr>
          <w:color w:val="000000" w:themeColor="text1"/>
          <w:sz w:val="16"/>
          <w:szCs w:val="16"/>
        </w:rPr>
      </w:pPr>
      <w:r w:rsidRPr="00150A1A">
        <w:rPr>
          <w:rFonts w:hint="eastAsia"/>
          <w:color w:val="000000" w:themeColor="text1"/>
          <w:sz w:val="16"/>
          <w:szCs w:val="16"/>
        </w:rPr>
        <w:t xml:space="preserve">（訳注　</w:t>
      </w:r>
      <w:r w:rsidR="004D7538" w:rsidRPr="00150A1A">
        <w:rPr>
          <w:rFonts w:hint="eastAsia"/>
          <w:color w:val="000000" w:themeColor="text1"/>
          <w:sz w:val="16"/>
          <w:szCs w:val="16"/>
        </w:rPr>
        <w:t>プロヴィンシャル・スクール（</w:t>
      </w:r>
      <w:r w:rsidR="004D7538" w:rsidRPr="00150A1A">
        <w:rPr>
          <w:color w:val="000000" w:themeColor="text1"/>
          <w:sz w:val="16"/>
          <w:szCs w:val="16"/>
        </w:rPr>
        <w:t>Provincial School</w:t>
      </w:r>
      <w:r w:rsidR="004D7538" w:rsidRPr="00150A1A">
        <w:rPr>
          <w:rFonts w:hint="eastAsia"/>
          <w:color w:val="000000" w:themeColor="text1"/>
          <w:sz w:val="16"/>
          <w:szCs w:val="16"/>
        </w:rPr>
        <w:t>）は、</w:t>
      </w:r>
      <w:r w:rsidR="004D7538" w:rsidRPr="00150A1A">
        <w:rPr>
          <w:color w:val="000000" w:themeColor="text1"/>
          <w:sz w:val="16"/>
          <w:szCs w:val="16"/>
        </w:rPr>
        <w:t>聴覚障害や視覚障害</w:t>
      </w:r>
      <w:r w:rsidR="004D7538" w:rsidRPr="00150A1A">
        <w:rPr>
          <w:rFonts w:hint="eastAsia"/>
          <w:color w:val="000000" w:themeColor="text1"/>
          <w:sz w:val="16"/>
          <w:szCs w:val="16"/>
        </w:rPr>
        <w:t>のある児童・生徒のため</w:t>
      </w:r>
      <w:r w:rsidR="004D7538" w:rsidRPr="00150A1A">
        <w:rPr>
          <w:color w:val="000000" w:themeColor="text1"/>
          <w:sz w:val="16"/>
          <w:szCs w:val="16"/>
        </w:rPr>
        <w:t>の専門</w:t>
      </w:r>
      <w:r w:rsidR="004D7538" w:rsidRPr="00150A1A">
        <w:rPr>
          <w:rFonts w:hint="eastAsia"/>
          <w:color w:val="000000" w:themeColor="text1"/>
          <w:sz w:val="16"/>
          <w:szCs w:val="16"/>
        </w:rPr>
        <w:t>的な</w:t>
      </w:r>
      <w:r w:rsidR="004D7538" w:rsidRPr="00150A1A">
        <w:rPr>
          <w:color w:val="000000" w:themeColor="text1"/>
          <w:sz w:val="16"/>
          <w:szCs w:val="16"/>
        </w:rPr>
        <w:t>学校</w:t>
      </w:r>
      <w:r w:rsidR="004D7538" w:rsidRPr="00150A1A">
        <w:rPr>
          <w:rFonts w:hint="eastAsia"/>
          <w:color w:val="000000" w:themeColor="text1"/>
          <w:sz w:val="16"/>
          <w:szCs w:val="16"/>
        </w:rPr>
        <w:t>。</w:t>
      </w:r>
      <w:r w:rsidR="004D7538" w:rsidRPr="00150A1A">
        <w:rPr>
          <w:color w:val="000000" w:themeColor="text1"/>
          <w:sz w:val="16"/>
          <w:szCs w:val="16"/>
        </w:rPr>
        <w:t>州立デモンストレーション・スクール（</w:t>
      </w:r>
      <w:r w:rsidR="004D7538" w:rsidRPr="00150A1A">
        <w:rPr>
          <w:color w:val="000000" w:themeColor="text1"/>
          <w:sz w:val="16"/>
          <w:szCs w:val="16"/>
        </w:rPr>
        <w:t>provincial Demonstration School</w:t>
      </w:r>
      <w:r w:rsidR="004D7538" w:rsidRPr="00150A1A">
        <w:rPr>
          <w:color w:val="000000" w:themeColor="text1"/>
          <w:sz w:val="16"/>
          <w:szCs w:val="16"/>
        </w:rPr>
        <w:t>）</w:t>
      </w:r>
      <w:r w:rsidR="004D7538" w:rsidRPr="00150A1A">
        <w:rPr>
          <w:rFonts w:hint="eastAsia"/>
          <w:color w:val="000000" w:themeColor="text1"/>
          <w:sz w:val="16"/>
          <w:szCs w:val="16"/>
        </w:rPr>
        <w:t>は、</w:t>
      </w:r>
      <w:r w:rsidR="004D7538" w:rsidRPr="00150A1A">
        <w:rPr>
          <w:color w:val="000000" w:themeColor="text1"/>
          <w:sz w:val="16"/>
          <w:szCs w:val="16"/>
        </w:rPr>
        <w:t>重度の学習障害</w:t>
      </w:r>
      <w:r w:rsidR="004D7538" w:rsidRPr="00150A1A">
        <w:rPr>
          <w:rFonts w:hint="eastAsia"/>
          <w:color w:val="000000" w:themeColor="text1"/>
          <w:sz w:val="16"/>
          <w:szCs w:val="16"/>
        </w:rPr>
        <w:t>のある児童・生徒のための専門的な学校。いわゆる州立の公立学校は</w:t>
      </w:r>
      <w:r w:rsidR="00CB6BCB" w:rsidRPr="00150A1A">
        <w:rPr>
          <w:color w:val="000000" w:themeColor="text1"/>
          <w:sz w:val="16"/>
          <w:szCs w:val="16"/>
        </w:rPr>
        <w:t xml:space="preserve">public school </w:t>
      </w:r>
      <w:r w:rsidR="00CB6BCB" w:rsidRPr="00150A1A">
        <w:rPr>
          <w:color w:val="000000" w:themeColor="text1"/>
          <w:sz w:val="16"/>
          <w:szCs w:val="16"/>
        </w:rPr>
        <w:t>または</w:t>
      </w:r>
      <w:r w:rsidR="00CB6BCB" w:rsidRPr="00150A1A">
        <w:rPr>
          <w:color w:val="000000" w:themeColor="text1"/>
          <w:sz w:val="16"/>
          <w:szCs w:val="16"/>
        </w:rPr>
        <w:t xml:space="preserve"> publicly funded school </w:t>
      </w:r>
      <w:r w:rsidR="00CB6BCB" w:rsidRPr="00150A1A">
        <w:rPr>
          <w:color w:val="000000" w:themeColor="text1"/>
          <w:sz w:val="16"/>
          <w:szCs w:val="16"/>
        </w:rPr>
        <w:t>と呼</w:t>
      </w:r>
      <w:r w:rsidR="00CB6BCB" w:rsidRPr="00150A1A">
        <w:rPr>
          <w:rFonts w:hint="eastAsia"/>
          <w:color w:val="000000" w:themeColor="text1"/>
          <w:sz w:val="16"/>
          <w:szCs w:val="16"/>
        </w:rPr>
        <w:t>ばれる。）</w:t>
      </w:r>
    </w:p>
    <w:p w14:paraId="020234F6" w14:textId="5EF7CC67"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23</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64EDC745" w14:textId="7E7963A2"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23</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7E243F" w:rsidRPr="00150A1A">
        <w:rPr>
          <w:color w:val="000000" w:themeColor="text1"/>
          <w:sz w:val="16"/>
          <w:szCs w:val="16"/>
        </w:rPr>
        <w:t>障害のある女性や少女、障害のある先住民族などへの教育で、就学</w:t>
      </w:r>
      <w:r w:rsidR="007E243F" w:rsidRPr="00150A1A">
        <w:rPr>
          <w:rFonts w:hint="eastAsia"/>
          <w:color w:val="000000" w:themeColor="text1"/>
          <w:sz w:val="16"/>
          <w:szCs w:val="16"/>
        </w:rPr>
        <w:t>・</w:t>
      </w:r>
      <w:r w:rsidR="007E243F" w:rsidRPr="00150A1A">
        <w:rPr>
          <w:color w:val="000000" w:themeColor="text1"/>
          <w:sz w:val="16"/>
          <w:szCs w:val="16"/>
        </w:rPr>
        <w:t>就学の継続促進</w:t>
      </w:r>
      <w:r w:rsidR="00737974" w:rsidRPr="00150A1A">
        <w:rPr>
          <w:rFonts w:hint="eastAsia"/>
          <w:color w:val="000000" w:themeColor="text1"/>
          <w:sz w:val="16"/>
          <w:szCs w:val="16"/>
        </w:rPr>
        <w:t>、</w:t>
      </w:r>
      <w:r w:rsidR="00066A69" w:rsidRPr="00150A1A">
        <w:rPr>
          <w:color w:val="000000" w:themeColor="text1"/>
          <w:sz w:val="16"/>
          <w:szCs w:val="16"/>
        </w:rPr>
        <w:t>教員の研修、機器</w:t>
      </w:r>
      <w:r w:rsidR="00066A69" w:rsidRPr="00150A1A">
        <w:rPr>
          <w:rFonts w:hint="eastAsia"/>
          <w:color w:val="000000" w:themeColor="text1"/>
          <w:sz w:val="16"/>
          <w:szCs w:val="16"/>
        </w:rPr>
        <w:t>や</w:t>
      </w:r>
      <w:r w:rsidR="00066A69" w:rsidRPr="00150A1A">
        <w:rPr>
          <w:color w:val="000000" w:themeColor="text1"/>
          <w:sz w:val="16"/>
          <w:szCs w:val="16"/>
        </w:rPr>
        <w:t>教室での支援</w:t>
      </w:r>
      <w:r w:rsidR="00066A69" w:rsidRPr="00150A1A">
        <w:rPr>
          <w:rFonts w:hint="eastAsia"/>
          <w:color w:val="000000" w:themeColor="text1"/>
          <w:sz w:val="16"/>
          <w:szCs w:val="16"/>
        </w:rPr>
        <w:t>など</w:t>
      </w:r>
      <w:r w:rsidR="00066A69" w:rsidRPr="00150A1A">
        <w:rPr>
          <w:color w:val="000000" w:themeColor="text1"/>
          <w:sz w:val="16"/>
          <w:szCs w:val="16"/>
        </w:rPr>
        <w:t>、</w:t>
      </w:r>
      <w:r w:rsidR="00413B91" w:rsidRPr="00150A1A">
        <w:rPr>
          <w:color w:val="000000" w:themeColor="text1"/>
          <w:sz w:val="16"/>
          <w:szCs w:val="16"/>
        </w:rPr>
        <w:t>学校およびその他の</w:t>
      </w:r>
      <w:r w:rsidR="007E243F" w:rsidRPr="00150A1A">
        <w:rPr>
          <w:color w:val="000000" w:themeColor="text1"/>
          <w:sz w:val="16"/>
          <w:szCs w:val="16"/>
        </w:rPr>
        <w:t>学習機関での個別的支援の提供に関して、管轄区域全体の活動</w:t>
      </w:r>
      <w:r w:rsidR="007E243F" w:rsidRPr="00150A1A">
        <w:rPr>
          <w:rFonts w:hint="eastAsia"/>
          <w:color w:val="000000" w:themeColor="text1"/>
          <w:sz w:val="16"/>
          <w:szCs w:val="16"/>
        </w:rPr>
        <w:t>の</w:t>
      </w:r>
      <w:r w:rsidR="007E243F" w:rsidRPr="00150A1A">
        <w:rPr>
          <w:color w:val="000000" w:themeColor="text1"/>
          <w:sz w:val="16"/>
          <w:szCs w:val="16"/>
        </w:rPr>
        <w:t>調整努力</w:t>
      </w:r>
      <w:r w:rsidR="007E243F" w:rsidRPr="00150A1A">
        <w:rPr>
          <w:rFonts w:hint="eastAsia"/>
          <w:color w:val="000000" w:themeColor="text1"/>
          <w:sz w:val="16"/>
          <w:szCs w:val="16"/>
        </w:rPr>
        <w:t>。</w:t>
      </w:r>
      <w:r w:rsidRPr="00150A1A">
        <w:rPr>
          <w:color w:val="000000" w:themeColor="text1"/>
          <w:sz w:val="16"/>
          <w:szCs w:val="16"/>
        </w:rPr>
        <w:t>）</w:t>
      </w:r>
    </w:p>
    <w:p w14:paraId="29B681F5" w14:textId="3804A2CE"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113.</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の就学と教育への定着を確保するための取り組みを行</w:t>
      </w:r>
      <w:r w:rsidR="007E243F"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っている。例えば</w:t>
      </w:r>
      <w:r w:rsidR="005269AA"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 xml:space="preserve"> </w:t>
      </w:r>
    </w:p>
    <w:p w14:paraId="59A45D82" w14:textId="5CB6A83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カナダ学生資金援助プログラム</w:t>
      </w:r>
      <w:r w:rsidR="00066A69" w:rsidRPr="00150A1A">
        <w:rPr>
          <w:rFonts w:ascii="Century" w:eastAsia="ＭＳ 明朝" w:hAnsi="Century" w:hint="eastAsia"/>
          <w:color w:val="000000" w:themeColor="text1"/>
          <w:sz w:val="16"/>
          <w:szCs w:val="16"/>
          <w:lang w:val="en-CA" w:eastAsia="ja-JP"/>
        </w:rPr>
        <w:t>（</w:t>
      </w:r>
      <w:r w:rsidR="00066A69" w:rsidRPr="00150A1A">
        <w:rPr>
          <w:rFonts w:ascii="Century" w:eastAsia="ＭＳ 明朝" w:hAnsi="Century"/>
          <w:color w:val="000000" w:themeColor="text1"/>
          <w:sz w:val="16"/>
          <w:szCs w:val="16"/>
          <w:lang w:val="en-CA" w:eastAsia="ja-JP"/>
        </w:rPr>
        <w:t>Canada Student Financial Assistance Program</w:t>
      </w:r>
      <w:r w:rsidR="00066A69"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つの返済不要の助成金</w:t>
      </w:r>
      <w:r w:rsidR="00066A69" w:rsidRPr="00150A1A">
        <w:rPr>
          <w:rFonts w:ascii="Century" w:eastAsia="ＭＳ 明朝" w:hAnsi="Century" w:hint="eastAsia"/>
          <w:color w:val="000000" w:themeColor="text1"/>
          <w:lang w:val="en-CA" w:eastAsia="ja-JP"/>
        </w:rPr>
        <w:t>によって</w:t>
      </w:r>
      <w:r w:rsidRPr="00150A1A">
        <w:rPr>
          <w:rFonts w:ascii="Century" w:eastAsia="ＭＳ 明朝" w:hAnsi="Century"/>
          <w:color w:val="000000" w:themeColor="text1"/>
          <w:lang w:val="en-CA"/>
        </w:rPr>
        <w:t>、永続的な障害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学生に的を絞った支援を提供している。また、これらの学生は、学生ローンの返済が困難な債務者を支援する「永続的障害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債務者のための返済支援プラン</w:t>
      </w:r>
      <w:r w:rsidR="00066A69" w:rsidRPr="00150A1A">
        <w:rPr>
          <w:rFonts w:ascii="Century" w:eastAsia="ＭＳ 明朝" w:hAnsi="Century" w:hint="eastAsia"/>
          <w:color w:val="000000" w:themeColor="text1"/>
          <w:sz w:val="16"/>
          <w:szCs w:val="16"/>
          <w:lang w:val="en-CA"/>
        </w:rPr>
        <w:t>（</w:t>
      </w:r>
      <w:r w:rsidR="00066A69" w:rsidRPr="00150A1A">
        <w:rPr>
          <w:rFonts w:ascii="Century" w:eastAsia="ＭＳ 明朝" w:hAnsi="Century"/>
          <w:color w:val="000000" w:themeColor="text1"/>
          <w:sz w:val="16"/>
          <w:szCs w:val="16"/>
          <w:lang w:val="en-CA"/>
        </w:rPr>
        <w:t>Repayment Assistance Plan for Borrowers with a Permanent Disability</w:t>
      </w:r>
      <w:r w:rsidR="00066A69"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」や、ローン免除を提供する「重度永続的障害者給付金</w:t>
      </w:r>
      <w:r w:rsidR="00066A69" w:rsidRPr="00150A1A">
        <w:rPr>
          <w:rFonts w:ascii="Century" w:eastAsia="ＭＳ 明朝" w:hAnsi="Century" w:hint="eastAsia"/>
          <w:color w:val="000000" w:themeColor="text1"/>
          <w:sz w:val="16"/>
          <w:szCs w:val="16"/>
          <w:lang w:val="en-CA"/>
        </w:rPr>
        <w:t>（</w:t>
      </w:r>
      <w:r w:rsidR="00066A69" w:rsidRPr="00150A1A">
        <w:rPr>
          <w:rFonts w:ascii="Century" w:eastAsia="ＭＳ 明朝" w:hAnsi="Century"/>
          <w:color w:val="000000" w:themeColor="text1"/>
          <w:sz w:val="16"/>
          <w:szCs w:val="16"/>
          <w:lang w:val="en-CA"/>
        </w:rPr>
        <w:t>Severe Permanent Disability Benefit</w:t>
      </w:r>
      <w:r w:rsidR="00066A69"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」を受けることができる；</w:t>
      </w:r>
    </w:p>
    <w:p w14:paraId="11A43C57" w14:textId="43F69D75" w:rsidR="00671C67" w:rsidRPr="00150A1A" w:rsidRDefault="00BD1886" w:rsidP="0084615D">
      <w:pPr>
        <w:pStyle w:val="H4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教員研修</w:t>
      </w:r>
      <w:r w:rsidR="00671C67" w:rsidRPr="00150A1A">
        <w:rPr>
          <w:rFonts w:ascii="Century" w:eastAsia="ＭＳ 明朝" w:hAnsi="Century"/>
          <w:color w:val="000000" w:themeColor="text1"/>
          <w:lang w:val="en-CA"/>
        </w:rPr>
        <w:t xml:space="preserve"> </w:t>
      </w:r>
    </w:p>
    <w:p w14:paraId="64AB8F99" w14:textId="1A8B3454" w:rsidR="00671C67" w:rsidRPr="00150A1A" w:rsidRDefault="00671C67" w:rsidP="002959B2">
      <w:pPr>
        <w:pStyle w:val="Bullet1G"/>
        <w:ind w:leftChars="283" w:left="706" w:right="283" w:hangingChars="70" w:hanging="140"/>
        <w:rPr>
          <w:rFonts w:ascii="Century" w:eastAsia="ＭＳ 明朝" w:hAnsi="Century"/>
          <w:color w:val="000000" w:themeColor="text1"/>
          <w:lang w:val="en-CA"/>
        </w:rPr>
      </w:pPr>
      <w:bookmarkStart w:id="34" w:name="_Hlk104812949"/>
      <w:r w:rsidRPr="00150A1A">
        <w:rPr>
          <w:rFonts w:ascii="Century" w:eastAsia="ＭＳ 明朝" w:hAnsi="Century"/>
          <w:color w:val="000000" w:themeColor="text1"/>
          <w:lang w:val="en-CA"/>
        </w:rPr>
        <w:t>アルバータ州では、公認の教育学士プログラムは、</w:t>
      </w:r>
      <w:r w:rsidR="00A955F7" w:rsidRPr="00150A1A">
        <w:rPr>
          <w:rFonts w:ascii="Century" w:eastAsia="ＭＳ 明朝" w:hAnsi="Century"/>
          <w:color w:val="000000" w:themeColor="text1"/>
          <w:lang w:val="en-CA"/>
        </w:rPr>
        <w:t>教育の質基準</w:t>
      </w:r>
      <w:r w:rsidRPr="00150A1A">
        <w:rPr>
          <w:rFonts w:ascii="Century" w:eastAsia="ＭＳ 明朝" w:hAnsi="Century"/>
          <w:color w:val="000000" w:themeColor="text1"/>
          <w:sz w:val="16"/>
          <w:szCs w:val="16"/>
          <w:lang w:val="en-CA"/>
        </w:rPr>
        <w:t>（</w:t>
      </w:r>
      <w:r w:rsidR="00A955F7" w:rsidRPr="00150A1A">
        <w:rPr>
          <w:rFonts w:ascii="Century" w:eastAsia="ＭＳ 明朝" w:hAnsi="Century"/>
          <w:color w:val="000000" w:themeColor="text1"/>
          <w:sz w:val="16"/>
          <w:szCs w:val="16"/>
          <w:lang w:val="en-CA"/>
        </w:rPr>
        <w:t>Teaching Quality Standard</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を満たす教員を養成しなければならない。この基準の</w:t>
      </w:r>
      <w:r w:rsidR="00A955F7" w:rsidRPr="00150A1A">
        <w:rPr>
          <w:rFonts w:ascii="Century" w:eastAsia="ＭＳ 明朝" w:hAnsi="Century"/>
          <w:color w:val="000000" w:themeColor="text1"/>
          <w:lang w:val="en-CA" w:eastAsia="ja-JP"/>
        </w:rPr>
        <w:t>能力</w:t>
      </w:r>
      <w:r w:rsidRPr="00150A1A">
        <w:rPr>
          <w:rFonts w:ascii="Century" w:eastAsia="ＭＳ 明朝" w:hAnsi="Century"/>
          <w:color w:val="000000" w:themeColor="text1"/>
          <w:lang w:val="en-CA"/>
        </w:rPr>
        <w:t>には、「多様性が受け入れられ、すべての</w:t>
      </w:r>
      <w:r w:rsidR="002959B2" w:rsidRPr="00150A1A">
        <w:rPr>
          <w:rFonts w:ascii="Century" w:eastAsia="ＭＳ 明朝" w:hAnsi="Century" w:hint="eastAsia"/>
          <w:color w:val="000000" w:themeColor="text1"/>
          <w:lang w:val="en-CA" w:eastAsia="ja-JP"/>
        </w:rPr>
        <w:t>学生</w:t>
      </w:r>
      <w:r w:rsidRPr="00150A1A">
        <w:rPr>
          <w:rFonts w:ascii="Century" w:eastAsia="ＭＳ 明朝" w:hAnsi="Century"/>
          <w:color w:val="000000" w:themeColor="text1"/>
          <w:lang w:val="en-CA"/>
        </w:rPr>
        <w:t>が歓迎され、配慮され、尊重され、安全であるようなインクルーシブな学習環境を確立し、促進し、維持する」という要件が</w:t>
      </w:r>
      <w:r w:rsidR="00E037B7" w:rsidRPr="00150A1A">
        <w:rPr>
          <w:rFonts w:ascii="Century" w:eastAsia="ＭＳ 明朝" w:hAnsi="Century" w:hint="eastAsia"/>
          <w:color w:val="000000" w:themeColor="text1"/>
          <w:lang w:val="en-CA" w:eastAsia="ja-JP"/>
        </w:rPr>
        <w:t>ある</w:t>
      </w:r>
      <w:r w:rsidRPr="00150A1A">
        <w:rPr>
          <w:rFonts w:ascii="Century" w:eastAsia="ＭＳ 明朝" w:hAnsi="Century"/>
          <w:color w:val="000000" w:themeColor="text1"/>
          <w:lang w:val="en-CA"/>
        </w:rPr>
        <w:t>。教員養成課程では、この</w:t>
      </w:r>
      <w:r w:rsidR="00A955F7" w:rsidRPr="00150A1A">
        <w:rPr>
          <w:rFonts w:ascii="Century" w:eastAsia="ＭＳ 明朝" w:hAnsi="Century"/>
          <w:color w:val="000000" w:themeColor="text1"/>
          <w:lang w:val="en-CA" w:eastAsia="ja-JP"/>
        </w:rPr>
        <w:t>能力</w:t>
      </w:r>
      <w:r w:rsidRPr="00150A1A">
        <w:rPr>
          <w:rFonts w:ascii="Century" w:eastAsia="ＭＳ 明朝" w:hAnsi="Century"/>
          <w:color w:val="000000" w:themeColor="text1"/>
          <w:lang w:val="en-CA"/>
        </w:rPr>
        <w:t>要件に対応できるよう、さまざまな方法で卒業生を育ててい</w:t>
      </w:r>
      <w:r w:rsidR="00A955F7" w:rsidRPr="00150A1A">
        <w:rPr>
          <w:rFonts w:ascii="Century" w:eastAsia="ＭＳ 明朝" w:hAnsi="Century"/>
          <w:color w:val="000000" w:themeColor="text1"/>
          <w:lang w:val="en-CA" w:eastAsia="ja-JP"/>
        </w:rPr>
        <w:t>る</w:t>
      </w:r>
      <w:r w:rsidR="002959B2" w:rsidRPr="00150A1A">
        <w:rPr>
          <w:rFonts w:ascii="Century" w:eastAsia="ＭＳ 明朝" w:hAnsi="Century" w:hint="eastAsia"/>
          <w:color w:val="000000" w:themeColor="text1"/>
          <w:lang w:val="en-CA" w:eastAsia="ja-JP"/>
        </w:rPr>
        <w:t>と思われ</w:t>
      </w:r>
      <w:r w:rsidRPr="00150A1A">
        <w:rPr>
          <w:rFonts w:ascii="Century" w:eastAsia="ＭＳ 明朝" w:hAnsi="Century"/>
          <w:color w:val="000000" w:themeColor="text1"/>
          <w:lang w:val="en-CA"/>
        </w:rPr>
        <w:t>、ほとんどの場合、「インクルーシブ教育」に直接関連する</w:t>
      </w:r>
      <w:r w:rsidR="00A955F7" w:rsidRPr="00150A1A">
        <w:rPr>
          <w:rFonts w:ascii="Century" w:eastAsia="ＭＳ 明朝" w:hAnsi="Century"/>
          <w:color w:val="000000" w:themeColor="text1"/>
          <w:lang w:val="en-CA" w:eastAsia="ja-JP"/>
        </w:rPr>
        <w:t>科目</w:t>
      </w:r>
      <w:r w:rsidR="00A955F7" w:rsidRPr="00150A1A">
        <w:rPr>
          <w:rFonts w:ascii="Century" w:eastAsia="ＭＳ 明朝" w:hAnsi="Century"/>
          <w:color w:val="000000" w:themeColor="text1"/>
          <w:sz w:val="16"/>
          <w:szCs w:val="16"/>
          <w:lang w:val="en-CA" w:eastAsia="ja-JP"/>
        </w:rPr>
        <w:t>（</w:t>
      </w:r>
      <w:r w:rsidR="00A955F7" w:rsidRPr="00150A1A">
        <w:rPr>
          <w:rFonts w:ascii="Century" w:eastAsia="ＭＳ 明朝" w:hAnsi="Century"/>
          <w:color w:val="000000" w:themeColor="text1"/>
          <w:sz w:val="16"/>
          <w:szCs w:val="16"/>
          <w:lang w:val="en-CA" w:eastAsia="ja-JP"/>
        </w:rPr>
        <w:t>coursework</w:t>
      </w:r>
      <w:r w:rsidR="00A955F7"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が含まれていると</w:t>
      </w:r>
      <w:r w:rsidR="002959B2" w:rsidRPr="00150A1A">
        <w:rPr>
          <w:rFonts w:ascii="Century" w:eastAsia="ＭＳ 明朝" w:hAnsi="Century" w:hint="eastAsia"/>
          <w:color w:val="000000" w:themeColor="text1"/>
          <w:lang w:val="en-CA" w:eastAsia="ja-JP"/>
        </w:rPr>
        <w:t>考えられる</w:t>
      </w:r>
      <w:r w:rsidRPr="00150A1A">
        <w:rPr>
          <w:rFonts w:ascii="Century" w:eastAsia="ＭＳ 明朝" w:hAnsi="Century"/>
          <w:color w:val="000000" w:themeColor="text1"/>
          <w:lang w:val="en-CA"/>
        </w:rPr>
        <w:t>；</w:t>
      </w:r>
      <w:bookmarkEnd w:id="34"/>
      <w:r w:rsidR="005E01E3" w:rsidRPr="00150A1A">
        <w:rPr>
          <w:rFonts w:ascii="Century" w:eastAsia="ＭＳ 明朝" w:hAnsi="Century"/>
          <w:color w:val="000000" w:themeColor="text1"/>
          <w:lang w:val="en-CA"/>
        </w:rPr>
        <w:t xml:space="preserve"> </w:t>
      </w:r>
    </w:p>
    <w:p w14:paraId="24B0D10D" w14:textId="0CA062D8"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マニトバ州では、特別な学習ニーズがある</w:t>
      </w:r>
      <w:r w:rsidR="00015823" w:rsidRPr="00150A1A">
        <w:rPr>
          <w:rFonts w:ascii="Century" w:eastAsia="ＭＳ 明朝" w:hAnsi="Century" w:hint="eastAsia"/>
          <w:color w:val="000000" w:themeColor="text1"/>
          <w:lang w:val="en-CA" w:eastAsia="ja-JP"/>
        </w:rPr>
        <w:t>学生</w:t>
      </w:r>
      <w:r w:rsidRPr="00150A1A">
        <w:rPr>
          <w:rFonts w:ascii="Century" w:eastAsia="ＭＳ 明朝" w:hAnsi="Century"/>
          <w:color w:val="000000" w:themeColor="text1"/>
          <w:lang w:val="en-CA"/>
        </w:rPr>
        <w:t>を含むすべての</w:t>
      </w:r>
      <w:r w:rsidR="00015823" w:rsidRPr="00150A1A">
        <w:rPr>
          <w:rFonts w:ascii="Century" w:eastAsia="ＭＳ 明朝" w:hAnsi="Century" w:hint="eastAsia"/>
          <w:color w:val="000000" w:themeColor="text1"/>
          <w:lang w:val="en-CA" w:eastAsia="ja-JP"/>
        </w:rPr>
        <w:t>学生</w:t>
      </w:r>
      <w:r w:rsidRPr="00150A1A">
        <w:rPr>
          <w:rFonts w:ascii="Century" w:eastAsia="ＭＳ 明朝" w:hAnsi="Century"/>
          <w:color w:val="000000" w:themeColor="text1"/>
          <w:lang w:val="en-CA"/>
        </w:rPr>
        <w:t>を支援するために、教員養成課程で</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単位の特別支援教育</w:t>
      </w:r>
      <w:r w:rsidR="00A955F7" w:rsidRPr="00150A1A">
        <w:rPr>
          <w:rFonts w:ascii="Century" w:eastAsia="ＭＳ 明朝" w:hAnsi="Century"/>
          <w:color w:val="000000" w:themeColor="text1"/>
          <w:lang w:val="en-CA" w:eastAsia="ja-JP"/>
        </w:rPr>
        <w:t>科目</w:t>
      </w:r>
      <w:r w:rsidRPr="00150A1A">
        <w:rPr>
          <w:rFonts w:ascii="Century" w:eastAsia="ＭＳ 明朝" w:hAnsi="Century"/>
          <w:color w:val="000000" w:themeColor="text1"/>
          <w:lang w:val="en-CA"/>
        </w:rPr>
        <w:t>と</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単位の先住民問題</w:t>
      </w:r>
      <w:r w:rsidR="00A955F7" w:rsidRPr="00150A1A">
        <w:rPr>
          <w:rFonts w:ascii="Century" w:eastAsia="ＭＳ 明朝" w:hAnsi="Century"/>
          <w:color w:val="000000" w:themeColor="text1"/>
          <w:lang w:val="en-CA" w:eastAsia="ja-JP"/>
        </w:rPr>
        <w:t>科目</w:t>
      </w:r>
      <w:r w:rsidRPr="00150A1A">
        <w:rPr>
          <w:rFonts w:ascii="Century" w:eastAsia="ＭＳ 明朝" w:hAnsi="Century"/>
          <w:color w:val="000000" w:themeColor="text1"/>
          <w:lang w:val="en-CA"/>
        </w:rPr>
        <w:t>を履修することが、専門教員資格の規則で義務付けられている；</w:t>
      </w:r>
      <w:r w:rsidR="005E01E3" w:rsidRPr="00150A1A">
        <w:rPr>
          <w:rFonts w:ascii="Century" w:eastAsia="ＭＳ 明朝" w:hAnsi="Century"/>
          <w:color w:val="000000" w:themeColor="text1"/>
          <w:lang w:val="en-CA"/>
        </w:rPr>
        <w:t xml:space="preserve"> </w:t>
      </w:r>
    </w:p>
    <w:p w14:paraId="2E50ABDA" w14:textId="0F68F327"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プリンス・エドワード島の教員は、一定の学業要件を満たせば、教員免許状にインクルーシブ教育の追加指定またはスクール・カウンセリングの追加指定を申請することができる；</w:t>
      </w:r>
      <w:r w:rsidRPr="00150A1A">
        <w:rPr>
          <w:rFonts w:ascii="Century" w:eastAsia="ＭＳ 明朝" w:hAnsi="Century"/>
          <w:color w:val="000000" w:themeColor="text1"/>
          <w:lang w:val="en-CA"/>
        </w:rPr>
        <w:t xml:space="preserve"> </w:t>
      </w:r>
    </w:p>
    <w:p w14:paraId="67DD92A6" w14:textId="1372779E" w:rsidR="00671C67" w:rsidRPr="00150A1A" w:rsidRDefault="0092784E" w:rsidP="0084615D">
      <w:pPr>
        <w:pStyle w:val="H4G"/>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00671C67" w:rsidRPr="00150A1A">
        <w:rPr>
          <w:rFonts w:ascii="Century" w:eastAsia="ＭＳ 明朝" w:hAnsi="Century"/>
          <w:color w:val="000000" w:themeColor="text1"/>
          <w:lang w:val="en-CA"/>
        </w:rPr>
        <w:t>学校およびその他の学習機関における支援の提供</w:t>
      </w:r>
    </w:p>
    <w:p w14:paraId="3A4FDCF2" w14:textId="226D1272" w:rsidR="00671C67" w:rsidRPr="00150A1A" w:rsidRDefault="009B67E8" w:rsidP="00F3433D">
      <w:pPr>
        <w:pStyle w:val="Bullet1G"/>
        <w:ind w:leftChars="283" w:left="706" w:right="283" w:hangingChars="70" w:hanging="140"/>
        <w:rPr>
          <w:rFonts w:ascii="Century" w:eastAsia="ＭＳ 明朝" w:hAnsi="Century"/>
          <w:color w:val="000000" w:themeColor="text1"/>
        </w:rPr>
      </w:pPr>
      <w:r w:rsidRPr="00150A1A">
        <w:rPr>
          <w:rFonts w:ascii="Century" w:eastAsia="ＭＳ 明朝" w:hAnsi="Century"/>
          <w:color w:val="000000" w:themeColor="text1"/>
        </w:rPr>
        <w:t>カナダ政府</w:t>
      </w:r>
      <w:r w:rsidR="00671C67" w:rsidRPr="00150A1A">
        <w:rPr>
          <w:rFonts w:ascii="Century" w:eastAsia="ＭＳ 明朝" w:hAnsi="Century"/>
          <w:color w:val="000000" w:themeColor="text1"/>
        </w:rPr>
        <w:t>は、高レベルの特別なニーズがあると確認された保護区内のファースト・ネーションズの生徒に対</w:t>
      </w:r>
      <w:r w:rsidR="00FE5442" w:rsidRPr="00150A1A">
        <w:rPr>
          <w:rFonts w:ascii="Century" w:eastAsia="ＭＳ 明朝" w:hAnsi="Century" w:hint="eastAsia"/>
          <w:color w:val="000000" w:themeColor="text1"/>
          <w:lang w:eastAsia="ja-JP"/>
        </w:rPr>
        <w:t>する</w:t>
      </w:r>
      <w:r w:rsidR="00671C67" w:rsidRPr="00150A1A">
        <w:rPr>
          <w:rFonts w:ascii="Century" w:eastAsia="ＭＳ 明朝" w:hAnsi="Century"/>
          <w:color w:val="000000" w:themeColor="text1"/>
        </w:rPr>
        <w:t>、支援</w:t>
      </w:r>
      <w:r w:rsidR="00420FC6" w:rsidRPr="00150A1A">
        <w:rPr>
          <w:rFonts w:ascii="Century" w:eastAsia="ＭＳ 明朝" w:hAnsi="Century"/>
          <w:color w:val="000000" w:themeColor="text1"/>
          <w:lang w:eastAsia="ja-JP"/>
        </w:rPr>
        <w:t>機器</w:t>
      </w:r>
      <w:r w:rsidR="00671C67" w:rsidRPr="00150A1A">
        <w:rPr>
          <w:rFonts w:ascii="Century" w:eastAsia="ＭＳ 明朝" w:hAnsi="Century"/>
          <w:color w:val="000000" w:themeColor="text1"/>
        </w:rPr>
        <w:t>や設備、言語、</w:t>
      </w:r>
      <w:r w:rsidR="003635DD" w:rsidRPr="00150A1A">
        <w:rPr>
          <w:rFonts w:ascii="Century" w:eastAsia="ＭＳ 明朝" w:hAnsi="Century"/>
          <w:color w:val="000000" w:themeColor="text1"/>
        </w:rPr>
        <w:t>教育支援員</w:t>
      </w:r>
      <w:r w:rsidR="00420FC6" w:rsidRPr="00150A1A">
        <w:rPr>
          <w:rFonts w:ascii="Century" w:eastAsia="ＭＳ 明朝" w:hAnsi="Century"/>
          <w:color w:val="000000" w:themeColor="text1"/>
          <w:lang w:eastAsia="ja-JP"/>
        </w:rPr>
        <w:t>（</w:t>
      </w:r>
      <w:r w:rsidR="00420FC6" w:rsidRPr="00150A1A">
        <w:rPr>
          <w:rFonts w:ascii="Century" w:eastAsia="ＭＳ 明朝" w:hAnsi="Century"/>
          <w:color w:val="000000" w:themeColor="text1"/>
          <w:sz w:val="16"/>
          <w:szCs w:val="16"/>
          <w:lang w:eastAsia="ja-JP"/>
        </w:rPr>
        <w:t>paraprofessional</w:t>
      </w:r>
      <w:r w:rsidR="00420FC6" w:rsidRPr="00150A1A">
        <w:rPr>
          <w:rFonts w:ascii="Century" w:eastAsia="ＭＳ 明朝" w:hAnsi="Century"/>
          <w:color w:val="000000" w:themeColor="text1"/>
          <w:sz w:val="16"/>
          <w:szCs w:val="16"/>
          <w:lang w:eastAsia="ja-JP"/>
        </w:rPr>
        <w:t>）</w:t>
      </w:r>
      <w:r w:rsidR="00671C67" w:rsidRPr="00150A1A">
        <w:rPr>
          <w:rFonts w:ascii="Century" w:eastAsia="ＭＳ 明朝" w:hAnsi="Century"/>
          <w:color w:val="000000" w:themeColor="text1"/>
        </w:rPr>
        <w:t>のサービス、適応学習を目的とした教材や資料の変更など、インクルーシブな学校環境における合理的</w:t>
      </w:r>
      <w:r w:rsidR="00420FC6" w:rsidRPr="00150A1A">
        <w:rPr>
          <w:rFonts w:ascii="Century" w:eastAsia="ＭＳ 明朝" w:hAnsi="Century"/>
          <w:color w:val="000000" w:themeColor="text1"/>
          <w:lang w:eastAsia="ja-JP"/>
        </w:rPr>
        <w:t>配慮</w:t>
      </w:r>
      <w:r w:rsidR="00671C67" w:rsidRPr="00150A1A">
        <w:rPr>
          <w:rFonts w:ascii="Century" w:eastAsia="ＭＳ 明朝" w:hAnsi="Century"/>
          <w:color w:val="000000" w:themeColor="text1"/>
        </w:rPr>
        <w:t>や支援措置</w:t>
      </w:r>
      <w:r w:rsidR="00FE5442" w:rsidRPr="00150A1A">
        <w:rPr>
          <w:rFonts w:ascii="Century" w:eastAsia="ＭＳ 明朝" w:hAnsi="Century" w:hint="eastAsia"/>
          <w:color w:val="000000" w:themeColor="text1"/>
          <w:lang w:eastAsia="ja-JP"/>
        </w:rPr>
        <w:t>提供</w:t>
      </w:r>
      <w:r w:rsidR="00671C67" w:rsidRPr="00150A1A">
        <w:rPr>
          <w:rFonts w:ascii="Century" w:eastAsia="ＭＳ 明朝" w:hAnsi="Century"/>
          <w:color w:val="000000" w:themeColor="text1"/>
        </w:rPr>
        <w:t>のための資金を</w:t>
      </w:r>
      <w:r w:rsidR="00FE5442" w:rsidRPr="00150A1A">
        <w:rPr>
          <w:rFonts w:ascii="Century" w:eastAsia="ＭＳ 明朝" w:hAnsi="Century" w:hint="eastAsia"/>
          <w:color w:val="000000" w:themeColor="text1"/>
          <w:lang w:eastAsia="ja-JP"/>
        </w:rPr>
        <w:t>拠出</w:t>
      </w:r>
      <w:r w:rsidR="00671C67" w:rsidRPr="00150A1A">
        <w:rPr>
          <w:rFonts w:ascii="Century" w:eastAsia="ＭＳ 明朝" w:hAnsi="Century"/>
          <w:color w:val="000000" w:themeColor="text1"/>
        </w:rPr>
        <w:t>する；</w:t>
      </w:r>
      <w:r w:rsidR="005E01E3" w:rsidRPr="00150A1A">
        <w:rPr>
          <w:rFonts w:ascii="Century" w:eastAsia="ＭＳ 明朝" w:hAnsi="Century"/>
          <w:color w:val="000000" w:themeColor="text1"/>
        </w:rPr>
        <w:t xml:space="preserve"> </w:t>
      </w:r>
    </w:p>
    <w:p w14:paraId="24DC064F" w14:textId="0643F544" w:rsidR="00671C67" w:rsidRPr="00150A1A" w:rsidRDefault="00671C67" w:rsidP="006F113F">
      <w:pPr>
        <w:pStyle w:val="Bullet1G"/>
        <w:ind w:leftChars="283" w:left="706" w:right="283" w:hangingChars="70" w:hanging="140"/>
        <w:rPr>
          <w:rFonts w:ascii="Century" w:eastAsia="ＭＳ 明朝" w:hAnsi="Century"/>
          <w:color w:val="000000" w:themeColor="text1"/>
          <w:sz w:val="18"/>
          <w:szCs w:val="18"/>
        </w:rPr>
      </w:pPr>
      <w:r w:rsidRPr="00150A1A">
        <w:rPr>
          <w:rFonts w:ascii="Century" w:eastAsia="ＭＳ 明朝" w:hAnsi="Century"/>
          <w:color w:val="000000" w:themeColor="text1"/>
        </w:rPr>
        <w:t>ブリティッシュコロンビア州、マニトバ州、ニューブランズウィック州、プリンスエドワード</w:t>
      </w:r>
      <w:r w:rsidR="00420FC6" w:rsidRPr="00150A1A">
        <w:rPr>
          <w:rFonts w:ascii="Century" w:eastAsia="ＭＳ 明朝" w:hAnsi="Century"/>
          <w:color w:val="000000" w:themeColor="text1"/>
          <w:lang w:eastAsia="ja-JP"/>
        </w:rPr>
        <w:t>・</w:t>
      </w:r>
      <w:r w:rsidRPr="00150A1A">
        <w:rPr>
          <w:rFonts w:ascii="Century" w:eastAsia="ＭＳ 明朝" w:hAnsi="Century"/>
          <w:color w:val="000000" w:themeColor="text1"/>
        </w:rPr>
        <w:t>アイランド州、オンタリオ州、アルバータ州、サスカチュワン州、ニューファンドランド・ラブラドール州、ケベック州の</w:t>
      </w:r>
      <w:r w:rsidR="00420FC6" w:rsidRPr="00150A1A">
        <w:rPr>
          <w:rFonts w:ascii="Century" w:eastAsia="ＭＳ 明朝" w:hAnsi="Century"/>
          <w:color w:val="000000" w:themeColor="text1"/>
          <w:lang w:eastAsia="ja-JP"/>
        </w:rPr>
        <w:t>州政府</w:t>
      </w:r>
      <w:r w:rsidRPr="00150A1A">
        <w:rPr>
          <w:rFonts w:ascii="Century" w:eastAsia="ＭＳ 明朝" w:hAnsi="Century"/>
          <w:color w:val="000000" w:themeColor="text1"/>
        </w:rPr>
        <w:t>は、障害のある生徒に学校での支援を確実に提供するためのプログラムを設けている。これらの支援には、支援</w:t>
      </w:r>
      <w:r w:rsidR="00420FC6" w:rsidRPr="00150A1A">
        <w:rPr>
          <w:rFonts w:ascii="Century" w:eastAsia="ＭＳ 明朝" w:hAnsi="Century"/>
          <w:color w:val="000000" w:themeColor="text1"/>
          <w:lang w:eastAsia="ja-JP"/>
        </w:rPr>
        <w:t>機器</w:t>
      </w:r>
      <w:r w:rsidRPr="00150A1A">
        <w:rPr>
          <w:rFonts w:ascii="Century" w:eastAsia="ＭＳ 明朝" w:hAnsi="Century"/>
          <w:color w:val="000000" w:themeColor="text1"/>
        </w:rPr>
        <w:t>、支援チーム、コンサルタント、保健サービス、器具購入のための助成金などが</w:t>
      </w:r>
      <w:r w:rsidR="006F113F" w:rsidRPr="00150A1A">
        <w:rPr>
          <w:rFonts w:ascii="Century" w:eastAsia="ＭＳ 明朝" w:hAnsi="Century" w:hint="eastAsia"/>
          <w:color w:val="000000" w:themeColor="text1"/>
          <w:lang w:eastAsia="ja-JP"/>
        </w:rPr>
        <w:t>ある</w:t>
      </w:r>
      <w:r w:rsidRPr="00150A1A">
        <w:rPr>
          <w:rFonts w:ascii="Century" w:eastAsia="ＭＳ 明朝" w:hAnsi="Century"/>
          <w:color w:val="000000" w:themeColor="text1"/>
        </w:rPr>
        <w:t>。生徒に提供される支援は、個々のニーズによって異なる。</w:t>
      </w:r>
    </w:p>
    <w:p w14:paraId="27EAC8BC" w14:textId="116962F7" w:rsidR="00671C67" w:rsidRPr="00150A1A" w:rsidRDefault="00671C67"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rPr>
        <w:t>健康</w:t>
      </w:r>
    </w:p>
    <w:p w14:paraId="7523AB70" w14:textId="622F8F2A"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24</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B80C772" w14:textId="21ACA99D"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24</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7E243F" w:rsidRPr="00150A1A">
        <w:rPr>
          <w:color w:val="000000" w:themeColor="text1"/>
          <w:sz w:val="16"/>
          <w:szCs w:val="16"/>
        </w:rPr>
        <w:t>質の高い保健医療サービスを利用する上で障害のある人が直面する</w:t>
      </w:r>
      <w:r w:rsidR="007E243F" w:rsidRPr="00150A1A">
        <w:rPr>
          <w:rFonts w:hint="eastAsia"/>
          <w:color w:val="000000" w:themeColor="text1"/>
          <w:sz w:val="16"/>
          <w:szCs w:val="16"/>
        </w:rPr>
        <w:t>、</w:t>
      </w:r>
      <w:r w:rsidR="007E243F" w:rsidRPr="00150A1A">
        <w:rPr>
          <w:color w:val="000000" w:themeColor="text1"/>
          <w:sz w:val="16"/>
          <w:szCs w:val="16"/>
        </w:rPr>
        <w:t>物理的、経済的、態度的なバリアおよびスティグマ</w:t>
      </w:r>
      <w:r w:rsidR="007E243F" w:rsidRPr="00150A1A">
        <w:rPr>
          <w:rFonts w:hint="eastAsia"/>
          <w:color w:val="000000" w:themeColor="text1"/>
          <w:sz w:val="16"/>
          <w:szCs w:val="16"/>
        </w:rPr>
        <w:t>への</w:t>
      </w:r>
      <w:r w:rsidR="007E243F" w:rsidRPr="00150A1A">
        <w:rPr>
          <w:color w:val="000000" w:themeColor="text1"/>
          <w:sz w:val="16"/>
          <w:szCs w:val="16"/>
        </w:rPr>
        <w:t>対処</w:t>
      </w:r>
      <w:r w:rsidRPr="00150A1A">
        <w:rPr>
          <w:color w:val="000000" w:themeColor="text1"/>
          <w:sz w:val="16"/>
          <w:szCs w:val="16"/>
        </w:rPr>
        <w:t>。）</w:t>
      </w:r>
    </w:p>
    <w:p w14:paraId="7474CB0A" w14:textId="7824E5A0"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114.</w:t>
      </w:r>
      <w:r w:rsidRPr="00150A1A">
        <w:rPr>
          <w:rFonts w:ascii="Century" w:eastAsia="ＭＳ 明朝" w:hAnsi="Century"/>
          <w:color w:val="000000" w:themeColor="text1"/>
          <w:lang w:val="en-CA"/>
        </w:rPr>
        <w:tab/>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は、保健医療従事者</w:t>
      </w:r>
      <w:r w:rsidR="003160BE" w:rsidRPr="00150A1A">
        <w:rPr>
          <w:rFonts w:ascii="Century" w:eastAsia="ＭＳ 明朝" w:hAnsi="Century" w:hint="eastAsia"/>
          <w:color w:val="000000" w:themeColor="text1"/>
          <w:sz w:val="16"/>
          <w:szCs w:val="16"/>
          <w:lang w:val="en-CA" w:eastAsia="ja-JP"/>
        </w:rPr>
        <w:t>（</w:t>
      </w:r>
      <w:r w:rsidR="003160BE" w:rsidRPr="00150A1A">
        <w:rPr>
          <w:rFonts w:ascii="Century" w:eastAsia="ＭＳ 明朝" w:hAnsi="Century"/>
          <w:color w:val="000000" w:themeColor="text1"/>
          <w:sz w:val="16"/>
          <w:szCs w:val="16"/>
          <w:lang w:val="en-CA" w:eastAsia="ja-JP"/>
        </w:rPr>
        <w:t>health practitioner</w:t>
      </w:r>
      <w:r w:rsidR="003160BE"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の研修など</w:t>
      </w:r>
      <w:r w:rsidR="001C3F77" w:rsidRPr="00150A1A">
        <w:rPr>
          <w:rFonts w:ascii="Century" w:eastAsia="ＭＳ 明朝" w:hAnsi="Century" w:hint="eastAsia"/>
          <w:color w:val="000000" w:themeColor="text1"/>
          <w:lang w:val="en-CA" w:eastAsia="ja-JP"/>
        </w:rPr>
        <w:t>によって</w:t>
      </w:r>
      <w:r w:rsidRPr="00150A1A">
        <w:rPr>
          <w:rFonts w:ascii="Century" w:eastAsia="ＭＳ 明朝" w:hAnsi="Century"/>
          <w:color w:val="000000" w:themeColor="text1"/>
          <w:lang w:val="en-CA"/>
        </w:rPr>
        <w:t>、</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が質の高い保健医療サービスを利用する際に直面する</w:t>
      </w:r>
      <w:r w:rsidR="00420FC6" w:rsidRPr="00150A1A">
        <w:rPr>
          <w:rFonts w:ascii="Century" w:eastAsia="ＭＳ 明朝" w:hAnsi="Century"/>
          <w:color w:val="000000" w:themeColor="text1"/>
          <w:lang w:val="en-CA" w:eastAsia="ja-JP"/>
        </w:rPr>
        <w:t>バリア</w:t>
      </w:r>
      <w:r w:rsidRPr="00150A1A">
        <w:rPr>
          <w:rFonts w:ascii="Century" w:eastAsia="ＭＳ 明朝" w:hAnsi="Century"/>
          <w:color w:val="000000" w:themeColor="text1"/>
          <w:lang w:val="en-CA"/>
        </w:rPr>
        <w:t>を取り除く努力をしている。例えば</w:t>
      </w:r>
    </w:p>
    <w:p w14:paraId="3F9E3971" w14:textId="3A8A269C"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ヌナブト</w:t>
      </w:r>
      <w:r w:rsidR="00420FC6" w:rsidRPr="00150A1A">
        <w:rPr>
          <w:rFonts w:ascii="Century" w:eastAsia="ＭＳ 明朝" w:hAnsi="Century"/>
          <w:color w:val="000000" w:themeColor="text1"/>
          <w:lang w:val="en-CA" w:eastAsia="ja-JP"/>
        </w:rPr>
        <w:t>準</w:t>
      </w:r>
      <w:r w:rsidRPr="00150A1A">
        <w:rPr>
          <w:rFonts w:ascii="Century" w:eastAsia="ＭＳ 明朝" w:hAnsi="Century"/>
          <w:color w:val="000000" w:themeColor="text1"/>
          <w:lang w:val="en-CA"/>
        </w:rPr>
        <w:t>州は、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が必要なサポートを受けられるよう取り組んでいる。サポートは必要に応じて提供される。ヌナブト</w:t>
      </w:r>
      <w:r w:rsidR="00420FC6" w:rsidRPr="00150A1A">
        <w:rPr>
          <w:rFonts w:ascii="Century" w:eastAsia="ＭＳ 明朝" w:hAnsi="Century"/>
          <w:color w:val="000000" w:themeColor="text1"/>
          <w:lang w:val="en-CA"/>
        </w:rPr>
        <w:t>準州</w:t>
      </w:r>
      <w:r w:rsidRPr="00150A1A">
        <w:rPr>
          <w:rFonts w:ascii="Century" w:eastAsia="ＭＳ 明朝" w:hAnsi="Century"/>
          <w:color w:val="000000" w:themeColor="text1"/>
          <w:lang w:val="en-CA"/>
        </w:rPr>
        <w:t>のすべての保健センターは車椅子で利用できる。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がケアのために移動する必要がある場合は、必要に応じて保健スタッフ</w:t>
      </w:r>
      <w:r w:rsidR="001C3F77" w:rsidRPr="00150A1A">
        <w:rPr>
          <w:rFonts w:ascii="Century" w:eastAsia="ＭＳ 明朝" w:hAnsi="Century" w:hint="eastAsia"/>
          <w:color w:val="000000" w:themeColor="text1"/>
          <w:lang w:val="en-CA" w:eastAsia="ja-JP"/>
        </w:rPr>
        <w:t>などの</w:t>
      </w:r>
      <w:r w:rsidRPr="00150A1A">
        <w:rPr>
          <w:rFonts w:ascii="Century" w:eastAsia="ＭＳ 明朝" w:hAnsi="Century"/>
          <w:color w:val="000000" w:themeColor="text1"/>
          <w:lang w:val="en-CA"/>
        </w:rPr>
        <w:t>付き添いが提供される。またヌナブト</w:t>
      </w:r>
      <w:r w:rsidR="00420FC6" w:rsidRPr="00150A1A">
        <w:rPr>
          <w:rFonts w:ascii="Century" w:eastAsia="ＭＳ 明朝" w:hAnsi="Century"/>
          <w:color w:val="000000" w:themeColor="text1"/>
          <w:lang w:val="en-CA"/>
        </w:rPr>
        <w:t>準州</w:t>
      </w:r>
      <w:r w:rsidRPr="00150A1A">
        <w:rPr>
          <w:rFonts w:ascii="Century" w:eastAsia="ＭＳ 明朝" w:hAnsi="Century"/>
          <w:color w:val="000000" w:themeColor="text1"/>
          <w:lang w:val="en-CA"/>
        </w:rPr>
        <w:t>には在宅介護プログラムもあり、自宅での介護や家事支援を行</w:t>
      </w:r>
      <w:r w:rsidR="001C3F77"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っている；</w:t>
      </w:r>
      <w:r w:rsidRPr="00150A1A">
        <w:rPr>
          <w:rFonts w:ascii="Century" w:eastAsia="ＭＳ 明朝" w:hAnsi="Century"/>
          <w:color w:val="000000" w:themeColor="text1"/>
          <w:lang w:val="en-CA"/>
        </w:rPr>
        <w:t xml:space="preserve"> </w:t>
      </w:r>
    </w:p>
    <w:p w14:paraId="340E72CD" w14:textId="60F7EF55" w:rsidR="00671C67" w:rsidRPr="00150A1A" w:rsidRDefault="00671C67" w:rsidP="001C3F77">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マニトバ州の</w:t>
      </w:r>
      <w:r w:rsidR="00B718F6" w:rsidRPr="00150A1A">
        <w:rPr>
          <w:rFonts w:ascii="Century" w:eastAsia="ＭＳ 明朝" w:hAnsi="Century"/>
          <w:color w:val="000000" w:themeColor="text1"/>
          <w:lang w:val="en-CA"/>
        </w:rPr>
        <w:t>障害</w:t>
      </w:r>
      <w:r w:rsidR="00C305E3" w:rsidRPr="00150A1A">
        <w:rPr>
          <w:rFonts w:ascii="Century" w:eastAsia="ＭＳ 明朝" w:hAnsi="Century"/>
          <w:color w:val="000000" w:themeColor="text1"/>
          <w:lang w:val="en-CA" w:eastAsia="ja-JP"/>
        </w:rPr>
        <w:t>者</w:t>
      </w:r>
      <w:r w:rsidRPr="00150A1A">
        <w:rPr>
          <w:rFonts w:ascii="Century" w:eastAsia="ＭＳ 明朝" w:hAnsi="Century"/>
          <w:color w:val="000000" w:themeColor="text1"/>
          <w:lang w:val="en-CA"/>
        </w:rPr>
        <w:t>・健康支援部門</w:t>
      </w:r>
      <w:r w:rsidR="001C3F77" w:rsidRPr="00150A1A">
        <w:rPr>
          <w:rFonts w:ascii="Century" w:eastAsia="ＭＳ 明朝" w:hAnsi="Century" w:hint="eastAsia"/>
          <w:color w:val="000000" w:themeColor="text1"/>
          <w:sz w:val="16"/>
          <w:szCs w:val="16"/>
          <w:lang w:val="en-CA" w:eastAsia="ja-JP"/>
        </w:rPr>
        <w:t>（</w:t>
      </w:r>
      <w:r w:rsidR="001C3F77" w:rsidRPr="00150A1A">
        <w:rPr>
          <w:rFonts w:ascii="Century" w:eastAsia="ＭＳ 明朝" w:hAnsi="Century"/>
          <w:color w:val="000000" w:themeColor="text1"/>
          <w:sz w:val="16"/>
          <w:szCs w:val="16"/>
          <w:lang w:val="en-CA" w:eastAsia="ja-JP"/>
        </w:rPr>
        <w:t>Disability and Health Supports Unit</w:t>
      </w:r>
      <w:r w:rsidR="001C3F7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00C305E3" w:rsidRPr="00150A1A">
        <w:rPr>
          <w:rFonts w:ascii="Century" w:eastAsia="ＭＳ 明朝" w:hAnsi="Century"/>
          <w:color w:val="000000" w:themeColor="text1"/>
          <w:lang w:val="en-CA" w:eastAsia="ja-JP"/>
        </w:rPr>
        <w:t>利用</w:t>
      </w:r>
      <w:r w:rsidR="00C305E3" w:rsidRPr="00150A1A">
        <w:rPr>
          <w:rFonts w:ascii="Century" w:eastAsia="ＭＳ 明朝" w:hAnsi="Century"/>
          <w:color w:val="000000" w:themeColor="text1"/>
          <w:lang w:val="en-CA"/>
        </w:rPr>
        <w:t>資格のある</w:t>
      </w:r>
      <w:r w:rsidR="00C305E3" w:rsidRPr="00150A1A">
        <w:rPr>
          <w:rFonts w:ascii="Century" w:eastAsia="ＭＳ 明朝" w:hAnsi="Century"/>
          <w:color w:val="000000" w:themeColor="text1"/>
          <w:lang w:val="en-CA" w:eastAsia="ja-JP"/>
        </w:rPr>
        <w:t>人</w:t>
      </w:r>
      <w:r w:rsidRPr="00150A1A">
        <w:rPr>
          <w:rFonts w:ascii="Century" w:eastAsia="ＭＳ 明朝" w:hAnsi="Century"/>
          <w:color w:val="000000" w:themeColor="text1"/>
          <w:lang w:val="en-CA"/>
        </w:rPr>
        <w:t>が一貫した公平かつ効率的な方法で障害者・健康関連支援を利用できるよう、</w:t>
      </w:r>
      <w:r w:rsidR="00C305E3" w:rsidRPr="00150A1A">
        <w:rPr>
          <w:rFonts w:ascii="Century" w:eastAsia="ＭＳ 明朝" w:hAnsi="Century"/>
          <w:color w:val="000000" w:themeColor="text1"/>
          <w:lang w:val="en-CA" w:eastAsia="ja-JP"/>
        </w:rPr>
        <w:t>効率的な</w:t>
      </w:r>
      <w:r w:rsidRPr="00150A1A">
        <w:rPr>
          <w:rFonts w:ascii="Century" w:eastAsia="ＭＳ 明朝" w:hAnsi="Century"/>
          <w:color w:val="000000" w:themeColor="text1"/>
          <w:lang w:val="en-CA"/>
        </w:rPr>
        <w:t>ワンストップ・ショップを提供している。マニトバ州はまた、地域社会に拠点を置く非営利団体とサービス購入契約を結び、</w:t>
      </w:r>
      <w:r w:rsidR="001C3F77" w:rsidRPr="00150A1A">
        <w:rPr>
          <w:rFonts w:ascii="Century" w:eastAsia="ＭＳ 明朝" w:hAnsi="Century" w:hint="eastAsia"/>
          <w:color w:val="000000" w:themeColor="text1"/>
          <w:lang w:val="en-CA" w:eastAsia="ja-JP"/>
        </w:rPr>
        <w:t>障害のある</w:t>
      </w:r>
      <w:r w:rsidRPr="00150A1A">
        <w:rPr>
          <w:rFonts w:ascii="Century" w:eastAsia="ＭＳ 明朝" w:hAnsi="Century"/>
          <w:color w:val="000000" w:themeColor="text1"/>
          <w:lang w:val="en-CA"/>
        </w:rPr>
        <w:t>マニトバ州民の特有のニーズに合わせた健康関連サービスを提供している；</w:t>
      </w:r>
    </w:p>
    <w:p w14:paraId="2956F8A4" w14:textId="4F0E39B8"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ニューファンドランド・ラブラドール州は、その戦略計画「</w:t>
      </w:r>
      <w:r w:rsidR="00C305E3" w:rsidRPr="00150A1A">
        <w:rPr>
          <w:rFonts w:ascii="Century" w:eastAsia="ＭＳ 明朝" w:hAnsi="Century"/>
          <w:color w:val="000000" w:themeColor="text1"/>
          <w:lang w:val="en-CA" w:eastAsia="ja-JP"/>
        </w:rPr>
        <w:t>前へ</w:t>
      </w:r>
      <w:r w:rsidR="00C305E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The Way Forward</w:t>
      </w:r>
      <w:r w:rsidR="00C305E3" w:rsidRPr="00150A1A">
        <w:rPr>
          <w:rFonts w:ascii="Century" w:eastAsia="ＭＳ 明朝" w:hAnsi="Century"/>
          <w:color w:val="000000" w:themeColor="text1"/>
          <w:sz w:val="16"/>
          <w:szCs w:val="16"/>
          <w:lang w:val="en-CA" w:eastAsia="ja-JP"/>
        </w:rPr>
        <w:t>）</w:t>
      </w:r>
      <w:r w:rsidR="00020239"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の中で、複雑な制度的</w:t>
      </w:r>
      <w:r w:rsidR="00C305E3" w:rsidRPr="00150A1A">
        <w:rPr>
          <w:rFonts w:ascii="Century" w:eastAsia="ＭＳ 明朝" w:hAnsi="Century"/>
          <w:color w:val="000000" w:themeColor="text1"/>
          <w:lang w:val="en-CA" w:eastAsia="ja-JP"/>
        </w:rPr>
        <w:t>バリア</w:t>
      </w:r>
      <w:r w:rsidRPr="00150A1A">
        <w:rPr>
          <w:rFonts w:ascii="Century" w:eastAsia="ＭＳ 明朝" w:hAnsi="Century"/>
          <w:color w:val="000000" w:themeColor="text1"/>
          <w:lang w:val="en-CA"/>
        </w:rPr>
        <w:t>に直面している個人を支援するために、</w:t>
      </w:r>
      <w:r w:rsidR="00C305E3" w:rsidRPr="00150A1A">
        <w:rPr>
          <w:rFonts w:ascii="Century" w:eastAsia="ＭＳ 明朝" w:hAnsi="Century"/>
          <w:color w:val="000000" w:themeColor="text1"/>
          <w:lang w:val="en-CA" w:eastAsia="ja-JP"/>
        </w:rPr>
        <w:t>利用者</w:t>
      </w:r>
      <w:r w:rsidRPr="00150A1A">
        <w:rPr>
          <w:rFonts w:ascii="Century" w:eastAsia="ＭＳ 明朝" w:hAnsi="Century"/>
          <w:color w:val="000000" w:themeColor="text1"/>
          <w:lang w:val="en-CA"/>
        </w:rPr>
        <w:t>に焦点を当てた介入だけでなく、個別化された資金提供モデル</w:t>
      </w:r>
      <w:r w:rsidR="00C305E3" w:rsidRPr="00150A1A">
        <w:rPr>
          <w:rFonts w:ascii="Century" w:eastAsia="ＭＳ 明朝" w:hAnsi="Century"/>
          <w:color w:val="000000" w:themeColor="text1"/>
          <w:sz w:val="16"/>
          <w:szCs w:val="16"/>
          <w:lang w:val="en-CA" w:eastAsia="ja-JP"/>
        </w:rPr>
        <w:t>（</w:t>
      </w:r>
      <w:r w:rsidR="00C305E3" w:rsidRPr="00150A1A">
        <w:rPr>
          <w:rFonts w:ascii="Century" w:eastAsia="ＭＳ 明朝" w:hAnsi="Century"/>
          <w:color w:val="000000" w:themeColor="text1"/>
          <w:sz w:val="16"/>
          <w:szCs w:val="16"/>
          <w:lang w:val="en-CA" w:eastAsia="ja-JP"/>
        </w:rPr>
        <w:t>individualized funding model</w:t>
      </w:r>
      <w:r w:rsidR="00C305E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を実施することを</w:t>
      </w:r>
      <w:r w:rsidR="00020239"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している。このモデルは、地域団体や保健・</w:t>
      </w:r>
      <w:r w:rsidR="00C1504D" w:rsidRPr="00150A1A">
        <w:rPr>
          <w:rFonts w:ascii="Century" w:eastAsia="ＭＳ 明朝" w:hAnsi="Century" w:hint="eastAsia"/>
          <w:color w:val="000000" w:themeColor="text1"/>
          <w:lang w:val="en-CA" w:eastAsia="ja-JP"/>
        </w:rPr>
        <w:t>コミュニティ</w:t>
      </w:r>
      <w:r w:rsidRPr="00150A1A">
        <w:rPr>
          <w:rFonts w:ascii="Century" w:eastAsia="ＭＳ 明朝" w:hAnsi="Century"/>
          <w:color w:val="000000" w:themeColor="text1"/>
          <w:lang w:val="en-CA"/>
        </w:rPr>
        <w:t>サービス</w:t>
      </w:r>
      <w:r w:rsidR="00C1504D" w:rsidRPr="00150A1A">
        <w:rPr>
          <w:rFonts w:ascii="Century" w:eastAsia="ＭＳ 明朝" w:hAnsi="Century" w:hint="eastAsia"/>
          <w:color w:val="000000" w:themeColor="text1"/>
          <w:lang w:val="en-CA"/>
        </w:rPr>
        <w:t>省</w:t>
      </w:r>
      <w:r w:rsidR="00020239" w:rsidRPr="00150A1A">
        <w:rPr>
          <w:rFonts w:ascii="Century" w:eastAsia="ＭＳ 明朝" w:hAnsi="Century" w:hint="eastAsia"/>
          <w:color w:val="000000" w:themeColor="text1"/>
          <w:sz w:val="16"/>
          <w:szCs w:val="16"/>
          <w:lang w:val="en-CA"/>
        </w:rPr>
        <w:t>（</w:t>
      </w:r>
      <w:r w:rsidR="00020239" w:rsidRPr="00150A1A">
        <w:rPr>
          <w:rFonts w:ascii="Century" w:eastAsia="ＭＳ 明朝" w:hAnsi="Century"/>
          <w:color w:val="000000" w:themeColor="text1"/>
          <w:sz w:val="16"/>
          <w:szCs w:val="16"/>
          <w:lang w:val="en-CA"/>
        </w:rPr>
        <w:t>Health and Community Services</w:t>
      </w:r>
      <w:r w:rsidR="00020239"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を通じて</w:t>
      </w:r>
      <w:r w:rsidR="00290105"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地域支援を利用する個人の協力を得て開発された。</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のインクルージョンのための州の枠組み、州の障害関連団体からのフィードバック、</w:t>
      </w:r>
      <w:r w:rsidR="00C305E3" w:rsidRPr="00150A1A">
        <w:rPr>
          <w:rFonts w:ascii="Century" w:eastAsia="ＭＳ 明朝" w:hAnsi="Century"/>
          <w:color w:val="000000" w:themeColor="text1"/>
          <w:lang w:val="en-CA" w:eastAsia="ja-JP"/>
        </w:rPr>
        <w:t>障害者権利条約</w:t>
      </w:r>
      <w:r w:rsidRPr="00150A1A">
        <w:rPr>
          <w:rFonts w:ascii="Century" w:eastAsia="ＭＳ 明朝" w:hAnsi="Century"/>
          <w:color w:val="000000" w:themeColor="text1"/>
          <w:lang w:val="en-CA"/>
        </w:rPr>
        <w:t>、</w:t>
      </w:r>
      <w:r w:rsidR="00B718F6" w:rsidRPr="00150A1A">
        <w:rPr>
          <w:rFonts w:ascii="Century" w:eastAsia="ＭＳ 明朝" w:hAnsi="Century"/>
          <w:color w:val="000000" w:themeColor="text1"/>
          <w:lang w:val="en-CA"/>
        </w:rPr>
        <w:t>障害</w:t>
      </w:r>
      <w:r w:rsidR="00C305E3" w:rsidRPr="00150A1A">
        <w:rPr>
          <w:rFonts w:ascii="Century" w:eastAsia="ＭＳ 明朝" w:hAnsi="Century"/>
          <w:color w:val="000000" w:themeColor="text1"/>
          <w:lang w:val="en-CA" w:eastAsia="ja-JP"/>
        </w:rPr>
        <w:t>者</w:t>
      </w:r>
      <w:r w:rsidRPr="00150A1A">
        <w:rPr>
          <w:rFonts w:ascii="Century" w:eastAsia="ＭＳ 明朝" w:hAnsi="Century"/>
          <w:color w:val="000000" w:themeColor="text1"/>
          <w:lang w:val="en-CA"/>
        </w:rPr>
        <w:t>権利運動に沿ったものである；</w:t>
      </w:r>
      <w:r w:rsidRPr="00150A1A">
        <w:rPr>
          <w:rFonts w:ascii="Century" w:eastAsia="ＭＳ 明朝" w:hAnsi="Century"/>
          <w:color w:val="000000" w:themeColor="text1"/>
          <w:lang w:val="en-CA"/>
        </w:rPr>
        <w:t xml:space="preserve"> </w:t>
      </w:r>
    </w:p>
    <w:p w14:paraId="088D8113" w14:textId="50379F1A" w:rsidR="00671C67" w:rsidRPr="00150A1A" w:rsidRDefault="00671C67" w:rsidP="00267991">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オンタリオ州は、医療制度における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のアクセシビリティと公平性を確保するための法律や政策</w:t>
      </w:r>
      <w:r w:rsidR="003E7333" w:rsidRPr="00150A1A">
        <w:rPr>
          <w:rFonts w:ascii="Century" w:eastAsia="ＭＳ 明朝" w:hAnsi="Century"/>
          <w:color w:val="000000" w:themeColor="text1"/>
          <w:lang w:val="en-CA" w:eastAsia="ja-JP"/>
        </w:rPr>
        <w:t>などの取り組み</w:t>
      </w:r>
      <w:r w:rsidRPr="00150A1A">
        <w:rPr>
          <w:rFonts w:ascii="Century" w:eastAsia="ＭＳ 明朝" w:hAnsi="Century"/>
          <w:color w:val="000000" w:themeColor="text1"/>
          <w:lang w:val="en-CA"/>
        </w:rPr>
        <w:t>を実施しており、これには、</w:t>
      </w:r>
      <w:r w:rsidR="002B21C8" w:rsidRPr="00150A1A">
        <w:rPr>
          <w:rFonts w:ascii="Century" w:eastAsia="ＭＳ 明朝" w:hAnsi="Century"/>
          <w:color w:val="000000" w:themeColor="text1"/>
          <w:lang w:val="en-CA"/>
        </w:rPr>
        <w:t>オンタリオ・障害者アクセシビリテイ法</w:t>
      </w:r>
      <w:r w:rsidR="003E733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AODA</w:t>
      </w:r>
      <w:r w:rsidR="002B21C8" w:rsidRPr="00150A1A">
        <w:rPr>
          <w:rFonts w:ascii="Century" w:eastAsia="ＭＳ 明朝" w:hAnsi="Century" w:hint="eastAsia"/>
          <w:color w:val="000000" w:themeColor="text1"/>
          <w:sz w:val="16"/>
          <w:szCs w:val="16"/>
          <w:lang w:val="en-CA" w:eastAsia="ja-JP"/>
        </w:rPr>
        <w:t xml:space="preserve">: </w:t>
      </w:r>
      <w:r w:rsidR="002B21C8" w:rsidRPr="00150A1A">
        <w:rPr>
          <w:rFonts w:ascii="Century" w:eastAsia="ＭＳ 明朝" w:hAnsi="Century"/>
          <w:color w:val="000000" w:themeColor="text1"/>
          <w:sz w:val="16"/>
          <w:szCs w:val="16"/>
          <w:lang w:val="en-CA"/>
        </w:rPr>
        <w:t>Accessibility for Ontarians with Disabilities Act</w:t>
      </w:r>
      <w:r w:rsidR="003E733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の下で</w:t>
      </w:r>
      <w:r w:rsidR="00955FD0" w:rsidRPr="00150A1A">
        <w:rPr>
          <w:rFonts w:ascii="Century" w:eastAsia="ＭＳ 明朝" w:hAnsi="Century" w:hint="eastAsia"/>
          <w:color w:val="000000" w:themeColor="text1"/>
          <w:lang w:val="en-CA" w:eastAsia="ja-JP"/>
        </w:rPr>
        <w:t>今後法制化が進められる</w:t>
      </w:r>
      <w:r w:rsidR="003E7333" w:rsidRPr="00150A1A">
        <w:rPr>
          <w:rFonts w:ascii="Century" w:eastAsia="ＭＳ 明朝" w:hAnsi="Century"/>
          <w:color w:val="000000" w:themeColor="text1"/>
          <w:lang w:val="en-CA" w:eastAsia="ja-JP"/>
        </w:rPr>
        <w:t>保健</w:t>
      </w:r>
      <w:r w:rsidRPr="00150A1A">
        <w:rPr>
          <w:rFonts w:ascii="Century" w:eastAsia="ＭＳ 明朝" w:hAnsi="Century"/>
          <w:color w:val="000000" w:themeColor="text1"/>
          <w:lang w:val="en-CA"/>
        </w:rPr>
        <w:t>基準</w:t>
      </w:r>
      <w:r w:rsidR="003E7333" w:rsidRPr="00150A1A">
        <w:rPr>
          <w:rFonts w:ascii="Century" w:eastAsia="ＭＳ 明朝" w:hAnsi="Century"/>
          <w:color w:val="000000" w:themeColor="text1"/>
          <w:sz w:val="16"/>
          <w:szCs w:val="16"/>
          <w:lang w:val="en-CA" w:eastAsia="ja-JP"/>
        </w:rPr>
        <w:t>（</w:t>
      </w:r>
      <w:r w:rsidR="003E7333" w:rsidRPr="00150A1A">
        <w:rPr>
          <w:rFonts w:ascii="Century" w:eastAsia="ＭＳ 明朝" w:hAnsi="Century"/>
          <w:color w:val="000000" w:themeColor="text1"/>
          <w:sz w:val="16"/>
          <w:szCs w:val="16"/>
          <w:lang w:val="en-CA" w:eastAsia="ja-JP"/>
        </w:rPr>
        <w:t>potential health standard</w:t>
      </w:r>
      <w:r w:rsidR="003E733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を開発するための勧告を提供する委員会</w:t>
      </w:r>
      <w:r w:rsidR="002B21C8"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含まれている。オンタリオ州は、「</w:t>
      </w:r>
      <w:r w:rsidR="003E7333" w:rsidRPr="00150A1A">
        <w:rPr>
          <w:rFonts w:ascii="Century" w:eastAsia="ＭＳ 明朝" w:hAnsi="Century"/>
          <w:color w:val="000000" w:themeColor="text1"/>
          <w:lang w:val="en-CA" w:eastAsia="ja-JP"/>
        </w:rPr>
        <w:t>保健ケアの</w:t>
      </w:r>
      <w:r w:rsidR="00601E44" w:rsidRPr="00150A1A">
        <w:rPr>
          <w:rFonts w:ascii="Century" w:eastAsia="ＭＳ 明朝" w:hAnsi="Century"/>
          <w:color w:val="000000" w:themeColor="text1"/>
          <w:lang w:val="en-CA" w:eastAsia="ja-JP"/>
        </w:rPr>
        <w:t>ナットとボルト</w:t>
      </w:r>
      <w:r w:rsidR="003E7333" w:rsidRPr="00150A1A">
        <w:rPr>
          <w:rFonts w:ascii="Century" w:eastAsia="ＭＳ 明朝" w:hAnsi="Century"/>
          <w:color w:val="000000" w:themeColor="text1"/>
          <w:lang w:val="en-CA" w:eastAsia="ja-JP"/>
        </w:rPr>
        <w:t>」</w:t>
      </w:r>
      <w:r w:rsidR="003E733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Nuts and Bolts of Health Care</w:t>
      </w:r>
      <w:r w:rsidR="003E733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プロジェクトに資金を提供し、直接支援の専門</w:t>
      </w:r>
      <w:r w:rsidR="003E7333" w:rsidRPr="00150A1A">
        <w:rPr>
          <w:rFonts w:ascii="Century" w:eastAsia="ＭＳ 明朝" w:hAnsi="Century"/>
          <w:color w:val="000000" w:themeColor="text1"/>
          <w:lang w:val="en-CA" w:eastAsia="ja-JP"/>
        </w:rPr>
        <w:t>職</w:t>
      </w:r>
      <w:r w:rsidRPr="00150A1A">
        <w:rPr>
          <w:rFonts w:ascii="Century" w:eastAsia="ＭＳ 明朝" w:hAnsi="Century"/>
          <w:color w:val="000000" w:themeColor="text1"/>
          <w:lang w:val="en-CA"/>
        </w:rPr>
        <w:t>が、支援する成人の</w:t>
      </w:r>
      <w:r w:rsidR="003E7333" w:rsidRPr="00150A1A">
        <w:rPr>
          <w:rFonts w:ascii="Century" w:eastAsia="ＭＳ 明朝" w:hAnsi="Century"/>
          <w:color w:val="000000" w:themeColor="text1"/>
          <w:lang w:val="en-CA" w:eastAsia="ja-JP"/>
        </w:rPr>
        <w:t>保健</w:t>
      </w:r>
      <w:r w:rsidRPr="00150A1A">
        <w:rPr>
          <w:rFonts w:ascii="Century" w:eastAsia="ＭＳ 明朝" w:hAnsi="Century"/>
          <w:color w:val="000000" w:themeColor="text1"/>
          <w:lang w:val="en-CA"/>
        </w:rPr>
        <w:t>ニーズを理解し、発達</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w:t>
      </w:r>
      <w:r w:rsidR="003E7333" w:rsidRPr="00150A1A">
        <w:rPr>
          <w:rFonts w:ascii="Century" w:eastAsia="ＭＳ 明朝" w:hAnsi="Century"/>
          <w:color w:val="000000" w:themeColor="text1"/>
          <w:lang w:val="en-CA" w:eastAsia="ja-JP"/>
        </w:rPr>
        <w:t>保健</w:t>
      </w:r>
      <w:r w:rsidRPr="00150A1A">
        <w:rPr>
          <w:rFonts w:ascii="Century" w:eastAsia="ＭＳ 明朝" w:hAnsi="Century"/>
          <w:color w:val="000000" w:themeColor="text1"/>
          <w:lang w:val="en-CA"/>
        </w:rPr>
        <w:t>システムを利用し、</w:t>
      </w:r>
      <w:r w:rsidR="00AC4950" w:rsidRPr="00150A1A">
        <w:rPr>
          <w:rFonts w:ascii="Century" w:eastAsia="ＭＳ 明朝" w:hAnsi="Century"/>
          <w:color w:val="000000" w:themeColor="text1"/>
          <w:lang w:val="en-CA" w:eastAsia="ja-JP"/>
        </w:rPr>
        <w:t>このシステムとやり取りする</w:t>
      </w:r>
      <w:r w:rsidRPr="00150A1A">
        <w:rPr>
          <w:rFonts w:ascii="Century" w:eastAsia="ＭＳ 明朝" w:hAnsi="Century"/>
          <w:color w:val="000000" w:themeColor="text1"/>
          <w:lang w:val="en-CA"/>
        </w:rPr>
        <w:t>ためのツールを修正、開発している；</w:t>
      </w:r>
    </w:p>
    <w:p w14:paraId="0392CB94" w14:textId="1BAE7932" w:rsidR="00BE6449" w:rsidRPr="00150A1A" w:rsidRDefault="00BE6449" w:rsidP="00EC7B31">
      <w:pPr>
        <w:pStyle w:val="21"/>
        <w:spacing w:after="240"/>
        <w:ind w:leftChars="354" w:left="708"/>
        <w:rPr>
          <w:color w:val="000000" w:themeColor="text1"/>
          <w:sz w:val="16"/>
          <w:szCs w:val="16"/>
        </w:rPr>
      </w:pPr>
      <w:r w:rsidRPr="00150A1A">
        <w:rPr>
          <w:color w:val="000000" w:themeColor="text1"/>
          <w:sz w:val="16"/>
          <w:szCs w:val="16"/>
        </w:rPr>
        <w:lastRenderedPageBreak/>
        <w:t xml:space="preserve">（訳注　</w:t>
      </w:r>
      <w:r w:rsidR="008F7A21" w:rsidRPr="00150A1A">
        <w:rPr>
          <w:color w:val="000000" w:themeColor="text1"/>
          <w:sz w:val="16"/>
          <w:szCs w:val="16"/>
        </w:rPr>
        <w:t>保健ケアのナットとボルト</w:t>
      </w:r>
      <w:r w:rsidR="008F7A21" w:rsidRPr="00150A1A">
        <w:rPr>
          <w:rFonts w:hint="eastAsia"/>
          <w:color w:val="000000" w:themeColor="text1"/>
          <w:sz w:val="16"/>
          <w:szCs w:val="16"/>
        </w:rPr>
        <w:t>プロジェクトは、</w:t>
      </w:r>
      <w:r w:rsidR="008F7A21" w:rsidRPr="00150A1A">
        <w:rPr>
          <w:color w:val="000000" w:themeColor="text1"/>
          <w:sz w:val="16"/>
          <w:szCs w:val="16"/>
        </w:rPr>
        <w:t>発達障害のある人への医療アクセスやサポートを改善するためのプロジェクト</w:t>
      </w:r>
      <w:r w:rsidRPr="00150A1A">
        <w:rPr>
          <w:color w:val="000000" w:themeColor="text1"/>
          <w:sz w:val="16"/>
          <w:szCs w:val="16"/>
        </w:rPr>
        <w:t>。</w:t>
      </w:r>
      <w:r w:rsidR="008F7A21" w:rsidRPr="00150A1A">
        <w:rPr>
          <w:color w:val="000000" w:themeColor="text1"/>
          <w:sz w:val="16"/>
          <w:szCs w:val="16"/>
        </w:rPr>
        <w:t>Nuts and Bolts</w:t>
      </w:r>
      <w:r w:rsidR="008F7A21" w:rsidRPr="00150A1A">
        <w:rPr>
          <w:rFonts w:hint="eastAsia"/>
          <w:color w:val="000000" w:themeColor="text1"/>
          <w:sz w:val="16"/>
          <w:szCs w:val="16"/>
        </w:rPr>
        <w:t>とは慣用句で、</w:t>
      </w:r>
      <w:r w:rsidR="008F7A21" w:rsidRPr="00150A1A">
        <w:rPr>
          <w:color w:val="000000" w:themeColor="text1"/>
          <w:sz w:val="16"/>
          <w:szCs w:val="16"/>
        </w:rPr>
        <w:t>「基本（基礎）」</w:t>
      </w:r>
      <w:r w:rsidR="008F7A21" w:rsidRPr="00150A1A">
        <w:rPr>
          <w:rFonts w:hint="eastAsia"/>
          <w:color w:val="000000" w:themeColor="text1"/>
          <w:sz w:val="16"/>
          <w:szCs w:val="16"/>
        </w:rPr>
        <w:t>、</w:t>
      </w:r>
      <w:r w:rsidR="008F7A21" w:rsidRPr="00150A1A">
        <w:rPr>
          <w:color w:val="000000" w:themeColor="text1"/>
          <w:sz w:val="16"/>
          <w:szCs w:val="16"/>
        </w:rPr>
        <w:t>「実際的な仕組みや細部」</w:t>
      </w:r>
      <w:r w:rsidR="008F7A21" w:rsidRPr="00150A1A">
        <w:rPr>
          <w:rFonts w:hint="eastAsia"/>
          <w:color w:val="000000" w:themeColor="text1"/>
          <w:sz w:val="16"/>
          <w:szCs w:val="16"/>
        </w:rPr>
        <w:t>。</w:t>
      </w:r>
      <w:r w:rsidRPr="00150A1A">
        <w:rPr>
          <w:color w:val="000000" w:themeColor="text1"/>
          <w:sz w:val="16"/>
          <w:szCs w:val="16"/>
        </w:rPr>
        <w:t>）</w:t>
      </w:r>
    </w:p>
    <w:p w14:paraId="379D730B" w14:textId="7AE69FF0"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ケベック州は、「</w:t>
      </w:r>
      <w:r w:rsidR="00AC4950" w:rsidRPr="00150A1A">
        <w:rPr>
          <w:rFonts w:ascii="Century" w:eastAsia="ＭＳ 明朝" w:hAnsi="Century"/>
          <w:color w:val="000000" w:themeColor="text1"/>
          <w:lang w:val="en-CA" w:eastAsia="ja-JP"/>
        </w:rPr>
        <w:t>早期対応」</w:t>
      </w:r>
      <w:r w:rsidR="00AC4950" w:rsidRPr="00150A1A">
        <w:rPr>
          <w:rFonts w:ascii="Century" w:eastAsia="ＭＳ 明朝" w:hAnsi="Century"/>
          <w:color w:val="000000" w:themeColor="text1"/>
          <w:sz w:val="16"/>
          <w:szCs w:val="16"/>
          <w:lang w:val="en-CA" w:eastAsia="ja-JP"/>
        </w:rPr>
        <w:t>（</w:t>
      </w:r>
      <w:r w:rsidRPr="00150A1A">
        <w:rPr>
          <w:rFonts w:ascii="Century" w:eastAsia="ＭＳ 明朝" w:hAnsi="Century"/>
          <w:i/>
          <w:iCs/>
          <w:color w:val="000000" w:themeColor="text1"/>
          <w:sz w:val="16"/>
          <w:szCs w:val="16"/>
          <w:lang w:val="en-CA"/>
        </w:rPr>
        <w:t>Agir tôt</w:t>
      </w:r>
      <w:r w:rsidR="00AC4950" w:rsidRPr="00150A1A">
        <w:rPr>
          <w:rFonts w:ascii="Century" w:eastAsia="ＭＳ 明朝" w:hAnsi="Century"/>
          <w:i/>
          <w:iCs/>
          <w:color w:val="000000" w:themeColor="text1"/>
          <w:sz w:val="16"/>
          <w:szCs w:val="16"/>
          <w:lang w:val="en-CA" w:eastAsia="ja-JP"/>
        </w:rPr>
        <w:t>）</w:t>
      </w:r>
      <w:r w:rsidRPr="00150A1A">
        <w:rPr>
          <w:rFonts w:ascii="Century" w:eastAsia="ＭＳ 明朝" w:hAnsi="Century"/>
          <w:color w:val="000000" w:themeColor="text1"/>
          <w:lang w:val="en-CA"/>
        </w:rPr>
        <w:t>プログラムを実施している。これは、ケベック州の全地域に</w:t>
      </w:r>
      <w:r w:rsidR="009D46B1" w:rsidRPr="00150A1A">
        <w:rPr>
          <w:rFonts w:ascii="Century" w:eastAsia="ＭＳ 明朝" w:hAnsi="Century" w:hint="eastAsia"/>
          <w:color w:val="000000" w:themeColor="text1"/>
          <w:lang w:val="en-CA" w:eastAsia="ja-JP"/>
        </w:rPr>
        <w:t>コンピュータ化された</w:t>
      </w:r>
      <w:r w:rsidRPr="00150A1A">
        <w:rPr>
          <w:rFonts w:ascii="Century" w:eastAsia="ＭＳ 明朝" w:hAnsi="Century"/>
          <w:color w:val="000000" w:themeColor="text1"/>
          <w:lang w:val="en-CA"/>
        </w:rPr>
        <w:t>プラットフォームを順次配備すること</w:t>
      </w:r>
      <w:r w:rsidR="00AC4950" w:rsidRPr="00150A1A">
        <w:rPr>
          <w:rFonts w:ascii="Century" w:eastAsia="ＭＳ 明朝" w:hAnsi="Century"/>
          <w:color w:val="000000" w:themeColor="text1"/>
          <w:lang w:val="en-CA" w:eastAsia="ja-JP"/>
        </w:rPr>
        <w:t>により</w:t>
      </w:r>
      <w:r w:rsidRPr="00150A1A">
        <w:rPr>
          <w:rFonts w:ascii="Century" w:eastAsia="ＭＳ 明朝" w:hAnsi="Century"/>
          <w:color w:val="000000" w:themeColor="text1"/>
          <w:lang w:val="en-CA"/>
        </w:rPr>
        <w:t>、子どもの発達上の</w:t>
      </w:r>
      <w:r w:rsidR="009D46B1" w:rsidRPr="00150A1A">
        <w:rPr>
          <w:rFonts w:ascii="Century" w:eastAsia="ＭＳ 明朝" w:hAnsi="Century" w:hint="eastAsia"/>
          <w:color w:val="000000" w:themeColor="text1"/>
          <w:lang w:val="en-CA" w:eastAsia="ja-JP"/>
        </w:rPr>
        <w:t>脆弱性</w:t>
      </w:r>
      <w:r w:rsidRPr="00150A1A">
        <w:rPr>
          <w:rFonts w:ascii="Century" w:eastAsia="ＭＳ 明朝" w:hAnsi="Century"/>
          <w:color w:val="000000" w:themeColor="text1"/>
          <w:lang w:val="en-CA"/>
        </w:rPr>
        <w:t>を早期に発見する能力を大幅に向上させるものである。</w:t>
      </w:r>
      <w:r w:rsidR="00AC4950"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プログラムはまた、今後数年間にわたって、専門的な早期介入サービスを強化する計画である。</w:t>
      </w:r>
      <w:r w:rsidR="009D46B1" w:rsidRPr="00150A1A">
        <w:rPr>
          <w:rFonts w:ascii="Century" w:eastAsia="ＭＳ 明朝" w:hAnsi="Century" w:hint="eastAsia"/>
          <w:color w:val="000000" w:themeColor="text1"/>
          <w:lang w:val="en-CA" w:eastAsia="ja-JP"/>
        </w:rPr>
        <w:t>これは</w:t>
      </w:r>
      <w:r w:rsidRPr="00150A1A">
        <w:rPr>
          <w:rFonts w:ascii="Century" w:eastAsia="ＭＳ 明朝" w:hAnsi="Century"/>
          <w:color w:val="000000" w:themeColor="text1"/>
          <w:lang w:val="en-CA"/>
        </w:rPr>
        <w:t>特別支援</w:t>
      </w:r>
      <w:r w:rsidR="009D46B1" w:rsidRPr="00150A1A">
        <w:rPr>
          <w:rFonts w:ascii="Century" w:eastAsia="ＭＳ 明朝" w:hAnsi="Century" w:hint="eastAsia"/>
          <w:color w:val="000000" w:themeColor="text1"/>
          <w:lang w:val="en-CA" w:eastAsia="ja-JP"/>
        </w:rPr>
        <w:t>プログラム</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SNP</w:t>
      </w:r>
      <w:r w:rsidR="009D46B1" w:rsidRPr="00150A1A">
        <w:rPr>
          <w:rFonts w:ascii="Century" w:eastAsia="ＭＳ 明朝" w:hAnsi="Century" w:hint="eastAsia"/>
          <w:color w:val="000000" w:themeColor="text1"/>
          <w:sz w:val="16"/>
          <w:szCs w:val="16"/>
          <w:lang w:val="en-CA"/>
        </w:rPr>
        <w:t xml:space="preserve">: </w:t>
      </w:r>
      <w:r w:rsidR="009D46B1" w:rsidRPr="00150A1A">
        <w:rPr>
          <w:rFonts w:ascii="Century" w:eastAsia="ＭＳ 明朝" w:hAnsi="Century"/>
          <w:color w:val="000000" w:themeColor="text1"/>
          <w:sz w:val="16"/>
          <w:szCs w:val="16"/>
          <w:lang w:val="en-CA"/>
        </w:rPr>
        <w:t>Special Needs Program</w:t>
      </w:r>
      <w:r w:rsidRPr="00150A1A">
        <w:rPr>
          <w:rFonts w:ascii="Century" w:eastAsia="ＭＳ 明朝" w:hAnsi="Century"/>
          <w:color w:val="000000" w:themeColor="text1"/>
          <w:sz w:val="16"/>
          <w:szCs w:val="16"/>
          <w:lang w:val="en-CA"/>
        </w:rPr>
        <w:t>）</w:t>
      </w:r>
      <w:r w:rsidR="009D46B1" w:rsidRPr="00150A1A">
        <w:rPr>
          <w:rFonts w:ascii="Century" w:eastAsia="ＭＳ 明朝" w:hAnsi="Century" w:hint="eastAsia"/>
          <w:color w:val="000000" w:themeColor="text1"/>
          <w:lang w:val="en-CA" w:eastAsia="ja-JP"/>
        </w:rPr>
        <w:t>や</w:t>
      </w:r>
      <w:r w:rsidRPr="00150A1A">
        <w:rPr>
          <w:rFonts w:ascii="Century" w:eastAsia="ＭＳ 明朝" w:hAnsi="Century"/>
          <w:color w:val="000000" w:themeColor="text1"/>
          <w:lang w:val="en-CA"/>
        </w:rPr>
        <w:t>、身体障害</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PD</w:t>
      </w:r>
      <w:r w:rsidR="009D46B1" w:rsidRPr="00150A1A">
        <w:rPr>
          <w:rFonts w:ascii="Century" w:eastAsia="ＭＳ 明朝" w:hAnsi="Century" w:hint="eastAsia"/>
          <w:color w:val="000000" w:themeColor="text1"/>
          <w:sz w:val="16"/>
          <w:szCs w:val="16"/>
          <w:lang w:val="en-CA"/>
        </w:rPr>
        <w:t xml:space="preserve">: </w:t>
      </w:r>
      <w:r w:rsidR="009D46B1" w:rsidRPr="00150A1A">
        <w:rPr>
          <w:rFonts w:ascii="Century" w:eastAsia="ＭＳ 明朝" w:hAnsi="Century"/>
          <w:color w:val="000000" w:themeColor="text1"/>
          <w:sz w:val="16"/>
          <w:szCs w:val="16"/>
          <w:lang w:val="en-CA"/>
        </w:rPr>
        <w:t>Physical Disability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、知的障害</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ID</w:t>
      </w:r>
      <w:r w:rsidR="009D46B1" w:rsidRPr="00150A1A">
        <w:rPr>
          <w:rFonts w:ascii="Century" w:eastAsia="ＭＳ 明朝" w:hAnsi="Century" w:hint="eastAsia"/>
          <w:color w:val="000000" w:themeColor="text1"/>
          <w:sz w:val="16"/>
          <w:szCs w:val="16"/>
          <w:lang w:val="en-CA"/>
        </w:rPr>
        <w:t xml:space="preserve">: </w:t>
      </w:r>
      <w:r w:rsidR="009D46B1" w:rsidRPr="00150A1A">
        <w:rPr>
          <w:rFonts w:ascii="Century" w:eastAsia="ＭＳ 明朝" w:hAnsi="Century"/>
          <w:color w:val="000000" w:themeColor="text1"/>
          <w:sz w:val="16"/>
          <w:szCs w:val="16"/>
          <w:lang w:val="en-CA"/>
        </w:rPr>
        <w:t>Intellectual Disability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w:t>
      </w:r>
      <w:r w:rsidR="009D46B1" w:rsidRPr="00150A1A">
        <w:rPr>
          <w:rFonts w:ascii="Century" w:eastAsia="ＭＳ 明朝" w:hAnsi="Century"/>
          <w:color w:val="000000" w:themeColor="text1"/>
          <w:lang w:val="en-CA"/>
        </w:rPr>
        <w:t>自閉症スペクトラム障害</w:t>
      </w:r>
      <w:r w:rsidR="009D46B1" w:rsidRPr="00150A1A">
        <w:rPr>
          <w:rFonts w:ascii="Century" w:eastAsia="ＭＳ 明朝" w:hAnsi="Century"/>
          <w:color w:val="000000" w:themeColor="text1"/>
          <w:sz w:val="16"/>
          <w:szCs w:val="16"/>
          <w:lang w:val="en-CA"/>
        </w:rPr>
        <w:t>（</w:t>
      </w:r>
      <w:r w:rsidR="009D46B1" w:rsidRPr="00150A1A">
        <w:rPr>
          <w:rFonts w:ascii="Century" w:eastAsia="ＭＳ 明朝" w:hAnsi="Century"/>
          <w:color w:val="000000" w:themeColor="text1"/>
          <w:sz w:val="16"/>
          <w:szCs w:val="16"/>
          <w:lang w:val="en-CA"/>
        </w:rPr>
        <w:t>ASD: Autism Spectrum Disorder</w:t>
      </w:r>
      <w:r w:rsidR="009D46B1" w:rsidRPr="00150A1A">
        <w:rPr>
          <w:rFonts w:ascii="Century" w:eastAsia="ＭＳ 明朝" w:hAnsi="Century"/>
          <w:color w:val="000000" w:themeColor="text1"/>
          <w:sz w:val="16"/>
          <w:szCs w:val="16"/>
          <w:lang w:val="en-CA"/>
        </w:rPr>
        <w:t>）</w:t>
      </w:r>
      <w:r w:rsidR="00AC4950" w:rsidRPr="00150A1A">
        <w:rPr>
          <w:rFonts w:ascii="Century" w:eastAsia="ＭＳ 明朝" w:hAnsi="Century"/>
          <w:color w:val="000000" w:themeColor="text1"/>
          <w:lang w:val="en-CA" w:eastAsia="ja-JP"/>
        </w:rPr>
        <w:t>の</w:t>
      </w:r>
      <w:r w:rsidR="00AC4950" w:rsidRPr="00150A1A">
        <w:rPr>
          <w:rFonts w:ascii="Century" w:eastAsia="ＭＳ 明朝" w:hAnsi="Century"/>
          <w:color w:val="000000" w:themeColor="text1"/>
          <w:lang w:val="en-CA"/>
        </w:rPr>
        <w:t>各</w:t>
      </w:r>
      <w:r w:rsidRPr="00150A1A">
        <w:rPr>
          <w:rFonts w:ascii="Century" w:eastAsia="ＭＳ 明朝" w:hAnsi="Century"/>
          <w:color w:val="000000" w:themeColor="text1"/>
          <w:lang w:val="en-CA"/>
        </w:rPr>
        <w:t>プログラムが提供するサービスを強化し、サービスへのアクセスの遅れを大幅に減らす</w:t>
      </w:r>
      <w:r w:rsidR="009D46B1" w:rsidRPr="00150A1A">
        <w:rPr>
          <w:rFonts w:ascii="Century" w:eastAsia="ＭＳ 明朝" w:hAnsi="Century" w:hint="eastAsia"/>
          <w:color w:val="000000" w:themeColor="text1"/>
          <w:lang w:val="en-CA" w:eastAsia="ja-JP"/>
        </w:rPr>
        <w:t>ものである</w:t>
      </w:r>
      <w:r w:rsidRPr="00150A1A">
        <w:rPr>
          <w:rFonts w:ascii="Century" w:eastAsia="ＭＳ 明朝" w:hAnsi="Century"/>
          <w:color w:val="000000" w:themeColor="text1"/>
          <w:lang w:val="en-CA"/>
        </w:rPr>
        <w:t>。さらに、ケベック州は</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年に、ケアとサービスの統合という</w:t>
      </w:r>
      <w:r w:rsidR="000874CE" w:rsidRPr="00150A1A">
        <w:rPr>
          <w:rFonts w:ascii="Century" w:eastAsia="ＭＳ 明朝" w:hAnsi="Century"/>
          <w:color w:val="000000" w:themeColor="text1"/>
          <w:lang w:val="en-CA" w:eastAsia="ja-JP"/>
        </w:rPr>
        <w:t>考え方</w:t>
      </w:r>
      <w:r w:rsidRPr="00150A1A">
        <w:rPr>
          <w:rFonts w:ascii="Century" w:eastAsia="ＭＳ 明朝" w:hAnsi="Century"/>
          <w:color w:val="000000" w:themeColor="text1"/>
          <w:lang w:val="en-CA"/>
        </w:rPr>
        <w:t>を推進し、個人と生活環境にできるだけ近いサービス</w:t>
      </w:r>
      <w:r w:rsidR="000874CE" w:rsidRPr="00150A1A">
        <w:rPr>
          <w:rFonts w:ascii="Century" w:eastAsia="ＭＳ 明朝" w:hAnsi="Century"/>
          <w:color w:val="000000" w:themeColor="text1"/>
          <w:lang w:val="en-CA" w:eastAsia="ja-JP"/>
        </w:rPr>
        <w:t>の提供</w:t>
      </w:r>
      <w:r w:rsidR="00FA2ACF" w:rsidRPr="00150A1A">
        <w:rPr>
          <w:rFonts w:ascii="Century" w:eastAsia="ＭＳ 明朝" w:hAnsi="Century" w:hint="eastAsia"/>
          <w:color w:val="000000" w:themeColor="text1"/>
          <w:lang w:val="en-CA" w:eastAsia="ja-JP"/>
        </w:rPr>
        <w:t>体制</w:t>
      </w:r>
      <w:r w:rsidRPr="00150A1A">
        <w:rPr>
          <w:rFonts w:ascii="Century" w:eastAsia="ＭＳ 明朝" w:hAnsi="Century"/>
          <w:color w:val="000000" w:themeColor="text1"/>
          <w:lang w:val="en-CA"/>
        </w:rPr>
        <w:t>モデル</w:t>
      </w:r>
      <w:r w:rsidR="009D46B1" w:rsidRPr="00150A1A">
        <w:rPr>
          <w:rFonts w:ascii="Century" w:eastAsia="ＭＳ 明朝" w:hAnsi="Century" w:hint="eastAsia"/>
          <w:color w:val="000000" w:themeColor="text1"/>
          <w:sz w:val="16"/>
          <w:szCs w:val="16"/>
          <w:lang w:val="en-CA" w:eastAsia="ja-JP"/>
        </w:rPr>
        <w:t>（</w:t>
      </w:r>
      <w:r w:rsidR="009D46B1" w:rsidRPr="00150A1A">
        <w:rPr>
          <w:rFonts w:ascii="Century" w:eastAsia="ＭＳ 明朝" w:hAnsi="Century"/>
          <w:color w:val="000000" w:themeColor="text1"/>
          <w:sz w:val="16"/>
          <w:szCs w:val="16"/>
          <w:lang w:val="en-CA" w:eastAsia="ja-JP"/>
        </w:rPr>
        <w:t>organization mode</w:t>
      </w:r>
      <w:r w:rsidR="009D46B1" w:rsidRPr="00150A1A">
        <w:rPr>
          <w:rFonts w:ascii="Century" w:eastAsia="ＭＳ 明朝" w:hAnsi="Century" w:hint="eastAsia"/>
          <w:color w:val="000000" w:themeColor="text1"/>
          <w:sz w:val="16"/>
          <w:szCs w:val="16"/>
          <w:lang w:val="en-CA" w:eastAsia="ja-JP"/>
        </w:rPr>
        <w:t>l</w:t>
      </w:r>
      <w:r w:rsidR="009D46B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を定義する、障害者サービス</w:t>
      </w:r>
      <w:r w:rsidR="000874CE"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組織</w:t>
      </w:r>
      <w:r w:rsidR="000874CE" w:rsidRPr="00150A1A">
        <w:rPr>
          <w:rFonts w:ascii="Century" w:eastAsia="ＭＳ 明朝" w:hAnsi="Century"/>
          <w:color w:val="000000" w:themeColor="text1"/>
          <w:lang w:val="en-CA" w:eastAsia="ja-JP"/>
        </w:rPr>
        <w:t>するための</w:t>
      </w:r>
      <w:r w:rsidRPr="00150A1A">
        <w:rPr>
          <w:rFonts w:ascii="Century" w:eastAsia="ＭＳ 明朝" w:hAnsi="Century"/>
          <w:color w:val="000000" w:themeColor="text1"/>
          <w:lang w:val="en-CA"/>
        </w:rPr>
        <w:t>閣僚</w:t>
      </w:r>
      <w:r w:rsidR="00FA2ACF" w:rsidRPr="00150A1A">
        <w:rPr>
          <w:rFonts w:ascii="Century" w:eastAsia="ＭＳ 明朝" w:hAnsi="Century" w:hint="eastAsia"/>
          <w:color w:val="000000" w:themeColor="text1"/>
          <w:lang w:val="en-CA" w:eastAsia="ja-JP"/>
        </w:rPr>
        <w:t>参照</w:t>
      </w:r>
      <w:r w:rsidRPr="00150A1A">
        <w:rPr>
          <w:rFonts w:ascii="Century" w:eastAsia="ＭＳ 明朝" w:hAnsi="Century"/>
          <w:color w:val="000000" w:themeColor="text1"/>
          <w:lang w:val="en-CA"/>
        </w:rPr>
        <w:t>枠組み</w:t>
      </w:r>
      <w:r w:rsidR="00AC4950" w:rsidRPr="00150A1A">
        <w:rPr>
          <w:rFonts w:ascii="Century" w:eastAsia="ＭＳ 明朝" w:hAnsi="Century"/>
          <w:color w:val="000000" w:themeColor="text1"/>
          <w:sz w:val="16"/>
          <w:szCs w:val="16"/>
          <w:lang w:val="en-CA" w:eastAsia="ja-JP"/>
        </w:rPr>
        <w:t>（</w:t>
      </w:r>
      <w:r w:rsidR="00AC4950" w:rsidRPr="00150A1A">
        <w:rPr>
          <w:rFonts w:ascii="Century" w:eastAsia="ＭＳ 明朝" w:hAnsi="Century"/>
          <w:color w:val="000000" w:themeColor="text1"/>
          <w:sz w:val="16"/>
          <w:szCs w:val="16"/>
          <w:lang w:val="en-CA" w:eastAsia="ja-JP"/>
        </w:rPr>
        <w:t>ministerial reference framework</w:t>
      </w:r>
      <w:r w:rsidR="00AC4950"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も発表した。個人、その家族、</w:t>
      </w:r>
      <w:r w:rsidR="00FA2ACF" w:rsidRPr="00150A1A">
        <w:rPr>
          <w:rFonts w:ascii="Century" w:eastAsia="ＭＳ 明朝" w:hAnsi="Century" w:hint="eastAsia"/>
          <w:color w:val="000000" w:themeColor="text1"/>
          <w:lang w:val="en-CA" w:eastAsia="ja-JP"/>
        </w:rPr>
        <w:t>大切な</w:t>
      </w:r>
      <w:r w:rsidRPr="00150A1A">
        <w:rPr>
          <w:rFonts w:ascii="Century" w:eastAsia="ＭＳ 明朝" w:hAnsi="Century"/>
          <w:color w:val="000000" w:themeColor="text1"/>
          <w:lang w:val="en-CA"/>
        </w:rPr>
        <w:t>人のニーズがサービス組織の基礎となる。</w:t>
      </w:r>
    </w:p>
    <w:p w14:paraId="2E534F3A" w14:textId="32A02CE1"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24</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7724583D" w14:textId="1088FF54"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24</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7E243F" w:rsidRPr="00150A1A">
        <w:rPr>
          <w:color w:val="000000" w:themeColor="text1"/>
          <w:sz w:val="16"/>
          <w:szCs w:val="16"/>
        </w:rPr>
        <w:t>障害のある人が、安全な外科的・内科的中絶サービスやジェンダーをそのまま肯定する総合的ヘルスケアなど、性と生殖に関する健康に関する情報やサービスを利用できるようにする</w:t>
      </w:r>
      <w:r w:rsidRPr="00150A1A">
        <w:rPr>
          <w:color w:val="000000" w:themeColor="text1"/>
          <w:sz w:val="16"/>
          <w:szCs w:val="16"/>
        </w:rPr>
        <w:t>。）</w:t>
      </w:r>
    </w:p>
    <w:p w14:paraId="4D1342EE" w14:textId="2BC74657"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115.</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4B6920" w:rsidRPr="00150A1A">
        <w:rPr>
          <w:rFonts w:ascii="Century" w:eastAsia="ＭＳ 明朝" w:hAnsi="Century" w:hint="eastAsia"/>
          <w:color w:val="000000" w:themeColor="text1"/>
          <w:lang w:val="en-CA" w:eastAsia="ja-JP"/>
        </w:rPr>
        <w:t>「</w:t>
      </w:r>
      <w:r w:rsidR="0072704F" w:rsidRPr="00150A1A">
        <w:rPr>
          <w:rFonts w:ascii="Century" w:eastAsia="ＭＳ 明朝" w:hAnsi="Century"/>
          <w:color w:val="000000" w:themeColor="text1"/>
          <w:lang w:val="en-CA"/>
        </w:rPr>
        <w:t>性感染症および血液媒介感染症</w:t>
      </w:r>
      <w:r w:rsidR="0072704F"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STBBI</w:t>
      </w:r>
      <w:r w:rsidR="004B6920" w:rsidRPr="00150A1A">
        <w:rPr>
          <w:rFonts w:ascii="Century" w:eastAsia="ＭＳ 明朝" w:hAnsi="Century" w:hint="eastAsia"/>
          <w:color w:val="000000" w:themeColor="text1"/>
          <w:sz w:val="16"/>
          <w:szCs w:val="16"/>
          <w:lang w:val="en-CA" w:eastAsia="ja-JP"/>
        </w:rPr>
        <w:t xml:space="preserve">: </w:t>
      </w:r>
      <w:r w:rsidR="004B6920" w:rsidRPr="00150A1A">
        <w:rPr>
          <w:rFonts w:ascii="Century" w:eastAsia="ＭＳ 明朝" w:hAnsi="Century"/>
          <w:color w:val="000000" w:themeColor="text1"/>
          <w:sz w:val="16"/>
          <w:szCs w:val="16"/>
          <w:lang w:val="en-CA" w:eastAsia="ja-JP"/>
        </w:rPr>
        <w:t>sexually transmitted and blood-borne infections</w:t>
      </w:r>
      <w:r w:rsidR="0072704F"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に関する汎カナダ行動枠組</w:t>
      </w:r>
      <w:r w:rsidR="00ED17AE" w:rsidRPr="00150A1A">
        <w:rPr>
          <w:rFonts w:ascii="Century" w:eastAsia="ＭＳ 明朝" w:hAnsi="Century" w:hint="eastAsia"/>
          <w:color w:val="000000" w:themeColor="text1"/>
          <w:sz w:val="16"/>
          <w:szCs w:val="16"/>
          <w:lang w:val="en-CA" w:eastAsia="ja-JP"/>
        </w:rPr>
        <w:t>（</w:t>
      </w:r>
      <w:r w:rsidR="00ED17AE" w:rsidRPr="00150A1A">
        <w:rPr>
          <w:rFonts w:ascii="Century" w:eastAsia="ＭＳ 明朝" w:hAnsi="Century"/>
          <w:color w:val="000000" w:themeColor="text1"/>
          <w:sz w:val="16"/>
          <w:szCs w:val="16"/>
          <w:lang w:val="en-CA" w:eastAsia="ja-JP"/>
        </w:rPr>
        <w:t>Pan-Canadian Framework for Action on STBBI</w:t>
      </w:r>
      <w:r w:rsidR="00ED17AE" w:rsidRPr="00150A1A">
        <w:rPr>
          <w:rFonts w:ascii="Century" w:eastAsia="ＭＳ 明朝" w:hAnsi="Century" w:hint="eastAsia"/>
          <w:color w:val="000000" w:themeColor="text1"/>
          <w:sz w:val="16"/>
          <w:szCs w:val="16"/>
          <w:lang w:val="en-CA" w:eastAsia="ja-JP"/>
        </w:rPr>
        <w:t>）</w:t>
      </w:r>
      <w:r w:rsidR="004B6920" w:rsidRPr="00150A1A">
        <w:rPr>
          <w:rFonts w:ascii="Century" w:eastAsia="ＭＳ 明朝" w:hAnsi="Century" w:hint="eastAsia"/>
          <w:color w:val="000000" w:themeColor="text1"/>
          <w:lang w:val="en-CA" w:eastAsia="ja-JP"/>
        </w:rPr>
        <w:t>」</w:t>
      </w:r>
      <w:r w:rsidR="00ED17AE" w:rsidRPr="00150A1A">
        <w:rPr>
          <w:rFonts w:ascii="Century" w:eastAsia="ＭＳ 明朝" w:hAnsi="Century" w:hint="eastAsia"/>
          <w:color w:val="000000" w:themeColor="text1"/>
          <w:lang w:val="en-CA" w:eastAsia="ja-JP"/>
        </w:rPr>
        <w:t>と</w:t>
      </w:r>
      <w:r w:rsidR="004B6920" w:rsidRPr="00150A1A">
        <w:rPr>
          <w:rFonts w:ascii="Century" w:eastAsia="ＭＳ 明朝" w:hAnsi="Century" w:hint="eastAsia"/>
          <w:color w:val="000000" w:themeColor="text1"/>
          <w:lang w:val="en-CA" w:eastAsia="ja-JP"/>
        </w:rPr>
        <w:t>「</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STBBI</w:t>
      </w:r>
      <w:r w:rsidR="0072704F" w:rsidRPr="00150A1A">
        <w:rPr>
          <w:rFonts w:ascii="Century" w:eastAsia="ＭＳ 明朝" w:hAnsi="Century"/>
          <w:color w:val="000000" w:themeColor="text1"/>
          <w:lang w:val="en-CA"/>
        </w:rPr>
        <w:t>5</w:t>
      </w:r>
      <w:r w:rsidR="0072704F" w:rsidRPr="00150A1A">
        <w:rPr>
          <w:rFonts w:ascii="Century" w:eastAsia="ＭＳ 明朝" w:hAnsi="Century"/>
          <w:color w:val="000000" w:themeColor="text1"/>
          <w:lang w:val="en-CA"/>
        </w:rPr>
        <w:t>ヵ年</w:t>
      </w:r>
      <w:r w:rsidRPr="00150A1A">
        <w:rPr>
          <w:rFonts w:ascii="Century" w:eastAsia="ＭＳ 明朝" w:hAnsi="Century"/>
          <w:color w:val="000000" w:themeColor="text1"/>
          <w:lang w:val="en-CA"/>
        </w:rPr>
        <w:t>行動計画</w:t>
      </w:r>
      <w:r w:rsidR="00ED17AE" w:rsidRPr="00150A1A">
        <w:rPr>
          <w:rFonts w:ascii="Century" w:eastAsia="ＭＳ 明朝" w:hAnsi="Century" w:hint="eastAsia"/>
          <w:color w:val="000000" w:themeColor="text1"/>
          <w:sz w:val="16"/>
          <w:szCs w:val="16"/>
          <w:lang w:val="en-CA" w:eastAsia="ja-JP"/>
        </w:rPr>
        <w:t>（</w:t>
      </w:r>
      <w:r w:rsidR="00ED17AE" w:rsidRPr="00150A1A">
        <w:rPr>
          <w:rFonts w:ascii="Century" w:eastAsia="ＭＳ 明朝" w:hAnsi="Century"/>
          <w:color w:val="000000" w:themeColor="text1"/>
          <w:sz w:val="16"/>
          <w:szCs w:val="16"/>
          <w:lang w:val="en-CA" w:eastAsia="ja-JP"/>
        </w:rPr>
        <w:t>GC Five-Year STBBI Action Plan</w:t>
      </w:r>
      <w:r w:rsidR="00ED17AE" w:rsidRPr="00150A1A">
        <w:rPr>
          <w:rFonts w:ascii="Century" w:eastAsia="ＭＳ 明朝" w:hAnsi="Century" w:hint="eastAsia"/>
          <w:color w:val="000000" w:themeColor="text1"/>
          <w:sz w:val="16"/>
          <w:szCs w:val="16"/>
          <w:lang w:val="en-CA" w:eastAsia="ja-JP"/>
        </w:rPr>
        <w:t>）</w:t>
      </w:r>
      <w:r w:rsidR="004B692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を通じて、</w:t>
      </w:r>
      <w:r w:rsidRPr="00150A1A">
        <w:rPr>
          <w:rFonts w:ascii="Century" w:eastAsia="ＭＳ 明朝" w:hAnsi="Century"/>
          <w:color w:val="000000" w:themeColor="text1"/>
          <w:lang w:val="en-CA"/>
        </w:rPr>
        <w:t>STBBI</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脆弱性を軽減し、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を含</w:t>
      </w:r>
      <w:r w:rsidR="00ED17AE" w:rsidRPr="00150A1A">
        <w:rPr>
          <w:rFonts w:ascii="Century" w:eastAsia="ＭＳ 明朝" w:hAnsi="Century" w:hint="eastAsia"/>
          <w:color w:val="000000" w:themeColor="text1"/>
          <w:lang w:val="en-CA" w:eastAsia="ja-JP"/>
        </w:rPr>
        <w:t>めた</w:t>
      </w:r>
      <w:r w:rsidRPr="00150A1A">
        <w:rPr>
          <w:rFonts w:ascii="Century" w:eastAsia="ＭＳ 明朝" w:hAnsi="Century"/>
          <w:color w:val="000000" w:themeColor="text1"/>
          <w:lang w:val="en-CA"/>
        </w:rPr>
        <w:t>カナダ人の性の健康を促進するために活動している。</w:t>
      </w:r>
      <w:r w:rsidR="00ED17AE" w:rsidRPr="00150A1A">
        <w:rPr>
          <w:rFonts w:ascii="Century" w:eastAsia="ＭＳ 明朝" w:hAnsi="Century" w:hint="eastAsia"/>
          <w:color w:val="000000" w:themeColor="text1"/>
          <w:lang w:val="en-CA" w:eastAsia="ja-JP"/>
        </w:rPr>
        <w:t>これは、</w:t>
      </w:r>
      <w:r w:rsidR="00ED17AE" w:rsidRPr="00150A1A">
        <w:rPr>
          <w:rFonts w:ascii="Century" w:eastAsia="ＭＳ 明朝" w:hAnsi="Century"/>
          <w:color w:val="000000" w:themeColor="text1"/>
          <w:lang w:val="en-CA"/>
        </w:rPr>
        <w:t>州・準州、ファースト・ネーションズ、イヌイットおよびメティ</w:t>
      </w:r>
      <w:r w:rsidR="00ED17AE" w:rsidRPr="00150A1A">
        <w:rPr>
          <w:rFonts w:ascii="Century" w:eastAsia="ＭＳ 明朝" w:hAnsi="Century" w:hint="eastAsia"/>
          <w:color w:val="000000" w:themeColor="text1"/>
          <w:lang w:val="en-CA" w:eastAsia="ja-JP"/>
        </w:rPr>
        <w:t>ス</w:t>
      </w:r>
      <w:r w:rsidR="00ED17AE" w:rsidRPr="00150A1A">
        <w:rPr>
          <w:rFonts w:ascii="Century" w:eastAsia="ＭＳ 明朝" w:hAnsi="Century"/>
          <w:color w:val="000000" w:themeColor="text1"/>
          <w:lang w:val="en-CA"/>
        </w:rPr>
        <w:t>の人々、地域</w:t>
      </w:r>
      <w:r w:rsidR="00ED17AE" w:rsidRPr="00150A1A">
        <w:rPr>
          <w:rFonts w:ascii="Century" w:eastAsia="ＭＳ 明朝" w:hAnsi="Century"/>
          <w:color w:val="000000" w:themeColor="text1"/>
          <w:lang w:val="en-CA" w:eastAsia="ja-JP"/>
        </w:rPr>
        <w:t>に根ざした</w:t>
      </w:r>
      <w:r w:rsidR="00ED17AE" w:rsidRPr="00150A1A">
        <w:rPr>
          <w:rFonts w:ascii="Century" w:eastAsia="ＭＳ 明朝" w:hAnsi="Century"/>
          <w:color w:val="000000" w:themeColor="text1"/>
          <w:lang w:val="en-CA"/>
        </w:rPr>
        <w:t>組織、その他のパートナーおよび利害関係者と協力して</w:t>
      </w:r>
      <w:r w:rsidR="00ED17AE" w:rsidRPr="00150A1A">
        <w:rPr>
          <w:rFonts w:ascii="Century" w:eastAsia="ＭＳ 明朝" w:hAnsi="Century" w:hint="eastAsia"/>
          <w:color w:val="000000" w:themeColor="text1"/>
          <w:lang w:val="en-CA" w:eastAsia="ja-JP"/>
        </w:rPr>
        <w:t>進められているものである。</w:t>
      </w:r>
    </w:p>
    <w:p w14:paraId="76FB7CA6" w14:textId="00DF9AA4"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116.</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HIV</w:t>
      </w:r>
      <w:r w:rsidR="00997FC4" w:rsidRPr="00150A1A">
        <w:rPr>
          <w:rFonts w:ascii="Century" w:eastAsia="ＭＳ 明朝" w:hAnsi="Century" w:hint="eastAsia"/>
          <w:color w:val="000000" w:themeColor="text1"/>
          <w:sz w:val="16"/>
          <w:szCs w:val="16"/>
          <w:lang w:val="en-CA" w:eastAsia="ja-JP"/>
        </w:rPr>
        <w:t xml:space="preserve">（訳注　</w:t>
      </w:r>
      <w:r w:rsidR="00997FC4" w:rsidRPr="00150A1A">
        <w:rPr>
          <w:rFonts w:ascii="Century" w:eastAsia="ＭＳ 明朝" w:hAnsi="Century"/>
          <w:color w:val="000000" w:themeColor="text1"/>
          <w:sz w:val="16"/>
          <w:szCs w:val="16"/>
          <w:lang w:val="en-CA" w:eastAsia="ja-JP"/>
        </w:rPr>
        <w:t>Human Immunodeficiency Vir</w:t>
      </w:r>
      <w:r w:rsidR="00997FC4" w:rsidRPr="00150A1A">
        <w:rPr>
          <w:rFonts w:ascii="Century" w:eastAsia="ＭＳ 明朝" w:hAnsi="Century" w:hint="eastAsia"/>
          <w:color w:val="000000" w:themeColor="text1"/>
          <w:sz w:val="16"/>
          <w:szCs w:val="16"/>
          <w:lang w:val="en-CA" w:eastAsia="ja-JP"/>
        </w:rPr>
        <w:t>us</w:t>
      </w:r>
      <w:r w:rsidR="00997FC4" w:rsidRPr="00150A1A">
        <w:rPr>
          <w:rFonts w:ascii="Century" w:eastAsia="ＭＳ 明朝" w:hAnsi="Century" w:hint="eastAsia"/>
          <w:color w:val="000000" w:themeColor="text1"/>
          <w:sz w:val="16"/>
          <w:szCs w:val="16"/>
          <w:lang w:val="en-CA" w:eastAsia="ja-JP"/>
        </w:rPr>
        <w:t xml:space="preserve">　</w:t>
      </w:r>
      <w:r w:rsidR="00997FC4" w:rsidRPr="00150A1A">
        <w:rPr>
          <w:rFonts w:ascii="Segoe UI" w:eastAsia="ＭＳ 明朝" w:hAnsi="Segoe UI" w:cs="Segoe UI"/>
          <w:color w:val="000000" w:themeColor="text1"/>
          <w:sz w:val="16"/>
          <w:szCs w:val="16"/>
          <w:shd w:val="clear" w:color="auto" w:fill="FFFFFF"/>
          <w:lang w:val="en-CA" w:eastAsia="ja-JP"/>
        </w:rPr>
        <w:t>ヒト免疫不全ウイル</w:t>
      </w:r>
      <w:r w:rsidR="00997FC4" w:rsidRPr="00150A1A">
        <w:rPr>
          <w:rFonts w:ascii="Segoe UI" w:eastAsia="ＭＳ 明朝" w:hAnsi="Segoe UI" w:cs="Segoe UI" w:hint="eastAsia"/>
          <w:color w:val="000000" w:themeColor="text1"/>
          <w:sz w:val="16"/>
          <w:szCs w:val="16"/>
          <w:shd w:val="clear" w:color="auto" w:fill="FFFFFF"/>
          <w:lang w:val="en-CA" w:eastAsia="ja-JP"/>
        </w:rPr>
        <w:t>ス）</w:t>
      </w:r>
      <w:r w:rsidRPr="00150A1A">
        <w:rPr>
          <w:rFonts w:ascii="Century" w:eastAsia="ＭＳ 明朝" w:hAnsi="Century"/>
          <w:color w:val="000000" w:themeColor="text1"/>
          <w:lang w:val="en-CA"/>
        </w:rPr>
        <w:t>やその他の</w:t>
      </w:r>
      <w:r w:rsidR="0078587A" w:rsidRPr="00150A1A">
        <w:rPr>
          <w:rFonts w:ascii="Century" w:eastAsia="ＭＳ 明朝" w:hAnsi="Century" w:hint="eastAsia"/>
          <w:color w:val="000000" w:themeColor="text1"/>
          <w:lang w:val="en-CA" w:eastAsia="ja-JP"/>
        </w:rPr>
        <w:t>一時的・周期的</w:t>
      </w:r>
      <w:r w:rsidR="00FF5F99" w:rsidRPr="00150A1A">
        <w:rPr>
          <w:rFonts w:ascii="Century" w:eastAsia="ＭＳ 明朝" w:hAnsi="Century"/>
          <w:color w:val="000000" w:themeColor="text1"/>
          <w:sz w:val="16"/>
          <w:szCs w:val="16"/>
          <w:lang w:val="en-CA" w:eastAsia="ja-JP"/>
        </w:rPr>
        <w:t>（</w:t>
      </w:r>
      <w:r w:rsidR="00FF5F99" w:rsidRPr="00150A1A">
        <w:rPr>
          <w:rFonts w:ascii="Century" w:eastAsia="ＭＳ 明朝" w:hAnsi="Century"/>
          <w:color w:val="000000" w:themeColor="text1"/>
          <w:sz w:val="16"/>
          <w:szCs w:val="16"/>
          <w:lang w:val="en-CA" w:eastAsia="ja-JP"/>
        </w:rPr>
        <w:t>episodic</w:t>
      </w:r>
      <w:r w:rsidR="00FF5F99"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人々の健康の</w:t>
      </w:r>
      <w:r w:rsidR="0078587A" w:rsidRPr="00150A1A">
        <w:rPr>
          <w:rFonts w:ascii="Century" w:eastAsia="ＭＳ 明朝" w:hAnsi="Century" w:hint="eastAsia"/>
          <w:color w:val="000000" w:themeColor="text1"/>
          <w:lang w:val="en-CA" w:eastAsia="ja-JP"/>
        </w:rPr>
        <w:t>差をなくすための</w:t>
      </w:r>
      <w:r w:rsidR="00001B6C" w:rsidRPr="00150A1A">
        <w:rPr>
          <w:rFonts w:ascii="Century" w:eastAsia="ＭＳ 明朝" w:hAnsi="Century" w:hint="eastAsia"/>
          <w:color w:val="000000" w:themeColor="text1"/>
          <w:lang w:val="en-CA" w:eastAsia="ja-JP"/>
        </w:rPr>
        <w:t>資金を出している。また、</w:t>
      </w:r>
      <w:r w:rsidRPr="00150A1A">
        <w:rPr>
          <w:rFonts w:ascii="Century" w:eastAsia="ＭＳ 明朝" w:hAnsi="Century"/>
          <w:color w:val="000000" w:themeColor="text1"/>
          <w:lang w:val="en-CA"/>
        </w:rPr>
        <w:t>認知障害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人々やそのサービス提供者が、性の健康や</w:t>
      </w:r>
      <w:r w:rsidRPr="00150A1A">
        <w:rPr>
          <w:rFonts w:ascii="Century" w:eastAsia="ＭＳ 明朝" w:hAnsi="Century"/>
          <w:color w:val="000000" w:themeColor="text1"/>
          <w:lang w:val="en-CA"/>
        </w:rPr>
        <w:t>STBBI</w:t>
      </w:r>
      <w:r w:rsidRPr="00150A1A">
        <w:rPr>
          <w:rFonts w:ascii="Century" w:eastAsia="ＭＳ 明朝" w:hAnsi="Century"/>
          <w:color w:val="000000" w:themeColor="text1"/>
          <w:lang w:val="en-CA"/>
        </w:rPr>
        <w:t>の予防、同意関係か虐待</w:t>
      </w:r>
      <w:r w:rsidR="00DE6A68" w:rsidRPr="00150A1A">
        <w:rPr>
          <w:rFonts w:ascii="Century" w:eastAsia="ＭＳ 明朝" w:hAnsi="Century" w:hint="eastAsia"/>
          <w:color w:val="000000" w:themeColor="text1"/>
          <w:lang w:val="en-CA" w:eastAsia="ja-JP"/>
        </w:rPr>
        <w:t>・強制</w:t>
      </w:r>
      <w:r w:rsidR="00DE6A68" w:rsidRPr="00150A1A">
        <w:rPr>
          <w:rFonts w:ascii="Century" w:eastAsia="ＭＳ 明朝" w:hAnsi="Century" w:hint="eastAsia"/>
          <w:color w:val="000000" w:themeColor="text1"/>
          <w:sz w:val="16"/>
          <w:szCs w:val="16"/>
          <w:lang w:val="en-CA" w:eastAsia="ja-JP"/>
        </w:rPr>
        <w:t>（</w:t>
      </w:r>
      <w:r w:rsidR="00DE6A68" w:rsidRPr="00150A1A">
        <w:rPr>
          <w:rFonts w:ascii="Century" w:eastAsia="ＭＳ 明朝" w:hAnsi="Century"/>
          <w:color w:val="000000" w:themeColor="text1"/>
          <w:sz w:val="16"/>
          <w:szCs w:val="16"/>
          <w:lang w:val="en-CA" w:eastAsia="ja-JP"/>
        </w:rPr>
        <w:t>abusive</w:t>
      </w:r>
      <w:r w:rsidR="00DE6A6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関係かについてオープンに話し合い、性の健康サービスを利用する能力を高める活動に資金を提供している。</w:t>
      </w:r>
    </w:p>
    <w:p w14:paraId="28E9E47E" w14:textId="5DA61409"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117.</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Pr="00150A1A">
        <w:rPr>
          <w:rFonts w:ascii="Century" w:eastAsia="ＭＳ 明朝" w:hAnsi="Century"/>
          <w:color w:val="000000" w:themeColor="text1"/>
          <w:lang w:val="en-CA"/>
        </w:rPr>
        <w:t>政府はまた、</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による</w:t>
      </w:r>
      <w:r w:rsidR="00FF5F99" w:rsidRPr="00150A1A">
        <w:rPr>
          <w:rFonts w:ascii="Century" w:eastAsia="ＭＳ 明朝" w:hAnsi="Century"/>
          <w:color w:val="000000" w:themeColor="text1"/>
          <w:lang w:val="en-CA" w:eastAsia="ja-JP"/>
        </w:rPr>
        <w:t>性と生殖の健康</w:t>
      </w:r>
      <w:r w:rsidRPr="00150A1A">
        <w:rPr>
          <w:rFonts w:ascii="Century" w:eastAsia="ＭＳ 明朝" w:hAnsi="Century"/>
          <w:color w:val="000000" w:themeColor="text1"/>
          <w:lang w:val="en-CA"/>
        </w:rPr>
        <w:t>に関連する情報やサービスへのアクセスを支援する措置も実施している。例えば</w:t>
      </w:r>
    </w:p>
    <w:p w14:paraId="2FEF76BD" w14:textId="3F18EFFC" w:rsidR="00671C67" w:rsidRPr="00150A1A" w:rsidRDefault="00671C67" w:rsidP="00267991">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ブリティッシュコロンビア州のファースト・ネーションズ</w:t>
      </w:r>
      <w:r w:rsidR="00FF5F99" w:rsidRPr="00150A1A">
        <w:rPr>
          <w:rFonts w:ascii="Century" w:eastAsia="ＭＳ 明朝" w:hAnsi="Century"/>
          <w:color w:val="000000" w:themeColor="text1"/>
          <w:lang w:val="en-CA" w:eastAsia="ja-JP"/>
        </w:rPr>
        <w:t>保健局</w:t>
      </w:r>
      <w:r w:rsidR="00DE6A68" w:rsidRPr="00150A1A">
        <w:rPr>
          <w:rFonts w:ascii="Century" w:eastAsia="ＭＳ 明朝" w:hAnsi="Century" w:hint="eastAsia"/>
          <w:color w:val="000000" w:themeColor="text1"/>
          <w:sz w:val="16"/>
          <w:szCs w:val="16"/>
          <w:lang w:val="en-CA" w:eastAsia="ja-JP"/>
        </w:rPr>
        <w:t>（</w:t>
      </w:r>
      <w:r w:rsidR="00DE6A68" w:rsidRPr="00150A1A">
        <w:rPr>
          <w:rFonts w:ascii="Century" w:eastAsia="ＭＳ 明朝" w:hAnsi="Century"/>
          <w:color w:val="000000" w:themeColor="text1"/>
          <w:sz w:val="16"/>
          <w:szCs w:val="16"/>
          <w:lang w:val="en-CA" w:eastAsia="ja-JP"/>
        </w:rPr>
        <w:t>First Nations Health Authority</w:t>
      </w:r>
      <w:r w:rsidR="00DE6A6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00FF5F99" w:rsidRPr="00150A1A">
        <w:rPr>
          <w:rFonts w:ascii="Century" w:eastAsia="ＭＳ 明朝" w:hAnsi="Century"/>
          <w:color w:val="000000" w:themeColor="text1"/>
          <w:lang w:val="en-CA" w:eastAsia="ja-JP"/>
        </w:rPr>
        <w:t>生殖医療</w:t>
      </w:r>
      <w:r w:rsidRPr="00150A1A">
        <w:rPr>
          <w:rFonts w:ascii="Century" w:eastAsia="ＭＳ 明朝" w:hAnsi="Century"/>
          <w:color w:val="000000" w:themeColor="text1"/>
          <w:lang w:val="en-CA"/>
        </w:rPr>
        <w:t>を含む、文化的に</w:t>
      </w:r>
      <w:r w:rsidR="00FF5F99" w:rsidRPr="00150A1A">
        <w:rPr>
          <w:rFonts w:ascii="Century" w:eastAsia="ＭＳ 明朝" w:hAnsi="Century"/>
          <w:color w:val="000000" w:themeColor="text1"/>
          <w:lang w:val="en-CA" w:eastAsia="ja-JP"/>
        </w:rPr>
        <w:t>適切で</w:t>
      </w:r>
      <w:r w:rsidR="00DE6A68" w:rsidRPr="00150A1A">
        <w:rPr>
          <w:rFonts w:ascii="Century" w:eastAsia="ＭＳ 明朝" w:hAnsi="Century" w:hint="eastAsia"/>
          <w:color w:val="000000" w:themeColor="text1"/>
          <w:lang w:val="en-CA" w:eastAsia="ja-JP"/>
        </w:rPr>
        <w:t>総合的な、また、</w:t>
      </w:r>
      <w:r w:rsidRPr="00150A1A">
        <w:rPr>
          <w:rFonts w:ascii="Century" w:eastAsia="ＭＳ 明朝" w:hAnsi="Century"/>
          <w:color w:val="000000" w:themeColor="text1"/>
          <w:lang w:val="en-CA"/>
        </w:rPr>
        <w:t>ウェルネスに焦点を当てた</w:t>
      </w:r>
      <w:r w:rsidR="00DE6A68"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健康予防・促進サービスへの地理的</w:t>
      </w:r>
      <w:r w:rsidR="00DE6A68" w:rsidRPr="00150A1A">
        <w:rPr>
          <w:rFonts w:ascii="Century" w:eastAsia="ＭＳ 明朝" w:hAnsi="Century" w:hint="eastAsia"/>
          <w:color w:val="000000" w:themeColor="text1"/>
          <w:lang w:val="en-CA" w:eastAsia="ja-JP"/>
        </w:rPr>
        <w:t>な</w:t>
      </w:r>
      <w:r w:rsidRPr="00150A1A">
        <w:rPr>
          <w:rFonts w:ascii="Century" w:eastAsia="ＭＳ 明朝" w:hAnsi="Century"/>
          <w:color w:val="000000" w:themeColor="text1"/>
          <w:lang w:val="en-CA"/>
        </w:rPr>
        <w:t>かつ公平なアクセスを改善することを目的としている。</w:t>
      </w:r>
      <w:r w:rsidRPr="00150A1A">
        <w:rPr>
          <w:rFonts w:ascii="Century" w:eastAsia="ＭＳ 明朝" w:hAnsi="Century"/>
          <w:color w:val="000000" w:themeColor="text1"/>
          <w:lang w:val="en-CA"/>
        </w:rPr>
        <w:t>BC</w:t>
      </w:r>
      <w:r w:rsidR="00FF5F99" w:rsidRPr="00150A1A">
        <w:rPr>
          <w:rFonts w:ascii="Century" w:eastAsia="ＭＳ 明朝" w:hAnsi="Century"/>
          <w:color w:val="000000" w:themeColor="text1"/>
          <w:lang w:val="en-CA"/>
        </w:rPr>
        <w:t>州女性病院</w:t>
      </w:r>
      <w:r w:rsidR="00FF5F99" w:rsidRPr="00150A1A">
        <w:rPr>
          <w:rFonts w:ascii="Century" w:eastAsia="ＭＳ 明朝" w:hAnsi="Century"/>
          <w:color w:val="000000" w:themeColor="text1"/>
          <w:lang w:val="en-CA" w:eastAsia="ja-JP"/>
        </w:rPr>
        <w:t>・</w:t>
      </w:r>
      <w:r w:rsidR="00FF5F99" w:rsidRPr="00150A1A">
        <w:rPr>
          <w:rFonts w:ascii="Century" w:eastAsia="ＭＳ 明朝" w:hAnsi="Century"/>
          <w:color w:val="000000" w:themeColor="text1"/>
          <w:lang w:val="en-CA"/>
        </w:rPr>
        <w:t>保健</w:t>
      </w:r>
      <w:r w:rsidR="00FF5F99" w:rsidRPr="00150A1A">
        <w:rPr>
          <w:rFonts w:ascii="Century" w:eastAsia="ＭＳ 明朝" w:hAnsi="Century"/>
          <w:color w:val="000000" w:themeColor="text1"/>
          <w:lang w:val="en-CA" w:eastAsia="ja-JP"/>
        </w:rPr>
        <w:t>センター</w:t>
      </w:r>
      <w:r w:rsidR="006E244E" w:rsidRPr="00150A1A">
        <w:rPr>
          <w:rFonts w:ascii="Century" w:eastAsia="ＭＳ 明朝" w:hAnsi="Century" w:hint="eastAsia"/>
          <w:color w:val="000000" w:themeColor="text1"/>
          <w:sz w:val="16"/>
          <w:szCs w:val="16"/>
          <w:lang w:val="en-CA"/>
        </w:rPr>
        <w:t>（</w:t>
      </w:r>
      <w:r w:rsidR="006E244E" w:rsidRPr="00150A1A">
        <w:rPr>
          <w:rFonts w:ascii="Century" w:eastAsia="ＭＳ 明朝" w:hAnsi="Century"/>
          <w:color w:val="000000" w:themeColor="text1"/>
          <w:sz w:val="16"/>
          <w:szCs w:val="16"/>
          <w:lang w:val="en-CA"/>
        </w:rPr>
        <w:t>BC Women’s Hospital and Health Centre</w:t>
      </w:r>
      <w:r w:rsidR="006E244E"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にある同州の</w:t>
      </w:r>
      <w:r w:rsidR="001201F7" w:rsidRPr="00150A1A">
        <w:rPr>
          <w:rFonts w:ascii="Century" w:eastAsia="ＭＳ 明朝" w:hAnsi="Century" w:hint="eastAsia"/>
          <w:color w:val="000000" w:themeColor="text1"/>
          <w:lang w:val="en-CA" w:eastAsia="ja-JP"/>
        </w:rPr>
        <w:t>アクセス</w:t>
      </w:r>
      <w:r w:rsidR="001201F7" w:rsidRPr="00150A1A">
        <w:rPr>
          <w:rFonts w:ascii="Century" w:eastAsia="ＭＳ 明朝" w:hAnsi="Century"/>
          <w:color w:val="000000" w:themeColor="text1"/>
          <w:lang w:val="en-CA"/>
        </w:rPr>
        <w:t>クリニック</w:t>
      </w:r>
      <w:r w:rsidR="001201F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sz w:val="16"/>
          <w:szCs w:val="16"/>
          <w:lang w:val="en-CA"/>
        </w:rPr>
        <w:t>ACCES</w:t>
      </w:r>
      <w:r w:rsidR="001201F7" w:rsidRPr="00150A1A">
        <w:rPr>
          <w:rFonts w:ascii="Century" w:eastAsia="ＭＳ 明朝" w:hAnsi="Century" w:hint="eastAsia"/>
          <w:color w:val="000000" w:themeColor="text1"/>
          <w:sz w:val="16"/>
          <w:szCs w:val="16"/>
          <w:lang w:val="en-CA"/>
        </w:rPr>
        <w:t xml:space="preserve"> clinic</w:t>
      </w:r>
      <w:r w:rsidR="001201F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では、障害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女性に</w:t>
      </w:r>
      <w:r w:rsidR="001201F7" w:rsidRPr="00150A1A">
        <w:rPr>
          <w:rFonts w:ascii="Century" w:eastAsia="ＭＳ 明朝" w:hAnsi="Century" w:hint="eastAsia"/>
          <w:color w:val="000000" w:themeColor="text1"/>
          <w:lang w:val="en-CA"/>
        </w:rPr>
        <w:t>、</w:t>
      </w:r>
      <w:r w:rsidRPr="00150A1A">
        <w:rPr>
          <w:rFonts w:ascii="Century" w:eastAsia="ＭＳ 明朝" w:hAnsi="Century"/>
          <w:color w:val="000000" w:themeColor="text1"/>
          <w:lang w:val="en-CA"/>
        </w:rPr>
        <w:t>骨盤検査、避妊アドバイス、月経管理、性感染症スクリーニング、その他の紹介</w:t>
      </w:r>
      <w:r w:rsidR="001201F7" w:rsidRPr="00150A1A">
        <w:rPr>
          <w:rFonts w:ascii="Century" w:eastAsia="ＭＳ 明朝" w:hAnsi="Century" w:hint="eastAsia"/>
          <w:color w:val="000000" w:themeColor="text1"/>
          <w:lang w:val="en-CA"/>
        </w:rPr>
        <w:t>業務</w:t>
      </w:r>
      <w:r w:rsidRPr="00150A1A">
        <w:rPr>
          <w:rFonts w:ascii="Century" w:eastAsia="ＭＳ 明朝" w:hAnsi="Century"/>
          <w:color w:val="000000" w:themeColor="text1"/>
          <w:lang w:val="en-CA"/>
        </w:rPr>
        <w:t>サービス</w:t>
      </w:r>
      <w:r w:rsidR="001201F7" w:rsidRPr="00150A1A">
        <w:rPr>
          <w:rFonts w:ascii="Century" w:eastAsia="ＭＳ 明朝" w:hAnsi="Century" w:hint="eastAsia"/>
          <w:color w:val="000000" w:themeColor="text1"/>
          <w:sz w:val="16"/>
          <w:szCs w:val="16"/>
          <w:lang w:val="en-CA"/>
        </w:rPr>
        <w:t>（</w:t>
      </w:r>
      <w:r w:rsidR="001201F7" w:rsidRPr="00150A1A">
        <w:rPr>
          <w:rFonts w:ascii="Century" w:eastAsia="ＭＳ 明朝" w:hAnsi="Century"/>
          <w:color w:val="000000" w:themeColor="text1"/>
          <w:sz w:val="16"/>
          <w:szCs w:val="16"/>
          <w:lang w:val="en-CA"/>
        </w:rPr>
        <w:t>referral services</w:t>
      </w:r>
      <w:r w:rsidR="001201F7"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を提供している；</w:t>
      </w:r>
      <w:r w:rsidRPr="00150A1A">
        <w:rPr>
          <w:rFonts w:ascii="Century" w:eastAsia="ＭＳ 明朝" w:hAnsi="Century"/>
          <w:color w:val="000000" w:themeColor="text1"/>
          <w:lang w:val="en-CA"/>
        </w:rPr>
        <w:t xml:space="preserve"> </w:t>
      </w:r>
    </w:p>
    <w:p w14:paraId="4BF7D29D" w14:textId="556E916A" w:rsidR="001201F7" w:rsidRPr="00150A1A" w:rsidRDefault="001201F7" w:rsidP="00EC7B31">
      <w:pPr>
        <w:pStyle w:val="21"/>
        <w:spacing w:after="240"/>
        <w:ind w:leftChars="354" w:left="708"/>
        <w:rPr>
          <w:color w:val="000000" w:themeColor="text1"/>
          <w:sz w:val="16"/>
          <w:szCs w:val="16"/>
        </w:rPr>
      </w:pPr>
      <w:r w:rsidRPr="00150A1A">
        <w:rPr>
          <w:rFonts w:hint="eastAsia"/>
          <w:color w:val="000000" w:themeColor="text1"/>
          <w:sz w:val="16"/>
          <w:szCs w:val="16"/>
        </w:rPr>
        <w:t xml:space="preserve">（訳注　</w:t>
      </w:r>
      <w:r w:rsidRPr="00150A1A">
        <w:rPr>
          <w:color w:val="000000" w:themeColor="text1"/>
          <w:sz w:val="16"/>
          <w:szCs w:val="16"/>
        </w:rPr>
        <w:t>紹介</w:t>
      </w:r>
      <w:r w:rsidRPr="00150A1A">
        <w:rPr>
          <w:rFonts w:hint="eastAsia"/>
          <w:color w:val="000000" w:themeColor="text1"/>
          <w:sz w:val="16"/>
          <w:szCs w:val="16"/>
        </w:rPr>
        <w:t>業務</w:t>
      </w:r>
      <w:r w:rsidRPr="00150A1A">
        <w:rPr>
          <w:color w:val="000000" w:themeColor="text1"/>
          <w:sz w:val="16"/>
          <w:szCs w:val="16"/>
        </w:rPr>
        <w:t>サービス</w:t>
      </w:r>
      <w:r w:rsidRPr="00150A1A">
        <w:rPr>
          <w:rFonts w:hint="eastAsia"/>
          <w:color w:val="000000" w:themeColor="text1"/>
          <w:sz w:val="16"/>
          <w:szCs w:val="16"/>
        </w:rPr>
        <w:t>（</w:t>
      </w:r>
      <w:r w:rsidRPr="00150A1A">
        <w:rPr>
          <w:color w:val="000000" w:themeColor="text1"/>
          <w:sz w:val="16"/>
          <w:szCs w:val="16"/>
        </w:rPr>
        <w:t>referral services</w:t>
      </w:r>
      <w:r w:rsidRPr="00150A1A">
        <w:rPr>
          <w:rFonts w:hint="eastAsia"/>
          <w:color w:val="000000" w:themeColor="text1"/>
          <w:sz w:val="16"/>
          <w:szCs w:val="16"/>
        </w:rPr>
        <w:t>）は、</w:t>
      </w:r>
      <w:r w:rsidR="004B2AA7" w:rsidRPr="00150A1A">
        <w:rPr>
          <w:rFonts w:hint="eastAsia"/>
          <w:color w:val="000000" w:themeColor="text1"/>
          <w:sz w:val="16"/>
          <w:szCs w:val="16"/>
        </w:rPr>
        <w:t>その</w:t>
      </w:r>
      <w:r w:rsidR="004B2AA7" w:rsidRPr="00150A1A">
        <w:rPr>
          <w:color w:val="000000" w:themeColor="text1"/>
          <w:sz w:val="16"/>
          <w:szCs w:val="16"/>
        </w:rPr>
        <w:t>クリニック自身では対応できない専門的な治療やサービスなどが必要</w:t>
      </w:r>
      <w:r w:rsidR="004B2AA7" w:rsidRPr="00150A1A">
        <w:rPr>
          <w:rFonts w:hint="eastAsia"/>
          <w:color w:val="000000" w:themeColor="text1"/>
          <w:sz w:val="16"/>
          <w:szCs w:val="16"/>
        </w:rPr>
        <w:t>なとき</w:t>
      </w:r>
      <w:r w:rsidR="004B2AA7" w:rsidRPr="00150A1A">
        <w:rPr>
          <w:color w:val="000000" w:themeColor="text1"/>
          <w:sz w:val="16"/>
          <w:szCs w:val="16"/>
        </w:rPr>
        <w:t>に、適切な専門医</w:t>
      </w:r>
      <w:r w:rsidR="004B2AA7" w:rsidRPr="00150A1A">
        <w:rPr>
          <w:rFonts w:hint="eastAsia"/>
          <w:color w:val="000000" w:themeColor="text1"/>
          <w:sz w:val="16"/>
          <w:szCs w:val="16"/>
        </w:rPr>
        <w:t>、</w:t>
      </w:r>
      <w:r w:rsidR="004B2AA7" w:rsidRPr="00150A1A">
        <w:rPr>
          <w:color w:val="000000" w:themeColor="text1"/>
          <w:sz w:val="16"/>
          <w:szCs w:val="16"/>
        </w:rPr>
        <w:t>支援機関へ患者を紹介する業務</w:t>
      </w:r>
      <w:r w:rsidR="004B2AA7" w:rsidRPr="00150A1A">
        <w:rPr>
          <w:rFonts w:hint="eastAsia"/>
          <w:color w:val="000000" w:themeColor="text1"/>
          <w:sz w:val="16"/>
          <w:szCs w:val="16"/>
        </w:rPr>
        <w:t>。）</w:t>
      </w:r>
    </w:p>
    <w:p w14:paraId="10AAF6A5" w14:textId="3ABB734F"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ヌナブト準州では、</w:t>
      </w:r>
      <w:r w:rsidR="000F6FE6" w:rsidRPr="00150A1A">
        <w:rPr>
          <w:rFonts w:ascii="Century" w:eastAsia="ＭＳ 明朝" w:hAnsi="Century"/>
          <w:color w:val="000000" w:themeColor="text1"/>
          <w:lang w:val="en-CA" w:eastAsia="ja-JP"/>
        </w:rPr>
        <w:t>性的健康</w:t>
      </w:r>
      <w:r w:rsidRPr="00150A1A">
        <w:rPr>
          <w:rFonts w:ascii="Century" w:eastAsia="ＭＳ 明朝" w:hAnsi="Century"/>
          <w:color w:val="000000" w:themeColor="text1"/>
          <w:lang w:val="en-CA"/>
        </w:rPr>
        <w:t>プログラムのコーディネーターが作成したプログラム資料に、ジェンダーと障害を</w:t>
      </w:r>
      <w:r w:rsidR="004B2AA7" w:rsidRPr="00150A1A">
        <w:rPr>
          <w:rFonts w:ascii="Century" w:eastAsia="ＭＳ 明朝" w:hAnsi="Century" w:hint="eastAsia"/>
          <w:color w:val="000000" w:themeColor="text1"/>
          <w:lang w:val="en-CA" w:eastAsia="ja-JP"/>
        </w:rPr>
        <w:t>取り込んだ</w:t>
      </w:r>
      <w:r w:rsidRPr="00150A1A">
        <w:rPr>
          <w:rFonts w:ascii="Century" w:eastAsia="ＭＳ 明朝" w:hAnsi="Century"/>
          <w:color w:val="000000" w:themeColor="text1"/>
          <w:lang w:val="en-CA"/>
        </w:rPr>
        <w:t>表現が取り入れられている；</w:t>
      </w:r>
      <w:r w:rsidRPr="00150A1A">
        <w:rPr>
          <w:rFonts w:ascii="Century" w:eastAsia="ＭＳ 明朝" w:hAnsi="Century"/>
          <w:color w:val="000000" w:themeColor="text1"/>
          <w:lang w:val="en-CA"/>
        </w:rPr>
        <w:t xml:space="preserve"> </w:t>
      </w:r>
    </w:p>
    <w:p w14:paraId="09C4E472" w14:textId="44437298"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年、プリンスエドワード島地域生活協会</w:t>
      </w:r>
      <w:r w:rsidR="004B2AA7" w:rsidRPr="00150A1A">
        <w:rPr>
          <w:rFonts w:ascii="Century" w:eastAsia="ＭＳ 明朝" w:hAnsi="Century" w:hint="eastAsia"/>
          <w:color w:val="000000" w:themeColor="text1"/>
          <w:sz w:val="16"/>
          <w:szCs w:val="16"/>
          <w:lang w:val="en-CA" w:eastAsia="ja-JP"/>
        </w:rPr>
        <w:t>（</w:t>
      </w:r>
      <w:r w:rsidR="004B2AA7" w:rsidRPr="00150A1A">
        <w:rPr>
          <w:rFonts w:ascii="Century" w:eastAsia="ＭＳ 明朝" w:hAnsi="Century"/>
          <w:color w:val="000000" w:themeColor="text1"/>
          <w:sz w:val="16"/>
          <w:szCs w:val="16"/>
          <w:lang w:val="en-CA" w:eastAsia="ja-JP"/>
        </w:rPr>
        <w:t>Prince Edward Island Association for Community Living</w:t>
      </w:r>
      <w:r w:rsidR="004B2AA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に、知的障害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女性の健康な選択と関係を促進するプロジェクト「</w:t>
      </w:r>
      <w:r w:rsidR="00122A4C" w:rsidRPr="00150A1A">
        <w:rPr>
          <w:rFonts w:ascii="Century" w:eastAsia="ＭＳ 明朝" w:hAnsi="Century"/>
          <w:color w:val="000000" w:themeColor="text1"/>
          <w:lang w:val="en-CA" w:eastAsia="ja-JP"/>
        </w:rPr>
        <w:t>マイ・ボディ、マイ・チョイス</w:t>
      </w:r>
      <w:r w:rsidR="00122A4C" w:rsidRPr="00150A1A">
        <w:rPr>
          <w:rFonts w:ascii="Century" w:eastAsia="ＭＳ 明朝" w:hAnsi="Century" w:hint="eastAsia"/>
          <w:color w:val="000000" w:themeColor="text1"/>
          <w:lang w:val="en-CA" w:eastAsia="ja-JP"/>
        </w:rPr>
        <w:t xml:space="preserve">　</w:t>
      </w:r>
      <w:r w:rsidR="00122A4C" w:rsidRPr="00150A1A">
        <w:rPr>
          <w:rFonts w:ascii="Century" w:eastAsia="ＭＳ 明朝" w:hAnsi="Century"/>
          <w:color w:val="000000" w:themeColor="text1"/>
          <w:lang w:val="en-CA" w:eastAsia="ja-JP"/>
        </w:rPr>
        <w:t>知的障害のある女性のための健康的な選択と</w:t>
      </w:r>
      <w:r w:rsidR="00122A4C" w:rsidRPr="00150A1A">
        <w:rPr>
          <w:rFonts w:ascii="Century" w:eastAsia="ＭＳ 明朝" w:hAnsi="Century" w:hint="eastAsia"/>
          <w:color w:val="000000" w:themeColor="text1"/>
          <w:lang w:val="en-CA" w:eastAsia="ja-JP"/>
        </w:rPr>
        <w:t>人間</w:t>
      </w:r>
      <w:r w:rsidR="00122A4C" w:rsidRPr="00150A1A">
        <w:rPr>
          <w:rFonts w:ascii="Century" w:eastAsia="ＭＳ 明朝" w:hAnsi="Century"/>
          <w:color w:val="000000" w:themeColor="text1"/>
          <w:lang w:val="en-CA" w:eastAsia="ja-JP"/>
        </w:rPr>
        <w:t>関係</w:t>
      </w:r>
      <w:r w:rsidR="00122A4C" w:rsidRPr="00150A1A">
        <w:rPr>
          <w:rFonts w:ascii="Century" w:eastAsia="ＭＳ 明朝" w:hAnsi="Century" w:hint="eastAsia"/>
          <w:color w:val="000000" w:themeColor="text1"/>
          <w:lang w:val="en-CA" w:eastAsia="ja-JP"/>
        </w:rPr>
        <w:t>の</w:t>
      </w:r>
      <w:r w:rsidR="00122A4C" w:rsidRPr="00150A1A">
        <w:rPr>
          <w:rFonts w:ascii="Century" w:eastAsia="ＭＳ 明朝" w:hAnsi="Century"/>
          <w:color w:val="000000" w:themeColor="text1"/>
          <w:lang w:val="en-CA" w:eastAsia="ja-JP"/>
        </w:rPr>
        <w:t>促進</w:t>
      </w:r>
      <w:r w:rsidR="000F6FE6"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My Body, My Choice</w:t>
      </w:r>
      <w:r w:rsidR="004B2AA7" w:rsidRPr="00150A1A">
        <w:rPr>
          <w:rFonts w:ascii="Century" w:eastAsia="ＭＳ 明朝" w:hAnsi="Century"/>
          <w:color w:val="000000" w:themeColor="text1"/>
          <w:sz w:val="16"/>
          <w:szCs w:val="16"/>
          <w:lang w:val="en-CA" w:eastAsia="ja-JP"/>
        </w:rPr>
        <w:t xml:space="preserve"> Promoting Healthy Choices and Relationships for Women with Intellectual Disabilities</w:t>
      </w:r>
      <w:r w:rsidR="004B2AA7" w:rsidRPr="00150A1A">
        <w:rPr>
          <w:rFonts w:ascii="Century" w:eastAsia="ＭＳ 明朝" w:hAnsi="Century" w:hint="eastAsia"/>
          <w:color w:val="000000" w:themeColor="text1"/>
          <w:sz w:val="16"/>
          <w:szCs w:val="16"/>
          <w:lang w:val="en-CA" w:eastAsia="ja-JP"/>
        </w:rPr>
        <w:t>）</w:t>
      </w:r>
      <w:r w:rsidR="00122A4C"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のための資金が提供された。このプロジェクトは、</w:t>
      </w: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歳以上の知的障害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女性が、対面でもオンラインでも、自分自身の個人的・性的関係に関して安全で健康的な選択ができるように教育するものである。</w:t>
      </w:r>
    </w:p>
    <w:p w14:paraId="617CAE59" w14:textId="348549F8"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00147F13" w:rsidRPr="00150A1A">
        <w:rPr>
          <w:rFonts w:ascii="Century" w:eastAsia="ＭＳ 明朝" w:hAnsi="Century"/>
          <w:color w:val="000000" w:themeColor="text1"/>
        </w:rPr>
        <w:t>パラグラフ</w:t>
      </w:r>
      <w:r w:rsidRPr="00150A1A">
        <w:rPr>
          <w:rFonts w:ascii="Century" w:eastAsia="ＭＳ 明朝" w:hAnsi="Century"/>
          <w:color w:val="000000" w:themeColor="text1"/>
        </w:rPr>
        <w:t>24</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336E7A8C" w14:textId="291FBBB7"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24</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7E243F" w:rsidRPr="00150A1A">
        <w:rPr>
          <w:color w:val="000000" w:themeColor="text1"/>
          <w:sz w:val="16"/>
          <w:szCs w:val="16"/>
        </w:rPr>
        <w:t>医療処置や治療が障害のある人の自由意志によるインフォームド・コンセントに基づいて行われるよう、地域治療命令や類似の慣行を見直す</w:t>
      </w:r>
      <w:r w:rsidRPr="00150A1A">
        <w:rPr>
          <w:color w:val="000000" w:themeColor="text1"/>
          <w:sz w:val="16"/>
          <w:szCs w:val="16"/>
        </w:rPr>
        <w:t>。）</w:t>
      </w:r>
    </w:p>
    <w:p w14:paraId="07396A5F" w14:textId="6BAD518B"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lastRenderedPageBreak/>
        <w:t>118.</w:t>
      </w:r>
      <w:r w:rsidRPr="00150A1A">
        <w:rPr>
          <w:rFonts w:ascii="Century" w:eastAsia="ＭＳ 明朝" w:hAnsi="Century"/>
          <w:color w:val="000000" w:themeColor="text1"/>
          <w:lang w:val="en-CA"/>
        </w:rPr>
        <w:tab/>
      </w:r>
      <w:r w:rsidR="000F6FE6" w:rsidRPr="00150A1A">
        <w:rPr>
          <w:rFonts w:ascii="Century" w:eastAsia="ＭＳ 明朝" w:hAnsi="Century"/>
          <w:color w:val="000000" w:themeColor="text1"/>
          <w:lang w:val="en-CA" w:eastAsia="ja-JP"/>
        </w:rPr>
        <w:t>州・準州政府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すべての医療行為が、自由意思に基づくインフォームド・コンセントに基づいて行われることを保証するための法律、方針、規則を定めている。例えば</w:t>
      </w:r>
      <w:r w:rsidR="005921A0"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 xml:space="preserve">  </w:t>
      </w:r>
    </w:p>
    <w:p w14:paraId="40B2706A" w14:textId="4AD33B82" w:rsidR="00671C67" w:rsidRPr="00150A1A" w:rsidRDefault="00671C67" w:rsidP="00267991">
      <w:pPr>
        <w:pStyle w:val="Bullet1G"/>
        <w:spacing w:after="0"/>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オンタリオ州では、</w:t>
      </w:r>
      <w:r w:rsidR="000F6FE6" w:rsidRPr="00150A1A">
        <w:rPr>
          <w:rFonts w:ascii="Century" w:eastAsia="ＭＳ 明朝" w:hAnsi="Century"/>
          <w:color w:val="000000" w:themeColor="text1"/>
          <w:lang w:val="en-CA" w:eastAsia="ja-JP"/>
        </w:rPr>
        <w:t>地域治療命令</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CTO</w:t>
      </w:r>
      <w:r w:rsidR="00280822" w:rsidRPr="00150A1A">
        <w:rPr>
          <w:rFonts w:ascii="ＭＳ 明朝" w:eastAsia="ＭＳ 明朝" w:hAnsi="ＭＳ 明朝" w:hint="eastAsia"/>
          <w:color w:val="000000" w:themeColor="text1"/>
          <w:sz w:val="16"/>
          <w:szCs w:val="16"/>
          <w:lang w:eastAsia="ja-JP"/>
        </w:rPr>
        <w:t xml:space="preserve">: </w:t>
      </w:r>
      <w:r w:rsidR="00280822" w:rsidRPr="00150A1A">
        <w:rPr>
          <w:rFonts w:ascii="Century" w:eastAsia="ＭＳ 明朝" w:hAnsi="Century"/>
          <w:color w:val="000000" w:themeColor="text1"/>
          <w:sz w:val="16"/>
          <w:szCs w:val="16"/>
          <w:lang w:eastAsia="ja-JP"/>
        </w:rPr>
        <w:t>community treatment order</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は、医師によって発行され、本人またはその代理意思決定者の同意を得て</w:t>
      </w:r>
      <w:r w:rsidR="000F6FE6" w:rsidRPr="00150A1A">
        <w:rPr>
          <w:rFonts w:ascii="Century" w:eastAsia="ＭＳ 明朝" w:hAnsi="Century"/>
          <w:color w:val="000000" w:themeColor="text1"/>
          <w:lang w:val="en-CA" w:eastAsia="ja-JP"/>
        </w:rPr>
        <w:t>行われる</w:t>
      </w:r>
      <w:r w:rsidRPr="00150A1A">
        <w:rPr>
          <w:rFonts w:ascii="Century" w:eastAsia="ＭＳ 明朝" w:hAnsi="Century"/>
          <w:color w:val="000000" w:themeColor="text1"/>
          <w:lang w:val="en-CA"/>
        </w:rPr>
        <w:t>、法的な命令である。</w:t>
      </w:r>
      <w:r w:rsidRPr="00150A1A">
        <w:rPr>
          <w:rFonts w:ascii="Century" w:eastAsia="ＭＳ 明朝" w:hAnsi="Century"/>
          <w:color w:val="000000" w:themeColor="text1"/>
          <w:lang w:val="en-CA"/>
        </w:rPr>
        <w:t>CTO</w:t>
      </w:r>
      <w:r w:rsidRPr="00150A1A">
        <w:rPr>
          <w:rFonts w:ascii="Century" w:eastAsia="ＭＳ 明朝" w:hAnsi="Century"/>
          <w:color w:val="000000" w:themeColor="text1"/>
          <w:lang w:val="en-CA"/>
        </w:rPr>
        <w:t>は、深刻な精神</w:t>
      </w:r>
      <w:r w:rsidR="0088669C" w:rsidRPr="00150A1A">
        <w:rPr>
          <w:rFonts w:ascii="Century" w:eastAsia="ＭＳ 明朝" w:hAnsi="Century" w:hint="eastAsia"/>
          <w:i/>
          <w:iCs/>
          <w:color w:val="000000" w:themeColor="text1"/>
          <w:lang w:val="en-CA" w:eastAsia="ja-JP"/>
        </w:rPr>
        <w:t>保健</w:t>
      </w:r>
      <w:r w:rsidRPr="00150A1A">
        <w:rPr>
          <w:rFonts w:ascii="Century" w:eastAsia="ＭＳ 明朝" w:hAnsi="Century"/>
          <w:color w:val="000000" w:themeColor="text1"/>
          <w:lang w:val="en-CA"/>
        </w:rPr>
        <w:t>上の問題</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人が地域で生活するために満たさなければならない条件の概要を示す。</w:t>
      </w:r>
      <w:bookmarkStart w:id="35" w:name="_Hlk207734818"/>
      <w:r w:rsidRPr="00150A1A">
        <w:rPr>
          <w:rFonts w:ascii="Century" w:eastAsia="ＭＳ 明朝" w:hAnsi="Century"/>
          <w:color w:val="000000" w:themeColor="text1"/>
          <w:lang w:val="en-CA"/>
        </w:rPr>
        <w:t>CTO</w:t>
      </w:r>
      <w:bookmarkEnd w:id="35"/>
      <w:r w:rsidR="00610A25" w:rsidRPr="00150A1A">
        <w:rPr>
          <w:rFonts w:ascii="Century" w:eastAsia="ＭＳ 明朝" w:hAnsi="Century" w:hint="eastAsia"/>
          <w:color w:val="000000" w:themeColor="text1"/>
          <w:lang w:val="en-CA" w:eastAsia="ja-JP"/>
        </w:rPr>
        <w:t>の対象となること</w:t>
      </w:r>
      <w:r w:rsidRPr="00150A1A">
        <w:rPr>
          <w:rFonts w:ascii="Century" w:eastAsia="ＭＳ 明朝" w:hAnsi="Century"/>
          <w:color w:val="000000" w:themeColor="text1"/>
          <w:lang w:val="en-CA"/>
        </w:rPr>
        <w:t>を検討されている人、または</w:t>
      </w:r>
      <w:r w:rsidRPr="00150A1A">
        <w:rPr>
          <w:rFonts w:ascii="Century" w:eastAsia="ＭＳ 明朝" w:hAnsi="Century"/>
          <w:color w:val="000000" w:themeColor="text1"/>
          <w:lang w:val="en-CA"/>
        </w:rPr>
        <w:t>CTO</w:t>
      </w:r>
      <w:r w:rsidRPr="00150A1A">
        <w:rPr>
          <w:rFonts w:ascii="Century" w:eastAsia="ＭＳ 明朝" w:hAnsi="Century"/>
          <w:color w:val="000000" w:themeColor="text1"/>
          <w:lang w:val="en-CA"/>
        </w:rPr>
        <w:t>の対象となる人、およびその人の代理決定者は、ともに弁護士を依頼</w:t>
      </w:r>
      <w:r w:rsidR="000F6FE6" w:rsidRPr="00150A1A">
        <w:rPr>
          <w:rFonts w:ascii="Century" w:eastAsia="ＭＳ 明朝" w:hAnsi="Century"/>
          <w:color w:val="000000" w:themeColor="text1"/>
          <w:lang w:val="en-CA" w:eastAsia="ja-JP"/>
        </w:rPr>
        <w:t>する権利</w:t>
      </w:r>
      <w:r w:rsidRPr="00150A1A">
        <w:rPr>
          <w:rFonts w:ascii="Century" w:eastAsia="ＭＳ 明朝" w:hAnsi="Century"/>
          <w:color w:val="000000" w:themeColor="text1"/>
          <w:lang w:val="en-CA"/>
        </w:rPr>
        <w:t>、</w:t>
      </w:r>
      <w:r w:rsidR="00610A25" w:rsidRPr="00150A1A">
        <w:rPr>
          <w:rFonts w:ascii="Century" w:eastAsia="ＭＳ 明朝" w:hAnsi="Century" w:hint="eastAsia"/>
          <w:color w:val="000000" w:themeColor="text1"/>
          <w:lang w:val="en-CA" w:eastAsia="ja-JP"/>
        </w:rPr>
        <w:t>弁護士に指示する</w:t>
      </w:r>
      <w:r w:rsidRPr="00150A1A">
        <w:rPr>
          <w:rFonts w:ascii="Century" w:eastAsia="ＭＳ 明朝" w:hAnsi="Century"/>
          <w:color w:val="000000" w:themeColor="text1"/>
          <w:lang w:val="en-CA"/>
        </w:rPr>
        <w:t>権利（</w:t>
      </w:r>
      <w:r w:rsidR="00610A25" w:rsidRPr="00150A1A">
        <w:rPr>
          <w:rFonts w:ascii="Century" w:eastAsia="ＭＳ 明朝" w:hAnsi="Century" w:hint="eastAsia"/>
          <w:color w:val="000000" w:themeColor="text1"/>
          <w:lang w:val="en-CA" w:eastAsia="ja-JP"/>
        </w:rPr>
        <w:t>また、</w:t>
      </w:r>
      <w:r w:rsidRPr="00150A1A">
        <w:rPr>
          <w:rFonts w:ascii="Century" w:eastAsia="ＭＳ 明朝" w:hAnsi="Century"/>
          <w:color w:val="000000" w:themeColor="text1"/>
          <w:lang w:val="en-CA"/>
        </w:rPr>
        <w:t>その権利を知らされる権利）、権利</w:t>
      </w:r>
      <w:r w:rsidR="00610A25" w:rsidRPr="00150A1A">
        <w:rPr>
          <w:rFonts w:ascii="Century" w:eastAsia="ＭＳ 明朝" w:hAnsi="Century" w:hint="eastAsia"/>
          <w:color w:val="000000" w:themeColor="text1"/>
          <w:lang w:val="en-CA" w:eastAsia="ja-JP"/>
        </w:rPr>
        <w:t>擁護アドバイザー</w:t>
      </w:r>
      <w:r w:rsidR="000F6FE6" w:rsidRPr="00150A1A">
        <w:rPr>
          <w:rFonts w:ascii="Century" w:eastAsia="ＭＳ 明朝" w:hAnsi="Century"/>
          <w:color w:val="000000" w:themeColor="text1"/>
          <w:sz w:val="16"/>
          <w:szCs w:val="16"/>
          <w:lang w:val="en-CA" w:eastAsia="ja-JP"/>
        </w:rPr>
        <w:t>（</w:t>
      </w:r>
      <w:r w:rsidR="000F6FE6" w:rsidRPr="00150A1A">
        <w:rPr>
          <w:rFonts w:ascii="Century" w:eastAsia="ＭＳ 明朝" w:hAnsi="Century"/>
          <w:color w:val="000000" w:themeColor="text1"/>
          <w:sz w:val="16"/>
          <w:szCs w:val="16"/>
          <w:lang w:val="en-CA" w:eastAsia="ja-JP"/>
        </w:rPr>
        <w:t>rights adviser</w:t>
      </w:r>
      <w:r w:rsidR="000F6FE6"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に相談する権利を</w:t>
      </w:r>
      <w:r w:rsidR="00610A25" w:rsidRPr="00150A1A">
        <w:rPr>
          <w:rFonts w:ascii="Century" w:eastAsia="ＭＳ 明朝" w:hAnsi="Century" w:hint="eastAsia"/>
          <w:color w:val="000000" w:themeColor="text1"/>
          <w:lang w:val="en-CA" w:eastAsia="ja-JP"/>
        </w:rPr>
        <w:t>もっている</w:t>
      </w:r>
      <w:r w:rsidRPr="00150A1A">
        <w:rPr>
          <w:rFonts w:ascii="Century" w:eastAsia="ＭＳ 明朝" w:hAnsi="Century"/>
          <w:color w:val="000000" w:themeColor="text1"/>
          <w:lang w:val="en-CA"/>
        </w:rPr>
        <w:t>。また、</w:t>
      </w:r>
      <w:r w:rsidRPr="00150A1A">
        <w:rPr>
          <w:rFonts w:ascii="Century" w:eastAsia="ＭＳ 明朝" w:hAnsi="Century"/>
          <w:color w:val="000000" w:themeColor="text1"/>
          <w:lang w:val="en-CA"/>
        </w:rPr>
        <w:t>CTO</w:t>
      </w:r>
      <w:r w:rsidRPr="00150A1A">
        <w:rPr>
          <w:rFonts w:ascii="Century" w:eastAsia="ＭＳ 明朝" w:hAnsi="Century"/>
          <w:color w:val="000000" w:themeColor="text1"/>
          <w:lang w:val="en-CA"/>
        </w:rPr>
        <w:t>が</w:t>
      </w:r>
      <w:r w:rsidR="005E0F0C" w:rsidRPr="00150A1A">
        <w:rPr>
          <w:rFonts w:ascii="Century" w:eastAsia="ＭＳ 明朝" w:hAnsi="Century" w:hint="eastAsia"/>
          <w:color w:val="000000" w:themeColor="text1"/>
          <w:lang w:val="en-CA" w:eastAsia="ja-JP"/>
        </w:rPr>
        <w:t>発出</w:t>
      </w:r>
      <w:r w:rsidRPr="00150A1A">
        <w:rPr>
          <w:rFonts w:ascii="Century" w:eastAsia="ＭＳ 明朝" w:hAnsi="Century"/>
          <w:color w:val="000000" w:themeColor="text1"/>
          <w:lang w:val="en-CA"/>
        </w:rPr>
        <w:t>または更新されるたびに、命令の対象者またはその代理人は、</w:t>
      </w:r>
      <w:r w:rsidRPr="00150A1A">
        <w:rPr>
          <w:rFonts w:ascii="Century" w:eastAsia="ＭＳ 明朝" w:hAnsi="Century"/>
          <w:color w:val="000000" w:themeColor="text1"/>
          <w:lang w:val="en-CA"/>
        </w:rPr>
        <w:t>CTO</w:t>
      </w:r>
      <w:r w:rsidRPr="00150A1A">
        <w:rPr>
          <w:rFonts w:ascii="Century" w:eastAsia="ＭＳ 明朝" w:hAnsi="Century"/>
          <w:color w:val="000000" w:themeColor="text1"/>
          <w:lang w:val="en-CA"/>
        </w:rPr>
        <w:t>を</w:t>
      </w:r>
      <w:r w:rsidR="005E0F0C" w:rsidRPr="00150A1A">
        <w:rPr>
          <w:rFonts w:ascii="Century" w:eastAsia="ＭＳ 明朝" w:hAnsi="Century" w:hint="eastAsia"/>
          <w:color w:val="000000" w:themeColor="text1"/>
          <w:lang w:val="en-CA" w:eastAsia="ja-JP"/>
        </w:rPr>
        <w:t>発出</w:t>
      </w:r>
      <w:r w:rsidRPr="00150A1A">
        <w:rPr>
          <w:rFonts w:ascii="Century" w:eastAsia="ＭＳ 明朝" w:hAnsi="Century"/>
          <w:color w:val="000000" w:themeColor="text1"/>
          <w:lang w:val="en-CA"/>
        </w:rPr>
        <w:t>または更新するための基準が満たされているかどうかを調査するために、同意・能力審査会</w:t>
      </w:r>
      <w:r w:rsidR="005E0F0C" w:rsidRPr="00150A1A">
        <w:rPr>
          <w:rFonts w:ascii="Century" w:eastAsia="ＭＳ 明朝" w:hAnsi="Century" w:hint="eastAsia"/>
          <w:color w:val="000000" w:themeColor="text1"/>
          <w:sz w:val="16"/>
          <w:szCs w:val="16"/>
          <w:lang w:val="en-CA" w:eastAsia="ja-JP"/>
        </w:rPr>
        <w:t>（</w:t>
      </w:r>
      <w:r w:rsidR="005E0F0C" w:rsidRPr="00150A1A">
        <w:rPr>
          <w:rFonts w:ascii="Century" w:eastAsia="ＭＳ 明朝" w:hAnsi="Century"/>
          <w:color w:val="000000" w:themeColor="text1"/>
          <w:sz w:val="16"/>
          <w:szCs w:val="16"/>
          <w:lang w:val="en-CA" w:eastAsia="ja-JP"/>
        </w:rPr>
        <w:t>Consent and Capacity Board</w:t>
      </w:r>
      <w:r w:rsidR="005E0F0C"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に申請することができる；</w:t>
      </w:r>
    </w:p>
    <w:p w14:paraId="31B84A93" w14:textId="0611BB87" w:rsidR="00280822" w:rsidRPr="00150A1A" w:rsidRDefault="00280822" w:rsidP="00280822">
      <w:pPr>
        <w:pStyle w:val="Bullet1G"/>
        <w:numPr>
          <w:ilvl w:val="0"/>
          <w:numId w:val="0"/>
        </w:numPr>
        <w:spacing w:afterLines="50" w:line="240" w:lineRule="exact"/>
        <w:ind w:left="709" w:right="284"/>
        <w:rPr>
          <w:rFonts w:ascii="Century" w:eastAsia="ＭＳ 明朝" w:hAnsi="Century"/>
          <w:color w:val="000000" w:themeColor="text1"/>
          <w:sz w:val="16"/>
          <w:szCs w:val="16"/>
          <w:lang w:val="en-CA"/>
        </w:rPr>
      </w:pPr>
      <w:r w:rsidRPr="00150A1A">
        <w:rPr>
          <w:rFonts w:ascii="ＭＳ 明朝" w:eastAsia="ＭＳ 明朝" w:hAnsi="ＭＳ 明朝" w:hint="eastAsia"/>
          <w:color w:val="000000" w:themeColor="text1"/>
          <w:sz w:val="16"/>
          <w:szCs w:val="16"/>
          <w:lang w:eastAsia="ja-JP"/>
        </w:rPr>
        <w:t xml:space="preserve">（訳注　</w:t>
      </w:r>
      <w:r w:rsidRPr="00150A1A">
        <w:rPr>
          <w:rFonts w:ascii="ＭＳ 明朝" w:eastAsia="ＭＳ 明朝" w:hAnsi="ＭＳ 明朝"/>
          <w:color w:val="000000" w:themeColor="text1"/>
          <w:sz w:val="16"/>
          <w:szCs w:val="16"/>
        </w:rPr>
        <w:t>地域</w:t>
      </w:r>
      <w:r w:rsidRPr="00150A1A">
        <w:rPr>
          <w:rFonts w:ascii="ＭＳ 明朝" w:eastAsia="ＭＳ 明朝" w:hAnsi="ＭＳ 明朝" w:hint="eastAsia"/>
          <w:color w:val="000000" w:themeColor="text1"/>
          <w:sz w:val="16"/>
          <w:szCs w:val="16"/>
          <w:lang w:eastAsia="ja-JP"/>
        </w:rPr>
        <w:t>治療</w:t>
      </w:r>
      <w:r w:rsidRPr="00150A1A">
        <w:rPr>
          <w:rFonts w:ascii="ＭＳ 明朝" w:eastAsia="ＭＳ 明朝" w:hAnsi="ＭＳ 明朝"/>
          <w:color w:val="000000" w:themeColor="text1"/>
          <w:sz w:val="16"/>
          <w:szCs w:val="16"/>
        </w:rPr>
        <w:t>命令</w:t>
      </w:r>
      <w:r w:rsidRPr="00150A1A">
        <w:rPr>
          <w:rFonts w:ascii="ＭＳ 明朝" w:eastAsia="ＭＳ 明朝" w:hAnsi="ＭＳ 明朝" w:hint="eastAsia"/>
          <w:color w:val="000000" w:themeColor="text1"/>
          <w:sz w:val="16"/>
          <w:szCs w:val="16"/>
          <w:lang w:eastAsia="ja-JP"/>
        </w:rPr>
        <w:t>は、</w:t>
      </w:r>
      <w:r w:rsidRPr="00150A1A">
        <w:rPr>
          <w:rFonts w:ascii="ＭＳ 明朝" w:eastAsia="ＭＳ 明朝" w:hAnsi="ＭＳ 明朝"/>
          <w:color w:val="000000" w:themeColor="text1"/>
          <w:sz w:val="16"/>
          <w:szCs w:val="16"/>
          <w:lang w:eastAsia="ja-JP"/>
        </w:rPr>
        <w:t>入</w:t>
      </w:r>
      <w:r w:rsidRPr="00150A1A">
        <w:rPr>
          <w:rFonts w:ascii="ＭＳ 明朝" w:eastAsia="ＭＳ 明朝" w:hAnsi="ＭＳ 明朝" w:hint="eastAsia"/>
          <w:color w:val="000000" w:themeColor="text1"/>
          <w:sz w:val="16"/>
          <w:szCs w:val="16"/>
          <w:lang w:eastAsia="ja-JP"/>
        </w:rPr>
        <w:t>退</w:t>
      </w:r>
      <w:r w:rsidRPr="00150A1A">
        <w:rPr>
          <w:rFonts w:ascii="ＭＳ 明朝" w:eastAsia="ＭＳ 明朝" w:hAnsi="ＭＳ 明朝"/>
          <w:color w:val="000000" w:themeColor="text1"/>
          <w:sz w:val="16"/>
          <w:szCs w:val="16"/>
          <w:lang w:eastAsia="ja-JP"/>
        </w:rPr>
        <w:t>院を繰り返す精神疾患のある人に、医師が地域での治療を継続することを義務づける法的な命令</w:t>
      </w:r>
      <w:r w:rsidRPr="00150A1A">
        <w:rPr>
          <w:rFonts w:ascii="ＭＳ 明朝" w:eastAsia="ＭＳ 明朝" w:hAnsi="ＭＳ 明朝" w:hint="eastAsia"/>
          <w:color w:val="000000" w:themeColor="text1"/>
          <w:sz w:val="16"/>
          <w:szCs w:val="16"/>
          <w:lang w:eastAsia="ja-JP"/>
        </w:rPr>
        <w:t>制度。）</w:t>
      </w:r>
    </w:p>
    <w:p w14:paraId="188F6B4D" w14:textId="249ED96C" w:rsidR="00671C67" w:rsidRPr="00150A1A" w:rsidRDefault="00671C67" w:rsidP="005E0F0C">
      <w:pPr>
        <w:pStyle w:val="Bullet1G"/>
        <w:ind w:leftChars="283" w:left="706" w:right="283" w:hangingChars="70" w:hanging="140"/>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ヌナブト</w:t>
      </w:r>
      <w:r w:rsidR="000F6FE6" w:rsidRPr="00150A1A">
        <w:rPr>
          <w:rFonts w:ascii="Century" w:eastAsia="ＭＳ 明朝" w:hAnsi="Century"/>
          <w:color w:val="000000" w:themeColor="text1"/>
          <w:lang w:val="en-CA" w:eastAsia="ja-JP"/>
        </w:rPr>
        <w:t>準州</w:t>
      </w:r>
      <w:r w:rsidRPr="00150A1A">
        <w:rPr>
          <w:rFonts w:ascii="Century" w:eastAsia="ＭＳ 明朝" w:hAnsi="Century"/>
          <w:color w:val="000000" w:themeColor="text1"/>
          <w:lang w:val="en-CA"/>
        </w:rPr>
        <w:t>では、</w:t>
      </w:r>
      <w:r w:rsidRPr="00150A1A">
        <w:rPr>
          <w:rFonts w:ascii="Century" w:eastAsia="ＭＳ 明朝" w:hAnsi="Century"/>
          <w:i/>
          <w:iCs/>
          <w:color w:val="000000" w:themeColor="text1"/>
          <w:lang w:val="en-CA"/>
        </w:rPr>
        <w:t>精神保健法</w:t>
      </w:r>
      <w:r w:rsidR="005E0F0C" w:rsidRPr="00150A1A">
        <w:rPr>
          <w:rFonts w:ascii="Century" w:eastAsia="ＭＳ 明朝" w:hAnsi="Century" w:hint="eastAsia"/>
          <w:i/>
          <w:iCs/>
          <w:color w:val="000000" w:themeColor="text1"/>
          <w:sz w:val="16"/>
          <w:szCs w:val="16"/>
          <w:lang w:val="en-CA" w:eastAsia="ja-JP"/>
        </w:rPr>
        <w:t>（</w:t>
      </w:r>
      <w:r w:rsidR="005E0F0C" w:rsidRPr="00150A1A">
        <w:rPr>
          <w:rFonts w:ascii="Century" w:eastAsia="ＭＳ 明朝" w:hAnsi="Century"/>
          <w:i/>
          <w:iCs/>
          <w:color w:val="000000" w:themeColor="text1"/>
          <w:sz w:val="16"/>
          <w:szCs w:val="16"/>
          <w:lang w:val="en-CA" w:eastAsia="ja-JP"/>
        </w:rPr>
        <w:t>Mental Health Act</w:t>
      </w:r>
      <w:r w:rsidR="005E0F0C"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は</w:t>
      </w:r>
      <w:r w:rsidR="000F6FE6" w:rsidRPr="00150A1A">
        <w:rPr>
          <w:rFonts w:ascii="Century" w:eastAsia="ＭＳ 明朝" w:hAnsi="Century"/>
          <w:color w:val="000000" w:themeColor="text1"/>
          <w:lang w:val="en-CA"/>
        </w:rPr>
        <w:t>CTO</w:t>
      </w:r>
      <w:r w:rsidRPr="00150A1A">
        <w:rPr>
          <w:rFonts w:ascii="Century" w:eastAsia="ＭＳ 明朝" w:hAnsi="Century"/>
          <w:color w:val="000000" w:themeColor="text1"/>
          <w:lang w:val="en-CA"/>
        </w:rPr>
        <w:t>を認めていない。</w:t>
      </w:r>
      <w:r w:rsidR="0043589D" w:rsidRPr="00150A1A">
        <w:rPr>
          <w:rFonts w:ascii="Century" w:eastAsia="ＭＳ 明朝" w:hAnsi="Century"/>
          <w:color w:val="000000" w:themeColor="text1"/>
          <w:lang w:val="en-CA" w:eastAsia="ja-JP"/>
        </w:rPr>
        <w:t>精神保健</w:t>
      </w:r>
      <w:r w:rsidRPr="00150A1A">
        <w:rPr>
          <w:rFonts w:ascii="Century" w:eastAsia="ＭＳ 明朝" w:hAnsi="Century"/>
          <w:color w:val="000000" w:themeColor="text1"/>
          <w:lang w:val="en-CA"/>
        </w:rPr>
        <w:t>と依存症に関するすべての治療において、クライエントのインフォームド・コンセントが確認される。クライエントが後見人の下にある場合は、直ちに後見人が関与する。</w:t>
      </w:r>
    </w:p>
    <w:p w14:paraId="511425D0" w14:textId="7CF6A68C" w:rsidR="00671C67" w:rsidRPr="00150A1A" w:rsidRDefault="00C02BFC"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労働</w:t>
      </w:r>
      <w:r w:rsidR="00186110" w:rsidRPr="00150A1A">
        <w:rPr>
          <w:rFonts w:ascii="Century" w:eastAsia="ＭＳ 明朝" w:hAnsi="Century"/>
          <w:color w:val="000000" w:themeColor="text1"/>
          <w:lang w:val="en-CA" w:eastAsia="ja-JP"/>
        </w:rPr>
        <w:t>及び</w:t>
      </w:r>
      <w:r w:rsidR="00671C67" w:rsidRPr="00150A1A">
        <w:rPr>
          <w:rFonts w:ascii="Century" w:eastAsia="ＭＳ 明朝" w:hAnsi="Century"/>
          <w:color w:val="000000" w:themeColor="text1"/>
          <w:lang w:val="en-CA"/>
        </w:rPr>
        <w:t>雇用</w:t>
      </w:r>
    </w:p>
    <w:p w14:paraId="0CFB8949" w14:textId="47233A76" w:rsidR="00671C67" w:rsidRPr="00150A1A" w:rsidRDefault="00671C67" w:rsidP="00267991">
      <w:pPr>
        <w:pStyle w:val="H23G"/>
        <w:spacing w:after="0"/>
        <w:ind w:left="426" w:right="283" w:hanging="284"/>
        <w:rPr>
          <w:rFonts w:ascii="Century" w:eastAsia="ＭＳ 明朝" w:hAnsi="Century"/>
          <w:b w:val="0"/>
          <w:bCs/>
          <w:color w:val="000000" w:themeColor="text1"/>
          <w:lang w:val="en-CA"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721558" w:rsidRPr="00150A1A">
        <w:rPr>
          <w:rFonts w:ascii="Century" w:eastAsia="ＭＳ 明朝" w:hAnsi="Century"/>
          <w:color w:val="000000" w:themeColor="text1"/>
        </w:rPr>
        <w:t>報告前の質問事項</w:t>
      </w:r>
      <w:r w:rsidRPr="00150A1A">
        <w:rPr>
          <w:rFonts w:ascii="Century" w:eastAsia="ＭＳ 明朝" w:hAnsi="Century"/>
          <w:color w:val="000000" w:themeColor="text1"/>
        </w:rPr>
        <w:t>パラグラフ</w:t>
      </w:r>
      <w:r w:rsidRPr="00150A1A">
        <w:rPr>
          <w:rFonts w:ascii="Century" w:eastAsia="ＭＳ 明朝" w:hAnsi="Century"/>
          <w:color w:val="000000" w:themeColor="text1"/>
        </w:rPr>
        <w:t>25</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r w:rsidRPr="00150A1A">
        <w:rPr>
          <w:rFonts w:ascii="Century" w:eastAsia="ＭＳ 明朝" w:hAnsi="Century"/>
          <w:color w:val="000000" w:themeColor="text1"/>
        </w:rPr>
        <w:br/>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パラグラフ</w:t>
      </w:r>
      <w:r w:rsidRPr="00150A1A">
        <w:rPr>
          <w:rFonts w:ascii="Century" w:eastAsia="ＭＳ 明朝" w:hAnsi="Century"/>
          <w:b w:val="0"/>
          <w:bCs/>
          <w:color w:val="000000" w:themeColor="text1"/>
          <w:lang w:val="en-CA" w:eastAsia="ja-JP"/>
        </w:rPr>
        <w:t>3</w:t>
      </w:r>
      <w:r w:rsidRPr="00150A1A">
        <w:rPr>
          <w:rFonts w:ascii="Century" w:eastAsia="ＭＳ 明朝" w:hAnsi="Century"/>
          <w:b w:val="0"/>
          <w:bCs/>
          <w:color w:val="000000" w:themeColor="text1"/>
          <w:lang w:val="en-CA" w:eastAsia="ja-JP"/>
        </w:rPr>
        <w:t>（</w:t>
      </w:r>
      <w:r w:rsidRPr="00150A1A">
        <w:rPr>
          <w:rFonts w:ascii="Century" w:eastAsia="ＭＳ 明朝" w:hAnsi="Century"/>
          <w:b w:val="0"/>
          <w:bCs/>
          <w:color w:val="000000" w:themeColor="text1"/>
          <w:lang w:val="en-CA" w:eastAsia="ja-JP"/>
        </w:rPr>
        <w:t>c</w:t>
      </w:r>
      <w:r w:rsidRPr="00150A1A">
        <w:rPr>
          <w:rFonts w:ascii="Century" w:eastAsia="ＭＳ 明朝" w:hAnsi="Century"/>
          <w:b w:val="0"/>
          <w:bCs/>
          <w:color w:val="000000" w:themeColor="text1"/>
          <w:lang w:val="en-CA" w:eastAsia="ja-JP"/>
        </w:rPr>
        <w:t>）</w:t>
      </w:r>
      <w:r w:rsidR="00721558" w:rsidRPr="00150A1A">
        <w:rPr>
          <w:rFonts w:ascii="Century" w:eastAsia="ＭＳ 明朝" w:hAnsi="Century"/>
          <w:b w:val="0"/>
          <w:bCs/>
          <w:color w:val="000000" w:themeColor="text1"/>
          <w:lang w:val="en-CA" w:eastAsia="ja-JP"/>
        </w:rPr>
        <w:t>への</w:t>
      </w:r>
      <w:r w:rsidRPr="00150A1A">
        <w:rPr>
          <w:rFonts w:ascii="Century" w:eastAsia="ＭＳ 明朝" w:hAnsi="Century"/>
          <w:b w:val="0"/>
          <w:bCs/>
          <w:color w:val="000000" w:themeColor="text1"/>
          <w:lang w:val="en-CA" w:eastAsia="ja-JP"/>
        </w:rPr>
        <w:t>回答も参照）</w:t>
      </w:r>
    </w:p>
    <w:p w14:paraId="63E514B3" w14:textId="60F84050"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25</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103049" w:rsidRPr="00150A1A">
        <w:rPr>
          <w:color w:val="000000" w:themeColor="text1"/>
          <w:sz w:val="16"/>
          <w:szCs w:val="16"/>
        </w:rPr>
        <w:t>公共・民間部門での障害のある人の雇用を促進するための、アファーマティブ・アクション施策の成果</w:t>
      </w:r>
      <w:r w:rsidRPr="00150A1A">
        <w:rPr>
          <w:color w:val="000000" w:themeColor="text1"/>
          <w:sz w:val="16"/>
          <w:szCs w:val="16"/>
        </w:rPr>
        <w:t>。）</w:t>
      </w:r>
    </w:p>
    <w:p w14:paraId="10FFD399" w14:textId="7D07CCFD" w:rsidR="00A64038" w:rsidRPr="00150A1A" w:rsidRDefault="00671C67" w:rsidP="00267991">
      <w:pPr>
        <w:pStyle w:val="SingleTxtG"/>
        <w:tabs>
          <w:tab w:val="clear" w:pos="1701"/>
          <w:tab w:val="left" w:pos="1300"/>
        </w:tabs>
        <w:spacing w:after="0"/>
        <w:ind w:left="426" w:right="283"/>
        <w:rPr>
          <w:rFonts w:ascii="Century" w:eastAsia="ＭＳ 明朝" w:hAnsi="Century"/>
          <w:color w:val="000000" w:themeColor="text1"/>
          <w:lang w:val="en-CA" w:eastAsia="ja-JP"/>
        </w:rPr>
      </w:pPr>
      <w:bookmarkStart w:id="36" w:name="_Hlk104813097"/>
      <w:r w:rsidRPr="00150A1A">
        <w:rPr>
          <w:rFonts w:ascii="Century" w:eastAsia="ＭＳ 明朝" w:hAnsi="Century"/>
          <w:color w:val="000000" w:themeColor="text1"/>
          <w:lang w:val="en-CA"/>
        </w:rPr>
        <w:t>119.</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は毎年、</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との労働力開発協定</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WDA</w:t>
      </w:r>
      <w:r w:rsidR="00CE321C" w:rsidRPr="00150A1A">
        <w:rPr>
          <w:rFonts w:ascii="Century" w:eastAsia="ＭＳ 明朝" w:hAnsi="Century" w:hint="eastAsia"/>
          <w:color w:val="000000" w:themeColor="text1"/>
          <w:sz w:val="16"/>
          <w:szCs w:val="16"/>
          <w:lang w:val="en-CA" w:eastAsia="ja-JP"/>
        </w:rPr>
        <w:t>s</w:t>
      </w:r>
      <w:r w:rsidR="00996EFC" w:rsidRPr="00150A1A">
        <w:rPr>
          <w:rFonts w:ascii="Century" w:eastAsia="ＭＳ 明朝" w:hAnsi="Century" w:hint="eastAsia"/>
          <w:color w:val="000000" w:themeColor="text1"/>
          <w:sz w:val="16"/>
          <w:szCs w:val="16"/>
          <w:lang w:val="en-CA" w:eastAsia="ja-JP"/>
        </w:rPr>
        <w:t xml:space="preserve">: </w:t>
      </w:r>
      <w:r w:rsidR="00996EFC" w:rsidRPr="00150A1A">
        <w:rPr>
          <w:rFonts w:ascii="Century" w:eastAsia="ＭＳ 明朝" w:hAnsi="Century"/>
          <w:color w:val="000000" w:themeColor="text1"/>
          <w:sz w:val="16"/>
          <w:szCs w:val="16"/>
          <w:lang w:val="en-CA" w:eastAsia="ja-JP"/>
        </w:rPr>
        <w:t>Workforce Development Agreements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を通じて、個人と雇用主が技能訓練と雇用支援を受けられるよう、</w:t>
      </w:r>
      <w:r w:rsidRPr="00150A1A">
        <w:rPr>
          <w:rFonts w:ascii="Century" w:eastAsia="ＭＳ 明朝" w:hAnsi="Century"/>
          <w:color w:val="000000" w:themeColor="text1"/>
          <w:lang w:val="en-CA"/>
        </w:rPr>
        <w:t>9</w:t>
      </w:r>
      <w:r w:rsidRPr="00150A1A">
        <w:rPr>
          <w:rFonts w:ascii="Century" w:eastAsia="ＭＳ 明朝" w:hAnsi="Century"/>
          <w:color w:val="000000" w:themeColor="text1"/>
          <w:lang w:val="en-CA"/>
        </w:rPr>
        <w:t>億ドル以上の資金を提供している。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を対象とした特定の年間資金</w:t>
      </w:r>
      <w:r w:rsidR="00CE321C" w:rsidRPr="00150A1A">
        <w:rPr>
          <w:rFonts w:ascii="Century" w:eastAsia="ＭＳ 明朝" w:hAnsi="Century" w:hint="eastAsia"/>
          <w:color w:val="000000" w:themeColor="text1"/>
          <w:lang w:val="en-CA" w:eastAsia="ja-JP"/>
        </w:rPr>
        <w:t>を</w:t>
      </w:r>
      <w:r w:rsidR="00CE321C" w:rsidRPr="00150A1A">
        <w:rPr>
          <w:rFonts w:ascii="Century" w:eastAsia="ＭＳ 明朝" w:hAnsi="Century" w:hint="eastAsia"/>
          <w:color w:val="000000" w:themeColor="text1"/>
          <w:lang w:val="en-CA"/>
        </w:rPr>
        <w:t>出</w:t>
      </w:r>
      <w:r w:rsidR="00CE321C" w:rsidRPr="00150A1A">
        <w:rPr>
          <w:rFonts w:ascii="Century" w:eastAsia="ＭＳ 明朝" w:hAnsi="Century" w:hint="eastAsia"/>
          <w:color w:val="000000" w:themeColor="text1"/>
          <w:lang w:val="en-CA" w:eastAsia="ja-JP"/>
        </w:rPr>
        <w:t>している</w:t>
      </w:r>
      <w:r w:rsidRPr="00150A1A">
        <w:rPr>
          <w:rFonts w:ascii="Century" w:eastAsia="ＭＳ 明朝" w:hAnsi="Century"/>
          <w:color w:val="000000" w:themeColor="text1"/>
          <w:lang w:val="en-CA"/>
        </w:rPr>
        <w:t>これらの協定は</w:t>
      </w:r>
      <w:r w:rsidR="00CE321C" w:rsidRPr="00150A1A">
        <w:rPr>
          <w:rFonts w:ascii="Century" w:eastAsia="ＭＳ 明朝" w:hAnsi="Century" w:hint="eastAsia"/>
          <w:color w:val="000000" w:themeColor="text1"/>
          <w:lang w:val="en-CA" w:eastAsia="ja-JP"/>
        </w:rPr>
        <w:t>、</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最大の</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向け労働市場投資であり、また、社会的地位の低いグループのメンバー支援にも利用されている。</w:t>
      </w:r>
      <w:r w:rsidRPr="00150A1A">
        <w:rPr>
          <w:rFonts w:ascii="Century" w:eastAsia="ＭＳ 明朝" w:hAnsi="Century"/>
          <w:color w:val="000000" w:themeColor="text1"/>
          <w:lang w:val="en-CA"/>
        </w:rPr>
        <w:t>2021-</w:t>
      </w:r>
      <w:r w:rsidR="006B5A62" w:rsidRPr="00150A1A">
        <w:rPr>
          <w:rFonts w:ascii="Century" w:eastAsia="ＭＳ 明朝" w:hAnsi="Century"/>
          <w:color w:val="000000" w:themeColor="text1"/>
          <w:lang w:val="en-CA"/>
        </w:rPr>
        <w:t>2022</w:t>
      </w:r>
      <w:r w:rsidRPr="00150A1A">
        <w:rPr>
          <w:rFonts w:ascii="Century" w:eastAsia="ＭＳ 明朝" w:hAnsi="Century"/>
          <w:color w:val="000000" w:themeColor="text1"/>
          <w:lang w:val="en-CA"/>
        </w:rPr>
        <w:t>年には、</w:t>
      </w:r>
      <w:r w:rsidRPr="00150A1A">
        <w:rPr>
          <w:rFonts w:ascii="Century" w:eastAsia="ＭＳ 明朝" w:hAnsi="Century"/>
          <w:color w:val="000000" w:themeColor="text1"/>
          <w:lang w:val="en-CA"/>
        </w:rPr>
        <w:t>17</w:t>
      </w:r>
      <w:r w:rsidRPr="00150A1A">
        <w:rPr>
          <w:rFonts w:ascii="Century" w:eastAsia="ＭＳ 明朝" w:hAnsi="Century"/>
          <w:color w:val="000000" w:themeColor="text1"/>
          <w:lang w:val="en-CA"/>
        </w:rPr>
        <w:t>万人以上の</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w:t>
      </w:r>
      <w:r w:rsidRPr="00150A1A">
        <w:rPr>
          <w:rFonts w:ascii="Century" w:eastAsia="ＭＳ 明朝" w:hAnsi="Century"/>
          <w:color w:val="000000" w:themeColor="text1"/>
          <w:lang w:val="en-CA"/>
        </w:rPr>
        <w:t>WDA</w:t>
      </w:r>
      <w:r w:rsidR="00A64038" w:rsidRPr="00150A1A">
        <w:rPr>
          <w:rFonts w:ascii="Century" w:eastAsia="ＭＳ 明朝" w:hAnsi="Century" w:hint="eastAsia"/>
          <w:color w:val="000000" w:themeColor="text1"/>
          <w:lang w:val="en-CA" w:eastAsia="ja-JP"/>
        </w:rPr>
        <w:t>s</w:t>
      </w:r>
      <w:r w:rsidRPr="00150A1A">
        <w:rPr>
          <w:rFonts w:ascii="Century" w:eastAsia="ＭＳ 明朝" w:hAnsi="Century"/>
          <w:color w:val="000000" w:themeColor="text1"/>
          <w:lang w:val="en-CA"/>
        </w:rPr>
        <w:t>の下で雇用・訓練支援を受けた。この協定はまた、現在の従業員や新しい従業員を訓練しようとしている雇用主に支援を提供することも可能である。</w:t>
      </w:r>
      <w:bookmarkEnd w:id="36"/>
    </w:p>
    <w:p w14:paraId="28CE7E80" w14:textId="5A10F6A0" w:rsidR="00671C67" w:rsidRPr="00150A1A" w:rsidRDefault="00A64038" w:rsidP="00EC7B31">
      <w:pPr>
        <w:pStyle w:val="21"/>
        <w:spacing w:after="240"/>
        <w:rPr>
          <w:color w:val="000000" w:themeColor="text1"/>
          <w:sz w:val="16"/>
          <w:szCs w:val="16"/>
        </w:rPr>
      </w:pPr>
      <w:r w:rsidRPr="00150A1A">
        <w:rPr>
          <w:color w:val="000000" w:themeColor="text1"/>
          <w:sz w:val="16"/>
          <w:szCs w:val="16"/>
        </w:rPr>
        <w:t>（訳注　労働力開発協定（</w:t>
      </w:r>
      <w:r w:rsidRPr="00150A1A">
        <w:rPr>
          <w:color w:val="000000" w:themeColor="text1"/>
          <w:sz w:val="16"/>
          <w:szCs w:val="16"/>
        </w:rPr>
        <w:t>WDA</w:t>
      </w:r>
      <w:r w:rsidRPr="00150A1A">
        <w:rPr>
          <w:rFonts w:hint="eastAsia"/>
          <w:color w:val="000000" w:themeColor="text1"/>
          <w:sz w:val="16"/>
          <w:szCs w:val="16"/>
        </w:rPr>
        <w:t>s</w:t>
      </w:r>
      <w:r w:rsidRPr="00150A1A">
        <w:rPr>
          <w:rFonts w:hint="eastAsia"/>
          <w:color w:val="000000" w:themeColor="text1"/>
          <w:sz w:val="16"/>
          <w:szCs w:val="16"/>
        </w:rPr>
        <w:t>）が複数形になっているのは、この協定が、</w:t>
      </w:r>
      <w:r w:rsidRPr="00150A1A">
        <w:rPr>
          <w:color w:val="000000" w:themeColor="text1"/>
          <w:sz w:val="16"/>
          <w:szCs w:val="16"/>
        </w:rPr>
        <w:t>連邦政府と各州・準州との間で個別</w:t>
      </w:r>
      <w:r w:rsidRPr="00150A1A">
        <w:rPr>
          <w:rFonts w:hint="eastAsia"/>
          <w:color w:val="000000" w:themeColor="text1"/>
          <w:sz w:val="16"/>
          <w:szCs w:val="16"/>
        </w:rPr>
        <w:t>に</w:t>
      </w:r>
      <w:r w:rsidRPr="00150A1A">
        <w:rPr>
          <w:color w:val="000000" w:themeColor="text1"/>
          <w:sz w:val="16"/>
          <w:szCs w:val="16"/>
        </w:rPr>
        <w:t>結ばれ</w:t>
      </w:r>
      <w:r w:rsidRPr="00150A1A">
        <w:rPr>
          <w:rFonts w:hint="eastAsia"/>
          <w:color w:val="000000" w:themeColor="text1"/>
          <w:sz w:val="16"/>
          <w:szCs w:val="16"/>
        </w:rPr>
        <w:t>るものであるため</w:t>
      </w:r>
      <w:r w:rsidRPr="00150A1A">
        <w:rPr>
          <w:color w:val="000000" w:themeColor="text1"/>
          <w:sz w:val="16"/>
          <w:szCs w:val="16"/>
        </w:rPr>
        <w:t>。</w:t>
      </w:r>
      <w:r w:rsidRPr="00150A1A">
        <w:rPr>
          <w:rFonts w:hint="eastAsia"/>
          <w:color w:val="000000" w:themeColor="text1"/>
          <w:sz w:val="16"/>
          <w:szCs w:val="16"/>
        </w:rPr>
        <w:t>）</w:t>
      </w:r>
    </w:p>
    <w:p w14:paraId="14D7CB32" w14:textId="2F4FEE10"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120.</w:t>
      </w:r>
      <w:r w:rsidRPr="00150A1A">
        <w:rPr>
          <w:rFonts w:ascii="Century" w:eastAsia="ＭＳ 明朝" w:hAnsi="Century"/>
          <w:color w:val="000000" w:themeColor="text1"/>
          <w:lang w:val="en-CA"/>
        </w:rPr>
        <w:tab/>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は、</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が提供するその他のさまざまな技能訓練や雇用プログラム</w:t>
      </w:r>
      <w:r w:rsidR="00A64038" w:rsidRPr="00150A1A">
        <w:rPr>
          <w:rFonts w:ascii="Century" w:eastAsia="ＭＳ 明朝" w:hAnsi="Century" w:hint="eastAsia"/>
          <w:color w:val="000000" w:themeColor="text1"/>
          <w:lang w:val="en-CA" w:eastAsia="ja-JP"/>
        </w:rPr>
        <w:t>によっても支援されている</w:t>
      </w:r>
      <w:r w:rsidRPr="00150A1A">
        <w:rPr>
          <w:rFonts w:ascii="Century" w:eastAsia="ＭＳ 明朝" w:hAnsi="Century"/>
          <w:color w:val="000000" w:themeColor="text1"/>
          <w:lang w:val="en-CA"/>
        </w:rPr>
        <w:t>。</w:t>
      </w:r>
    </w:p>
    <w:p w14:paraId="359AF6B6" w14:textId="78654CC6" w:rsidR="00671C67" w:rsidRPr="00150A1A" w:rsidRDefault="00671C67" w:rsidP="00362911">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121.</w:t>
      </w:r>
      <w:r w:rsidRPr="00150A1A">
        <w:rPr>
          <w:rFonts w:ascii="Century" w:eastAsia="ＭＳ 明朝" w:hAnsi="Century"/>
          <w:color w:val="000000" w:themeColor="text1"/>
          <w:lang w:val="en-CA"/>
        </w:rPr>
        <w:tab/>
        <w:t>2020</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9E0D0B" w:rsidRPr="00150A1A">
        <w:rPr>
          <w:rFonts w:ascii="Century" w:eastAsia="ＭＳ 明朝" w:hAnsi="Century" w:hint="eastAsia"/>
          <w:color w:val="000000" w:themeColor="text1"/>
          <w:lang w:val="en-CA" w:eastAsia="ja-JP"/>
        </w:rPr>
        <w:t>多様性と</w:t>
      </w:r>
      <w:r w:rsidRPr="00150A1A">
        <w:rPr>
          <w:rFonts w:ascii="Century" w:eastAsia="ＭＳ 明朝" w:hAnsi="Century"/>
          <w:color w:val="000000" w:themeColor="text1"/>
          <w:lang w:val="en-CA"/>
        </w:rPr>
        <w:t>インクルージョンを推進</w:t>
      </w:r>
      <w:r w:rsidR="0043589D" w:rsidRPr="00150A1A">
        <w:rPr>
          <w:rFonts w:ascii="Century" w:eastAsia="ＭＳ 明朝" w:hAnsi="Century"/>
          <w:color w:val="000000" w:themeColor="text1"/>
          <w:lang w:val="en-CA" w:eastAsia="ja-JP"/>
        </w:rPr>
        <w:t>し、その</w:t>
      </w:r>
      <w:r w:rsidRPr="00150A1A">
        <w:rPr>
          <w:rFonts w:ascii="Century" w:eastAsia="ＭＳ 明朝" w:hAnsi="Century"/>
          <w:color w:val="000000" w:themeColor="text1"/>
          <w:lang w:val="en-CA"/>
        </w:rPr>
        <w:t>認識</w:t>
      </w:r>
      <w:r w:rsidR="0043589D" w:rsidRPr="00150A1A">
        <w:rPr>
          <w:rFonts w:ascii="Century" w:eastAsia="ＭＳ 明朝" w:hAnsi="Century"/>
          <w:color w:val="000000" w:themeColor="text1"/>
          <w:lang w:val="en-CA" w:eastAsia="ja-JP"/>
        </w:rPr>
        <w:t>を広げる</w:t>
      </w:r>
      <w:r w:rsidRPr="00150A1A">
        <w:rPr>
          <w:rFonts w:ascii="Century" w:eastAsia="ＭＳ 明朝" w:hAnsi="Century"/>
          <w:color w:val="000000" w:themeColor="text1"/>
          <w:lang w:val="en-CA"/>
        </w:rPr>
        <w:t>ため、「</w:t>
      </w:r>
      <w:r w:rsidR="006B5A62"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-30</w:t>
      </w:r>
      <w:r w:rsidRPr="00150A1A">
        <w:rPr>
          <w:rFonts w:ascii="Century" w:eastAsia="ＭＳ 明朝" w:hAnsi="Century"/>
          <w:color w:val="000000" w:themeColor="text1"/>
          <w:lang w:val="en-CA"/>
        </w:rPr>
        <w:t>チャレンジ</w:t>
      </w:r>
      <w:r w:rsidR="00A64038" w:rsidRPr="00150A1A">
        <w:rPr>
          <w:rFonts w:ascii="Century" w:eastAsia="ＭＳ 明朝" w:hAnsi="Century" w:hint="eastAsia"/>
          <w:color w:val="000000" w:themeColor="text1"/>
          <w:sz w:val="16"/>
          <w:szCs w:val="16"/>
          <w:lang w:val="en-CA" w:eastAsia="ja-JP"/>
        </w:rPr>
        <w:t>（</w:t>
      </w:r>
      <w:r w:rsidR="00A64038" w:rsidRPr="00150A1A">
        <w:rPr>
          <w:rFonts w:ascii="Century" w:eastAsia="ＭＳ 明朝" w:hAnsi="Century"/>
          <w:color w:val="000000" w:themeColor="text1"/>
          <w:sz w:val="16"/>
          <w:szCs w:val="16"/>
          <w:lang w:val="en-CA" w:eastAsia="ja-JP"/>
        </w:rPr>
        <w:t>50–30 Challenge</w:t>
      </w:r>
      <w:r w:rsidR="00A6403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」を開始した。</w:t>
      </w:r>
      <w:r w:rsidR="0043589D" w:rsidRPr="00150A1A">
        <w:rPr>
          <w:rFonts w:ascii="Century" w:eastAsia="ＭＳ 明朝" w:hAnsi="Century"/>
          <w:color w:val="000000" w:themeColor="text1"/>
          <w:lang w:val="en-CA" w:eastAsia="ja-JP"/>
        </w:rPr>
        <w:t>これは各組織が、カナダ人の理事と上級管理職のうち、</w:t>
      </w:r>
      <w:r w:rsidR="0043589D" w:rsidRPr="00150A1A">
        <w:rPr>
          <w:rFonts w:ascii="Century" w:eastAsia="ＭＳ 明朝" w:hAnsi="Century"/>
          <w:color w:val="000000" w:themeColor="text1"/>
          <w:lang w:val="en-CA" w:eastAsia="ja-JP"/>
        </w:rPr>
        <w:t>50</w:t>
      </w:r>
      <w:r w:rsidR="0043589D" w:rsidRPr="00150A1A">
        <w:rPr>
          <w:rFonts w:ascii="Century" w:eastAsia="ＭＳ 明朝" w:hAnsi="Century"/>
          <w:color w:val="000000" w:themeColor="text1"/>
          <w:lang w:val="en-CA" w:eastAsia="ja-JP"/>
        </w:rPr>
        <w:t>％のジェンダー平等を達成し、</w:t>
      </w:r>
      <w:r w:rsidR="0043589D" w:rsidRPr="00150A1A">
        <w:rPr>
          <w:rFonts w:ascii="Century" w:eastAsia="ＭＳ 明朝" w:hAnsi="Century"/>
          <w:color w:val="000000" w:themeColor="text1"/>
          <w:lang w:val="en-CA" w:eastAsia="ja-JP"/>
        </w:rPr>
        <w:t>30</w:t>
      </w:r>
      <w:r w:rsidR="0043589D" w:rsidRPr="00150A1A">
        <w:rPr>
          <w:rFonts w:ascii="Century" w:eastAsia="ＭＳ 明朝" w:hAnsi="Century"/>
          <w:color w:val="000000" w:themeColor="text1"/>
          <w:lang w:val="en-CA" w:eastAsia="ja-JP"/>
        </w:rPr>
        <w:t>％を排除されがちな</w:t>
      </w:r>
      <w:r w:rsidR="006433B6" w:rsidRPr="00150A1A">
        <w:rPr>
          <w:rFonts w:ascii="Century" w:eastAsia="ＭＳ 明朝" w:hAnsi="Century" w:hint="eastAsia"/>
          <w:color w:val="000000" w:themeColor="text1"/>
          <w:sz w:val="16"/>
          <w:szCs w:val="16"/>
          <w:lang w:val="en-CA" w:eastAsia="ja-JP"/>
        </w:rPr>
        <w:t>（</w:t>
      </w:r>
      <w:r w:rsidR="0043589D" w:rsidRPr="00150A1A">
        <w:rPr>
          <w:rFonts w:ascii="Century" w:eastAsia="ＭＳ 明朝" w:hAnsi="Century"/>
          <w:color w:val="000000" w:themeColor="text1"/>
          <w:sz w:val="16"/>
          <w:szCs w:val="16"/>
          <w:lang w:val="en-CA" w:eastAsia="ja-JP"/>
        </w:rPr>
        <w:t>under-represented</w:t>
      </w:r>
      <w:r w:rsidR="006433B6" w:rsidRPr="00150A1A">
        <w:rPr>
          <w:rFonts w:ascii="Century" w:eastAsia="ＭＳ 明朝" w:hAnsi="Century" w:hint="eastAsia"/>
          <w:color w:val="000000" w:themeColor="text1"/>
          <w:sz w:val="16"/>
          <w:szCs w:val="16"/>
          <w:lang w:val="en-CA" w:eastAsia="ja-JP"/>
        </w:rPr>
        <w:t>）</w:t>
      </w:r>
      <w:r w:rsidR="0043589D" w:rsidRPr="00150A1A">
        <w:rPr>
          <w:rFonts w:ascii="Century" w:eastAsia="ＭＳ 明朝" w:hAnsi="Century"/>
          <w:color w:val="000000" w:themeColor="text1"/>
          <w:lang w:val="en-CA" w:eastAsia="ja-JP"/>
        </w:rPr>
        <w:t>グループの内から選ぶことに挑戦するもの。</w:t>
      </w:r>
      <w:r w:rsidRPr="00150A1A">
        <w:rPr>
          <w:rFonts w:ascii="Century" w:eastAsia="ＭＳ 明朝" w:hAnsi="Century"/>
          <w:color w:val="000000" w:themeColor="text1"/>
          <w:lang w:val="en-CA"/>
        </w:rPr>
        <w:t>この</w:t>
      </w:r>
      <w:r w:rsidRPr="00150A1A">
        <w:rPr>
          <w:rFonts w:ascii="Century" w:eastAsia="ＭＳ 明朝" w:hAnsi="Century"/>
          <w:color w:val="000000" w:themeColor="text1"/>
          <w:lang w:val="en-CA"/>
        </w:rPr>
        <w:t>30</w:t>
      </w:r>
      <w:r w:rsidRPr="00150A1A">
        <w:rPr>
          <w:rFonts w:ascii="Century" w:eastAsia="ＭＳ 明朝" w:hAnsi="Century"/>
          <w:color w:val="000000" w:themeColor="text1"/>
          <w:lang w:val="en-CA"/>
        </w:rPr>
        <w:t>％には、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、人種差別を受け</w:t>
      </w:r>
      <w:r w:rsidR="009E0D0B" w:rsidRPr="00150A1A">
        <w:rPr>
          <w:rFonts w:ascii="Century" w:eastAsia="ＭＳ 明朝" w:hAnsi="Century" w:hint="eastAsia"/>
          <w:color w:val="000000" w:themeColor="text1"/>
          <w:lang w:val="en-CA" w:eastAsia="ja-JP"/>
        </w:rPr>
        <w:t>ている人</w:t>
      </w:r>
      <w:r w:rsidR="009E0D0B" w:rsidRPr="00150A1A">
        <w:rPr>
          <w:rFonts w:ascii="Century" w:eastAsia="ＭＳ 明朝" w:hAnsi="Century" w:hint="eastAsia"/>
          <w:color w:val="000000" w:themeColor="text1"/>
          <w:sz w:val="16"/>
          <w:szCs w:val="16"/>
          <w:lang w:val="en-CA" w:eastAsia="ja-JP"/>
        </w:rPr>
        <w:t>（</w:t>
      </w:r>
      <w:r w:rsidR="009E0D0B" w:rsidRPr="00150A1A">
        <w:rPr>
          <w:rFonts w:ascii="Century" w:eastAsia="ＭＳ 明朝" w:hAnsi="Century"/>
          <w:color w:val="000000" w:themeColor="text1"/>
          <w:sz w:val="16"/>
          <w:szCs w:val="16"/>
          <w:lang w:val="en-CA" w:eastAsia="ja-JP"/>
        </w:rPr>
        <w:t>racialized</w:t>
      </w:r>
      <w:r w:rsidR="009E0D0B" w:rsidRPr="00150A1A">
        <w:rPr>
          <w:rFonts w:ascii="Century" w:eastAsia="ＭＳ 明朝" w:hAnsi="Century" w:hint="eastAsia"/>
          <w:color w:val="000000" w:themeColor="text1"/>
          <w:sz w:val="16"/>
          <w:szCs w:val="16"/>
          <w:lang w:val="en-CA" w:eastAsia="ja-JP"/>
        </w:rPr>
        <w:t>）</w:t>
      </w:r>
      <w:r w:rsidR="009E0D0B"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黒人または有色人種、</w:t>
      </w:r>
      <w:r w:rsidRPr="00150A1A">
        <w:rPr>
          <w:rFonts w:ascii="Century" w:eastAsia="ＭＳ 明朝" w:hAnsi="Century"/>
          <w:color w:val="000000" w:themeColor="text1"/>
          <w:lang w:val="en-CA"/>
        </w:rPr>
        <w:t>2LGBTQ+</w:t>
      </w:r>
      <w:r w:rsidRPr="00150A1A">
        <w:rPr>
          <w:rFonts w:ascii="Century" w:eastAsia="ＭＳ 明朝" w:hAnsi="Century"/>
          <w:color w:val="000000" w:themeColor="text1"/>
          <w:lang w:val="en-CA"/>
        </w:rPr>
        <w:t>または性別や性的に多様な人々、アボリジニ</w:t>
      </w:r>
      <w:r w:rsidR="003012C2" w:rsidRPr="00150A1A">
        <w:rPr>
          <w:rFonts w:ascii="Century" w:eastAsia="ＭＳ 明朝" w:hAnsi="Century" w:hint="eastAsia"/>
          <w:color w:val="000000" w:themeColor="text1"/>
          <w:lang w:val="en-CA" w:eastAsia="ja-JP"/>
        </w:rPr>
        <w:t>や</w:t>
      </w:r>
      <w:r w:rsidRPr="00150A1A">
        <w:rPr>
          <w:rFonts w:ascii="Century" w:eastAsia="ＭＳ 明朝" w:hAnsi="Century"/>
          <w:color w:val="000000" w:themeColor="text1"/>
          <w:lang w:val="en-CA"/>
        </w:rPr>
        <w:t>先住民族が含まれる。政府は、職場における</w:t>
      </w:r>
      <w:r w:rsidR="003012C2" w:rsidRPr="00150A1A">
        <w:rPr>
          <w:rFonts w:ascii="Century" w:eastAsia="ＭＳ 明朝" w:hAnsi="Century" w:hint="eastAsia"/>
          <w:color w:val="000000" w:themeColor="text1"/>
          <w:lang w:val="en-CA" w:eastAsia="ja-JP"/>
        </w:rPr>
        <w:t>多様性</w:t>
      </w:r>
      <w:r w:rsidRPr="00150A1A">
        <w:rPr>
          <w:rFonts w:ascii="Century" w:eastAsia="ＭＳ 明朝" w:hAnsi="Century"/>
          <w:color w:val="000000" w:themeColor="text1"/>
          <w:lang w:val="en-CA"/>
        </w:rPr>
        <w:t>とインクルージョンを推進するためのツールやリソースの開発に資金を提供している。これまでのところ、</w:t>
      </w:r>
      <w:r w:rsidRPr="00150A1A">
        <w:rPr>
          <w:rFonts w:ascii="Century" w:eastAsia="ＭＳ 明朝" w:hAnsi="Century"/>
          <w:color w:val="000000" w:themeColor="text1"/>
          <w:lang w:val="en-CA"/>
        </w:rPr>
        <w:t>1500</w:t>
      </w:r>
      <w:r w:rsidRPr="00150A1A">
        <w:rPr>
          <w:rFonts w:ascii="Century" w:eastAsia="ＭＳ 明朝" w:hAnsi="Century"/>
          <w:color w:val="000000" w:themeColor="text1"/>
          <w:lang w:val="en-CA"/>
        </w:rPr>
        <w:t>以上の組織が</w:t>
      </w:r>
      <w:r w:rsidR="003012C2" w:rsidRPr="00150A1A">
        <w:rPr>
          <w:rFonts w:ascii="Century" w:eastAsia="ＭＳ 明朝" w:hAnsi="Century" w:hint="eastAsia"/>
          <w:color w:val="000000" w:themeColor="text1"/>
          <w:lang w:val="en-CA" w:eastAsia="ja-JP"/>
        </w:rPr>
        <w:t>契約</w:t>
      </w:r>
      <w:r w:rsidRPr="00150A1A">
        <w:rPr>
          <w:rFonts w:ascii="Century" w:eastAsia="ＭＳ 明朝" w:hAnsi="Century"/>
          <w:color w:val="000000" w:themeColor="text1"/>
          <w:lang w:val="en-CA"/>
        </w:rPr>
        <w:t>している。</w:t>
      </w:r>
    </w:p>
    <w:p w14:paraId="14F76AC7" w14:textId="1D3C322A" w:rsidR="00671C67" w:rsidRPr="00150A1A" w:rsidRDefault="00671C67" w:rsidP="00267991">
      <w:pPr>
        <w:pStyle w:val="SingleTxtG"/>
        <w:tabs>
          <w:tab w:val="clear" w:pos="1701"/>
          <w:tab w:val="left" w:pos="1504"/>
        </w:tabs>
        <w:spacing w:after="0"/>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122.</w:t>
      </w:r>
      <w:r w:rsidRPr="00150A1A">
        <w:rPr>
          <w:rFonts w:ascii="Century" w:eastAsia="ＭＳ 明朝" w:hAnsi="Century"/>
          <w:color w:val="000000" w:themeColor="text1"/>
          <w:lang w:val="en-CA"/>
        </w:rPr>
        <w:tab/>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が自営業を準備、</w:t>
      </w:r>
      <w:r w:rsidR="0043589D" w:rsidRPr="00150A1A">
        <w:rPr>
          <w:rFonts w:ascii="Century" w:eastAsia="ＭＳ 明朝" w:hAnsi="Century"/>
          <w:color w:val="000000" w:themeColor="text1"/>
          <w:lang w:val="en-CA" w:eastAsia="ja-JP"/>
        </w:rPr>
        <w:t>発足</w:t>
      </w:r>
      <w:r w:rsidRPr="00150A1A">
        <w:rPr>
          <w:rFonts w:ascii="Century" w:eastAsia="ＭＳ 明朝" w:hAnsi="Century"/>
          <w:color w:val="000000" w:themeColor="text1"/>
          <w:lang w:val="en-CA"/>
        </w:rPr>
        <w:t>、維持し、キャリアアップできるよう、機会基金</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OF</w:t>
      </w:r>
      <w:r w:rsidR="003012C2" w:rsidRPr="00150A1A">
        <w:rPr>
          <w:rFonts w:ascii="Century" w:eastAsia="ＭＳ 明朝" w:hAnsi="Century" w:hint="eastAsia"/>
          <w:color w:val="000000" w:themeColor="text1"/>
          <w:sz w:val="16"/>
          <w:szCs w:val="16"/>
          <w:lang w:val="en-CA" w:eastAsia="ja-JP"/>
        </w:rPr>
        <w:t xml:space="preserve">: </w:t>
      </w:r>
      <w:r w:rsidR="003012C2" w:rsidRPr="00150A1A">
        <w:rPr>
          <w:rFonts w:ascii="Century" w:eastAsia="ＭＳ 明朝" w:hAnsi="Century"/>
          <w:color w:val="000000" w:themeColor="text1"/>
          <w:sz w:val="16"/>
          <w:szCs w:val="16"/>
          <w:lang w:val="en-CA" w:eastAsia="ja-JP"/>
        </w:rPr>
        <w:t>Opportunities Fund</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を通じて資金を投入している。このプログラムはまた、雇用主が</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を受け入れやすい職場にするための啓発活動やプロジェクトなどの雇用主支援も行っている。</w:t>
      </w:r>
      <w:r w:rsidRPr="00150A1A">
        <w:rPr>
          <w:rFonts w:ascii="Century" w:eastAsia="ＭＳ 明朝" w:hAnsi="Century"/>
          <w:color w:val="000000" w:themeColor="text1"/>
          <w:lang w:val="en-CA"/>
        </w:rPr>
        <w:t>OF</w:t>
      </w:r>
      <w:r w:rsidRPr="00150A1A">
        <w:rPr>
          <w:rFonts w:ascii="Century" w:eastAsia="ＭＳ 明朝" w:hAnsi="Century"/>
          <w:color w:val="000000" w:themeColor="text1"/>
          <w:lang w:val="en-CA"/>
        </w:rPr>
        <w:t>は中小企業を含む雇用主への支援を強化するため、</w:t>
      </w:r>
      <w:r w:rsidRPr="00150A1A">
        <w:rPr>
          <w:rFonts w:ascii="Century" w:eastAsia="ＭＳ 明朝" w:hAnsi="Century"/>
          <w:color w:val="000000" w:themeColor="text1"/>
          <w:lang w:val="en-CA"/>
        </w:rPr>
        <w:t>6</w:t>
      </w:r>
      <w:r w:rsidRPr="00150A1A">
        <w:rPr>
          <w:rFonts w:ascii="Century" w:eastAsia="ＭＳ 明朝" w:hAnsi="Century"/>
          <w:color w:val="000000" w:themeColor="text1"/>
          <w:lang w:val="en-CA"/>
        </w:rPr>
        <w:t>年間にわたり追加助成を受けた。</w:t>
      </w:r>
      <w:r w:rsidRPr="00150A1A">
        <w:rPr>
          <w:rFonts w:ascii="Century" w:eastAsia="ＭＳ 明朝" w:hAnsi="Century"/>
          <w:color w:val="000000" w:themeColor="text1"/>
          <w:lang w:val="en-CA"/>
        </w:rPr>
        <w:t xml:space="preserve"> </w:t>
      </w:r>
    </w:p>
    <w:p w14:paraId="07E4EBCD" w14:textId="3C24C72D" w:rsidR="003012C2" w:rsidRPr="00150A1A" w:rsidRDefault="003012C2" w:rsidP="00EC7B31">
      <w:pPr>
        <w:pStyle w:val="21"/>
        <w:spacing w:after="240"/>
        <w:rPr>
          <w:color w:val="000000" w:themeColor="text1"/>
          <w:sz w:val="16"/>
          <w:szCs w:val="16"/>
        </w:rPr>
      </w:pPr>
      <w:r w:rsidRPr="00150A1A">
        <w:rPr>
          <w:color w:val="000000" w:themeColor="text1"/>
          <w:sz w:val="16"/>
          <w:szCs w:val="16"/>
        </w:rPr>
        <w:t>（訳注　機会基金（</w:t>
      </w:r>
      <w:r w:rsidRPr="00150A1A">
        <w:rPr>
          <w:color w:val="000000" w:themeColor="text1"/>
          <w:sz w:val="16"/>
          <w:szCs w:val="16"/>
        </w:rPr>
        <w:t>OF: Opportunities Fund</w:t>
      </w:r>
      <w:r w:rsidRPr="00150A1A">
        <w:rPr>
          <w:color w:val="000000" w:themeColor="text1"/>
          <w:sz w:val="16"/>
          <w:szCs w:val="16"/>
        </w:rPr>
        <w:t>）は、カナダ政府の、障害のある人の就労支援のための雇用・就業支援資金プログラム。正式名称は</w:t>
      </w:r>
      <w:r w:rsidR="00D06321" w:rsidRPr="00150A1A">
        <w:rPr>
          <w:color w:val="000000" w:themeColor="text1"/>
          <w:sz w:val="16"/>
          <w:szCs w:val="16"/>
        </w:rPr>
        <w:t>Opportunities Fund for Persons with Disabilities</w:t>
      </w:r>
      <w:r w:rsidR="00D06321" w:rsidRPr="00150A1A">
        <w:rPr>
          <w:color w:val="000000" w:themeColor="text1"/>
          <w:sz w:val="16"/>
          <w:szCs w:val="16"/>
        </w:rPr>
        <w:t>。</w:t>
      </w:r>
      <w:r w:rsidRPr="00150A1A">
        <w:rPr>
          <w:color w:val="000000" w:themeColor="text1"/>
          <w:sz w:val="16"/>
          <w:szCs w:val="16"/>
        </w:rPr>
        <w:t>）</w:t>
      </w:r>
    </w:p>
    <w:p w14:paraId="72C812C8" w14:textId="613F4967" w:rsidR="00671C67" w:rsidRPr="00150A1A" w:rsidRDefault="00671C67" w:rsidP="00267991">
      <w:pPr>
        <w:pStyle w:val="SingleTxtG"/>
        <w:tabs>
          <w:tab w:val="clear" w:pos="1701"/>
          <w:tab w:val="left" w:pos="1300"/>
        </w:tabs>
        <w:spacing w:after="0"/>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障害者インクルージョン行動計画</w:t>
      </w:r>
      <w:r w:rsidR="00D06321" w:rsidRPr="00150A1A">
        <w:rPr>
          <w:rFonts w:ascii="Century" w:eastAsia="ＭＳ 明朝" w:hAnsi="Century" w:hint="eastAsia"/>
          <w:color w:val="000000" w:themeColor="text1"/>
          <w:sz w:val="16"/>
          <w:szCs w:val="16"/>
          <w:lang w:val="en-CA" w:eastAsia="ja-JP"/>
        </w:rPr>
        <w:t>（</w:t>
      </w:r>
      <w:r w:rsidR="00D06321" w:rsidRPr="00150A1A">
        <w:rPr>
          <w:rFonts w:ascii="Century" w:eastAsia="ＭＳ 明朝" w:hAnsi="Century"/>
          <w:color w:val="000000" w:themeColor="text1"/>
          <w:sz w:val="16"/>
          <w:szCs w:val="16"/>
          <w:lang w:val="en-CA" w:eastAsia="ja-JP"/>
        </w:rPr>
        <w:t>Disability Inclusion Action Plan</w:t>
      </w:r>
      <w:r w:rsidR="00D0632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の一環として、</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43589D" w:rsidRPr="00150A1A">
        <w:rPr>
          <w:rFonts w:ascii="Century" w:eastAsia="ＭＳ 明朝" w:hAnsi="Century"/>
          <w:color w:val="000000" w:themeColor="text1"/>
          <w:lang w:val="en-CA"/>
        </w:rPr>
        <w:t>カナダ</w:t>
      </w:r>
      <w:r w:rsidR="0043589D" w:rsidRPr="00150A1A">
        <w:rPr>
          <w:rFonts w:ascii="Century" w:eastAsia="ＭＳ 明朝" w:hAnsi="Century"/>
          <w:color w:val="000000" w:themeColor="text1"/>
          <w:lang w:val="en-CA" w:eastAsia="ja-JP"/>
        </w:rPr>
        <w:t>の</w:t>
      </w:r>
      <w:r w:rsidR="0043589D" w:rsidRPr="00150A1A">
        <w:rPr>
          <w:rFonts w:ascii="Century" w:eastAsia="ＭＳ 明朝" w:hAnsi="Century"/>
          <w:color w:val="000000" w:themeColor="text1"/>
          <w:lang w:val="en-CA"/>
        </w:rPr>
        <w:t>障害のある人のための強固な雇用戦略を策定し</w:t>
      </w:r>
      <w:r w:rsidR="0043589D" w:rsidRPr="00150A1A">
        <w:rPr>
          <w:rFonts w:ascii="Century" w:eastAsia="ＭＳ 明朝" w:hAnsi="Century"/>
          <w:color w:val="000000" w:themeColor="text1"/>
          <w:lang w:val="en-CA" w:eastAsia="ja-JP"/>
        </w:rPr>
        <w:t>つつあ</w:t>
      </w:r>
      <w:r w:rsidR="0043589D" w:rsidRPr="00150A1A">
        <w:rPr>
          <w:rFonts w:ascii="Century" w:eastAsia="ＭＳ 明朝" w:hAnsi="Century"/>
          <w:color w:val="000000" w:themeColor="text1"/>
          <w:lang w:val="en-CA"/>
        </w:rPr>
        <w:t>る。</w:t>
      </w:r>
      <w:r w:rsidR="0043589D" w:rsidRPr="00150A1A">
        <w:rPr>
          <w:rFonts w:ascii="Century" w:eastAsia="ＭＳ 明朝" w:hAnsi="Century"/>
          <w:color w:val="000000" w:themeColor="text1"/>
          <w:lang w:val="en-CA" w:eastAsia="ja-JP"/>
        </w:rPr>
        <w:t>これは</w:t>
      </w:r>
      <w:r w:rsidRPr="00150A1A">
        <w:rPr>
          <w:rFonts w:ascii="Century" w:eastAsia="ＭＳ 明朝" w:hAnsi="Century"/>
          <w:color w:val="000000" w:themeColor="text1"/>
          <w:lang w:val="en-CA"/>
        </w:rPr>
        <w:t>経済</w:t>
      </w:r>
      <w:r w:rsidR="0043589D" w:rsidRPr="00150A1A">
        <w:rPr>
          <w:rFonts w:ascii="Century" w:eastAsia="ＭＳ 明朝" w:hAnsi="Century"/>
          <w:color w:val="000000" w:themeColor="text1"/>
          <w:lang w:val="en-CA" w:eastAsia="ja-JP"/>
        </w:rPr>
        <w:t>活動</w:t>
      </w:r>
      <w:r w:rsidRPr="00150A1A">
        <w:rPr>
          <w:rFonts w:ascii="Century" w:eastAsia="ＭＳ 明朝" w:hAnsi="Century"/>
          <w:color w:val="000000" w:themeColor="text1"/>
          <w:lang w:val="en-CA"/>
        </w:rPr>
        <w:t>へのインク</w:t>
      </w:r>
      <w:r w:rsidRPr="00150A1A">
        <w:rPr>
          <w:rFonts w:ascii="Century" w:eastAsia="ＭＳ 明朝" w:hAnsi="Century"/>
          <w:color w:val="000000" w:themeColor="text1"/>
          <w:lang w:val="en-CA"/>
        </w:rPr>
        <w:lastRenderedPageBreak/>
        <w:t>ルーシブな再出発を支援し、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が直面する労働市場への参加</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長年の制度的</w:t>
      </w:r>
      <w:r w:rsidR="00602138"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に対処する</w:t>
      </w:r>
      <w:r w:rsidR="00342BA2" w:rsidRPr="00150A1A">
        <w:rPr>
          <w:rFonts w:ascii="Century" w:eastAsia="ＭＳ 明朝" w:hAnsi="Century"/>
          <w:color w:val="000000" w:themeColor="text1"/>
          <w:lang w:val="en-CA" w:eastAsia="ja-JP"/>
        </w:rPr>
        <w:t>ものである。</w:t>
      </w:r>
      <w:r w:rsidRPr="00150A1A">
        <w:rPr>
          <w:rFonts w:ascii="Century" w:eastAsia="ＭＳ 明朝" w:hAnsi="Century"/>
          <w:color w:val="000000" w:themeColor="text1"/>
          <w:lang w:val="en-CA"/>
        </w:rPr>
        <w:t xml:space="preserve"> </w:t>
      </w:r>
    </w:p>
    <w:p w14:paraId="50308A1F" w14:textId="135CFAD3" w:rsidR="005042D5" w:rsidRPr="00150A1A" w:rsidRDefault="005042D5" w:rsidP="00EC7B31">
      <w:pPr>
        <w:pStyle w:val="21"/>
        <w:spacing w:after="240"/>
        <w:rPr>
          <w:color w:val="000000" w:themeColor="text1"/>
          <w:sz w:val="16"/>
          <w:szCs w:val="16"/>
        </w:rPr>
      </w:pPr>
      <w:r w:rsidRPr="00150A1A">
        <w:rPr>
          <w:color w:val="000000" w:themeColor="text1"/>
          <w:sz w:val="16"/>
          <w:szCs w:val="16"/>
        </w:rPr>
        <w:t>（訳注　障害者インクルージョン行動計画</w:t>
      </w:r>
      <w:r w:rsidRPr="00150A1A">
        <w:rPr>
          <w:rFonts w:hint="eastAsia"/>
          <w:color w:val="000000" w:themeColor="text1"/>
          <w:sz w:val="16"/>
          <w:szCs w:val="16"/>
        </w:rPr>
        <w:t>は、上記では「</w:t>
      </w:r>
      <w:r w:rsidRPr="00150A1A">
        <w:rPr>
          <w:color w:val="000000" w:themeColor="text1"/>
          <w:sz w:val="16"/>
          <w:szCs w:val="16"/>
        </w:rPr>
        <w:t>策定しつつある</w:t>
      </w:r>
      <w:r w:rsidRPr="00150A1A">
        <w:rPr>
          <w:rFonts w:hint="eastAsia"/>
          <w:color w:val="000000" w:themeColor="text1"/>
          <w:sz w:val="16"/>
          <w:szCs w:val="16"/>
        </w:rPr>
        <w:t>」とあるが、</w:t>
      </w:r>
      <w:r w:rsidRPr="00150A1A">
        <w:rPr>
          <w:rFonts w:hint="eastAsia"/>
          <w:color w:val="000000" w:themeColor="text1"/>
          <w:sz w:val="16"/>
          <w:szCs w:val="16"/>
        </w:rPr>
        <w:t>2022</w:t>
      </w:r>
      <w:r w:rsidRPr="00150A1A">
        <w:rPr>
          <w:rFonts w:hint="eastAsia"/>
          <w:color w:val="000000" w:themeColor="text1"/>
          <w:sz w:val="16"/>
          <w:szCs w:val="16"/>
        </w:rPr>
        <w:t>年に</w:t>
      </w:r>
      <w:r w:rsidRPr="00150A1A">
        <w:rPr>
          <w:rStyle w:val="citation-102"/>
          <w:color w:val="000000" w:themeColor="text1"/>
          <w:sz w:val="16"/>
          <w:szCs w:val="16"/>
        </w:rPr>
        <w:t>発効</w:t>
      </w:r>
      <w:r w:rsidRPr="00150A1A">
        <w:rPr>
          <w:rStyle w:val="citation-102"/>
          <w:rFonts w:cs="ＭＳ 明朝"/>
          <w:color w:val="000000" w:themeColor="text1"/>
          <w:sz w:val="16"/>
          <w:szCs w:val="16"/>
        </w:rPr>
        <w:t>し</w:t>
      </w:r>
      <w:r w:rsidRPr="00150A1A">
        <w:rPr>
          <w:rStyle w:val="citation-102"/>
          <w:rFonts w:ascii="ＭＳ 明朝" w:hAnsi="ＭＳ 明朝" w:cs="ＭＳ 明朝" w:hint="eastAsia"/>
          <w:color w:val="000000" w:themeColor="text1"/>
          <w:sz w:val="16"/>
          <w:szCs w:val="16"/>
        </w:rPr>
        <w:t>た。）</w:t>
      </w:r>
    </w:p>
    <w:p w14:paraId="00856F3B" w14:textId="30F22DBB" w:rsidR="00671C67" w:rsidRPr="00150A1A" w:rsidRDefault="00671C67" w:rsidP="00267991">
      <w:pPr>
        <w:pStyle w:val="SingleTxtG"/>
        <w:tabs>
          <w:tab w:val="clear" w:pos="1701"/>
          <w:tab w:val="left" w:pos="1300"/>
        </w:tabs>
        <w:spacing w:after="0"/>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124.</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公務員のためのアクセシビリティ戦略</w:t>
      </w:r>
      <w:r w:rsidR="005042D5" w:rsidRPr="00150A1A">
        <w:rPr>
          <w:rFonts w:ascii="Century" w:eastAsia="ＭＳ 明朝" w:hAnsi="Century" w:hint="eastAsia"/>
          <w:color w:val="000000" w:themeColor="text1"/>
          <w:sz w:val="16"/>
          <w:szCs w:val="16"/>
          <w:lang w:val="en-CA" w:eastAsia="ja-JP"/>
        </w:rPr>
        <w:t>（</w:t>
      </w:r>
      <w:r w:rsidR="005042D5" w:rsidRPr="00150A1A">
        <w:rPr>
          <w:rFonts w:ascii="Century" w:eastAsia="ＭＳ 明朝" w:hAnsi="Century"/>
          <w:color w:val="000000" w:themeColor="text1"/>
          <w:sz w:val="16"/>
          <w:szCs w:val="16"/>
          <w:lang w:val="en-CA" w:eastAsia="ja-JP"/>
        </w:rPr>
        <w:t>Accessibility Strategy for the Public Service</w:t>
      </w:r>
      <w:r w:rsidR="005042D5"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の一環として、</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C3244B" w:rsidRPr="00150A1A">
        <w:rPr>
          <w:rFonts w:ascii="Century" w:eastAsia="ＭＳ 明朝" w:hAnsi="Century" w:hint="eastAsia"/>
          <w:color w:val="000000" w:themeColor="text1"/>
          <w:lang w:val="en-CA" w:eastAsia="ja-JP"/>
        </w:rPr>
        <w:t>中央一元</w:t>
      </w:r>
      <w:r w:rsidR="00342BA2" w:rsidRPr="00150A1A">
        <w:rPr>
          <w:rFonts w:ascii="Century" w:eastAsia="ＭＳ 明朝" w:hAnsi="Century"/>
          <w:color w:val="000000" w:themeColor="text1"/>
          <w:lang w:val="en-CA"/>
        </w:rPr>
        <w:t>型職場</w:t>
      </w:r>
      <w:r w:rsidR="002C085F" w:rsidRPr="00150A1A">
        <w:rPr>
          <w:rFonts w:ascii="Century" w:eastAsia="ＭＳ 明朝" w:hAnsi="Century" w:hint="eastAsia"/>
          <w:color w:val="000000" w:themeColor="text1"/>
          <w:lang w:val="en-CA" w:eastAsia="ja-JP"/>
        </w:rPr>
        <w:t>支援</w:t>
      </w:r>
      <w:r w:rsidR="00342BA2" w:rsidRPr="00150A1A">
        <w:rPr>
          <w:rFonts w:ascii="Century" w:eastAsia="ＭＳ 明朝" w:hAnsi="Century"/>
          <w:color w:val="000000" w:themeColor="text1"/>
          <w:lang w:val="en-CA"/>
        </w:rPr>
        <w:t>基金</w:t>
      </w:r>
      <w:r w:rsidR="005042D5" w:rsidRPr="00150A1A">
        <w:rPr>
          <w:rFonts w:ascii="Century" w:eastAsia="ＭＳ 明朝" w:hAnsi="Century" w:hint="eastAsia"/>
          <w:color w:val="000000" w:themeColor="text1"/>
          <w:sz w:val="16"/>
          <w:szCs w:val="16"/>
          <w:lang w:val="en-CA" w:eastAsia="ja-JP"/>
        </w:rPr>
        <w:t>（</w:t>
      </w:r>
      <w:r w:rsidR="005042D5" w:rsidRPr="00150A1A">
        <w:rPr>
          <w:rFonts w:ascii="Century" w:eastAsia="ＭＳ 明朝" w:hAnsi="Century"/>
          <w:color w:val="000000" w:themeColor="text1"/>
          <w:sz w:val="16"/>
          <w:szCs w:val="16"/>
          <w:lang w:val="en-CA" w:eastAsia="ja-JP"/>
        </w:rPr>
        <w:t>Centralized Enabling Workplace Fund</w:t>
      </w:r>
      <w:r w:rsidR="005042D5" w:rsidRPr="00150A1A">
        <w:rPr>
          <w:rFonts w:ascii="Century" w:eastAsia="ＭＳ 明朝" w:hAnsi="Century" w:hint="eastAsia"/>
          <w:color w:val="000000" w:themeColor="text1"/>
          <w:sz w:val="16"/>
          <w:szCs w:val="16"/>
          <w:lang w:val="en-CA" w:eastAsia="ja-JP"/>
        </w:rPr>
        <w:t>）</w:t>
      </w:r>
      <w:r w:rsidR="00342BA2" w:rsidRPr="00150A1A">
        <w:rPr>
          <w:rFonts w:ascii="Century" w:eastAsia="ＭＳ 明朝" w:hAnsi="Century"/>
          <w:color w:val="000000" w:themeColor="text1"/>
          <w:lang w:val="en-CA"/>
        </w:rPr>
        <w:t>を創設した。</w:t>
      </w:r>
      <w:r w:rsidR="00342BA2" w:rsidRPr="00150A1A">
        <w:rPr>
          <w:rFonts w:ascii="Century" w:eastAsia="ＭＳ 明朝" w:hAnsi="Century"/>
          <w:color w:val="000000" w:themeColor="text1"/>
          <w:lang w:val="en-CA" w:eastAsia="ja-JP"/>
        </w:rPr>
        <w:t>ここには</w:t>
      </w:r>
      <w:r w:rsidR="00342BA2"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公務員のための</w:t>
      </w:r>
      <w:r w:rsidR="00C3244B" w:rsidRPr="00150A1A">
        <w:rPr>
          <w:rFonts w:ascii="Century" w:eastAsia="ＭＳ 明朝" w:hAnsi="Century" w:hint="eastAsia"/>
          <w:color w:val="000000" w:themeColor="text1"/>
          <w:lang w:val="en-CA" w:eastAsia="ja-JP"/>
        </w:rPr>
        <w:t>ポータブル</w:t>
      </w:r>
      <w:r w:rsidRPr="00150A1A">
        <w:rPr>
          <w:rFonts w:ascii="Century" w:eastAsia="ＭＳ 明朝" w:hAnsi="Century"/>
          <w:color w:val="000000" w:themeColor="text1"/>
          <w:lang w:val="en-CA"/>
        </w:rPr>
        <w:t>アクセシビリティ「パスポート」</w:t>
      </w:r>
      <w:r w:rsidR="00C3244B" w:rsidRPr="00150A1A">
        <w:rPr>
          <w:rFonts w:ascii="Century" w:eastAsia="ＭＳ 明朝" w:hAnsi="Century" w:hint="eastAsia"/>
          <w:color w:val="000000" w:themeColor="text1"/>
          <w:sz w:val="16"/>
          <w:szCs w:val="16"/>
          <w:lang w:val="en-CA"/>
        </w:rPr>
        <w:t>（</w:t>
      </w:r>
      <w:r w:rsidR="00C3244B" w:rsidRPr="00150A1A">
        <w:rPr>
          <w:rFonts w:ascii="Century" w:eastAsia="ＭＳ 明朝" w:hAnsi="Century"/>
          <w:color w:val="000000" w:themeColor="text1"/>
          <w:sz w:val="16"/>
          <w:szCs w:val="16"/>
          <w:lang w:val="en-CA"/>
        </w:rPr>
        <w:t>portable accessibility “passport”</w:t>
      </w:r>
      <w:r w:rsidR="00C3244B"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や、</w:t>
      </w:r>
      <w:r w:rsidR="00342BA2" w:rsidRPr="00150A1A">
        <w:rPr>
          <w:rFonts w:ascii="Century" w:eastAsia="ＭＳ 明朝" w:hAnsi="Century"/>
          <w:color w:val="000000" w:themeColor="text1"/>
          <w:lang w:val="en-CA"/>
        </w:rPr>
        <w:t>配慮</w:t>
      </w:r>
      <w:r w:rsidR="00342BA2" w:rsidRPr="00150A1A">
        <w:rPr>
          <w:rFonts w:ascii="Century" w:eastAsia="ＭＳ 明朝" w:hAnsi="Century"/>
          <w:color w:val="000000" w:themeColor="text1"/>
          <w:lang w:val="en-CA" w:eastAsia="ja-JP"/>
        </w:rPr>
        <w:t>された</w:t>
      </w:r>
      <w:r w:rsidRPr="00150A1A">
        <w:rPr>
          <w:rFonts w:ascii="Century" w:eastAsia="ＭＳ 明朝" w:hAnsi="Century"/>
          <w:color w:val="000000" w:themeColor="text1"/>
          <w:lang w:val="en-CA"/>
        </w:rPr>
        <w:t>機器やサービスの集中「ライブラリ」</w:t>
      </w:r>
      <w:r w:rsidR="0092420D" w:rsidRPr="00150A1A">
        <w:rPr>
          <w:rFonts w:ascii="Century" w:eastAsia="ＭＳ 明朝" w:hAnsi="Century" w:hint="eastAsia"/>
          <w:color w:val="000000" w:themeColor="text1"/>
          <w:sz w:val="16"/>
          <w:szCs w:val="16"/>
          <w:lang w:val="en-CA"/>
        </w:rPr>
        <w:t>（</w:t>
      </w:r>
      <w:r w:rsidR="0092420D" w:rsidRPr="00150A1A">
        <w:rPr>
          <w:rFonts w:ascii="Century" w:eastAsia="ＭＳ 明朝" w:hAnsi="Century"/>
          <w:color w:val="000000" w:themeColor="text1"/>
          <w:sz w:val="16"/>
          <w:szCs w:val="16"/>
          <w:lang w:val="en-CA"/>
        </w:rPr>
        <w:t>centralized “library” of adaptive devices and services</w:t>
      </w:r>
      <w:r w:rsidR="0092420D" w:rsidRPr="00150A1A">
        <w:rPr>
          <w:rFonts w:ascii="Century" w:eastAsia="ＭＳ 明朝" w:hAnsi="Century" w:hint="eastAsia"/>
          <w:color w:val="000000" w:themeColor="text1"/>
          <w:sz w:val="16"/>
          <w:szCs w:val="16"/>
          <w:lang w:val="en-CA"/>
        </w:rPr>
        <w:t>）</w:t>
      </w:r>
      <w:r w:rsidR="00342BA2" w:rsidRPr="00150A1A">
        <w:rPr>
          <w:rFonts w:ascii="Century" w:eastAsia="ＭＳ 明朝" w:hAnsi="Century"/>
          <w:color w:val="000000" w:themeColor="text1"/>
          <w:lang w:val="en-CA" w:eastAsia="ja-JP"/>
        </w:rPr>
        <w:t>が</w:t>
      </w:r>
      <w:r w:rsidR="00342BA2" w:rsidRPr="00150A1A">
        <w:rPr>
          <w:rFonts w:ascii="Century" w:eastAsia="ＭＳ 明朝" w:hAnsi="Century"/>
          <w:color w:val="000000" w:themeColor="text1"/>
          <w:lang w:val="en-CA"/>
        </w:rPr>
        <w:t>含</w:t>
      </w:r>
      <w:r w:rsidR="00342BA2" w:rsidRPr="00150A1A">
        <w:rPr>
          <w:rFonts w:ascii="Century" w:eastAsia="ＭＳ 明朝" w:hAnsi="Century"/>
          <w:color w:val="000000" w:themeColor="text1"/>
          <w:lang w:val="en-CA" w:eastAsia="ja-JP"/>
        </w:rPr>
        <w:t>まれる</w:t>
      </w:r>
      <w:r w:rsidR="00342BA2"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また、障害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カナダ人のための連邦インターンシップ・プログラム</w:t>
      </w:r>
      <w:r w:rsidR="005042D5" w:rsidRPr="00150A1A">
        <w:rPr>
          <w:rFonts w:ascii="Century" w:eastAsia="ＭＳ 明朝" w:hAnsi="Century" w:hint="eastAsia"/>
          <w:color w:val="000000" w:themeColor="text1"/>
          <w:sz w:val="16"/>
          <w:szCs w:val="16"/>
          <w:lang w:val="en-CA"/>
        </w:rPr>
        <w:t>（</w:t>
      </w:r>
      <w:r w:rsidR="005042D5" w:rsidRPr="00150A1A">
        <w:rPr>
          <w:rFonts w:ascii="Century" w:eastAsia="ＭＳ 明朝" w:hAnsi="Century"/>
          <w:color w:val="000000" w:themeColor="text1"/>
          <w:sz w:val="16"/>
          <w:szCs w:val="16"/>
          <w:lang w:val="en-CA"/>
        </w:rPr>
        <w:t>Federal Internship Program for Canadians with Disabilities</w:t>
      </w:r>
      <w:r w:rsidR="005042D5"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を導入し、</w:t>
      </w:r>
      <w:r w:rsidRPr="00150A1A">
        <w:rPr>
          <w:rFonts w:ascii="Century" w:eastAsia="ＭＳ 明朝" w:hAnsi="Century"/>
          <w:color w:val="000000" w:themeColor="text1"/>
          <w:lang w:val="en-CA"/>
        </w:rPr>
        <w:t>2025</w:t>
      </w:r>
      <w:r w:rsidRPr="00150A1A">
        <w:rPr>
          <w:rFonts w:ascii="Century" w:eastAsia="ＭＳ 明朝" w:hAnsi="Century"/>
          <w:color w:val="000000" w:themeColor="text1"/>
          <w:lang w:val="en-CA"/>
        </w:rPr>
        <w:t>年までに</w:t>
      </w:r>
      <w:r w:rsidRPr="00150A1A">
        <w:rPr>
          <w:rFonts w:ascii="Century" w:eastAsia="ＭＳ 明朝" w:hAnsi="Century"/>
          <w:color w:val="000000" w:themeColor="text1"/>
          <w:lang w:val="en-CA"/>
        </w:rPr>
        <w:t>5,000</w:t>
      </w:r>
      <w:r w:rsidRPr="00150A1A">
        <w:rPr>
          <w:rFonts w:ascii="Century" w:eastAsia="ＭＳ 明朝" w:hAnsi="Century"/>
          <w:color w:val="000000" w:themeColor="text1"/>
          <w:lang w:val="en-CA"/>
        </w:rPr>
        <w:t>人の</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を雇用することを目指している。</w:t>
      </w:r>
    </w:p>
    <w:p w14:paraId="051642EB" w14:textId="470F0E86" w:rsidR="00C3244B" w:rsidRPr="00150A1A" w:rsidRDefault="00C3244B" w:rsidP="00EC7B31">
      <w:pPr>
        <w:pStyle w:val="21"/>
        <w:spacing w:after="240"/>
        <w:rPr>
          <w:color w:val="000000" w:themeColor="text1"/>
          <w:sz w:val="16"/>
          <w:szCs w:val="16"/>
        </w:rPr>
      </w:pPr>
      <w:r w:rsidRPr="00150A1A">
        <w:rPr>
          <w:color w:val="000000" w:themeColor="text1"/>
          <w:sz w:val="16"/>
          <w:szCs w:val="16"/>
        </w:rPr>
        <w:t xml:space="preserve">（訳注　</w:t>
      </w:r>
      <w:r w:rsidRPr="00150A1A">
        <w:rPr>
          <w:rFonts w:hint="eastAsia"/>
          <w:color w:val="000000" w:themeColor="text1"/>
          <w:sz w:val="16"/>
          <w:szCs w:val="16"/>
        </w:rPr>
        <w:t>上記の「パスポート」「ライブラリ」は</w:t>
      </w:r>
      <w:r w:rsidR="0092420D" w:rsidRPr="00150A1A">
        <w:rPr>
          <w:rFonts w:hint="eastAsia"/>
          <w:color w:val="000000" w:themeColor="text1"/>
          <w:sz w:val="16"/>
          <w:szCs w:val="16"/>
        </w:rPr>
        <w:t>比喩的な表現。</w:t>
      </w:r>
      <w:r w:rsidR="0092420D" w:rsidRPr="00150A1A">
        <w:rPr>
          <w:color w:val="000000" w:themeColor="text1"/>
          <w:sz w:val="16"/>
          <w:szCs w:val="16"/>
        </w:rPr>
        <w:t>portable accessibility “passport”</w:t>
      </w:r>
      <w:r w:rsidR="0092420D" w:rsidRPr="00150A1A">
        <w:rPr>
          <w:rFonts w:hint="eastAsia"/>
          <w:color w:val="000000" w:themeColor="text1"/>
          <w:sz w:val="16"/>
          <w:szCs w:val="16"/>
        </w:rPr>
        <w:t>は異動しても継続して配慮や支援を使えるアクセシビリティの「仕組み」。</w:t>
      </w:r>
      <w:r w:rsidR="0092420D" w:rsidRPr="00150A1A">
        <w:rPr>
          <w:color w:val="000000" w:themeColor="text1"/>
          <w:sz w:val="16"/>
          <w:szCs w:val="16"/>
        </w:rPr>
        <w:t>centralized “library” of adaptive devices and services</w:t>
      </w:r>
      <w:r w:rsidR="0092420D" w:rsidRPr="00150A1A">
        <w:rPr>
          <w:rFonts w:hint="eastAsia"/>
          <w:color w:val="000000" w:themeColor="text1"/>
          <w:sz w:val="16"/>
          <w:szCs w:val="16"/>
        </w:rPr>
        <w:t>は、</w:t>
      </w:r>
      <w:r w:rsidR="0092420D" w:rsidRPr="00150A1A">
        <w:rPr>
          <w:color w:val="000000" w:themeColor="text1"/>
          <w:sz w:val="16"/>
          <w:szCs w:val="16"/>
        </w:rPr>
        <w:t>必要な支援機器やサービスを中央でまとめて管理・提供する</w:t>
      </w:r>
      <w:r w:rsidR="0092420D" w:rsidRPr="00150A1A">
        <w:rPr>
          <w:rFonts w:hint="eastAsia"/>
          <w:color w:val="000000" w:themeColor="text1"/>
          <w:sz w:val="16"/>
          <w:szCs w:val="16"/>
        </w:rPr>
        <w:t>「</w:t>
      </w:r>
      <w:r w:rsidR="0092420D" w:rsidRPr="00150A1A">
        <w:rPr>
          <w:color w:val="000000" w:themeColor="text1"/>
          <w:sz w:val="16"/>
          <w:szCs w:val="16"/>
        </w:rPr>
        <w:t>仕組み</w:t>
      </w:r>
      <w:r w:rsidR="0092420D" w:rsidRPr="00150A1A">
        <w:rPr>
          <w:rFonts w:hint="eastAsia"/>
          <w:color w:val="000000" w:themeColor="text1"/>
          <w:sz w:val="16"/>
          <w:szCs w:val="16"/>
        </w:rPr>
        <w:t>」。</w:t>
      </w:r>
      <w:r w:rsidRPr="00150A1A">
        <w:rPr>
          <w:rStyle w:val="citation-102"/>
          <w:rFonts w:ascii="ＭＳ 明朝" w:hAnsi="ＭＳ 明朝" w:cs="ＭＳ 明朝" w:hint="eastAsia"/>
          <w:color w:val="000000" w:themeColor="text1"/>
          <w:sz w:val="16"/>
          <w:szCs w:val="16"/>
        </w:rPr>
        <w:t>）</w:t>
      </w:r>
    </w:p>
    <w:p w14:paraId="1A08E58E" w14:textId="55D125E4"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125.</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質問</w:t>
      </w:r>
      <w:r w:rsidR="00342BA2" w:rsidRPr="00150A1A">
        <w:rPr>
          <w:rFonts w:ascii="Century" w:eastAsia="ＭＳ 明朝" w:hAnsi="Century"/>
          <w:color w:val="000000" w:themeColor="text1"/>
          <w:lang w:val="en-CA" w:eastAsia="ja-JP"/>
        </w:rPr>
        <w:t>事項</w:t>
      </w:r>
      <w:r w:rsidR="0092420D" w:rsidRPr="00150A1A">
        <w:rPr>
          <w:rFonts w:ascii="Century" w:eastAsia="ＭＳ 明朝" w:hAnsi="Century"/>
          <w:bCs/>
          <w:color w:val="000000" w:themeColor="text1"/>
          <w:lang w:val="en-CA" w:eastAsia="ja-JP"/>
        </w:rPr>
        <w:t>パラグラフ</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で提供</w:t>
      </w:r>
      <w:r w:rsidR="00342BA2" w:rsidRPr="00150A1A">
        <w:rPr>
          <w:rFonts w:ascii="Century" w:eastAsia="ＭＳ 明朝" w:hAnsi="Century"/>
          <w:color w:val="000000" w:themeColor="text1"/>
          <w:lang w:val="en-CA" w:eastAsia="ja-JP"/>
        </w:rPr>
        <w:t>し</w:t>
      </w:r>
      <w:r w:rsidRPr="00150A1A">
        <w:rPr>
          <w:rFonts w:ascii="Century" w:eastAsia="ＭＳ 明朝" w:hAnsi="Century"/>
          <w:color w:val="000000" w:themeColor="text1"/>
          <w:lang w:val="en-CA"/>
        </w:rPr>
        <w:t>た情報に加え、</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の取り組みには以下</w:t>
      </w:r>
      <w:r w:rsidR="0092420D" w:rsidRPr="00150A1A">
        <w:rPr>
          <w:rFonts w:ascii="Century" w:eastAsia="ＭＳ 明朝" w:hAnsi="Century" w:hint="eastAsia"/>
          <w:color w:val="000000" w:themeColor="text1"/>
          <w:lang w:val="en-CA" w:eastAsia="ja-JP"/>
        </w:rPr>
        <w:t>のものがある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625B3820" w14:textId="29EA53E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マニトバ州は、マニトバ政府多様性・</w:t>
      </w:r>
      <w:r w:rsidR="003F60BC"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戦略</w:t>
      </w:r>
      <w:r w:rsidRPr="00150A1A">
        <w:rPr>
          <w:rFonts w:ascii="Century" w:eastAsia="ＭＳ 明朝" w:hAnsi="Century"/>
          <w:color w:val="000000" w:themeColor="text1"/>
          <w:sz w:val="16"/>
          <w:szCs w:val="16"/>
          <w:lang w:val="en-CA"/>
        </w:rPr>
        <w:t>(MGDIS</w:t>
      </w:r>
      <w:r w:rsidR="003F60BC" w:rsidRPr="00150A1A">
        <w:rPr>
          <w:rFonts w:ascii="Century" w:eastAsia="ＭＳ 明朝" w:hAnsi="Century" w:hint="eastAsia"/>
          <w:color w:val="000000" w:themeColor="text1"/>
          <w:sz w:val="16"/>
          <w:szCs w:val="16"/>
          <w:lang w:val="en-CA" w:eastAsia="ja-JP"/>
        </w:rPr>
        <w:t xml:space="preserve">: </w:t>
      </w:r>
      <w:r w:rsidR="003F60BC" w:rsidRPr="00150A1A">
        <w:rPr>
          <w:rFonts w:ascii="Century" w:eastAsia="ＭＳ 明朝" w:hAnsi="Century"/>
          <w:color w:val="000000" w:themeColor="text1"/>
          <w:sz w:val="16"/>
          <w:szCs w:val="16"/>
          <w:lang w:val="en-CA" w:eastAsia="ja-JP"/>
        </w:rPr>
        <w:t>Manitoba Government Diversity and Inclusion Strategy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とインターンシップ・雇用公平性開発</w:t>
      </w:r>
      <w:r w:rsidRPr="00150A1A">
        <w:rPr>
          <w:rFonts w:ascii="Century" w:eastAsia="ＭＳ 明朝" w:hAnsi="Century"/>
          <w:color w:val="000000" w:themeColor="text1"/>
          <w:sz w:val="16"/>
          <w:szCs w:val="16"/>
          <w:lang w:val="en-CA"/>
        </w:rPr>
        <w:t>(IEED</w:t>
      </w:r>
      <w:r w:rsidR="003F60BC" w:rsidRPr="00150A1A">
        <w:rPr>
          <w:rFonts w:ascii="Century" w:eastAsia="ＭＳ 明朝" w:hAnsi="Century" w:hint="eastAsia"/>
          <w:color w:val="000000" w:themeColor="text1"/>
          <w:sz w:val="16"/>
          <w:szCs w:val="16"/>
          <w:lang w:val="en-CA" w:eastAsia="ja-JP"/>
        </w:rPr>
        <w:t xml:space="preserve">: </w:t>
      </w:r>
      <w:r w:rsidR="003F60BC" w:rsidRPr="00150A1A">
        <w:rPr>
          <w:rFonts w:ascii="Century" w:eastAsia="ＭＳ 明朝" w:hAnsi="Century"/>
          <w:color w:val="000000" w:themeColor="text1"/>
          <w:sz w:val="16"/>
          <w:szCs w:val="16"/>
          <w:lang w:val="en-CA" w:eastAsia="ja-JP"/>
        </w:rPr>
        <w:t>Internship and Employment Equity Development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プログラムの下で</w:t>
      </w:r>
      <w:r w:rsidR="00342BA2" w:rsidRPr="00150A1A">
        <w:rPr>
          <w:rFonts w:ascii="Century" w:eastAsia="ＭＳ 明朝" w:hAnsi="Century"/>
          <w:color w:val="000000" w:themeColor="text1"/>
          <w:lang w:val="en-CA" w:eastAsia="ja-JP"/>
        </w:rPr>
        <w:t>重要な取り組み</w:t>
      </w:r>
      <w:r w:rsidRPr="00150A1A">
        <w:rPr>
          <w:rFonts w:ascii="Century" w:eastAsia="ＭＳ 明朝" w:hAnsi="Century"/>
          <w:color w:val="000000" w:themeColor="text1"/>
          <w:lang w:val="en-CA"/>
        </w:rPr>
        <w:t>を継続的に実施してい</w:t>
      </w:r>
      <w:r w:rsidR="00342BA2"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MGDIS</w:t>
      </w:r>
      <w:r w:rsidRPr="00150A1A">
        <w:rPr>
          <w:rFonts w:ascii="Century" w:eastAsia="ＭＳ 明朝" w:hAnsi="Century"/>
          <w:color w:val="000000" w:themeColor="text1"/>
          <w:lang w:val="en-CA"/>
        </w:rPr>
        <w:t>は、</w:t>
      </w:r>
      <w:r w:rsidR="003F60BC" w:rsidRPr="00150A1A">
        <w:rPr>
          <w:rFonts w:ascii="Century" w:eastAsia="ＭＳ 明朝" w:hAnsi="Century" w:hint="eastAsia"/>
          <w:color w:val="000000" w:themeColor="text1"/>
          <w:lang w:val="en-CA" w:eastAsia="ja-JP"/>
        </w:rPr>
        <w:t>サービスの</w:t>
      </w:r>
      <w:r w:rsidR="00342BA2" w:rsidRPr="00150A1A">
        <w:rPr>
          <w:rFonts w:ascii="Century" w:eastAsia="ＭＳ 明朝" w:hAnsi="Century"/>
          <w:color w:val="000000" w:themeColor="text1"/>
          <w:lang w:val="en-CA" w:eastAsia="ja-JP"/>
        </w:rPr>
        <w:t>対象の</w:t>
      </w:r>
      <w:r w:rsidRPr="00150A1A">
        <w:rPr>
          <w:rFonts w:ascii="Century" w:eastAsia="ＭＳ 明朝" w:hAnsi="Century"/>
          <w:color w:val="000000" w:themeColor="text1"/>
          <w:lang w:val="en-CA"/>
        </w:rPr>
        <w:t>人々を</w:t>
      </w:r>
      <w:r w:rsidR="00342BA2" w:rsidRPr="00150A1A">
        <w:rPr>
          <w:rFonts w:ascii="Century" w:eastAsia="ＭＳ 明朝" w:hAnsi="Century"/>
          <w:color w:val="000000" w:themeColor="text1"/>
          <w:lang w:val="en-CA" w:eastAsia="ja-JP"/>
        </w:rPr>
        <w:t>包摂</w:t>
      </w:r>
      <w:r w:rsidRPr="00150A1A">
        <w:rPr>
          <w:rFonts w:ascii="Century" w:eastAsia="ＭＳ 明朝" w:hAnsi="Century"/>
          <w:color w:val="000000" w:themeColor="text1"/>
          <w:lang w:val="en-CA"/>
        </w:rPr>
        <w:t>し</w:t>
      </w:r>
      <w:r w:rsidR="003F60BC" w:rsidRPr="00150A1A">
        <w:rPr>
          <w:rFonts w:ascii="Century" w:eastAsia="ＭＳ 明朝" w:hAnsi="Century" w:hint="eastAsia"/>
          <w:color w:val="000000" w:themeColor="text1"/>
          <w:lang w:val="en-CA" w:eastAsia="ja-JP"/>
        </w:rPr>
        <w:t>、その人口構成を</w:t>
      </w:r>
      <w:r w:rsidRPr="00150A1A">
        <w:rPr>
          <w:rFonts w:ascii="Century" w:eastAsia="ＭＳ 明朝" w:hAnsi="Century"/>
          <w:color w:val="000000" w:themeColor="text1"/>
          <w:lang w:val="en-CA"/>
        </w:rPr>
        <w:t>反映する模範的な</w:t>
      </w:r>
      <w:r w:rsidR="003F60BC" w:rsidRPr="00150A1A">
        <w:rPr>
          <w:rFonts w:ascii="Century" w:eastAsia="ＭＳ 明朝" w:hAnsi="Century" w:hint="eastAsia"/>
          <w:color w:val="000000" w:themeColor="text1"/>
          <w:lang w:val="en-CA" w:eastAsia="ja-JP"/>
        </w:rPr>
        <w:t>公務員組織</w:t>
      </w:r>
      <w:r w:rsidRPr="00150A1A">
        <w:rPr>
          <w:rFonts w:ascii="Century" w:eastAsia="ＭＳ 明朝" w:hAnsi="Century"/>
          <w:color w:val="000000" w:themeColor="text1"/>
          <w:lang w:val="en-CA"/>
        </w:rPr>
        <w:t>を構築するための政府全体の枠組みである。</w:t>
      </w:r>
      <w:r w:rsidRPr="00150A1A">
        <w:rPr>
          <w:rFonts w:ascii="Century" w:eastAsia="ＭＳ 明朝" w:hAnsi="Century"/>
          <w:color w:val="000000" w:themeColor="text1"/>
          <w:lang w:val="en-CA"/>
        </w:rPr>
        <w:t>IEED</w:t>
      </w:r>
      <w:r w:rsidRPr="00150A1A">
        <w:rPr>
          <w:rFonts w:ascii="Century" w:eastAsia="ＭＳ 明朝" w:hAnsi="Century"/>
          <w:color w:val="000000" w:themeColor="text1"/>
          <w:lang w:val="en-CA"/>
        </w:rPr>
        <w:t>プログラムは、雇用平等グループ</w:t>
      </w:r>
      <w:r w:rsidR="00B04B54" w:rsidRPr="00150A1A">
        <w:rPr>
          <w:rFonts w:ascii="Century" w:eastAsia="ＭＳ 明朝" w:hAnsi="Century" w:hint="eastAsia"/>
          <w:color w:val="000000" w:themeColor="text1"/>
          <w:sz w:val="16"/>
          <w:szCs w:val="16"/>
          <w:lang w:val="en-CA"/>
        </w:rPr>
        <w:t>（</w:t>
      </w:r>
      <w:r w:rsidR="00B04B54" w:rsidRPr="00150A1A">
        <w:rPr>
          <w:rFonts w:ascii="Century" w:eastAsia="ＭＳ 明朝" w:hAnsi="Century"/>
          <w:color w:val="000000" w:themeColor="text1"/>
          <w:sz w:val="16"/>
          <w:szCs w:val="16"/>
          <w:lang w:val="en-CA"/>
        </w:rPr>
        <w:t>employment equity groups</w:t>
      </w:r>
      <w:r w:rsidR="00B04B54" w:rsidRPr="00150A1A">
        <w:rPr>
          <w:rFonts w:ascii="Century" w:eastAsia="ＭＳ 明朝" w:hAnsi="Century" w:hint="eastAsia"/>
          <w:color w:val="000000" w:themeColor="text1"/>
          <w:sz w:val="16"/>
          <w:szCs w:val="16"/>
          <w:lang w:val="en-CA"/>
        </w:rPr>
        <w:t>）</w:t>
      </w:r>
      <w:r w:rsidR="00B04B54" w:rsidRPr="00150A1A">
        <w:rPr>
          <w:rFonts w:ascii="Century" w:eastAsia="ＭＳ 明朝" w:hAnsi="Century" w:hint="eastAsia"/>
          <w:color w:val="000000" w:themeColor="text1"/>
          <w:lang w:val="en-CA" w:eastAsia="ja-JP"/>
        </w:rPr>
        <w:t>の中の、</w:t>
      </w:r>
      <w:r w:rsidR="00B04B54" w:rsidRPr="00150A1A">
        <w:rPr>
          <w:rFonts w:ascii="Century" w:eastAsia="ＭＳ 明朝" w:hAnsi="Century"/>
          <w:color w:val="000000" w:themeColor="text1"/>
          <w:lang w:val="en-CA"/>
        </w:rPr>
        <w:t>障害のある人を含む有資格者</w:t>
      </w:r>
      <w:r w:rsidRPr="00150A1A">
        <w:rPr>
          <w:rFonts w:ascii="Century" w:eastAsia="ＭＳ 明朝" w:hAnsi="Century"/>
          <w:color w:val="000000" w:themeColor="text1"/>
          <w:lang w:val="en-CA"/>
        </w:rPr>
        <w:t>からマニトバ公務員への採用と定着を促進</w:t>
      </w:r>
      <w:r w:rsidR="00342BA2" w:rsidRPr="00150A1A">
        <w:rPr>
          <w:rFonts w:ascii="Century" w:eastAsia="ＭＳ 明朝" w:hAnsi="Century"/>
          <w:color w:val="000000" w:themeColor="text1"/>
          <w:lang w:val="en-CA" w:eastAsia="ja-JP"/>
        </w:rPr>
        <w:t>する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日、マニトバ州はまた、マニトバ</w:t>
      </w:r>
      <w:r w:rsidR="00342BA2" w:rsidRPr="00150A1A">
        <w:rPr>
          <w:rFonts w:ascii="Century" w:eastAsia="ＭＳ 明朝" w:hAnsi="Century"/>
          <w:color w:val="000000" w:themeColor="text1"/>
          <w:lang w:val="en-CA"/>
        </w:rPr>
        <w:t>州</w:t>
      </w:r>
      <w:r w:rsidR="00342BA2"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労働力の現在および潜在的な可能性に影響を与える</w:t>
      </w:r>
      <w:r w:rsidR="00602138"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を取り除き、防止するために、</w:t>
      </w:r>
      <w:r w:rsidRPr="00150A1A">
        <w:rPr>
          <w:rFonts w:ascii="Century" w:eastAsia="ＭＳ 明朝" w:hAnsi="Century"/>
          <w:i/>
          <w:color w:val="000000" w:themeColor="text1"/>
          <w:lang w:val="en-CA"/>
        </w:rPr>
        <w:t>マニトバ人のためのアクセシビリティ法</w:t>
      </w:r>
      <w:r w:rsidR="00B042F5" w:rsidRPr="00150A1A">
        <w:rPr>
          <w:rFonts w:ascii="Century" w:eastAsia="ＭＳ 明朝" w:hAnsi="Century" w:hint="eastAsia"/>
          <w:i/>
          <w:color w:val="000000" w:themeColor="text1"/>
          <w:sz w:val="16"/>
          <w:szCs w:val="16"/>
          <w:lang w:val="en-CA"/>
        </w:rPr>
        <w:t>（</w:t>
      </w:r>
      <w:r w:rsidR="00B042F5" w:rsidRPr="00150A1A">
        <w:rPr>
          <w:rFonts w:ascii="Century" w:eastAsia="ＭＳ 明朝" w:hAnsi="Century"/>
          <w:i/>
          <w:color w:val="000000" w:themeColor="text1"/>
          <w:sz w:val="16"/>
          <w:szCs w:val="16"/>
          <w:lang w:val="en-CA"/>
        </w:rPr>
        <w:t>Accessibility for Manitobans Act</w:t>
      </w:r>
      <w:r w:rsidR="00B042F5" w:rsidRPr="00150A1A">
        <w:rPr>
          <w:rFonts w:ascii="Century" w:eastAsia="ＭＳ 明朝" w:hAnsi="Century" w:hint="eastAsia"/>
          <w:i/>
          <w:color w:val="000000" w:themeColor="text1"/>
          <w:sz w:val="16"/>
          <w:szCs w:val="16"/>
          <w:lang w:val="en-CA"/>
        </w:rPr>
        <w:t>）</w:t>
      </w:r>
      <w:r w:rsidRPr="00150A1A">
        <w:rPr>
          <w:rFonts w:ascii="Century" w:eastAsia="ＭＳ 明朝" w:hAnsi="Century"/>
          <w:i/>
          <w:color w:val="000000" w:themeColor="text1"/>
          <w:lang w:val="en-CA"/>
        </w:rPr>
        <w:t>の</w:t>
      </w:r>
      <w:r w:rsidRPr="00150A1A">
        <w:rPr>
          <w:rFonts w:ascii="Century" w:eastAsia="ＭＳ 明朝" w:hAnsi="Century"/>
          <w:color w:val="000000" w:themeColor="text1"/>
          <w:lang w:val="en-CA"/>
        </w:rPr>
        <w:t>下でアクセシブル雇用基準</w:t>
      </w:r>
      <w:r w:rsidR="00B042F5" w:rsidRPr="00150A1A">
        <w:rPr>
          <w:rFonts w:ascii="Century" w:eastAsia="ＭＳ 明朝" w:hAnsi="Century" w:hint="eastAsia"/>
          <w:color w:val="000000" w:themeColor="text1"/>
          <w:sz w:val="16"/>
          <w:szCs w:val="16"/>
          <w:lang w:val="en-CA"/>
        </w:rPr>
        <w:t>（</w:t>
      </w:r>
      <w:r w:rsidR="00B042F5" w:rsidRPr="00150A1A">
        <w:rPr>
          <w:rFonts w:ascii="Century" w:eastAsia="ＭＳ 明朝" w:hAnsi="Century"/>
          <w:color w:val="000000" w:themeColor="text1"/>
          <w:sz w:val="16"/>
          <w:szCs w:val="16"/>
          <w:lang w:val="en-CA"/>
        </w:rPr>
        <w:t>Accessible Employment Standard</w:t>
      </w:r>
      <w:r w:rsidR="00B042F5"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を制定した；</w:t>
      </w:r>
      <w:r w:rsidRPr="00150A1A">
        <w:rPr>
          <w:rFonts w:ascii="Century" w:eastAsia="ＭＳ 明朝" w:hAnsi="Century"/>
          <w:color w:val="000000" w:themeColor="text1"/>
          <w:lang w:val="en-CA"/>
        </w:rPr>
        <w:t xml:space="preserve"> </w:t>
      </w:r>
    </w:p>
    <w:p w14:paraId="60850A2A" w14:textId="3067028A"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ニューファンドランド・ラブラドール州障害者</w:t>
      </w:r>
      <w:r w:rsidR="00342BA2" w:rsidRPr="00150A1A">
        <w:rPr>
          <w:rFonts w:ascii="Century" w:eastAsia="ＭＳ 明朝" w:hAnsi="Century"/>
          <w:color w:val="000000" w:themeColor="text1"/>
          <w:lang w:val="en-CA" w:eastAsia="ja-JP"/>
        </w:rPr>
        <w:t>平等</w:t>
      </w:r>
      <w:r w:rsidRPr="00150A1A">
        <w:rPr>
          <w:rFonts w:ascii="Century" w:eastAsia="ＭＳ 明朝" w:hAnsi="Century"/>
          <w:color w:val="000000" w:themeColor="text1"/>
          <w:lang w:val="en-CA"/>
        </w:rPr>
        <w:t>雇用局</w:t>
      </w:r>
      <w:r w:rsidR="00B042F5" w:rsidRPr="00150A1A">
        <w:rPr>
          <w:rFonts w:ascii="Century" w:eastAsia="ＭＳ 明朝" w:hAnsi="Century" w:hint="eastAsia"/>
          <w:color w:val="000000" w:themeColor="text1"/>
          <w:sz w:val="16"/>
          <w:szCs w:val="16"/>
          <w:lang w:val="en-CA" w:eastAsia="ja-JP"/>
        </w:rPr>
        <w:t>（</w:t>
      </w:r>
      <w:r w:rsidR="00B042F5" w:rsidRPr="00150A1A">
        <w:rPr>
          <w:rFonts w:ascii="Century" w:eastAsia="ＭＳ 明朝" w:hAnsi="Century"/>
          <w:color w:val="000000" w:themeColor="text1"/>
          <w:sz w:val="16"/>
          <w:szCs w:val="16"/>
          <w:lang w:val="en-CA" w:eastAsia="ja-JP"/>
        </w:rPr>
        <w:t>Office of Employment Equity for Persons with Disabilities</w:t>
      </w:r>
      <w:r w:rsidR="00B042F5" w:rsidRPr="00150A1A">
        <w:rPr>
          <w:rFonts w:ascii="Century" w:eastAsia="ＭＳ 明朝" w:hAnsi="Century" w:hint="eastAsia"/>
          <w:color w:val="000000" w:themeColor="text1"/>
          <w:sz w:val="16"/>
          <w:szCs w:val="16"/>
          <w:lang w:val="en-CA" w:eastAsia="ja-JP"/>
        </w:rPr>
        <w:t>）</w:t>
      </w:r>
      <w:r w:rsidR="00D9775E" w:rsidRPr="00150A1A">
        <w:rPr>
          <w:rFonts w:ascii="Century" w:eastAsia="ＭＳ 明朝" w:hAnsi="Century" w:hint="eastAsia"/>
          <w:color w:val="000000" w:themeColor="text1"/>
          <w:lang w:val="en-CA" w:eastAsia="ja-JP"/>
        </w:rPr>
        <w:t>の雇用サービス</w:t>
      </w:r>
      <w:r w:rsidR="00D9775E" w:rsidRPr="00150A1A">
        <w:rPr>
          <w:rFonts w:ascii="Century" w:eastAsia="ＭＳ 明朝" w:hAnsi="Century" w:hint="eastAsia"/>
          <w:color w:val="000000" w:themeColor="text1"/>
          <w:sz w:val="16"/>
          <w:szCs w:val="16"/>
          <w:lang w:val="en-CA" w:eastAsia="ja-JP"/>
        </w:rPr>
        <w:t>（</w:t>
      </w:r>
      <w:r w:rsidR="00D9775E" w:rsidRPr="00150A1A">
        <w:rPr>
          <w:rFonts w:ascii="Century" w:eastAsia="ＭＳ 明朝" w:hAnsi="Century"/>
          <w:color w:val="000000" w:themeColor="text1"/>
          <w:sz w:val="16"/>
          <w:szCs w:val="16"/>
          <w:lang w:val="en-CA" w:eastAsia="ja-JP"/>
        </w:rPr>
        <w:t>Employment Services</w:t>
      </w:r>
      <w:r w:rsidR="00D9775E"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を雇用するための賃金補助</w:t>
      </w:r>
      <w:r w:rsidR="00342BA2" w:rsidRPr="00150A1A">
        <w:rPr>
          <w:rFonts w:ascii="Century" w:eastAsia="ＭＳ 明朝" w:hAnsi="Century"/>
          <w:color w:val="000000" w:themeColor="text1"/>
          <w:lang w:val="en-CA" w:eastAsia="ja-JP"/>
        </w:rPr>
        <w:t>（</w:t>
      </w:r>
      <w:r w:rsidR="00342BA2" w:rsidRPr="00150A1A">
        <w:rPr>
          <w:rFonts w:ascii="Century" w:eastAsia="ＭＳ 明朝" w:hAnsi="Century"/>
          <w:color w:val="000000" w:themeColor="text1"/>
          <w:sz w:val="18"/>
          <w:szCs w:val="18"/>
          <w:lang w:val="en-CA" w:eastAsia="ja-JP"/>
        </w:rPr>
        <w:t>wage subsidies</w:t>
      </w:r>
      <w:r w:rsidR="00342BA2"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を政府部門に提供し、雇用カウンセリング、求職技術、就職斡旋、労働市場情報を個人に提供している。さらに、政府は知的</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の雇用機会を開発・維持するために</w:t>
      </w: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の機関</w:t>
      </w:r>
      <w:r w:rsidR="00B37DA3" w:rsidRPr="00150A1A">
        <w:rPr>
          <w:rFonts w:ascii="Century" w:eastAsia="ＭＳ 明朝" w:hAnsi="Century"/>
          <w:color w:val="000000" w:themeColor="text1"/>
          <w:lang w:val="en-CA" w:eastAsia="ja-JP"/>
        </w:rPr>
        <w:t>（</w:t>
      </w:r>
      <w:r w:rsidR="00B37DA3" w:rsidRPr="00150A1A">
        <w:rPr>
          <w:rFonts w:ascii="Century" w:eastAsia="ＭＳ 明朝" w:hAnsi="Century"/>
          <w:color w:val="000000" w:themeColor="text1"/>
          <w:sz w:val="18"/>
          <w:szCs w:val="18"/>
          <w:lang w:val="en-CA" w:eastAsia="ja-JP"/>
        </w:rPr>
        <w:t>agencies</w:t>
      </w:r>
      <w:r w:rsidR="00B37DA3"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に資金を提供している。</w:t>
      </w:r>
      <w:r w:rsidRPr="00150A1A">
        <w:rPr>
          <w:rFonts w:ascii="Century" w:eastAsia="ＭＳ 明朝" w:hAnsi="Century"/>
          <w:color w:val="000000" w:themeColor="text1"/>
          <w:lang w:val="en-CA"/>
        </w:rPr>
        <w:t>2019-</w:t>
      </w:r>
      <w:r w:rsidR="006B5A62"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年には、</w:t>
      </w:r>
      <w:r w:rsidRPr="00150A1A">
        <w:rPr>
          <w:rFonts w:ascii="Century" w:eastAsia="ＭＳ 明朝" w:hAnsi="Century"/>
          <w:color w:val="000000" w:themeColor="text1"/>
          <w:lang w:val="en-CA"/>
        </w:rPr>
        <w:t>1,300</w:t>
      </w:r>
      <w:r w:rsidRPr="00150A1A">
        <w:rPr>
          <w:rFonts w:ascii="Century" w:eastAsia="ＭＳ 明朝" w:hAnsi="Century"/>
          <w:color w:val="000000" w:themeColor="text1"/>
          <w:lang w:val="en-CA"/>
        </w:rPr>
        <w:t>人以上がこのプログラムに参加し、</w:t>
      </w:r>
      <w:r w:rsidRPr="00150A1A">
        <w:rPr>
          <w:rFonts w:ascii="Century" w:eastAsia="ＭＳ 明朝" w:hAnsi="Century"/>
          <w:color w:val="000000" w:themeColor="text1"/>
          <w:lang w:val="en-CA"/>
        </w:rPr>
        <w:t>681</w:t>
      </w:r>
      <w:r w:rsidRPr="00150A1A">
        <w:rPr>
          <w:rFonts w:ascii="Century" w:eastAsia="ＭＳ 明朝" w:hAnsi="Century"/>
          <w:color w:val="000000" w:themeColor="text1"/>
          <w:lang w:val="en-CA"/>
        </w:rPr>
        <w:t>人が雇用された；</w:t>
      </w:r>
    </w:p>
    <w:p w14:paraId="57852DC9" w14:textId="76481B84" w:rsidR="008E3657" w:rsidRPr="00150A1A" w:rsidRDefault="00671C67" w:rsidP="003B2194">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ノバスコシア州の雇用支援サービスは、</w:t>
      </w:r>
      <w:r w:rsidRPr="00150A1A">
        <w:rPr>
          <w:rFonts w:ascii="Century" w:eastAsia="ＭＳ 明朝" w:hAnsi="Century"/>
          <w:i/>
          <w:iCs/>
          <w:color w:val="000000" w:themeColor="text1"/>
          <w:lang w:val="en-CA"/>
        </w:rPr>
        <w:t>雇用支援および所得支援法</w:t>
      </w:r>
      <w:r w:rsidR="000910B7" w:rsidRPr="00150A1A">
        <w:rPr>
          <w:rFonts w:ascii="Century" w:eastAsia="ＭＳ 明朝" w:hAnsi="Century" w:hint="eastAsia"/>
          <w:i/>
          <w:iCs/>
          <w:color w:val="000000" w:themeColor="text1"/>
          <w:sz w:val="16"/>
          <w:szCs w:val="16"/>
          <w:lang w:val="en-CA" w:eastAsia="ja-JP"/>
        </w:rPr>
        <w:t>（</w:t>
      </w:r>
      <w:r w:rsidR="000910B7" w:rsidRPr="00150A1A">
        <w:rPr>
          <w:rFonts w:ascii="Century" w:eastAsia="ＭＳ 明朝" w:hAnsi="Century"/>
          <w:i/>
          <w:iCs/>
          <w:color w:val="000000" w:themeColor="text1"/>
          <w:sz w:val="16"/>
          <w:szCs w:val="16"/>
          <w:lang w:val="en-CA" w:eastAsia="ja-JP"/>
        </w:rPr>
        <w:t>Employment Support and Income Assistance Act</w:t>
      </w:r>
      <w:r w:rsidR="000910B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に</w:t>
      </w:r>
      <w:r w:rsidRPr="00150A1A">
        <w:rPr>
          <w:rFonts w:ascii="Century" w:eastAsia="ＭＳ 明朝" w:hAnsi="Century"/>
          <w:color w:val="000000" w:themeColor="text1"/>
          <w:lang w:val="en-CA"/>
        </w:rPr>
        <w:t>基づき、以下のプログラムを通じて、公共部門および民間部門における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の雇用を促進している：</w:t>
      </w:r>
      <w:r w:rsidR="000910B7" w:rsidRPr="00150A1A">
        <w:rPr>
          <w:rFonts w:ascii="Century" w:eastAsia="ＭＳ 明朝" w:hAnsi="Century" w:hint="eastAsia"/>
          <w:color w:val="000000" w:themeColor="text1"/>
          <w:lang w:val="en-CA" w:eastAsia="ja-JP"/>
        </w:rPr>
        <w:t xml:space="preserve"> </w:t>
      </w:r>
      <w:r w:rsidRPr="00150A1A">
        <w:rPr>
          <w:rFonts w:ascii="Century" w:eastAsia="ＭＳ 明朝" w:hAnsi="Century"/>
          <w:color w:val="000000" w:themeColor="text1"/>
          <w:lang w:val="en-CA"/>
        </w:rPr>
        <w:t>職場支援プログラム</w:t>
      </w:r>
      <w:r w:rsidR="00B37DA3" w:rsidRPr="00150A1A">
        <w:rPr>
          <w:rFonts w:ascii="Century" w:eastAsia="ＭＳ 明朝" w:hAnsi="Century"/>
          <w:color w:val="000000" w:themeColor="text1"/>
          <w:lang w:val="en-CA" w:eastAsia="ja-JP"/>
        </w:rPr>
        <w:t>のなかの</w:t>
      </w:r>
      <w:r w:rsidRPr="00150A1A">
        <w:rPr>
          <w:rFonts w:ascii="Century" w:eastAsia="ＭＳ 明朝" w:hAnsi="Century"/>
          <w:color w:val="000000" w:themeColor="text1"/>
          <w:lang w:val="en-CA"/>
        </w:rPr>
        <w:t>支援機器部門、</w:t>
      </w:r>
      <w:r w:rsidR="00B37DA3" w:rsidRPr="00150A1A">
        <w:rPr>
          <w:rFonts w:ascii="Century" w:eastAsia="ＭＳ 明朝" w:hAnsi="Century"/>
          <w:color w:val="000000" w:themeColor="text1"/>
          <w:lang w:val="en-CA" w:eastAsia="ja-JP"/>
        </w:rPr>
        <w:t>および</w:t>
      </w:r>
      <w:r w:rsidRPr="00150A1A">
        <w:rPr>
          <w:rFonts w:ascii="Century" w:eastAsia="ＭＳ 明朝" w:hAnsi="Century"/>
          <w:color w:val="000000" w:themeColor="text1"/>
          <w:lang w:val="en-CA"/>
        </w:rPr>
        <w:t>職場</w:t>
      </w:r>
      <w:r w:rsidR="00B37DA3" w:rsidRPr="00150A1A">
        <w:rPr>
          <w:rFonts w:ascii="Century" w:eastAsia="ＭＳ 明朝" w:hAnsi="Century"/>
          <w:color w:val="000000" w:themeColor="text1"/>
          <w:lang w:val="en-CA" w:eastAsia="ja-JP"/>
        </w:rPr>
        <w:t>介助者</w:t>
      </w:r>
      <w:r w:rsidRPr="00150A1A">
        <w:rPr>
          <w:rFonts w:ascii="Century" w:eastAsia="ＭＳ 明朝" w:hAnsi="Century"/>
          <w:color w:val="000000" w:themeColor="text1"/>
          <w:lang w:val="en-CA"/>
        </w:rPr>
        <w:t>支援部門</w:t>
      </w:r>
      <w:r w:rsidR="00B37DA3"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2019-</w:t>
      </w:r>
      <w:r w:rsidR="006B5A62"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w:t>
      </w:r>
      <w:r w:rsidRPr="00150A1A">
        <w:rPr>
          <w:rFonts w:ascii="Century" w:eastAsia="ＭＳ 明朝" w:hAnsi="Century"/>
          <w:color w:val="000000" w:themeColor="text1"/>
          <w:lang w:val="en-CA"/>
        </w:rPr>
        <w:t>577</w:t>
      </w:r>
      <w:r w:rsidRPr="00150A1A">
        <w:rPr>
          <w:rFonts w:ascii="Century" w:eastAsia="ＭＳ 明朝" w:hAnsi="Century"/>
          <w:color w:val="000000" w:themeColor="text1"/>
          <w:lang w:val="en-CA"/>
        </w:rPr>
        <w:t>人の参加者を支援した作業活動プログラム；</w:t>
      </w:r>
    </w:p>
    <w:p w14:paraId="3FC9F6B6" w14:textId="44707041"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bookmarkStart w:id="37" w:name="lt_pId038"/>
      <w:r w:rsidRPr="00150A1A">
        <w:rPr>
          <w:rFonts w:ascii="Century" w:eastAsia="ＭＳ 明朝" w:hAnsi="Century"/>
          <w:color w:val="000000" w:themeColor="text1"/>
          <w:lang w:val="fr-CA"/>
        </w:rPr>
        <w:t>2019</w:t>
      </w:r>
      <w:r w:rsidRPr="00150A1A">
        <w:rPr>
          <w:rFonts w:ascii="Century" w:eastAsia="ＭＳ 明朝" w:hAnsi="Century"/>
          <w:color w:val="000000" w:themeColor="text1"/>
          <w:lang w:val="fr-CA"/>
        </w:rPr>
        <w:t>年、ケベック州政府は、</w:t>
      </w:r>
      <w:r w:rsidR="00876E67" w:rsidRPr="00150A1A">
        <w:rPr>
          <w:rFonts w:ascii="Century" w:eastAsia="ＭＳ 明朝" w:hAnsi="Century"/>
          <w:color w:val="000000" w:themeColor="text1"/>
          <w:lang w:val="fr-CA"/>
        </w:rPr>
        <w:t>第二次</w:t>
      </w:r>
      <w:r w:rsidR="00876E67" w:rsidRPr="00150A1A">
        <w:rPr>
          <w:rFonts w:ascii="Century" w:eastAsia="ＭＳ 明朝" w:hAnsi="Century" w:hint="eastAsia"/>
          <w:color w:val="000000" w:themeColor="text1"/>
          <w:lang w:val="fr-CA" w:eastAsia="ja-JP"/>
        </w:rPr>
        <w:t>「</w:t>
      </w:r>
      <w:r w:rsidR="00B37DA3" w:rsidRPr="00150A1A">
        <w:rPr>
          <w:rFonts w:ascii="Century" w:eastAsia="ＭＳ 明朝" w:hAnsi="Century"/>
          <w:i/>
          <w:iCs/>
          <w:color w:val="000000" w:themeColor="text1"/>
          <w:lang w:val="fr-CA" w:eastAsia="ja-JP"/>
        </w:rPr>
        <w:t>障害</w:t>
      </w:r>
      <w:r w:rsidR="007157E2" w:rsidRPr="00150A1A">
        <w:rPr>
          <w:rFonts w:ascii="Century" w:eastAsia="ＭＳ 明朝" w:hAnsi="Century"/>
          <w:i/>
          <w:iCs/>
          <w:color w:val="000000" w:themeColor="text1"/>
          <w:lang w:val="fr-CA"/>
        </w:rPr>
        <w:t>のある</w:t>
      </w:r>
      <w:r w:rsidRPr="00150A1A">
        <w:rPr>
          <w:rFonts w:ascii="Century" w:eastAsia="ＭＳ 明朝" w:hAnsi="Century"/>
          <w:i/>
          <w:iCs/>
          <w:color w:val="000000" w:themeColor="text1"/>
          <w:lang w:val="fr-CA"/>
        </w:rPr>
        <w:t>人の統合と雇用維持のための国家戦略</w:t>
      </w:r>
      <w:r w:rsidR="006B5A62" w:rsidRPr="00150A1A">
        <w:rPr>
          <w:rFonts w:ascii="Century" w:eastAsia="ＭＳ 明朝" w:hAnsi="Century"/>
          <w:i/>
          <w:iCs/>
          <w:color w:val="000000" w:themeColor="text1"/>
          <w:lang w:val="fr-CA"/>
        </w:rPr>
        <w:t>2019-2024</w:t>
      </w:r>
      <w:r w:rsidRPr="00150A1A">
        <w:rPr>
          <w:rFonts w:ascii="Century" w:eastAsia="ＭＳ 明朝" w:hAnsi="Century"/>
          <w:i/>
          <w:iCs/>
          <w:color w:val="000000" w:themeColor="text1"/>
          <w:lang w:val="fr-CA"/>
        </w:rPr>
        <w:t>：</w:t>
      </w:r>
      <w:r w:rsidR="00876E67" w:rsidRPr="00150A1A">
        <w:rPr>
          <w:rFonts w:ascii="Century" w:eastAsia="ＭＳ 明朝" w:hAnsi="Century" w:hint="eastAsia"/>
          <w:i/>
          <w:iCs/>
          <w:color w:val="000000" w:themeColor="text1"/>
          <w:lang w:val="fr-CA" w:eastAsia="ja-JP"/>
        </w:rPr>
        <w:t xml:space="preserve"> </w:t>
      </w:r>
      <w:r w:rsidRPr="00150A1A">
        <w:rPr>
          <w:rFonts w:ascii="Century" w:eastAsia="ＭＳ 明朝" w:hAnsi="Century"/>
          <w:i/>
          <w:iCs/>
          <w:color w:val="000000" w:themeColor="text1"/>
          <w:lang w:val="fr-CA"/>
        </w:rPr>
        <w:t>ケベックの豊かな才能のために</w:t>
      </w:r>
      <w:r w:rsidR="00876E67" w:rsidRPr="00150A1A">
        <w:rPr>
          <w:rFonts w:ascii="Century" w:eastAsia="ＭＳ 明朝" w:hAnsi="Century" w:hint="eastAsia"/>
          <w:i/>
          <w:iCs/>
          <w:color w:val="000000" w:themeColor="text1"/>
          <w:sz w:val="16"/>
          <w:szCs w:val="16"/>
          <w:lang w:val="fr-CA" w:eastAsia="ja-JP"/>
        </w:rPr>
        <w:t>（</w:t>
      </w:r>
      <w:r w:rsidR="00876E67" w:rsidRPr="00150A1A">
        <w:rPr>
          <w:rFonts w:ascii="Century" w:eastAsia="ＭＳ 明朝" w:hAnsi="Century"/>
          <w:i/>
          <w:iCs/>
          <w:color w:val="000000" w:themeColor="text1"/>
          <w:sz w:val="16"/>
          <w:szCs w:val="16"/>
          <w:lang w:val="fr-CA" w:eastAsia="ja-JP"/>
        </w:rPr>
        <w:t>Stratégie nationale pour l’intégration et le maintien en emplois des personnes handicapées 2019–2024 : Pour un Québec riche de tous ses talents</w:t>
      </w:r>
      <w:r w:rsidR="00876E67" w:rsidRPr="00150A1A">
        <w:rPr>
          <w:rFonts w:ascii="Century" w:eastAsia="ＭＳ 明朝" w:hAnsi="Century" w:hint="eastAsia"/>
          <w:i/>
          <w:iCs/>
          <w:color w:val="000000" w:themeColor="text1"/>
          <w:sz w:val="16"/>
          <w:szCs w:val="16"/>
          <w:lang w:val="fr-CA" w:eastAsia="ja-JP"/>
        </w:rPr>
        <w:t>）</w:t>
      </w:r>
      <w:r w:rsidRPr="00150A1A">
        <w:rPr>
          <w:rFonts w:ascii="Century" w:eastAsia="ＭＳ 明朝" w:hAnsi="Century"/>
          <w:color w:val="000000" w:themeColor="text1"/>
          <w:lang w:val="fr-CA"/>
        </w:rPr>
        <w:t>」を発表した。</w:t>
      </w:r>
      <w:bookmarkEnd w:id="37"/>
      <w:r w:rsidR="00B37DA3" w:rsidRPr="00150A1A">
        <w:rPr>
          <w:rFonts w:ascii="Century" w:eastAsia="ＭＳ 明朝" w:hAnsi="Century"/>
          <w:color w:val="000000" w:themeColor="text1"/>
          <w:lang w:val="en-CA" w:eastAsia="ja-JP"/>
        </w:rPr>
        <w:t>この</w:t>
      </w:r>
      <w:r w:rsidRPr="00150A1A">
        <w:rPr>
          <w:rFonts w:ascii="Century" w:eastAsia="ＭＳ 明朝" w:hAnsi="Century"/>
          <w:color w:val="000000" w:themeColor="text1"/>
          <w:lang w:val="en-CA"/>
        </w:rPr>
        <w:t>戦略は、</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が労働力の中で最も</w:t>
      </w:r>
      <w:r w:rsidR="00FD0B21" w:rsidRPr="00150A1A">
        <w:rPr>
          <w:rFonts w:ascii="Century" w:eastAsia="ＭＳ 明朝" w:hAnsi="Century" w:hint="eastAsia"/>
          <w:color w:val="000000" w:themeColor="text1"/>
          <w:lang w:val="en-CA" w:eastAsia="ja-JP"/>
        </w:rPr>
        <w:t>過小評価</w:t>
      </w:r>
      <w:r w:rsidR="00B37DA3" w:rsidRPr="00150A1A">
        <w:rPr>
          <w:rFonts w:ascii="Century" w:eastAsia="ＭＳ 明朝" w:hAnsi="Century"/>
          <w:color w:val="000000" w:themeColor="text1"/>
          <w:lang w:val="en-CA" w:eastAsia="ja-JP"/>
        </w:rPr>
        <w:t>されている</w:t>
      </w:r>
      <w:r w:rsidRPr="00150A1A">
        <w:rPr>
          <w:rFonts w:ascii="Century" w:eastAsia="ＭＳ 明朝" w:hAnsi="Century"/>
          <w:color w:val="000000" w:themeColor="text1"/>
          <w:lang w:val="en-CA"/>
        </w:rPr>
        <w:t>層の一つであることを認識し、</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の労働市場へのアクセスを容易に</w:t>
      </w:r>
      <w:r w:rsidR="00937618" w:rsidRPr="00150A1A">
        <w:rPr>
          <w:rFonts w:ascii="Century" w:eastAsia="ＭＳ 明朝" w:hAnsi="Century" w:hint="eastAsia"/>
          <w:color w:val="000000" w:themeColor="text1"/>
          <w:lang w:val="en-CA" w:eastAsia="ja-JP"/>
        </w:rPr>
        <w:t>して</w:t>
      </w:r>
      <w:r w:rsidRPr="00150A1A">
        <w:rPr>
          <w:rFonts w:ascii="Century" w:eastAsia="ＭＳ 明朝" w:hAnsi="Century"/>
          <w:color w:val="000000" w:themeColor="text1"/>
          <w:lang w:val="en-CA"/>
        </w:rPr>
        <w:t>、</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の統合</w:t>
      </w:r>
      <w:r w:rsidR="00FD0B21" w:rsidRPr="00150A1A">
        <w:rPr>
          <w:rFonts w:ascii="Century" w:eastAsia="ＭＳ 明朝" w:hAnsi="Century" w:hint="eastAsia"/>
          <w:color w:val="000000" w:themeColor="text1"/>
          <w:sz w:val="16"/>
          <w:szCs w:val="16"/>
          <w:lang w:val="en-CA" w:eastAsia="ja-JP"/>
        </w:rPr>
        <w:t>（</w:t>
      </w:r>
      <w:r w:rsidR="00FD0B21" w:rsidRPr="00150A1A">
        <w:rPr>
          <w:rFonts w:ascii="Century" w:eastAsia="ＭＳ 明朝" w:hAnsi="Century"/>
          <w:color w:val="000000" w:themeColor="text1"/>
          <w:sz w:val="16"/>
          <w:szCs w:val="16"/>
          <w:lang w:val="en-CA" w:eastAsia="ja-JP"/>
        </w:rPr>
        <w:t>integration</w:t>
      </w:r>
      <w:r w:rsidR="00FD0B21"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と定着を促進する；</w:t>
      </w:r>
      <w:r w:rsidRPr="00150A1A">
        <w:rPr>
          <w:rFonts w:ascii="Century" w:eastAsia="ＭＳ 明朝" w:hAnsi="Century"/>
          <w:color w:val="000000" w:themeColor="text1"/>
          <w:lang w:val="en-CA"/>
        </w:rPr>
        <w:t xml:space="preserve"> </w:t>
      </w:r>
    </w:p>
    <w:p w14:paraId="420A7650" w14:textId="5AF0BBB4"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ブリティッシュコロンビア州の</w:t>
      </w:r>
      <w:r w:rsidR="005A2709" w:rsidRPr="00150A1A">
        <w:rPr>
          <w:rFonts w:ascii="Century" w:eastAsia="ＭＳ 明朝" w:hAnsi="Century" w:hint="eastAsia"/>
          <w:color w:val="000000" w:themeColor="text1"/>
          <w:lang w:val="en-CA" w:eastAsia="ja-JP"/>
        </w:rPr>
        <w:t>公務員</w:t>
      </w:r>
      <w:r w:rsidRPr="00150A1A">
        <w:rPr>
          <w:rFonts w:ascii="Century" w:eastAsia="ＭＳ 明朝" w:hAnsi="Century"/>
          <w:color w:val="000000" w:themeColor="text1"/>
          <w:lang w:val="en-CA"/>
        </w:rPr>
        <w:t>多様性・インクルージョン戦略は、職場におけるアクセシビリティの</w:t>
      </w:r>
      <w:r w:rsidR="00602138"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を減らすことを目的としており、これには障害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新卒者を対象としたブリティッシュコロンビア州</w:t>
      </w:r>
      <w:r w:rsidR="005A2709" w:rsidRPr="00150A1A">
        <w:rPr>
          <w:rFonts w:ascii="Century" w:eastAsia="ＭＳ 明朝" w:hAnsi="Century" w:hint="eastAsia"/>
          <w:color w:val="000000" w:themeColor="text1"/>
          <w:lang w:val="en-CA" w:eastAsia="ja-JP"/>
        </w:rPr>
        <w:t>公務員</w:t>
      </w:r>
      <w:r w:rsidRPr="00150A1A">
        <w:rPr>
          <w:rFonts w:ascii="Century" w:eastAsia="ＭＳ 明朝" w:hAnsi="Century"/>
          <w:color w:val="000000" w:themeColor="text1"/>
          <w:lang w:val="en-CA"/>
        </w:rPr>
        <w:t>の</w:t>
      </w:r>
      <w:r w:rsidRPr="00150A1A">
        <w:rPr>
          <w:rFonts w:ascii="Century" w:eastAsia="ＭＳ 明朝" w:hAnsi="Century"/>
          <w:color w:val="000000" w:themeColor="text1"/>
          <w:lang w:val="en-CA"/>
        </w:rPr>
        <w:t>12</w:t>
      </w:r>
      <w:r w:rsidR="006B5A62" w:rsidRPr="00150A1A">
        <w:rPr>
          <w:rFonts w:ascii="Century" w:eastAsia="ＭＳ 明朝" w:hAnsi="Century"/>
          <w:color w:val="000000" w:themeColor="text1"/>
          <w:lang w:val="en-CA"/>
        </w:rPr>
        <w:t>カ月</w:t>
      </w:r>
      <w:r w:rsidRPr="00150A1A">
        <w:rPr>
          <w:rFonts w:ascii="Century" w:eastAsia="ＭＳ 明朝" w:hAnsi="Century"/>
          <w:color w:val="000000" w:themeColor="text1"/>
          <w:lang w:val="en-CA"/>
        </w:rPr>
        <w:t>間の有給インターンシップが含まれ</w:t>
      </w:r>
      <w:r w:rsidR="00F50CBC" w:rsidRPr="00150A1A">
        <w:rPr>
          <w:rFonts w:ascii="Century" w:eastAsia="ＭＳ 明朝" w:hAnsi="Century" w:hint="eastAsia"/>
          <w:color w:val="000000" w:themeColor="text1"/>
          <w:lang w:val="en-CA" w:eastAsia="ja-JP"/>
        </w:rPr>
        <w:t>てい</w:t>
      </w:r>
      <w:r w:rsidRPr="00150A1A">
        <w:rPr>
          <w:rFonts w:ascii="Century" w:eastAsia="ＭＳ 明朝" w:hAnsi="Century"/>
          <w:color w:val="000000" w:themeColor="text1"/>
          <w:lang w:val="en-CA"/>
        </w:rPr>
        <w:t>る。このユニークなプログラムにより、</w:t>
      </w:r>
      <w:r w:rsidR="005A2709" w:rsidRPr="00150A1A">
        <w:rPr>
          <w:rFonts w:ascii="Century" w:eastAsia="ＭＳ 明朝" w:hAnsi="Century" w:hint="eastAsia"/>
          <w:color w:val="000000" w:themeColor="text1"/>
          <w:lang w:val="en-CA" w:eastAsia="ja-JP"/>
        </w:rPr>
        <w:t>バリア</w:t>
      </w:r>
      <w:r w:rsidRPr="00150A1A">
        <w:rPr>
          <w:rFonts w:ascii="Century" w:eastAsia="ＭＳ 明朝" w:hAnsi="Century"/>
          <w:color w:val="000000" w:themeColor="text1"/>
          <w:lang w:val="en-CA"/>
        </w:rPr>
        <w:t>に直面している人々が有給雇用を実現することができる。</w:t>
      </w:r>
      <w:r w:rsidRPr="00150A1A">
        <w:rPr>
          <w:rFonts w:ascii="Century" w:eastAsia="ＭＳ 明朝" w:hAnsi="Century"/>
          <w:color w:val="000000" w:themeColor="text1"/>
          <w:lang w:val="en-CA"/>
        </w:rPr>
        <w:t xml:space="preserve"> </w:t>
      </w:r>
    </w:p>
    <w:p w14:paraId="2669BEDE" w14:textId="0419A1D6"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25</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2ECC8018" w14:textId="169C4A62"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25</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103049" w:rsidRPr="00150A1A">
        <w:rPr>
          <w:color w:val="000000" w:themeColor="text1"/>
          <w:sz w:val="16"/>
          <w:szCs w:val="16"/>
        </w:rPr>
        <w:t>障害のある人の保護作業所の閉鎖スケジュールと、地域社会での雇用可能性を高めるための代替措置</w:t>
      </w:r>
      <w:r w:rsidRPr="00150A1A">
        <w:rPr>
          <w:color w:val="000000" w:themeColor="text1"/>
          <w:sz w:val="16"/>
          <w:szCs w:val="16"/>
        </w:rPr>
        <w:t>。）</w:t>
      </w:r>
    </w:p>
    <w:p w14:paraId="41CC2264" w14:textId="605DE033" w:rsidR="00671C67" w:rsidRPr="00150A1A" w:rsidRDefault="00671C67" w:rsidP="00267991">
      <w:pPr>
        <w:pStyle w:val="SingleTxtG"/>
        <w:tabs>
          <w:tab w:val="clear" w:pos="1701"/>
          <w:tab w:val="left" w:pos="1276"/>
        </w:tabs>
        <w:spacing w:after="0"/>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126.</w:t>
      </w:r>
      <w:r w:rsidRPr="00150A1A">
        <w:rPr>
          <w:rFonts w:ascii="Century" w:eastAsia="ＭＳ 明朝" w:hAnsi="Century"/>
          <w:color w:val="000000" w:themeColor="text1"/>
          <w:lang w:val="en-CA"/>
        </w:rPr>
        <w:tab/>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のための保護作業</w:t>
      </w:r>
      <w:r w:rsidR="007642E6" w:rsidRPr="00150A1A">
        <w:rPr>
          <w:rFonts w:ascii="Century" w:eastAsia="ＭＳ 明朝" w:hAnsi="Century" w:hint="eastAsia"/>
          <w:color w:val="000000" w:themeColor="text1"/>
          <w:lang w:val="en-CA" w:eastAsia="ja-JP"/>
        </w:rPr>
        <w:t>所</w:t>
      </w:r>
      <w:r w:rsidR="00B37DA3" w:rsidRPr="00150A1A">
        <w:rPr>
          <w:rFonts w:ascii="Century" w:eastAsia="ＭＳ 明朝" w:hAnsi="Century"/>
          <w:color w:val="000000" w:themeColor="text1"/>
          <w:sz w:val="16"/>
          <w:szCs w:val="16"/>
          <w:lang w:val="en-CA" w:eastAsia="ja-JP"/>
        </w:rPr>
        <w:t>（</w:t>
      </w:r>
      <w:r w:rsidR="00B37DA3" w:rsidRPr="00150A1A">
        <w:rPr>
          <w:rFonts w:ascii="Century" w:eastAsia="ＭＳ 明朝" w:hAnsi="Century"/>
          <w:color w:val="000000" w:themeColor="text1"/>
          <w:sz w:val="16"/>
          <w:szCs w:val="16"/>
          <w:lang w:val="en-CA" w:eastAsia="ja-JP"/>
        </w:rPr>
        <w:t>sheltered workshops</w:t>
      </w:r>
      <w:r w:rsidR="00B37DA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や</w:t>
      </w:r>
      <w:r w:rsidR="00B37DA3" w:rsidRPr="00150A1A">
        <w:rPr>
          <w:rFonts w:ascii="Century" w:eastAsia="ＭＳ 明朝" w:hAnsi="Century"/>
          <w:color w:val="000000" w:themeColor="text1"/>
          <w:lang w:val="en-CA" w:eastAsia="ja-JP"/>
        </w:rPr>
        <w:t>分離</w:t>
      </w:r>
      <w:r w:rsidRPr="00150A1A">
        <w:rPr>
          <w:rFonts w:ascii="Century" w:eastAsia="ＭＳ 明朝" w:hAnsi="Century"/>
          <w:color w:val="000000" w:themeColor="text1"/>
          <w:lang w:val="en-CA"/>
        </w:rPr>
        <w:t>された職場環境の利用は減少傾向にあり、地域に根ざしたデイサービスや社会的企業モデル</w:t>
      </w:r>
      <w:r w:rsidR="00B37DA3" w:rsidRPr="00150A1A">
        <w:rPr>
          <w:rFonts w:ascii="Century" w:eastAsia="ＭＳ 明朝" w:hAnsi="Century"/>
          <w:color w:val="000000" w:themeColor="text1"/>
          <w:sz w:val="16"/>
          <w:szCs w:val="16"/>
          <w:lang w:val="en-CA" w:eastAsia="ja-JP"/>
        </w:rPr>
        <w:t>（</w:t>
      </w:r>
      <w:r w:rsidR="00B37DA3" w:rsidRPr="00150A1A">
        <w:rPr>
          <w:rFonts w:ascii="Century" w:eastAsia="ＭＳ 明朝" w:hAnsi="Century"/>
          <w:color w:val="000000" w:themeColor="text1"/>
          <w:sz w:val="16"/>
          <w:szCs w:val="16"/>
          <w:lang w:val="en-CA" w:eastAsia="ja-JP"/>
        </w:rPr>
        <w:t>social enterprise models</w:t>
      </w:r>
      <w:r w:rsidR="00B37DA3"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が支持されている。しかし、カナダではこの種の職場に関する信頼できるデータは限られている。地域社会にお</w:t>
      </w:r>
      <w:r w:rsidRPr="00150A1A">
        <w:rPr>
          <w:rFonts w:ascii="Century" w:eastAsia="ＭＳ 明朝" w:hAnsi="Century"/>
          <w:color w:val="000000" w:themeColor="text1"/>
          <w:lang w:val="en-CA"/>
        </w:rPr>
        <w:lastRenderedPageBreak/>
        <w:t>ける</w:t>
      </w:r>
      <w:r w:rsidR="00B718F6"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の雇用可能性を高めるために、</w:t>
      </w:r>
      <w:r w:rsidR="00B37DA3" w:rsidRPr="00150A1A">
        <w:rPr>
          <w:rFonts w:ascii="Century" w:eastAsia="ＭＳ 明朝" w:hAnsi="Century"/>
          <w:color w:val="000000" w:themeColor="text1"/>
          <w:lang w:val="en-CA" w:eastAsia="ja-JP"/>
        </w:rPr>
        <w:t>州・準州</w:t>
      </w:r>
      <w:r w:rsidRPr="00150A1A">
        <w:rPr>
          <w:rFonts w:ascii="Century" w:eastAsia="ＭＳ 明朝" w:hAnsi="Century"/>
          <w:color w:val="000000" w:themeColor="text1"/>
          <w:lang w:val="en-CA"/>
        </w:rPr>
        <w:t>政府が実施している代替措置には、以下のようなものがある：</w:t>
      </w:r>
    </w:p>
    <w:p w14:paraId="4993BD76" w14:textId="43E146E2" w:rsidR="00B71F5F" w:rsidRPr="00150A1A" w:rsidRDefault="00B71F5F" w:rsidP="00EC7B31">
      <w:pPr>
        <w:pStyle w:val="21"/>
        <w:spacing w:after="240"/>
        <w:rPr>
          <w:color w:val="000000" w:themeColor="text1"/>
          <w:sz w:val="16"/>
          <w:szCs w:val="16"/>
        </w:rPr>
      </w:pPr>
      <w:r w:rsidRPr="00150A1A">
        <w:rPr>
          <w:color w:val="000000" w:themeColor="text1"/>
          <w:sz w:val="16"/>
          <w:szCs w:val="16"/>
        </w:rPr>
        <w:t>（訳注　社会的企業モデルは、利益</w:t>
      </w:r>
      <w:r w:rsidRPr="00150A1A">
        <w:rPr>
          <w:rFonts w:hint="eastAsia"/>
          <w:color w:val="000000" w:themeColor="text1"/>
          <w:sz w:val="16"/>
          <w:szCs w:val="16"/>
        </w:rPr>
        <w:t>追求が</w:t>
      </w:r>
      <w:r w:rsidRPr="00150A1A">
        <w:rPr>
          <w:color w:val="000000" w:themeColor="text1"/>
          <w:sz w:val="16"/>
          <w:szCs w:val="16"/>
        </w:rPr>
        <w:t>目的ではなく、社会的課題の解決を目指す組織・事業。）</w:t>
      </w:r>
    </w:p>
    <w:p w14:paraId="4F5024B4" w14:textId="16E21077"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006B5A62" w:rsidRPr="00150A1A">
        <w:rPr>
          <w:rFonts w:ascii="Century" w:eastAsia="ＭＳ 明朝" w:hAnsi="Century"/>
          <w:color w:val="000000" w:themeColor="text1"/>
          <w:lang w:val="en-CA"/>
        </w:rPr>
        <w:t>年から</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年にかけて、ニューファンドランド・ラブラドール州は州内の</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つの地域機関と提携し、自閉症</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人のための雇用移行</w:t>
      </w:r>
      <w:r w:rsidR="00041E43" w:rsidRPr="00150A1A">
        <w:rPr>
          <w:rFonts w:ascii="Century" w:eastAsia="ＭＳ 明朝" w:hAnsi="Century" w:hint="eastAsia"/>
          <w:color w:val="000000" w:themeColor="text1"/>
          <w:sz w:val="16"/>
          <w:szCs w:val="16"/>
          <w:lang w:val="en-CA" w:eastAsia="ja-JP"/>
        </w:rPr>
        <w:t>（</w:t>
      </w:r>
      <w:r w:rsidR="00041E43" w:rsidRPr="00150A1A">
        <w:rPr>
          <w:rFonts w:ascii="Century" w:eastAsia="ＭＳ 明朝" w:hAnsi="Century"/>
          <w:color w:val="000000" w:themeColor="text1"/>
          <w:sz w:val="16"/>
          <w:szCs w:val="16"/>
          <w:lang w:val="en-CA" w:eastAsia="ja-JP"/>
        </w:rPr>
        <w:t>Employment Transitions for Individuals with Autism</w:t>
      </w:r>
      <w:r w:rsidR="00041E43"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パイロット</w:t>
      </w:r>
      <w:r w:rsidR="00B37DA3" w:rsidRPr="00150A1A">
        <w:rPr>
          <w:rFonts w:ascii="Century" w:eastAsia="ＭＳ 明朝" w:hAnsi="Century"/>
          <w:color w:val="000000" w:themeColor="text1"/>
          <w:lang w:val="en-CA" w:eastAsia="ja-JP"/>
        </w:rPr>
        <w:t>事業</w:t>
      </w:r>
      <w:r w:rsidRPr="00150A1A">
        <w:rPr>
          <w:rFonts w:ascii="Century" w:eastAsia="ＭＳ 明朝" w:hAnsi="Century"/>
          <w:color w:val="000000" w:themeColor="text1"/>
          <w:lang w:val="en-CA"/>
        </w:rPr>
        <w:t>を導入した。このプロジェクトの目標は、自閉症スペクトラム</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人の新たな雇用機会の創出に必要な支援とサービスを提供することである。パイロット事業の初年度には、各機関が自閉症スペクトラムのある</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人</w:t>
      </w:r>
      <w:r w:rsidR="003F54BD" w:rsidRPr="00150A1A">
        <w:rPr>
          <w:rFonts w:ascii="Century" w:eastAsia="ＭＳ 明朝" w:hAnsi="Century" w:hint="eastAsia"/>
          <w:color w:val="000000" w:themeColor="text1"/>
          <w:lang w:val="en-CA" w:eastAsia="ja-JP"/>
        </w:rPr>
        <w:t>に働きかけ</w:t>
      </w:r>
      <w:r w:rsidRPr="00150A1A">
        <w:rPr>
          <w:rFonts w:ascii="Century" w:eastAsia="ＭＳ 明朝" w:hAnsi="Century"/>
          <w:color w:val="000000" w:themeColor="text1"/>
          <w:lang w:val="en-CA"/>
        </w:rPr>
        <w:t>、雇用への移行を支援すると予測されている；</w:t>
      </w:r>
    </w:p>
    <w:p w14:paraId="509CE714" w14:textId="7FE10DA8"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アルバータ州所得支援プログラム</w:t>
      </w:r>
      <w:r w:rsidR="009109CB" w:rsidRPr="00150A1A">
        <w:rPr>
          <w:rFonts w:ascii="Century" w:eastAsia="ＭＳ 明朝" w:hAnsi="Century" w:hint="eastAsia"/>
          <w:color w:val="000000" w:themeColor="text1"/>
          <w:sz w:val="16"/>
          <w:szCs w:val="16"/>
          <w:lang w:val="en-CA" w:eastAsia="ja-JP"/>
        </w:rPr>
        <w:t>（</w:t>
      </w:r>
      <w:r w:rsidR="009109CB" w:rsidRPr="00150A1A">
        <w:rPr>
          <w:rFonts w:ascii="Century" w:eastAsia="ＭＳ 明朝" w:hAnsi="Century"/>
          <w:color w:val="000000" w:themeColor="text1"/>
          <w:sz w:val="16"/>
          <w:szCs w:val="16"/>
          <w:lang w:val="en-CA" w:eastAsia="ja-JP"/>
        </w:rPr>
        <w:t>Income Support Program</w:t>
      </w:r>
      <w:r w:rsidR="009109CB"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は、雇用準備プログラム、訓練プログラム、学業向上プログラムに参加するために、雇用を探し、</w:t>
      </w:r>
      <w:r w:rsidR="003F54BD" w:rsidRPr="00150A1A">
        <w:rPr>
          <w:rFonts w:ascii="Century" w:eastAsia="ＭＳ 明朝" w:hAnsi="Century" w:hint="eastAsia"/>
          <w:color w:val="000000" w:themeColor="text1"/>
          <w:lang w:val="en-CA" w:eastAsia="ja-JP"/>
        </w:rPr>
        <w:t>就業し</w:t>
      </w:r>
      <w:r w:rsidRPr="00150A1A">
        <w:rPr>
          <w:rFonts w:ascii="Century" w:eastAsia="ＭＳ 明朝" w:hAnsi="Century"/>
          <w:color w:val="000000" w:themeColor="text1"/>
          <w:lang w:val="en-CA"/>
        </w:rPr>
        <w:t>、維持するための費用をカバーする雇用訓練と移行支援を提供</w:t>
      </w:r>
      <w:r w:rsidR="00B37DA3" w:rsidRPr="00150A1A">
        <w:rPr>
          <w:rFonts w:ascii="Century" w:eastAsia="ＭＳ 明朝" w:hAnsi="Century"/>
          <w:color w:val="000000" w:themeColor="text1"/>
          <w:lang w:val="en-CA" w:eastAsia="ja-JP"/>
        </w:rPr>
        <w:t>する</w:t>
      </w:r>
      <w:r w:rsidRPr="00150A1A">
        <w:rPr>
          <w:rFonts w:ascii="Century" w:eastAsia="ＭＳ 明朝" w:hAnsi="Century"/>
          <w:color w:val="000000" w:themeColor="text1"/>
          <w:lang w:val="en-CA"/>
        </w:rPr>
        <w:t>。この支援は、支援</w:t>
      </w:r>
      <w:r w:rsidR="00B37DA3" w:rsidRPr="00150A1A">
        <w:rPr>
          <w:rFonts w:ascii="Century" w:eastAsia="ＭＳ 明朝" w:hAnsi="Century"/>
          <w:color w:val="000000" w:themeColor="text1"/>
          <w:lang w:val="en-CA" w:eastAsia="ja-JP"/>
        </w:rPr>
        <w:t>付き雇用</w:t>
      </w:r>
      <w:r w:rsidRPr="00150A1A">
        <w:rPr>
          <w:rFonts w:ascii="Century" w:eastAsia="ＭＳ 明朝" w:hAnsi="Century"/>
          <w:color w:val="000000" w:themeColor="text1"/>
          <w:lang w:val="en-CA"/>
        </w:rPr>
        <w:t>を含</w:t>
      </w:r>
      <w:r w:rsidR="003F54BD" w:rsidRPr="00150A1A">
        <w:rPr>
          <w:rFonts w:ascii="Century" w:eastAsia="ＭＳ 明朝" w:hAnsi="Century" w:hint="eastAsia"/>
          <w:color w:val="000000" w:themeColor="text1"/>
          <w:lang w:val="en-CA" w:eastAsia="ja-JP"/>
        </w:rPr>
        <w:t>む</w:t>
      </w:r>
      <w:r w:rsidRPr="00150A1A">
        <w:rPr>
          <w:rFonts w:ascii="Century" w:eastAsia="ＭＳ 明朝" w:hAnsi="Century"/>
          <w:color w:val="000000" w:themeColor="text1"/>
          <w:lang w:val="en-CA"/>
        </w:rPr>
        <w:t>、確定</w:t>
      </w:r>
      <w:r w:rsidR="00B37DA3" w:rsidRPr="00150A1A">
        <w:rPr>
          <w:rFonts w:ascii="Century" w:eastAsia="ＭＳ 明朝" w:hAnsi="Century"/>
          <w:color w:val="000000" w:themeColor="text1"/>
          <w:lang w:val="en-CA" w:eastAsia="ja-JP"/>
        </w:rPr>
        <w:t>した</w:t>
      </w:r>
      <w:r w:rsidRPr="00150A1A">
        <w:rPr>
          <w:rFonts w:ascii="Century" w:eastAsia="ＭＳ 明朝" w:hAnsi="Century"/>
          <w:color w:val="000000" w:themeColor="text1"/>
          <w:lang w:val="en-CA"/>
        </w:rPr>
        <w:t>雇用</w:t>
      </w:r>
      <w:r w:rsidR="003F54BD" w:rsidRPr="00150A1A">
        <w:rPr>
          <w:rFonts w:ascii="Century" w:eastAsia="ＭＳ 明朝" w:hAnsi="Century" w:hint="eastAsia"/>
          <w:color w:val="000000" w:themeColor="text1"/>
          <w:lang w:val="en-CA" w:eastAsia="ja-JP"/>
        </w:rPr>
        <w:t>に就くことを</w:t>
      </w:r>
      <w:r w:rsidRPr="00150A1A">
        <w:rPr>
          <w:rFonts w:ascii="Century" w:eastAsia="ＭＳ 明朝" w:hAnsi="Century"/>
          <w:color w:val="000000" w:themeColor="text1"/>
          <w:lang w:val="en-CA"/>
        </w:rPr>
        <w:t>目指している申請者または受給者に</w:t>
      </w:r>
      <w:r w:rsidR="009109CB" w:rsidRPr="00150A1A">
        <w:rPr>
          <w:rFonts w:ascii="Century" w:eastAsia="ＭＳ 明朝" w:hAnsi="Century" w:hint="eastAsia"/>
          <w:color w:val="000000" w:themeColor="text1"/>
          <w:lang w:val="en-CA" w:eastAsia="ja-JP"/>
        </w:rPr>
        <w:t>提供</w:t>
      </w:r>
      <w:r w:rsidRPr="00150A1A">
        <w:rPr>
          <w:rFonts w:ascii="Century" w:eastAsia="ＭＳ 明朝" w:hAnsi="Century"/>
          <w:color w:val="000000" w:themeColor="text1"/>
          <w:lang w:val="en-CA"/>
        </w:rPr>
        <w:t>される。</w:t>
      </w:r>
    </w:p>
    <w:p w14:paraId="2E59D45E" w14:textId="77D5EC60" w:rsidR="00671C67" w:rsidRPr="00150A1A" w:rsidRDefault="00C02BFC" w:rsidP="00C02BFC">
      <w:pPr>
        <w:pStyle w:val="H1G"/>
        <w:ind w:right="283"/>
        <w:rPr>
          <w:rFonts w:ascii="Century" w:eastAsia="ＭＳ 明朝" w:hAnsi="Century"/>
          <w:color w:val="000000" w:themeColor="text1"/>
          <w:lang w:val="en-CA"/>
        </w:rPr>
      </w:pPr>
      <w:r w:rsidRPr="00150A1A">
        <w:rPr>
          <w:rFonts w:ascii="Century" w:eastAsia="ＭＳ 明朝" w:hAnsi="Century"/>
          <w:color w:val="000000" w:themeColor="text1"/>
          <w:lang w:val="en-CA" w:eastAsia="ja-JP"/>
        </w:rPr>
        <w:t>相当</w:t>
      </w:r>
      <w:r w:rsidR="00671C67" w:rsidRPr="00150A1A">
        <w:rPr>
          <w:rFonts w:ascii="Century" w:eastAsia="ＭＳ 明朝" w:hAnsi="Century"/>
          <w:color w:val="000000" w:themeColor="text1"/>
          <w:lang w:val="en-CA"/>
        </w:rPr>
        <w:t>な生活水準</w:t>
      </w:r>
      <w:r w:rsidR="00186110" w:rsidRPr="00150A1A">
        <w:rPr>
          <w:rFonts w:ascii="Century" w:eastAsia="ＭＳ 明朝" w:hAnsi="Century"/>
          <w:color w:val="000000" w:themeColor="text1"/>
          <w:lang w:val="en-CA" w:eastAsia="ja-JP"/>
        </w:rPr>
        <w:t>及び</w:t>
      </w:r>
      <w:r w:rsidR="00671C67" w:rsidRPr="00150A1A">
        <w:rPr>
          <w:rFonts w:ascii="Century" w:eastAsia="ＭＳ 明朝" w:hAnsi="Century"/>
          <w:color w:val="000000" w:themeColor="text1"/>
          <w:lang w:val="en-CA"/>
        </w:rPr>
        <w:t>社会的</w:t>
      </w:r>
      <w:r w:rsidR="00B37DA3" w:rsidRPr="00150A1A">
        <w:rPr>
          <w:rFonts w:ascii="Century" w:eastAsia="ＭＳ 明朝" w:hAnsi="Century"/>
          <w:color w:val="000000" w:themeColor="text1"/>
          <w:lang w:val="en-CA" w:eastAsia="ja-JP"/>
        </w:rPr>
        <w:t>な</w:t>
      </w:r>
      <w:r w:rsidRPr="00150A1A">
        <w:rPr>
          <w:rFonts w:ascii="Century" w:eastAsia="ＭＳ 明朝" w:hAnsi="Century"/>
          <w:color w:val="000000" w:themeColor="text1"/>
          <w:lang w:val="en-CA" w:eastAsia="ja-JP"/>
        </w:rPr>
        <w:t>保障</w:t>
      </w:r>
    </w:p>
    <w:p w14:paraId="31A61160" w14:textId="77777777" w:rsidR="0092006E"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26</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8045962" w14:textId="5097D0A5" w:rsidR="0092006E" w:rsidRPr="00150A1A" w:rsidRDefault="0092006E"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26</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すべての障害のある人とその家族に十分な生活水準を保証し、また管轄区域間の格差を縮小するための、連邦、州、準州レベルでとられた措置（特に貧困にあえぐ、失業している、定収入がない、障害関連の追加費用を負担している、農村部や遠隔地に住む、先住民族のコミュニティに属する、女性および高齢者、などに留意して）。）</w:t>
      </w:r>
    </w:p>
    <w:p w14:paraId="50EC3759" w14:textId="54B534AF" w:rsidR="00671C67" w:rsidRPr="00150A1A" w:rsidRDefault="0092006E" w:rsidP="0092006E">
      <w:pPr>
        <w:ind w:leftChars="213" w:left="426"/>
        <w:rPr>
          <w:rFonts w:ascii="Century" w:eastAsia="ＭＳ 明朝" w:hAnsi="Century"/>
          <w:color w:val="000000" w:themeColor="text1"/>
          <w:lang w:val="en-CA" w:eastAsia="ja-JP"/>
        </w:rPr>
      </w:pPr>
      <w:r w:rsidRPr="00150A1A">
        <w:rPr>
          <w:rFonts w:ascii="Century" w:eastAsia="ＭＳ 明朝" w:hAnsi="Century"/>
          <w:color w:val="000000" w:themeColor="text1"/>
          <w:lang w:val="en-CA" w:eastAsia="ja-JP"/>
        </w:rPr>
        <w:t>12</w:t>
      </w:r>
      <w:r w:rsidRPr="00150A1A">
        <w:rPr>
          <w:rFonts w:ascii="Century" w:eastAsia="ＭＳ 明朝" w:hAnsi="Century" w:hint="eastAsia"/>
          <w:color w:val="000000" w:themeColor="text1"/>
          <w:lang w:val="en-CA" w:eastAsia="ja-JP"/>
        </w:rPr>
        <w:t>7</w:t>
      </w:r>
      <w:r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eastAsia="ja-JP"/>
        </w:rPr>
        <w:tab/>
      </w:r>
      <w:r w:rsidR="000A5E64" w:rsidRPr="00150A1A">
        <w:rPr>
          <w:rFonts w:ascii="Century" w:eastAsia="ＭＳ 明朝" w:hAnsi="Century"/>
          <w:color w:val="000000" w:themeColor="text1"/>
          <w:lang w:val="en-CA" w:eastAsia="ja-JP"/>
        </w:rPr>
        <w:t>連邦・州・準州政府</w:t>
      </w:r>
      <w:r w:rsidR="00671C67" w:rsidRPr="00150A1A">
        <w:rPr>
          <w:rFonts w:ascii="Century" w:eastAsia="ＭＳ 明朝" w:hAnsi="Century"/>
          <w:color w:val="000000" w:themeColor="text1"/>
          <w:lang w:val="en-CA" w:eastAsia="ja-JP"/>
        </w:rPr>
        <w:t>は、</w:t>
      </w:r>
      <w:r w:rsidR="00B718F6" w:rsidRPr="00150A1A">
        <w:rPr>
          <w:rFonts w:ascii="Century" w:eastAsia="ＭＳ 明朝" w:hAnsi="Century"/>
          <w:color w:val="000000" w:themeColor="text1"/>
          <w:lang w:val="en-CA" w:eastAsia="ja-JP"/>
        </w:rPr>
        <w:t>障害のある人</w:t>
      </w:r>
      <w:r w:rsidR="00671C67" w:rsidRPr="00150A1A">
        <w:rPr>
          <w:rFonts w:ascii="Century" w:eastAsia="ＭＳ 明朝" w:hAnsi="Century"/>
          <w:color w:val="000000" w:themeColor="text1"/>
          <w:lang w:val="en-CA" w:eastAsia="ja-JP"/>
        </w:rPr>
        <w:t>とその家族が</w:t>
      </w:r>
      <w:r w:rsidR="000D3F11" w:rsidRPr="00150A1A">
        <w:rPr>
          <w:rFonts w:ascii="Century" w:eastAsia="ＭＳ 明朝" w:hAnsi="Century"/>
          <w:color w:val="000000" w:themeColor="text1"/>
          <w:lang w:val="en-CA" w:eastAsia="ja-JP"/>
        </w:rPr>
        <w:t>相当</w:t>
      </w:r>
      <w:r w:rsidR="00671C67" w:rsidRPr="00150A1A">
        <w:rPr>
          <w:rFonts w:ascii="Century" w:eastAsia="ＭＳ 明朝" w:hAnsi="Century"/>
          <w:color w:val="000000" w:themeColor="text1"/>
          <w:lang w:val="en-CA" w:eastAsia="ja-JP"/>
        </w:rPr>
        <w:t>な生活水準を得られるよう支援している。</w:t>
      </w:r>
      <w:r w:rsidR="00671C67" w:rsidRPr="00150A1A">
        <w:rPr>
          <w:rFonts w:ascii="Century" w:eastAsia="ＭＳ 明朝" w:hAnsi="Century"/>
          <w:color w:val="000000" w:themeColor="text1"/>
          <w:lang w:val="en-CA"/>
        </w:rPr>
        <w:t>例えば</w:t>
      </w:r>
      <w:r w:rsidR="003F54BD" w:rsidRPr="00150A1A">
        <w:rPr>
          <w:rFonts w:ascii="Century" w:eastAsia="ＭＳ 明朝" w:hAnsi="Century" w:hint="eastAsia"/>
          <w:color w:val="000000" w:themeColor="text1"/>
          <w:lang w:val="en-CA" w:eastAsia="ja-JP"/>
        </w:rPr>
        <w:t>：</w:t>
      </w:r>
      <w:r w:rsidR="003F54BD" w:rsidRPr="00150A1A">
        <w:rPr>
          <w:rFonts w:ascii="Century" w:eastAsia="ＭＳ 明朝" w:hAnsi="Century" w:hint="eastAsia"/>
          <w:color w:val="000000" w:themeColor="text1"/>
          <w:lang w:val="en-CA" w:eastAsia="ja-JP"/>
        </w:rPr>
        <w:t xml:space="preserve"> </w:t>
      </w:r>
    </w:p>
    <w:p w14:paraId="11142422" w14:textId="64DA12F0" w:rsidR="00671C67" w:rsidRPr="00150A1A" w:rsidRDefault="00671C67" w:rsidP="009109CB">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退職後障害給付</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PRDB</w:t>
      </w:r>
      <w:r w:rsidR="009109CB" w:rsidRPr="00150A1A">
        <w:rPr>
          <w:rFonts w:ascii="Century" w:eastAsia="ＭＳ 明朝" w:hAnsi="Century" w:hint="eastAsia"/>
          <w:color w:val="000000" w:themeColor="text1"/>
          <w:sz w:val="16"/>
          <w:szCs w:val="16"/>
          <w:lang w:val="en-CA" w:eastAsia="ja-JP"/>
        </w:rPr>
        <w:t xml:space="preserve">: </w:t>
      </w:r>
      <w:r w:rsidR="009109CB" w:rsidRPr="00150A1A">
        <w:rPr>
          <w:rFonts w:ascii="Century" w:hAnsi="Century"/>
          <w:color w:val="000000" w:themeColor="text1"/>
          <w:sz w:val="16"/>
          <w:szCs w:val="16"/>
          <w:lang w:val="en-CA"/>
        </w:rPr>
        <w:t>Post-Retirement Disability Benefit</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は、退職年金の受給開始後に障害を発症した</w:t>
      </w:r>
      <w:r w:rsidR="009109CB" w:rsidRPr="00150A1A">
        <w:rPr>
          <w:rFonts w:ascii="Century" w:eastAsia="ＭＳ 明朝" w:hAnsi="Century" w:hint="eastAsia"/>
          <w:color w:val="000000" w:themeColor="text1"/>
          <w:lang w:val="en-CA" w:eastAsia="ja-JP"/>
        </w:rPr>
        <w:t>、</w:t>
      </w:r>
      <w:r w:rsidR="000D3F11" w:rsidRPr="00150A1A">
        <w:rPr>
          <w:rFonts w:ascii="Century" w:eastAsia="ＭＳ 明朝" w:hAnsi="Century"/>
          <w:color w:val="000000" w:themeColor="text1"/>
          <w:lang w:val="en-CA"/>
        </w:rPr>
        <w:t>カナダ年金制度</w:t>
      </w:r>
      <w:r w:rsidR="000D3F1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CPP</w:t>
      </w:r>
      <w:r w:rsidR="009109CB" w:rsidRPr="00150A1A">
        <w:rPr>
          <w:rFonts w:ascii="Century" w:eastAsia="ＭＳ 明朝" w:hAnsi="Century" w:hint="eastAsia"/>
          <w:color w:val="000000" w:themeColor="text1"/>
          <w:sz w:val="16"/>
          <w:szCs w:val="16"/>
          <w:lang w:val="en-CA" w:eastAsia="ja-JP"/>
        </w:rPr>
        <w:t xml:space="preserve">: </w:t>
      </w:r>
      <w:r w:rsidR="009109CB" w:rsidRPr="00150A1A">
        <w:rPr>
          <w:rFonts w:ascii="Century" w:eastAsia="ＭＳ 明朝" w:hAnsi="Century"/>
          <w:color w:val="000000" w:themeColor="text1"/>
          <w:sz w:val="16"/>
          <w:szCs w:val="16"/>
          <w:lang w:val="en-CA" w:eastAsia="ja-JP"/>
        </w:rPr>
        <w:t>Canada Pension Plan</w:t>
      </w:r>
      <w:r w:rsidR="000D3F1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加入者を保護するため、</w:t>
      </w:r>
      <w:r w:rsidRPr="00150A1A">
        <w:rPr>
          <w:rFonts w:ascii="Century" w:eastAsia="ＭＳ 明朝" w:hAnsi="Century"/>
          <w:color w:val="000000" w:themeColor="text1"/>
          <w:lang w:val="en-CA"/>
        </w:rPr>
        <w:t>CPP</w:t>
      </w:r>
      <w:r w:rsidRPr="00150A1A">
        <w:rPr>
          <w:rFonts w:ascii="Century" w:eastAsia="ＭＳ 明朝" w:hAnsi="Century"/>
          <w:color w:val="000000" w:themeColor="text1"/>
          <w:lang w:val="en-CA"/>
        </w:rPr>
        <w:t>の追加給付として</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年に導入された。</w:t>
      </w:r>
      <w:r w:rsidRPr="00150A1A">
        <w:rPr>
          <w:rFonts w:ascii="Century" w:eastAsia="ＭＳ 明朝" w:hAnsi="Century"/>
          <w:color w:val="000000" w:themeColor="text1"/>
          <w:lang w:val="en-CA"/>
        </w:rPr>
        <w:t>65</w:t>
      </w:r>
      <w:r w:rsidRPr="00150A1A">
        <w:rPr>
          <w:rFonts w:ascii="Century" w:eastAsia="ＭＳ 明朝" w:hAnsi="Century"/>
          <w:color w:val="000000" w:themeColor="text1"/>
          <w:lang w:val="en-CA"/>
        </w:rPr>
        <w:t>歳未満の</w:t>
      </w:r>
      <w:r w:rsidRPr="00150A1A">
        <w:rPr>
          <w:rFonts w:ascii="Century" w:eastAsia="ＭＳ 明朝" w:hAnsi="Century"/>
          <w:color w:val="000000" w:themeColor="text1"/>
          <w:lang w:val="en-CA"/>
        </w:rPr>
        <w:t>CPP</w:t>
      </w:r>
      <w:r w:rsidR="00A92159" w:rsidRPr="00150A1A">
        <w:rPr>
          <w:rFonts w:ascii="Century" w:eastAsia="ＭＳ 明朝" w:hAnsi="Century" w:hint="eastAsia"/>
          <w:color w:val="000000" w:themeColor="text1"/>
          <w:lang w:val="en-CA" w:eastAsia="ja-JP"/>
        </w:rPr>
        <w:t>保険料支払い者</w:t>
      </w:r>
      <w:r w:rsidRPr="00150A1A">
        <w:rPr>
          <w:rFonts w:ascii="Century" w:eastAsia="ＭＳ 明朝" w:hAnsi="Century"/>
          <w:color w:val="000000" w:themeColor="text1"/>
          <w:lang w:val="en-CA"/>
        </w:rPr>
        <w:t>で、重度かつ長期にわたる障害のため、実質的に有益な職業に就いて定期的に働くことができなくなった場合、</w:t>
      </w:r>
      <w:r w:rsidRPr="00150A1A">
        <w:rPr>
          <w:rFonts w:ascii="Century" w:eastAsia="ＭＳ 明朝" w:hAnsi="Century"/>
          <w:color w:val="000000" w:themeColor="text1"/>
          <w:lang w:val="en-CA"/>
        </w:rPr>
        <w:t>PRDB</w:t>
      </w:r>
      <w:r w:rsidRPr="00150A1A">
        <w:rPr>
          <w:rFonts w:ascii="Century" w:eastAsia="ＭＳ 明朝" w:hAnsi="Century"/>
          <w:color w:val="000000" w:themeColor="text1"/>
          <w:lang w:val="en-CA"/>
        </w:rPr>
        <w:t>を受け取る資格を得る；</w:t>
      </w:r>
      <w:r w:rsidRPr="00150A1A">
        <w:rPr>
          <w:rFonts w:ascii="Century" w:eastAsia="ＭＳ 明朝" w:hAnsi="Century"/>
          <w:color w:val="000000" w:themeColor="text1"/>
          <w:lang w:val="en-CA"/>
        </w:rPr>
        <w:t xml:space="preserve"> </w:t>
      </w:r>
    </w:p>
    <w:p w14:paraId="4CBAD4D0" w14:textId="7660AC6C"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は障害者インクルージョン行動計画</w:t>
      </w:r>
      <w:r w:rsidR="00A92159" w:rsidRPr="00150A1A">
        <w:rPr>
          <w:rFonts w:ascii="Century" w:eastAsia="ＭＳ 明朝" w:hAnsi="Century" w:hint="eastAsia"/>
          <w:color w:val="000000" w:themeColor="text1"/>
          <w:sz w:val="16"/>
          <w:szCs w:val="16"/>
          <w:lang w:val="en-CA" w:eastAsia="ja-JP"/>
        </w:rPr>
        <w:t>（</w:t>
      </w:r>
      <w:r w:rsidR="00A92159" w:rsidRPr="00150A1A">
        <w:rPr>
          <w:rFonts w:ascii="Century" w:eastAsia="ＭＳ 明朝" w:hAnsi="Century"/>
          <w:color w:val="000000" w:themeColor="text1"/>
          <w:sz w:val="16"/>
          <w:szCs w:val="16"/>
          <w:lang w:val="en-CA" w:eastAsia="ja-JP"/>
        </w:rPr>
        <w:t>Disability Inclusion Action Plan</w:t>
      </w:r>
      <w:r w:rsidR="00A92159"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の一環として提案されたカナダ障害給付金</w:t>
      </w:r>
      <w:r w:rsidR="00A92159" w:rsidRPr="00150A1A">
        <w:rPr>
          <w:rFonts w:ascii="Century" w:eastAsia="ＭＳ 明朝" w:hAnsi="Century" w:hint="eastAsia"/>
          <w:color w:val="000000" w:themeColor="text1"/>
          <w:sz w:val="16"/>
          <w:szCs w:val="16"/>
          <w:lang w:val="en-CA" w:eastAsia="ja-JP"/>
        </w:rPr>
        <w:t>（</w:t>
      </w:r>
      <w:r w:rsidR="00A92159" w:rsidRPr="00150A1A">
        <w:rPr>
          <w:rFonts w:ascii="Century" w:eastAsia="ＭＳ 明朝" w:hAnsi="Century"/>
          <w:color w:val="000000" w:themeColor="text1"/>
          <w:sz w:val="16"/>
          <w:szCs w:val="16"/>
          <w:lang w:val="en-CA" w:eastAsia="ja-JP"/>
        </w:rPr>
        <w:t>Canada Disability Benefit</w:t>
      </w:r>
      <w:r w:rsidR="00A92159"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の設計に</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と</w:t>
      </w:r>
      <w:r w:rsidR="00A92159" w:rsidRPr="00150A1A">
        <w:rPr>
          <w:rFonts w:ascii="Century" w:eastAsia="ＭＳ 明朝" w:hAnsi="Century" w:hint="eastAsia"/>
          <w:color w:val="000000" w:themeColor="text1"/>
          <w:lang w:val="en-CA" w:eastAsia="ja-JP"/>
        </w:rPr>
        <w:t>協議</w:t>
      </w:r>
      <w:r w:rsidRPr="00150A1A">
        <w:rPr>
          <w:rFonts w:ascii="Century" w:eastAsia="ＭＳ 明朝" w:hAnsi="Century"/>
          <w:color w:val="000000" w:themeColor="text1"/>
          <w:lang w:val="en-CA"/>
        </w:rPr>
        <w:t>することを</w:t>
      </w:r>
      <w:r w:rsidR="00A92159" w:rsidRPr="00150A1A">
        <w:rPr>
          <w:rFonts w:ascii="Century" w:eastAsia="ＭＳ 明朝" w:hAnsi="Century" w:hint="eastAsia"/>
          <w:color w:val="000000" w:themeColor="text1"/>
          <w:lang w:val="en-CA" w:eastAsia="ja-JP"/>
        </w:rPr>
        <w:t>コミット</w:t>
      </w:r>
      <w:r w:rsidRPr="00150A1A">
        <w:rPr>
          <w:rFonts w:ascii="Century" w:eastAsia="ＭＳ 明朝" w:hAnsi="Century"/>
          <w:color w:val="000000" w:themeColor="text1"/>
          <w:lang w:val="en-CA"/>
        </w:rPr>
        <w:t>した。</w:t>
      </w:r>
      <w:r w:rsidR="000A5E64" w:rsidRPr="00150A1A">
        <w:rPr>
          <w:rFonts w:ascii="Century" w:eastAsia="ＭＳ 明朝" w:hAnsi="Century"/>
          <w:color w:val="000000" w:themeColor="text1"/>
          <w:lang w:val="en-CA"/>
        </w:rPr>
        <w:t>連邦・州・準州政府</w:t>
      </w:r>
      <w:r w:rsidRPr="00150A1A">
        <w:rPr>
          <w:rFonts w:ascii="Century" w:eastAsia="ＭＳ 明朝" w:hAnsi="Century"/>
          <w:color w:val="000000" w:themeColor="text1"/>
          <w:lang w:val="en-CA"/>
        </w:rPr>
        <w:t>の社会サービス担当大臣は</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年に会合を開き、障害者支援のための協力関係の改善について議論し、再度会合を開いてこの議論を継続することに合意した。</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はまた、オンライン調査や</w:t>
      </w:r>
      <w:r w:rsidR="00B419E5" w:rsidRPr="00150A1A">
        <w:rPr>
          <w:rFonts w:ascii="Century" w:eastAsia="ＭＳ 明朝" w:hAnsi="Century"/>
          <w:color w:val="000000" w:themeColor="text1"/>
          <w:lang w:val="en-CA" w:eastAsia="ja-JP"/>
        </w:rPr>
        <w:t>円卓会議</w:t>
      </w:r>
      <w:r w:rsidR="00801FA9" w:rsidRPr="00150A1A">
        <w:rPr>
          <w:rFonts w:ascii="Century" w:eastAsia="ＭＳ 明朝" w:hAnsi="Century" w:hint="eastAsia"/>
          <w:color w:val="000000" w:themeColor="text1"/>
          <w:sz w:val="16"/>
          <w:szCs w:val="16"/>
          <w:lang w:val="en-CA" w:eastAsia="ja-JP"/>
        </w:rPr>
        <w:t>（</w:t>
      </w:r>
      <w:r w:rsidR="00801FA9" w:rsidRPr="00150A1A">
        <w:rPr>
          <w:rFonts w:ascii="Century" w:eastAsia="ＭＳ 明朝" w:hAnsi="Century"/>
          <w:color w:val="000000" w:themeColor="text1"/>
          <w:sz w:val="16"/>
          <w:szCs w:val="16"/>
          <w:lang w:val="en-CA" w:eastAsia="ja-JP"/>
        </w:rPr>
        <w:t>roundtable discussion</w:t>
      </w:r>
      <w:r w:rsidR="00801FA9"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を通じて関係者</w:t>
      </w:r>
      <w:r w:rsidR="00801FA9" w:rsidRPr="00150A1A">
        <w:rPr>
          <w:rFonts w:ascii="Century" w:eastAsia="ＭＳ 明朝" w:hAnsi="Century" w:hint="eastAsia"/>
          <w:color w:val="000000" w:themeColor="text1"/>
          <w:lang w:val="en-CA" w:eastAsia="ja-JP"/>
        </w:rPr>
        <w:t>とも関わり</w:t>
      </w:r>
      <w:r w:rsidRPr="00150A1A">
        <w:rPr>
          <w:rFonts w:ascii="Century" w:eastAsia="ＭＳ 明朝" w:hAnsi="Century"/>
          <w:color w:val="000000" w:themeColor="text1"/>
          <w:lang w:val="en-CA"/>
        </w:rPr>
        <w:t>、</w:t>
      </w:r>
      <w:r w:rsidR="00DA6135" w:rsidRPr="00150A1A">
        <w:rPr>
          <w:rFonts w:ascii="Century" w:eastAsia="ＭＳ 明朝" w:hAnsi="Century"/>
          <w:color w:val="000000" w:themeColor="text1"/>
          <w:lang w:val="en-CA" w:eastAsia="ja-JP"/>
        </w:rPr>
        <w:t>それを</w:t>
      </w:r>
      <w:r w:rsidRPr="00150A1A">
        <w:rPr>
          <w:rFonts w:ascii="Century" w:eastAsia="ＭＳ 明朝" w:hAnsi="Century"/>
          <w:color w:val="000000" w:themeColor="text1"/>
          <w:lang w:val="en-CA"/>
        </w:rPr>
        <w:t>現在も継続中である；</w:t>
      </w:r>
      <w:r w:rsidR="00A92159" w:rsidRPr="00150A1A">
        <w:rPr>
          <w:rFonts w:ascii="Century" w:eastAsia="ＭＳ 明朝" w:hAnsi="Century" w:hint="eastAsia"/>
          <w:color w:val="000000" w:themeColor="text1"/>
          <w:lang w:val="en-CA" w:eastAsia="ja-JP"/>
        </w:rPr>
        <w:t xml:space="preserve"> </w:t>
      </w:r>
    </w:p>
    <w:p w14:paraId="36830CB3" w14:textId="56ECC073"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月より、ニューブランズウィック州では、拡大給付プログラム（医</w:t>
      </w:r>
      <w:r w:rsidR="00DA6135" w:rsidRPr="00150A1A">
        <w:rPr>
          <w:rFonts w:ascii="Century" w:eastAsia="ＭＳ 明朝" w:hAnsi="Century"/>
          <w:color w:val="000000" w:themeColor="text1"/>
          <w:lang w:val="en-CA" w:eastAsia="ja-JP"/>
        </w:rPr>
        <w:t>学的に</w:t>
      </w:r>
      <w:r w:rsidRPr="00150A1A">
        <w:rPr>
          <w:rFonts w:ascii="Century" w:eastAsia="ＭＳ 明朝" w:hAnsi="Century"/>
          <w:color w:val="000000" w:themeColor="text1"/>
          <w:lang w:val="en-CA"/>
        </w:rPr>
        <w:t>認定</w:t>
      </w:r>
      <w:r w:rsidR="00DA6135" w:rsidRPr="00150A1A">
        <w:rPr>
          <w:rFonts w:ascii="Century" w:eastAsia="ＭＳ 明朝" w:hAnsi="Century"/>
          <w:color w:val="000000" w:themeColor="text1"/>
          <w:lang w:val="en-CA" w:eastAsia="ja-JP"/>
        </w:rPr>
        <w:t>された</w:t>
      </w:r>
      <w:r w:rsidR="00A3150D" w:rsidRPr="00150A1A">
        <w:rPr>
          <w:rFonts w:ascii="Century" w:eastAsia="ＭＳ 明朝" w:hAnsi="Century" w:hint="eastAsia"/>
          <w:color w:val="000000" w:themeColor="text1"/>
          <w:lang w:val="en-CA" w:eastAsia="ja-JP"/>
        </w:rPr>
        <w:t>障害のある人</w:t>
      </w:r>
      <w:r w:rsidR="00DA6135" w:rsidRPr="00150A1A">
        <w:rPr>
          <w:rFonts w:ascii="Century" w:eastAsia="ＭＳ 明朝" w:hAnsi="Century"/>
          <w:color w:val="000000" w:themeColor="text1"/>
          <w:lang w:val="en-CA" w:eastAsia="ja-JP"/>
        </w:rPr>
        <w:t>が</w:t>
      </w:r>
      <w:r w:rsidRPr="00150A1A">
        <w:rPr>
          <w:rFonts w:ascii="Century" w:eastAsia="ＭＳ 明朝" w:hAnsi="Century"/>
          <w:color w:val="000000" w:themeColor="text1"/>
          <w:lang w:val="en-CA"/>
        </w:rPr>
        <w:t>対象）の単身者の月額社会扶助率</w:t>
      </w:r>
      <w:r w:rsidR="00DA6135" w:rsidRPr="00150A1A">
        <w:rPr>
          <w:rFonts w:ascii="Century" w:eastAsia="ＭＳ 明朝" w:hAnsi="Century"/>
          <w:color w:val="000000" w:themeColor="text1"/>
          <w:lang w:val="en-CA" w:eastAsia="ja-JP"/>
        </w:rPr>
        <w:t>を</w:t>
      </w:r>
      <w:r w:rsidRPr="00150A1A">
        <w:rPr>
          <w:rFonts w:ascii="Century" w:eastAsia="ＭＳ 明朝" w:hAnsi="Century"/>
          <w:color w:val="000000" w:themeColor="text1"/>
          <w:lang w:val="en-CA"/>
        </w:rPr>
        <w:t>5</w:t>
      </w:r>
      <w:r w:rsidRPr="00150A1A">
        <w:rPr>
          <w:rFonts w:ascii="Century" w:eastAsia="ＭＳ 明朝" w:hAnsi="Century"/>
          <w:color w:val="000000" w:themeColor="text1"/>
          <w:lang w:val="en-CA"/>
        </w:rPr>
        <w:t>％引き上げた。</w:t>
      </w:r>
      <w:r w:rsidRPr="00150A1A">
        <w:rPr>
          <w:rFonts w:ascii="Century" w:eastAsia="ＭＳ 明朝" w:hAnsi="Century"/>
          <w:color w:val="000000" w:themeColor="text1"/>
          <w:lang w:val="en-CA"/>
        </w:rPr>
        <w:t>2021</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月</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日より、この率は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の購買力を保護するため、ニューブランズウィックの消費者物価指数の変動に連動するようになった；</w:t>
      </w:r>
    </w:p>
    <w:p w14:paraId="5C8B0066" w14:textId="539FEB0C" w:rsidR="00671C67" w:rsidRPr="00150A1A" w:rsidRDefault="00671C67" w:rsidP="00A3150D">
      <w:pPr>
        <w:pStyle w:val="Bullet1G"/>
        <w:ind w:leftChars="283" w:left="706" w:right="283" w:hangingChars="70" w:hanging="140"/>
        <w:rPr>
          <w:rFonts w:ascii="Century" w:eastAsia="ＭＳ 明朝" w:hAnsi="Century"/>
          <w:color w:val="000000" w:themeColor="text1"/>
          <w:lang w:val="en-CA"/>
        </w:rPr>
      </w:pPr>
      <w:bookmarkStart w:id="38" w:name="lt_pId040"/>
      <w:r w:rsidRPr="00150A1A">
        <w:rPr>
          <w:rFonts w:ascii="Century" w:eastAsia="ＭＳ 明朝" w:hAnsi="Century"/>
          <w:color w:val="000000" w:themeColor="text1"/>
          <w:lang w:val="en-CA"/>
        </w:rPr>
        <w:t>ケベック州政府は</w:t>
      </w:r>
      <w:r w:rsidR="00DA6135" w:rsidRPr="00150A1A">
        <w:rPr>
          <w:rFonts w:ascii="Century" w:eastAsia="ＭＳ 明朝" w:hAnsi="Century"/>
          <w:color w:val="000000" w:themeColor="text1"/>
          <w:lang w:val="en-CA" w:eastAsia="ja-JP"/>
        </w:rPr>
        <w:t>障害のある子どもへの</w:t>
      </w:r>
      <w:r w:rsidR="00DA6135" w:rsidRPr="00150A1A">
        <w:rPr>
          <w:rFonts w:ascii="Century" w:eastAsia="ＭＳ 明朝" w:hAnsi="Century"/>
          <w:color w:val="000000" w:themeColor="text1"/>
          <w:lang w:val="en-CA" w:eastAsia="ja-JP"/>
        </w:rPr>
        <w:t>2</w:t>
      </w:r>
      <w:r w:rsidR="00DA6135" w:rsidRPr="00150A1A">
        <w:rPr>
          <w:rFonts w:ascii="Century" w:eastAsia="ＭＳ 明朝" w:hAnsi="Century"/>
          <w:color w:val="000000" w:themeColor="text1"/>
          <w:lang w:val="en-CA" w:eastAsia="ja-JP"/>
        </w:rPr>
        <w:t>種類の</w:t>
      </w:r>
      <w:r w:rsidR="00A3150D" w:rsidRPr="00150A1A">
        <w:rPr>
          <w:rFonts w:ascii="Century" w:eastAsia="ＭＳ 明朝" w:hAnsi="Century" w:hint="eastAsia"/>
          <w:color w:val="000000" w:themeColor="text1"/>
          <w:lang w:val="en-CA" w:eastAsia="ja-JP"/>
        </w:rPr>
        <w:t>経済的支援</w:t>
      </w:r>
      <w:r w:rsidR="00DA6135" w:rsidRPr="00150A1A">
        <w:rPr>
          <w:rFonts w:ascii="Century" w:eastAsia="ＭＳ 明朝" w:hAnsi="Century"/>
          <w:color w:val="000000" w:themeColor="text1"/>
          <w:lang w:val="en-CA" w:eastAsia="ja-JP"/>
        </w:rPr>
        <w:t>制度を設けている。</w:t>
      </w:r>
      <w:r w:rsidR="009D54D4" w:rsidRPr="00150A1A">
        <w:rPr>
          <w:rFonts w:ascii="Century" w:eastAsia="ＭＳ 明朝" w:hAnsi="Century"/>
          <w:color w:val="000000" w:themeColor="text1"/>
          <w:lang w:val="en-CA"/>
        </w:rPr>
        <w:t>障害のある子ども</w:t>
      </w:r>
      <w:r w:rsidR="00DA6135" w:rsidRPr="00150A1A">
        <w:rPr>
          <w:rFonts w:ascii="Century" w:eastAsia="ＭＳ 明朝" w:hAnsi="Century"/>
          <w:color w:val="000000" w:themeColor="text1"/>
          <w:lang w:val="en-CA" w:eastAsia="ja-JP"/>
        </w:rPr>
        <w:t>への</w:t>
      </w:r>
      <w:r w:rsidRPr="00150A1A">
        <w:rPr>
          <w:rFonts w:ascii="Century" w:eastAsia="ＭＳ 明朝" w:hAnsi="Century"/>
          <w:color w:val="000000" w:themeColor="text1"/>
          <w:lang w:val="en-CA"/>
        </w:rPr>
        <w:t>補助金</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SHC</w:t>
      </w:r>
      <w:r w:rsidR="00A3150D" w:rsidRPr="00150A1A">
        <w:rPr>
          <w:rFonts w:ascii="Century" w:eastAsia="ＭＳ 明朝" w:hAnsi="Century" w:hint="eastAsia"/>
          <w:color w:val="000000" w:themeColor="text1"/>
          <w:sz w:val="16"/>
          <w:szCs w:val="16"/>
          <w:lang w:val="en-CA" w:eastAsia="ja-JP"/>
        </w:rPr>
        <w:t xml:space="preserve">: </w:t>
      </w:r>
      <w:r w:rsidR="00A3150D" w:rsidRPr="00150A1A">
        <w:rPr>
          <w:rFonts w:ascii="Century" w:eastAsia="ＭＳ 明朝" w:hAnsi="Century"/>
          <w:color w:val="000000" w:themeColor="text1"/>
          <w:sz w:val="16"/>
          <w:szCs w:val="16"/>
          <w:lang w:val="en-CA" w:eastAsia="ja-JP"/>
        </w:rPr>
        <w:t>Supplement for Handicapped Children</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と、特別なケアが必要な</w:t>
      </w:r>
      <w:r w:rsidR="009D54D4" w:rsidRPr="00150A1A">
        <w:rPr>
          <w:rFonts w:ascii="Century" w:eastAsia="ＭＳ 明朝" w:hAnsi="Century"/>
          <w:color w:val="000000" w:themeColor="text1"/>
          <w:lang w:val="en-CA"/>
        </w:rPr>
        <w:t>障害のある子ども</w:t>
      </w:r>
      <w:r w:rsidRPr="00150A1A">
        <w:rPr>
          <w:rFonts w:ascii="Century" w:eastAsia="ＭＳ 明朝" w:hAnsi="Century"/>
          <w:color w:val="000000" w:themeColor="text1"/>
          <w:lang w:val="en-CA"/>
        </w:rPr>
        <w:t>のための補助金</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SHCREC</w:t>
      </w:r>
      <w:r w:rsidR="00A3150D" w:rsidRPr="00150A1A">
        <w:rPr>
          <w:rFonts w:ascii="Century" w:eastAsia="ＭＳ 明朝" w:hAnsi="Century" w:hint="eastAsia"/>
          <w:color w:val="000000" w:themeColor="text1"/>
          <w:sz w:val="16"/>
          <w:szCs w:val="16"/>
          <w:lang w:val="en-CA" w:eastAsia="ja-JP"/>
        </w:rPr>
        <w:t xml:space="preserve">: </w:t>
      </w:r>
      <w:r w:rsidR="00A3150D" w:rsidRPr="00150A1A">
        <w:rPr>
          <w:rFonts w:ascii="Century" w:eastAsia="ＭＳ 明朝" w:hAnsi="Century"/>
          <w:color w:val="000000" w:themeColor="text1"/>
          <w:sz w:val="16"/>
          <w:szCs w:val="16"/>
          <w:lang w:val="en-CA" w:eastAsia="ja-JP"/>
        </w:rPr>
        <w:t>Supplement for Handicapped Children Requiring Exceptional Care</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である。</w:t>
      </w:r>
      <w:r w:rsidRPr="00150A1A">
        <w:rPr>
          <w:rFonts w:ascii="Century" w:eastAsia="ＭＳ 明朝" w:hAnsi="Century"/>
          <w:color w:val="000000" w:themeColor="text1"/>
          <w:lang w:val="en-CA"/>
        </w:rPr>
        <w:t>SHC</w:t>
      </w:r>
      <w:r w:rsidRPr="00150A1A">
        <w:rPr>
          <w:rFonts w:ascii="Century" w:eastAsia="ＭＳ 明朝" w:hAnsi="Century"/>
          <w:color w:val="000000" w:themeColor="text1"/>
          <w:lang w:val="en-CA"/>
        </w:rPr>
        <w:t>は、家族手当</w:t>
      </w:r>
      <w:r w:rsidR="00A3150D" w:rsidRPr="00150A1A">
        <w:rPr>
          <w:rFonts w:ascii="Century" w:eastAsia="ＭＳ 明朝" w:hAnsi="Century" w:hint="eastAsia"/>
          <w:color w:val="000000" w:themeColor="text1"/>
          <w:sz w:val="16"/>
          <w:szCs w:val="16"/>
          <w:lang w:val="en-CA" w:eastAsia="ja-JP"/>
        </w:rPr>
        <w:t>（</w:t>
      </w:r>
      <w:r w:rsidR="00A3150D" w:rsidRPr="00150A1A">
        <w:rPr>
          <w:rFonts w:ascii="Century" w:eastAsia="ＭＳ 明朝" w:hAnsi="Century"/>
          <w:color w:val="000000" w:themeColor="text1"/>
          <w:sz w:val="16"/>
          <w:szCs w:val="16"/>
          <w:lang w:val="en-CA" w:eastAsia="ja-JP"/>
        </w:rPr>
        <w:t>Family Allowance</w:t>
      </w:r>
      <w:r w:rsidR="004B2866" w:rsidRPr="00150A1A">
        <w:rPr>
          <w:rFonts w:ascii="Century" w:eastAsia="ＭＳ 明朝" w:hAnsi="Century" w:hint="eastAsia"/>
          <w:color w:val="000000" w:themeColor="text1"/>
          <w:sz w:val="16"/>
          <w:szCs w:val="16"/>
          <w:lang w:val="en-CA" w:eastAsia="ja-JP"/>
        </w:rPr>
        <w:t xml:space="preserve">　訳注　本仮訳書パラ</w:t>
      </w:r>
      <w:r w:rsidR="004B2866" w:rsidRPr="00150A1A">
        <w:rPr>
          <w:rFonts w:ascii="Century" w:eastAsia="ＭＳ 明朝" w:hAnsi="Century" w:hint="eastAsia"/>
          <w:color w:val="000000" w:themeColor="text1"/>
          <w:sz w:val="16"/>
          <w:szCs w:val="16"/>
          <w:lang w:val="en-CA" w:eastAsia="ja-JP"/>
        </w:rPr>
        <w:t>28</w:t>
      </w:r>
      <w:r w:rsidR="004B2866" w:rsidRPr="00150A1A">
        <w:rPr>
          <w:rFonts w:ascii="Century" w:eastAsia="ＭＳ 明朝" w:hAnsi="Century" w:hint="eastAsia"/>
          <w:color w:val="000000" w:themeColor="text1"/>
          <w:sz w:val="16"/>
          <w:szCs w:val="16"/>
          <w:lang w:val="en-CA" w:eastAsia="ja-JP"/>
        </w:rPr>
        <w:t>の訳注参照。</w:t>
      </w:r>
      <w:r w:rsidR="00A3150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を受給している家庭に支給されるもので、子</w:t>
      </w:r>
      <w:r w:rsidR="00DA6135" w:rsidRPr="00150A1A">
        <w:rPr>
          <w:rFonts w:ascii="Century" w:eastAsia="ＭＳ 明朝" w:hAnsi="Century"/>
          <w:color w:val="000000" w:themeColor="text1"/>
          <w:lang w:val="en-CA" w:eastAsia="ja-JP"/>
        </w:rPr>
        <w:t>ども</w:t>
      </w:r>
      <w:r w:rsidRPr="00150A1A">
        <w:rPr>
          <w:rFonts w:ascii="Century" w:eastAsia="ＭＳ 明朝" w:hAnsi="Century"/>
          <w:color w:val="000000" w:themeColor="text1"/>
          <w:lang w:val="en-CA"/>
        </w:rPr>
        <w:t>が必要とするケアによる両親の経済的負担を軽減することを目的としている。子</w:t>
      </w:r>
      <w:r w:rsidR="00557261" w:rsidRPr="00150A1A">
        <w:rPr>
          <w:rFonts w:ascii="Century" w:eastAsia="ＭＳ 明朝" w:hAnsi="Century"/>
          <w:color w:val="000000" w:themeColor="text1"/>
          <w:lang w:val="en-CA"/>
        </w:rPr>
        <w:t>どもに</w:t>
      </w:r>
      <w:r w:rsidRPr="00150A1A">
        <w:rPr>
          <w:rFonts w:ascii="Century" w:eastAsia="ＭＳ 明朝" w:hAnsi="Century"/>
          <w:color w:val="000000" w:themeColor="text1"/>
          <w:lang w:val="en-CA"/>
        </w:rPr>
        <w:t>数の非常に重度の障害</w:t>
      </w:r>
      <w:r w:rsidR="00557261" w:rsidRPr="00150A1A">
        <w:rPr>
          <w:rFonts w:ascii="Century" w:eastAsia="ＭＳ 明朝" w:hAnsi="Century"/>
          <w:color w:val="000000" w:themeColor="text1"/>
          <w:lang w:val="en-CA"/>
        </w:rPr>
        <w:t>があり</w:t>
      </w:r>
      <w:r w:rsidRPr="00150A1A">
        <w:rPr>
          <w:rFonts w:ascii="Century" w:eastAsia="ＭＳ 明朝" w:hAnsi="Century"/>
          <w:color w:val="000000" w:themeColor="text1"/>
          <w:lang w:val="en-CA"/>
        </w:rPr>
        <w:t>、生活能力の習得を妨げられている場合、または少なくとも</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年間は自宅での複雑な医療ケアが必要な場合、</w:t>
      </w:r>
      <w:r w:rsidR="00DA6135" w:rsidRPr="00150A1A">
        <w:rPr>
          <w:rFonts w:ascii="Century" w:eastAsia="ＭＳ 明朝" w:hAnsi="Century"/>
          <w:color w:val="000000" w:themeColor="text1"/>
          <w:lang w:val="en-CA"/>
        </w:rPr>
        <w:t>SHC</w:t>
      </w:r>
      <w:r w:rsidR="00DA6135" w:rsidRPr="00150A1A">
        <w:rPr>
          <w:rFonts w:ascii="Century" w:eastAsia="ＭＳ 明朝" w:hAnsi="Century"/>
          <w:color w:val="000000" w:themeColor="text1"/>
          <w:lang w:val="en-CA"/>
        </w:rPr>
        <w:t>に追加</w:t>
      </w:r>
      <w:r w:rsidR="00DA6135" w:rsidRPr="00150A1A">
        <w:rPr>
          <w:rFonts w:ascii="Century" w:eastAsia="ＭＳ 明朝" w:hAnsi="Century"/>
          <w:color w:val="000000" w:themeColor="text1"/>
          <w:lang w:val="en-CA" w:eastAsia="ja-JP"/>
        </w:rPr>
        <w:t>して</w:t>
      </w:r>
      <w:r w:rsidRPr="00150A1A">
        <w:rPr>
          <w:rFonts w:ascii="Century" w:eastAsia="ＭＳ 明朝" w:hAnsi="Century"/>
          <w:color w:val="000000" w:themeColor="text1"/>
          <w:lang w:val="en-CA"/>
        </w:rPr>
        <w:t>SHCREC</w:t>
      </w:r>
      <w:bookmarkEnd w:id="38"/>
      <w:r w:rsidR="00DA6135" w:rsidRPr="00150A1A">
        <w:rPr>
          <w:rFonts w:ascii="Century" w:eastAsia="ＭＳ 明朝" w:hAnsi="Century"/>
          <w:color w:val="000000" w:themeColor="text1"/>
          <w:lang w:val="en-CA" w:eastAsia="ja-JP"/>
        </w:rPr>
        <w:t>を受ける</w:t>
      </w:r>
      <w:r w:rsidRPr="00150A1A">
        <w:rPr>
          <w:rFonts w:ascii="Century" w:eastAsia="ＭＳ 明朝" w:hAnsi="Century"/>
          <w:color w:val="000000" w:themeColor="text1"/>
          <w:lang w:val="en-CA"/>
        </w:rPr>
        <w:t>ことができる；</w:t>
      </w:r>
    </w:p>
    <w:p w14:paraId="5B9B2CEF" w14:textId="330A8AB6"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年秋、プリンスエドワード島は貧困削減行動計画</w:t>
      </w:r>
      <w:r w:rsidR="004B2866" w:rsidRPr="00150A1A">
        <w:rPr>
          <w:rFonts w:ascii="Century" w:eastAsia="ＭＳ 明朝" w:hAnsi="Century" w:hint="eastAsia"/>
          <w:color w:val="000000" w:themeColor="text1"/>
          <w:sz w:val="16"/>
          <w:szCs w:val="16"/>
          <w:lang w:val="en-CA" w:eastAsia="ja-JP"/>
        </w:rPr>
        <w:t>（</w:t>
      </w:r>
      <w:r w:rsidR="004B2866" w:rsidRPr="00150A1A">
        <w:rPr>
          <w:rFonts w:ascii="Century" w:eastAsia="ＭＳ 明朝" w:hAnsi="Century"/>
          <w:color w:val="000000" w:themeColor="text1"/>
          <w:sz w:val="16"/>
          <w:szCs w:val="16"/>
          <w:lang w:val="en-CA" w:eastAsia="ja-JP"/>
        </w:rPr>
        <w:t>Poverty Reduction Action Plan</w:t>
      </w:r>
      <w:r w:rsidR="004B286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を発表した。この計画の</w:t>
      </w: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つの柱の</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つは「最も弱い立場の人々を支援する」であり、</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が低所得で生活するリスクが高いことを認識している。重要な</w:t>
      </w:r>
      <w:r w:rsidR="00DA6135" w:rsidRPr="00150A1A">
        <w:rPr>
          <w:rFonts w:ascii="Century" w:eastAsia="ＭＳ 明朝" w:hAnsi="Century"/>
          <w:color w:val="000000" w:themeColor="text1"/>
          <w:lang w:val="en-CA" w:eastAsia="ja-JP"/>
        </w:rPr>
        <w:t>行動課題</w:t>
      </w:r>
      <w:r w:rsidRPr="00150A1A">
        <w:rPr>
          <w:rFonts w:ascii="Century" w:eastAsia="ＭＳ 明朝" w:hAnsi="Century"/>
          <w:color w:val="000000" w:themeColor="text1"/>
          <w:lang w:val="en-CA"/>
        </w:rPr>
        <w:t>のひとつは、就労能力が著しく制限されている</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に十分な生活水準を提供するための</w:t>
      </w:r>
      <w:r w:rsidR="004B2866" w:rsidRPr="00150A1A">
        <w:rPr>
          <w:rFonts w:ascii="Century" w:eastAsia="ＭＳ 明朝" w:hAnsi="Century" w:hint="eastAsia"/>
          <w:color w:val="000000" w:themeColor="text1"/>
          <w:lang w:val="en-CA" w:eastAsia="ja-JP"/>
        </w:rPr>
        <w:t>、</w:t>
      </w:r>
      <w:r w:rsidR="00DA6135" w:rsidRPr="00150A1A">
        <w:rPr>
          <w:rFonts w:ascii="Century" w:eastAsia="ＭＳ 明朝" w:hAnsi="Century"/>
          <w:color w:val="000000" w:themeColor="text1"/>
          <w:lang w:val="en-CA" w:eastAsia="ja-JP"/>
        </w:rPr>
        <w:t>所得</w:t>
      </w:r>
      <w:r w:rsidR="003B2194" w:rsidRPr="00150A1A">
        <w:rPr>
          <w:rFonts w:ascii="Century" w:eastAsia="ＭＳ 明朝" w:hAnsi="Century" w:hint="eastAsia"/>
          <w:color w:val="000000" w:themeColor="text1"/>
          <w:lang w:val="en-CA" w:eastAsia="ja-JP"/>
        </w:rPr>
        <w:t>保障</w:t>
      </w:r>
      <w:r w:rsidRPr="00150A1A">
        <w:rPr>
          <w:rFonts w:ascii="Century" w:eastAsia="ＭＳ 明朝" w:hAnsi="Century"/>
          <w:color w:val="000000" w:themeColor="text1"/>
          <w:lang w:val="en-CA"/>
        </w:rPr>
        <w:t>プログラム</w:t>
      </w:r>
      <w:r w:rsidR="004B2866" w:rsidRPr="00150A1A">
        <w:rPr>
          <w:rFonts w:ascii="Century" w:eastAsia="ＭＳ 明朝" w:hAnsi="Century" w:hint="eastAsia"/>
          <w:color w:val="000000" w:themeColor="text1"/>
          <w:sz w:val="16"/>
          <w:szCs w:val="16"/>
          <w:lang w:val="en-CA" w:eastAsia="ja-JP"/>
        </w:rPr>
        <w:t>（</w:t>
      </w:r>
      <w:r w:rsidR="004B2866" w:rsidRPr="00150A1A">
        <w:rPr>
          <w:rFonts w:ascii="Century" w:eastAsia="ＭＳ 明朝" w:hAnsi="Century"/>
          <w:color w:val="000000" w:themeColor="text1"/>
          <w:sz w:val="16"/>
          <w:szCs w:val="16"/>
          <w:lang w:val="en-CA" w:eastAsia="ja-JP"/>
        </w:rPr>
        <w:t>Secure Income Program</w:t>
      </w:r>
      <w:r w:rsidR="004B2866"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の開発である。</w:t>
      </w:r>
      <w:r w:rsidR="00DA6135" w:rsidRPr="00150A1A">
        <w:rPr>
          <w:rFonts w:ascii="Century" w:eastAsia="ＭＳ 明朝" w:hAnsi="Century"/>
          <w:color w:val="000000" w:themeColor="text1"/>
          <w:lang w:val="en-CA" w:eastAsia="ja-JP"/>
        </w:rPr>
        <w:t>所得確保</w:t>
      </w:r>
      <w:r w:rsidRPr="00150A1A">
        <w:rPr>
          <w:rFonts w:ascii="Century" w:eastAsia="ＭＳ 明朝" w:hAnsi="Century"/>
          <w:color w:val="000000" w:themeColor="text1"/>
          <w:lang w:val="en-CA"/>
        </w:rPr>
        <w:t>プログラムは</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Pr="00150A1A">
        <w:rPr>
          <w:rFonts w:ascii="Century" w:eastAsia="ＭＳ 明朝" w:hAnsi="Century"/>
          <w:color w:val="000000" w:themeColor="text1"/>
          <w:lang w:val="en-CA"/>
        </w:rPr>
        <w:t>2</w:t>
      </w:r>
      <w:r w:rsidRPr="00150A1A">
        <w:rPr>
          <w:rFonts w:ascii="Century" w:eastAsia="ＭＳ 明朝" w:hAnsi="Century"/>
          <w:color w:val="000000" w:themeColor="text1"/>
          <w:lang w:val="en-CA"/>
        </w:rPr>
        <w:t>月に試験的に開始された。</w:t>
      </w:r>
    </w:p>
    <w:p w14:paraId="6B17AB88" w14:textId="70631133"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lastRenderedPageBreak/>
        <w:tab/>
      </w: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26</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7CE9AC8A" w14:textId="494A32FF"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26</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5F41AF" w:rsidRPr="00150A1A">
        <w:rPr>
          <w:color w:val="000000" w:themeColor="text1"/>
          <w:sz w:val="16"/>
          <w:szCs w:val="16"/>
        </w:rPr>
        <w:t>2018</w:t>
      </w:r>
      <w:r w:rsidR="005F41AF" w:rsidRPr="00150A1A">
        <w:rPr>
          <w:color w:val="000000" w:themeColor="text1"/>
          <w:sz w:val="16"/>
          <w:szCs w:val="16"/>
        </w:rPr>
        <w:t>年第</w:t>
      </w:r>
      <w:r w:rsidR="005F41AF" w:rsidRPr="00150A1A">
        <w:rPr>
          <w:color w:val="000000" w:themeColor="text1"/>
          <w:sz w:val="16"/>
          <w:szCs w:val="16"/>
        </w:rPr>
        <w:t>1</w:t>
      </w:r>
      <w:r w:rsidR="005F41AF" w:rsidRPr="00150A1A">
        <w:rPr>
          <w:color w:val="000000" w:themeColor="text1"/>
          <w:sz w:val="16"/>
          <w:szCs w:val="16"/>
        </w:rPr>
        <w:t>次貧困削減戦略の実施のため</w:t>
      </w:r>
      <w:r w:rsidR="0045437D" w:rsidRPr="00150A1A">
        <w:rPr>
          <w:color w:val="000000" w:themeColor="text1"/>
          <w:sz w:val="16"/>
          <w:szCs w:val="16"/>
        </w:rPr>
        <w:t>の</w:t>
      </w:r>
      <w:r w:rsidR="005F41AF" w:rsidRPr="00150A1A">
        <w:rPr>
          <w:color w:val="000000" w:themeColor="text1"/>
          <w:sz w:val="16"/>
          <w:szCs w:val="16"/>
        </w:rPr>
        <w:t>措置、</w:t>
      </w:r>
      <w:r w:rsidR="0045437D" w:rsidRPr="00150A1A">
        <w:rPr>
          <w:color w:val="000000" w:themeColor="text1"/>
          <w:sz w:val="16"/>
          <w:szCs w:val="16"/>
        </w:rPr>
        <w:t>また、</w:t>
      </w:r>
      <w:r w:rsidR="005F41AF" w:rsidRPr="00150A1A">
        <w:rPr>
          <w:color w:val="000000" w:themeColor="text1"/>
          <w:sz w:val="16"/>
          <w:szCs w:val="16"/>
        </w:rPr>
        <w:t>反貧困法制のための独立した監視機構設置計画があるか</w:t>
      </w:r>
      <w:r w:rsidRPr="00150A1A">
        <w:rPr>
          <w:color w:val="000000" w:themeColor="text1"/>
          <w:sz w:val="16"/>
          <w:szCs w:val="16"/>
        </w:rPr>
        <w:t>。）</w:t>
      </w:r>
    </w:p>
    <w:p w14:paraId="061C7107" w14:textId="6D7BAF80" w:rsidR="00671C67" w:rsidRPr="00150A1A" w:rsidRDefault="00671C67" w:rsidP="002269F3">
      <w:pPr>
        <w:pStyle w:val="SingleTxtG"/>
        <w:tabs>
          <w:tab w:val="clear" w:pos="1701"/>
          <w:tab w:val="left" w:pos="1292"/>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128.</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Pr="00150A1A">
        <w:rPr>
          <w:rFonts w:ascii="Century" w:eastAsia="ＭＳ 明朝" w:hAnsi="Century"/>
          <w:i/>
          <w:iCs/>
          <w:color w:val="000000" w:themeColor="text1"/>
          <w:lang w:val="en-CA"/>
        </w:rPr>
        <w:t>「すべての人に機会を</w:t>
      </w:r>
      <w:r w:rsidRPr="00150A1A">
        <w:rPr>
          <w:rFonts w:ascii="Century" w:eastAsia="ＭＳ 明朝" w:hAnsi="Century"/>
          <w:i/>
          <w:iCs/>
          <w:color w:val="000000" w:themeColor="text1"/>
          <w:lang w:val="en-CA"/>
        </w:rPr>
        <w:t>-</w:t>
      </w:r>
      <w:r w:rsidRPr="00150A1A">
        <w:rPr>
          <w:rFonts w:ascii="Century" w:eastAsia="ＭＳ 明朝" w:hAnsi="Century"/>
          <w:i/>
          <w:iCs/>
          <w:color w:val="000000" w:themeColor="text1"/>
          <w:lang w:val="en-CA"/>
        </w:rPr>
        <w:t>カナダ初の貧困削減戦略</w:t>
      </w:r>
      <w:r w:rsidR="008C1427" w:rsidRPr="00150A1A">
        <w:rPr>
          <w:rFonts w:ascii="Century" w:eastAsia="ＭＳ 明朝" w:hAnsi="Century" w:hint="eastAsia"/>
          <w:i/>
          <w:iCs/>
          <w:color w:val="000000" w:themeColor="text1"/>
          <w:sz w:val="16"/>
          <w:szCs w:val="16"/>
          <w:lang w:val="en-CA" w:eastAsia="ja-JP"/>
        </w:rPr>
        <w:t>（</w:t>
      </w:r>
      <w:r w:rsidR="008C1427" w:rsidRPr="00150A1A">
        <w:rPr>
          <w:rFonts w:ascii="Century" w:eastAsia="ＭＳ 明朝" w:hAnsi="Century"/>
          <w:i/>
          <w:iCs/>
          <w:color w:val="000000" w:themeColor="text1"/>
          <w:sz w:val="16"/>
          <w:szCs w:val="16"/>
          <w:lang w:val="en-CA" w:eastAsia="ja-JP"/>
        </w:rPr>
        <w:t>Opportunity for All – Canada’s First Poverty Reduction Strateg</w:t>
      </w:r>
      <w:r w:rsidR="008C1427" w:rsidRPr="00150A1A">
        <w:rPr>
          <w:i/>
          <w:iCs/>
          <w:color w:val="000000" w:themeColor="text1"/>
          <w:sz w:val="16"/>
          <w:szCs w:val="16"/>
          <w:lang w:val="en-CA"/>
        </w:rPr>
        <w:t>y</w:t>
      </w:r>
      <w:r w:rsidR="008C142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color w:val="000000" w:themeColor="text1"/>
          <w:lang w:val="en-CA"/>
        </w:rPr>
        <w:t>」を発表し、</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年には</w:t>
      </w:r>
      <w:r w:rsidRPr="00150A1A">
        <w:rPr>
          <w:rFonts w:ascii="Century" w:eastAsia="ＭＳ 明朝" w:hAnsi="Century"/>
          <w:i/>
          <w:iCs/>
          <w:color w:val="000000" w:themeColor="text1"/>
          <w:lang w:val="en-CA"/>
        </w:rPr>
        <w:t>貧困削減法</w:t>
      </w:r>
      <w:r w:rsidR="008C1427" w:rsidRPr="00150A1A">
        <w:rPr>
          <w:rFonts w:ascii="Century" w:eastAsia="ＭＳ 明朝" w:hAnsi="Century" w:hint="eastAsia"/>
          <w:i/>
          <w:iCs/>
          <w:color w:val="000000" w:themeColor="text1"/>
          <w:sz w:val="16"/>
          <w:szCs w:val="16"/>
          <w:lang w:val="en-CA" w:eastAsia="ja-JP"/>
        </w:rPr>
        <w:t>（</w:t>
      </w:r>
      <w:r w:rsidR="008C1427" w:rsidRPr="00150A1A">
        <w:rPr>
          <w:rFonts w:ascii="Century" w:eastAsia="ＭＳ 明朝" w:hAnsi="Century"/>
          <w:i/>
          <w:iCs/>
          <w:color w:val="000000" w:themeColor="text1"/>
          <w:sz w:val="16"/>
          <w:szCs w:val="16"/>
          <w:lang w:val="en-CA" w:eastAsia="ja-JP"/>
        </w:rPr>
        <w:t>Poverty Reduction Ac</w:t>
      </w:r>
      <w:r w:rsidR="008C1427" w:rsidRPr="00150A1A">
        <w:rPr>
          <w:rFonts w:ascii="Century" w:eastAsia="ＭＳ 明朝" w:hAnsi="Century" w:hint="eastAsia"/>
          <w:i/>
          <w:iCs/>
          <w:color w:val="000000" w:themeColor="text1"/>
          <w:sz w:val="16"/>
          <w:szCs w:val="16"/>
          <w:lang w:val="en-CA" w:eastAsia="ja-JP"/>
        </w:rPr>
        <w:t>t</w:t>
      </w:r>
      <w:r w:rsidR="008C1427"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が</w:t>
      </w:r>
      <w:r w:rsidRPr="00150A1A">
        <w:rPr>
          <w:rFonts w:ascii="Century" w:eastAsia="ＭＳ 明朝" w:hAnsi="Century"/>
          <w:color w:val="000000" w:themeColor="text1"/>
          <w:lang w:val="en-CA"/>
        </w:rPr>
        <w:t>成立した。さらに</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年、政府は戦略の最新版を発表し、</w:t>
      </w:r>
      <w:r w:rsidR="00ED505A" w:rsidRPr="00150A1A">
        <w:rPr>
          <w:rFonts w:ascii="Century" w:eastAsia="ＭＳ 明朝" w:hAnsi="Century"/>
          <w:color w:val="000000" w:themeColor="text1"/>
          <w:lang w:val="en-CA"/>
        </w:rPr>
        <w:t>2020</w:t>
      </w:r>
      <w:r w:rsidR="00ED505A" w:rsidRPr="00150A1A">
        <w:rPr>
          <w:rFonts w:ascii="Century" w:eastAsia="ＭＳ 明朝" w:hAnsi="Century"/>
          <w:color w:val="000000" w:themeColor="text1"/>
          <w:lang w:val="en-CA"/>
        </w:rPr>
        <w:t>年までに貧困を</w:t>
      </w:r>
      <w:r w:rsidR="00ED505A" w:rsidRPr="00150A1A">
        <w:rPr>
          <w:rFonts w:ascii="Century" w:eastAsia="ＭＳ 明朝" w:hAnsi="Century"/>
          <w:color w:val="000000" w:themeColor="text1"/>
          <w:lang w:val="en-CA"/>
        </w:rPr>
        <w:t>20%</w:t>
      </w:r>
      <w:r w:rsidR="00ED505A" w:rsidRPr="00150A1A">
        <w:rPr>
          <w:rFonts w:ascii="Century" w:eastAsia="ＭＳ 明朝" w:hAnsi="Century"/>
          <w:color w:val="000000" w:themeColor="text1"/>
          <w:lang w:val="en-CA"/>
        </w:rPr>
        <w:t>削減するという</w:t>
      </w:r>
      <w:r w:rsidR="00ED505A" w:rsidRPr="00150A1A">
        <w:rPr>
          <w:rFonts w:ascii="Century" w:eastAsia="ＭＳ 明朝" w:hAnsi="Century"/>
          <w:color w:val="000000" w:themeColor="text1"/>
          <w:lang w:val="en-CA" w:eastAsia="ja-JP"/>
        </w:rPr>
        <w:t>カナダ政府の</w:t>
      </w:r>
      <w:r w:rsidR="00ED505A" w:rsidRPr="00150A1A">
        <w:rPr>
          <w:rFonts w:ascii="Century" w:eastAsia="ＭＳ 明朝" w:hAnsi="Century"/>
          <w:color w:val="000000" w:themeColor="text1"/>
          <w:lang w:val="en-CA"/>
        </w:rPr>
        <w:t>中間目標を予定より</w:t>
      </w:r>
      <w:r w:rsidR="00ED505A" w:rsidRPr="00150A1A">
        <w:rPr>
          <w:rFonts w:ascii="Century" w:eastAsia="ＭＳ 明朝" w:hAnsi="Century"/>
          <w:color w:val="000000" w:themeColor="text1"/>
          <w:lang w:val="en-CA"/>
        </w:rPr>
        <w:t>3</w:t>
      </w:r>
      <w:r w:rsidR="00ED505A" w:rsidRPr="00150A1A">
        <w:rPr>
          <w:rFonts w:ascii="Century" w:eastAsia="ＭＳ 明朝" w:hAnsi="Century"/>
          <w:color w:val="000000" w:themeColor="text1"/>
          <w:lang w:val="en-CA"/>
        </w:rPr>
        <w:t>年前倒しで達成したことなどの成果を強調した。</w:t>
      </w:r>
      <w:r w:rsidR="0072597D" w:rsidRPr="00150A1A">
        <w:rPr>
          <w:rFonts w:ascii="Century" w:eastAsia="ＭＳ 明朝" w:hAnsi="Century"/>
          <w:color w:val="000000" w:themeColor="text1"/>
          <w:lang w:val="en-CA" w:eastAsia="ja-JP"/>
        </w:rPr>
        <w:t>事実、</w:t>
      </w:r>
      <w:r w:rsidRPr="00150A1A">
        <w:rPr>
          <w:rFonts w:ascii="Century" w:eastAsia="ＭＳ 明朝" w:hAnsi="Century"/>
          <w:color w:val="000000" w:themeColor="text1"/>
          <w:lang w:val="en-CA"/>
        </w:rPr>
        <w:t>貧困</w:t>
      </w:r>
      <w:r w:rsidR="00ED505A" w:rsidRPr="00150A1A">
        <w:rPr>
          <w:rFonts w:ascii="Century" w:eastAsia="ＭＳ 明朝" w:hAnsi="Century"/>
          <w:color w:val="000000" w:themeColor="text1"/>
          <w:lang w:val="en-CA" w:eastAsia="ja-JP"/>
        </w:rPr>
        <w:t>は</w:t>
      </w:r>
      <w:r w:rsidRPr="00150A1A">
        <w:rPr>
          <w:rFonts w:ascii="Century" w:eastAsia="ＭＳ 明朝" w:hAnsi="Century"/>
          <w:color w:val="000000" w:themeColor="text1"/>
          <w:lang w:val="en-CA"/>
        </w:rPr>
        <w:t>2015</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12.1%</w:t>
      </w:r>
      <w:r w:rsidRPr="00150A1A">
        <w:rPr>
          <w:rFonts w:ascii="Century" w:eastAsia="ＭＳ 明朝" w:hAnsi="Century"/>
          <w:color w:val="000000" w:themeColor="text1"/>
          <w:lang w:val="en-CA"/>
        </w:rPr>
        <w:t>から</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9.5%</w:t>
      </w:r>
      <w:r w:rsidRPr="00150A1A">
        <w:rPr>
          <w:rFonts w:ascii="Century" w:eastAsia="ＭＳ 明朝" w:hAnsi="Century"/>
          <w:color w:val="000000" w:themeColor="text1"/>
          <w:lang w:val="en-CA"/>
        </w:rPr>
        <w:t>に減少</w:t>
      </w:r>
      <w:r w:rsidR="0072597D" w:rsidRPr="00150A1A">
        <w:rPr>
          <w:rFonts w:ascii="Century" w:eastAsia="ＭＳ 明朝" w:hAnsi="Century"/>
          <w:color w:val="000000" w:themeColor="text1"/>
          <w:lang w:val="en-CA" w:eastAsia="ja-JP"/>
        </w:rPr>
        <w:t>した。</w:t>
      </w:r>
      <w:r w:rsidRPr="00150A1A">
        <w:rPr>
          <w:rFonts w:ascii="Century" w:eastAsia="ＭＳ 明朝" w:hAnsi="Century"/>
          <w:color w:val="000000" w:themeColor="text1"/>
          <w:lang w:val="en-CA"/>
        </w:rPr>
        <w:t>さらに、</w:t>
      </w:r>
      <w:r w:rsidR="0072597D" w:rsidRPr="00150A1A">
        <w:rPr>
          <w:rFonts w:ascii="Century" w:eastAsia="ＭＳ 明朝" w:hAnsi="Century"/>
          <w:color w:val="000000" w:themeColor="text1"/>
          <w:lang w:val="en-CA" w:eastAsia="ja-JP"/>
        </w:rPr>
        <w:t>最新版では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の貧困は</w:t>
      </w:r>
      <w:r w:rsidRPr="00150A1A">
        <w:rPr>
          <w:rFonts w:ascii="Century" w:eastAsia="ＭＳ 明朝" w:hAnsi="Century"/>
          <w:color w:val="000000" w:themeColor="text1"/>
          <w:lang w:val="en-CA"/>
        </w:rPr>
        <w:t>2015</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18</w:t>
      </w:r>
      <w:r w:rsidRPr="00150A1A">
        <w:rPr>
          <w:rFonts w:ascii="Century" w:eastAsia="ＭＳ 明朝" w:hAnsi="Century"/>
          <w:color w:val="000000" w:themeColor="text1"/>
          <w:lang w:val="en-CA"/>
        </w:rPr>
        <w:t>％から</w:t>
      </w:r>
      <w:r w:rsidRPr="00150A1A">
        <w:rPr>
          <w:rFonts w:ascii="Century" w:eastAsia="ＭＳ 明朝" w:hAnsi="Century"/>
          <w:color w:val="000000" w:themeColor="text1"/>
          <w:lang w:val="en-CA"/>
        </w:rPr>
        <w:t>2017</w:t>
      </w:r>
      <w:r w:rsidRPr="00150A1A">
        <w:rPr>
          <w:rFonts w:ascii="Century" w:eastAsia="ＭＳ 明朝" w:hAnsi="Century"/>
          <w:color w:val="000000" w:themeColor="text1"/>
          <w:lang w:val="en-CA"/>
        </w:rPr>
        <w:t>年には</w:t>
      </w:r>
      <w:r w:rsidRPr="00150A1A">
        <w:rPr>
          <w:rFonts w:ascii="Century" w:eastAsia="ＭＳ 明朝" w:hAnsi="Century"/>
          <w:color w:val="000000" w:themeColor="text1"/>
          <w:lang w:val="en-CA"/>
        </w:rPr>
        <w:t>14</w:t>
      </w:r>
      <w:r w:rsidRPr="00150A1A">
        <w:rPr>
          <w:rFonts w:ascii="Century" w:eastAsia="ＭＳ 明朝" w:hAnsi="Century"/>
          <w:color w:val="000000" w:themeColor="text1"/>
          <w:lang w:val="en-CA"/>
        </w:rPr>
        <w:t>％に減少し、</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年カナダ所得調査</w:t>
      </w:r>
      <w:r w:rsidR="008C1427" w:rsidRPr="00150A1A">
        <w:rPr>
          <w:rFonts w:ascii="Century" w:eastAsia="ＭＳ 明朝" w:hAnsi="Century" w:hint="eastAsia"/>
          <w:color w:val="000000" w:themeColor="text1"/>
          <w:sz w:val="16"/>
          <w:szCs w:val="16"/>
          <w:lang w:val="en-CA" w:eastAsia="ja-JP"/>
        </w:rPr>
        <w:t>（</w:t>
      </w:r>
      <w:r w:rsidR="008C1427" w:rsidRPr="00150A1A">
        <w:rPr>
          <w:rFonts w:ascii="Century" w:eastAsia="ＭＳ 明朝" w:hAnsi="Century"/>
          <w:color w:val="000000" w:themeColor="text1"/>
          <w:sz w:val="16"/>
          <w:szCs w:val="16"/>
          <w:lang w:val="en-CA" w:eastAsia="ja-JP"/>
        </w:rPr>
        <w:t>2018 Canadian Income Survey</w:t>
      </w:r>
      <w:r w:rsidR="008C14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を通じて発表された新しいデータでは、さらに減少して</w:t>
      </w:r>
      <w:r w:rsidRPr="00150A1A">
        <w:rPr>
          <w:rFonts w:ascii="Century" w:eastAsia="ＭＳ 明朝" w:hAnsi="Century"/>
          <w:color w:val="000000" w:themeColor="text1"/>
          <w:lang w:val="en-CA"/>
        </w:rPr>
        <w:t>13.1</w:t>
      </w:r>
      <w:r w:rsidRPr="00150A1A">
        <w:rPr>
          <w:rFonts w:ascii="Century" w:eastAsia="ＭＳ 明朝" w:hAnsi="Century"/>
          <w:color w:val="000000" w:themeColor="text1"/>
          <w:lang w:val="en-CA"/>
        </w:rPr>
        <w:t>％に</w:t>
      </w:r>
      <w:r w:rsidR="008C1427" w:rsidRPr="00150A1A">
        <w:rPr>
          <w:rFonts w:ascii="Century" w:eastAsia="ＭＳ 明朝" w:hAnsi="Century" w:hint="eastAsia"/>
          <w:color w:val="000000" w:themeColor="text1"/>
          <w:lang w:val="en-CA" w:eastAsia="ja-JP"/>
        </w:rPr>
        <w:t>なった</w:t>
      </w:r>
      <w:r w:rsidRPr="00150A1A">
        <w:rPr>
          <w:rFonts w:ascii="Century" w:eastAsia="ＭＳ 明朝" w:hAnsi="Century"/>
          <w:color w:val="000000" w:themeColor="text1"/>
          <w:lang w:val="en-CA"/>
        </w:rPr>
        <w:t>。</w:t>
      </w:r>
    </w:p>
    <w:p w14:paraId="0C28CD52" w14:textId="3A78211E" w:rsidR="00671C67" w:rsidRPr="00150A1A" w:rsidRDefault="00671C67" w:rsidP="0092006E">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129.</w:t>
      </w:r>
      <w:r w:rsidRPr="00150A1A">
        <w:rPr>
          <w:rFonts w:ascii="Century" w:eastAsia="ＭＳ 明朝" w:hAnsi="Century"/>
          <w:color w:val="000000" w:themeColor="text1"/>
          <w:lang w:val="en-CA"/>
        </w:rPr>
        <w:tab/>
        <w:t>2019</w:t>
      </w:r>
      <w:r w:rsidR="006B5A62" w:rsidRPr="00150A1A">
        <w:rPr>
          <w:rFonts w:ascii="Century" w:eastAsia="ＭＳ 明朝" w:hAnsi="Century"/>
          <w:color w:val="000000" w:themeColor="text1"/>
          <w:lang w:val="en-CA"/>
        </w:rPr>
        <w:t>年から</w:t>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年にかけて、</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は貧困削減戦略</w:t>
      </w:r>
      <w:r w:rsidR="008C1427" w:rsidRPr="00150A1A">
        <w:rPr>
          <w:rFonts w:ascii="Century" w:eastAsia="ＭＳ 明朝" w:hAnsi="Century" w:hint="eastAsia"/>
          <w:color w:val="000000" w:themeColor="text1"/>
          <w:sz w:val="16"/>
          <w:szCs w:val="16"/>
          <w:lang w:val="en-CA" w:eastAsia="ja-JP"/>
        </w:rPr>
        <w:t>（</w:t>
      </w:r>
      <w:r w:rsidR="008C1427" w:rsidRPr="00150A1A">
        <w:rPr>
          <w:rFonts w:ascii="Century" w:eastAsia="ＭＳ 明朝" w:hAnsi="Century"/>
          <w:color w:val="000000" w:themeColor="text1"/>
          <w:sz w:val="16"/>
          <w:szCs w:val="16"/>
          <w:lang w:val="en-CA" w:eastAsia="ja-JP"/>
        </w:rPr>
        <w:t>Poverty Reduction Strategy</w:t>
      </w:r>
      <w:r w:rsidR="008C14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w:t>
      </w:r>
      <w:r w:rsidRPr="00150A1A">
        <w:rPr>
          <w:rFonts w:ascii="Century" w:eastAsia="ＭＳ 明朝" w:hAnsi="Century"/>
          <w:color w:val="000000" w:themeColor="text1"/>
          <w:lang w:val="en-CA"/>
        </w:rPr>
        <w:t>120</w:t>
      </w:r>
      <w:r w:rsidRPr="00150A1A">
        <w:rPr>
          <w:rFonts w:ascii="Century" w:eastAsia="ＭＳ 明朝" w:hAnsi="Century"/>
          <w:color w:val="000000" w:themeColor="text1"/>
          <w:lang w:val="en-CA"/>
        </w:rPr>
        <w:t>億ドル以上の新規投資を行い、カナダ児童給付金</w:t>
      </w:r>
      <w:r w:rsidR="008C1427" w:rsidRPr="00150A1A">
        <w:rPr>
          <w:rFonts w:ascii="Century" w:eastAsia="ＭＳ 明朝" w:hAnsi="Century" w:hint="eastAsia"/>
          <w:color w:val="000000" w:themeColor="text1"/>
          <w:sz w:val="16"/>
          <w:szCs w:val="16"/>
          <w:lang w:val="en-CA" w:eastAsia="ja-JP"/>
        </w:rPr>
        <w:t>（</w:t>
      </w:r>
      <w:r w:rsidR="008C1427" w:rsidRPr="00150A1A">
        <w:rPr>
          <w:rFonts w:ascii="Century" w:eastAsia="ＭＳ 明朝" w:hAnsi="Century"/>
          <w:color w:val="000000" w:themeColor="text1"/>
          <w:sz w:val="16"/>
          <w:szCs w:val="16"/>
          <w:lang w:val="en-CA" w:eastAsia="ja-JP"/>
        </w:rPr>
        <w:t>Canada Child Benefit</w:t>
      </w:r>
      <w:r w:rsidR="008C14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、カナダ労働者給付金</w:t>
      </w:r>
      <w:r w:rsidR="008C1427" w:rsidRPr="00150A1A">
        <w:rPr>
          <w:rFonts w:ascii="Century" w:eastAsia="ＭＳ 明朝" w:hAnsi="Century" w:hint="eastAsia"/>
          <w:color w:val="000000" w:themeColor="text1"/>
          <w:sz w:val="16"/>
          <w:szCs w:val="16"/>
          <w:lang w:val="en-CA" w:eastAsia="ja-JP"/>
        </w:rPr>
        <w:t>（</w:t>
      </w:r>
      <w:r w:rsidR="008C1427" w:rsidRPr="00150A1A">
        <w:rPr>
          <w:rFonts w:ascii="Century" w:eastAsia="ＭＳ 明朝" w:hAnsi="Century"/>
          <w:color w:val="000000" w:themeColor="text1"/>
          <w:sz w:val="16"/>
          <w:szCs w:val="16"/>
          <w:lang w:val="en-CA" w:eastAsia="ja-JP"/>
        </w:rPr>
        <w:t>Canada Workers Benefit</w:t>
      </w:r>
      <w:r w:rsidR="008C1427"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w:t>
      </w:r>
      <w:r w:rsidR="00930598" w:rsidRPr="00150A1A">
        <w:rPr>
          <w:rFonts w:ascii="Century" w:eastAsia="ＭＳ 明朝" w:hAnsi="Century"/>
          <w:color w:val="000000" w:themeColor="text1"/>
          <w:lang w:val="en-CA"/>
        </w:rPr>
        <w:t>国家住宅戦略</w:t>
      </w:r>
      <w:r w:rsidR="0093059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rPr>
        <w:t>NHS</w:t>
      </w:r>
      <w:r w:rsidR="00930598" w:rsidRPr="00150A1A">
        <w:rPr>
          <w:rFonts w:ascii="Century" w:eastAsia="ＭＳ 明朝" w:hAnsi="Century" w:hint="eastAsia"/>
          <w:color w:val="000000" w:themeColor="text1"/>
          <w:sz w:val="16"/>
          <w:szCs w:val="16"/>
          <w:lang w:val="en-CA" w:eastAsia="ja-JP"/>
        </w:rPr>
        <w:t xml:space="preserve">: </w:t>
      </w:r>
      <w:r w:rsidR="00930598" w:rsidRPr="00150A1A">
        <w:rPr>
          <w:rFonts w:ascii="Century" w:eastAsia="ＭＳ 明朝" w:hAnsi="Century"/>
          <w:color w:val="000000" w:themeColor="text1"/>
          <w:sz w:val="16"/>
          <w:szCs w:val="16"/>
          <w:lang w:val="en-CA" w:eastAsia="ja-JP"/>
        </w:rPr>
        <w:t>National Housing Strategy</w:t>
      </w:r>
      <w:r w:rsidR="0093059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など、</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が恩恵を受ける</w:t>
      </w:r>
      <w:r w:rsidR="00DA6135" w:rsidRPr="00150A1A">
        <w:rPr>
          <w:rFonts w:ascii="Century" w:eastAsia="ＭＳ 明朝" w:hAnsi="Century"/>
          <w:color w:val="000000" w:themeColor="text1"/>
          <w:lang w:val="en-CA" w:eastAsia="ja-JP"/>
        </w:rPr>
        <w:t>取り組み</w:t>
      </w:r>
      <w:r w:rsidRPr="00150A1A">
        <w:rPr>
          <w:rFonts w:ascii="Century" w:eastAsia="ＭＳ 明朝" w:hAnsi="Century"/>
          <w:color w:val="000000" w:themeColor="text1"/>
          <w:lang w:val="en-CA"/>
        </w:rPr>
        <w:t>を支援することを約束した。</w:t>
      </w:r>
    </w:p>
    <w:p w14:paraId="145989F9" w14:textId="0EACAED8"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26</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0BB48F52" w14:textId="3FF3283D"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26</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45437D" w:rsidRPr="00150A1A">
        <w:rPr>
          <w:color w:val="000000" w:themeColor="text1"/>
          <w:sz w:val="16"/>
          <w:szCs w:val="16"/>
        </w:rPr>
        <w:t>オンタリオ州障害者支援プログラムの増額医療給付に関する指令</w:t>
      </w:r>
      <w:r w:rsidR="0045437D" w:rsidRPr="00150A1A">
        <w:rPr>
          <w:color w:val="000000" w:themeColor="text1"/>
          <w:sz w:val="16"/>
          <w:szCs w:val="16"/>
        </w:rPr>
        <w:t>9.10</w:t>
      </w:r>
      <w:r w:rsidR="0045437D" w:rsidRPr="00150A1A">
        <w:rPr>
          <w:color w:val="000000" w:themeColor="text1"/>
          <w:sz w:val="16"/>
          <w:szCs w:val="16"/>
        </w:rPr>
        <w:t>などで規定された請求可能所得の上限が、障害のある人の生活状況に与えた影響の評価</w:t>
      </w:r>
      <w:r w:rsidRPr="00150A1A">
        <w:rPr>
          <w:color w:val="000000" w:themeColor="text1"/>
          <w:sz w:val="16"/>
          <w:szCs w:val="16"/>
        </w:rPr>
        <w:t>。）</w:t>
      </w:r>
    </w:p>
    <w:p w14:paraId="4A0EDE5D" w14:textId="5D515E64"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130.</w:t>
      </w:r>
      <w:r w:rsidRPr="00150A1A">
        <w:rPr>
          <w:rFonts w:ascii="Century" w:eastAsia="ＭＳ 明朝" w:hAnsi="Century"/>
          <w:color w:val="000000" w:themeColor="text1"/>
          <w:lang w:val="en-CA"/>
        </w:rPr>
        <w:tab/>
      </w:r>
      <w:r w:rsidR="0053483F" w:rsidRPr="00150A1A">
        <w:rPr>
          <w:rFonts w:ascii="Century" w:eastAsia="ＭＳ 明朝" w:hAnsi="Century" w:hint="eastAsia"/>
          <w:color w:val="000000" w:themeColor="text1"/>
          <w:lang w:val="en-CA" w:eastAsia="ja-JP"/>
        </w:rPr>
        <w:t>課税</w:t>
      </w:r>
      <w:r w:rsidR="0053483F" w:rsidRPr="00150A1A">
        <w:rPr>
          <w:rFonts w:ascii="Century" w:eastAsia="ＭＳ 明朝" w:hAnsi="Century"/>
          <w:color w:val="000000" w:themeColor="text1"/>
          <w:lang w:val="en-CA" w:eastAsia="ja-JP"/>
        </w:rPr>
        <w:t>対象収入の上限</w:t>
      </w:r>
      <w:r w:rsidR="0053483F" w:rsidRPr="00150A1A">
        <w:rPr>
          <w:rFonts w:ascii="Century" w:eastAsia="ＭＳ 明朝" w:hAnsi="Century"/>
          <w:color w:val="000000" w:themeColor="text1"/>
          <w:sz w:val="16"/>
          <w:szCs w:val="16"/>
          <w:lang w:val="en-CA" w:eastAsia="ja-JP"/>
        </w:rPr>
        <w:t>（</w:t>
      </w:r>
      <w:r w:rsidR="0053483F" w:rsidRPr="00150A1A">
        <w:rPr>
          <w:rFonts w:ascii="Century" w:eastAsia="ＭＳ 明朝" w:hAnsi="Century"/>
          <w:color w:val="000000" w:themeColor="text1"/>
          <w:sz w:val="16"/>
          <w:szCs w:val="16"/>
          <w:lang w:val="en-CA" w:eastAsia="ja-JP"/>
        </w:rPr>
        <w:t>ceilings on chargeable income</w:t>
      </w:r>
      <w:r w:rsidR="0053483F" w:rsidRPr="00150A1A">
        <w:rPr>
          <w:rFonts w:ascii="Century" w:eastAsia="ＭＳ 明朝" w:hAnsi="Century"/>
          <w:color w:val="000000" w:themeColor="text1"/>
          <w:sz w:val="16"/>
          <w:szCs w:val="16"/>
          <w:lang w:val="en-CA" w:eastAsia="ja-JP"/>
        </w:rPr>
        <w:t>）</w:t>
      </w:r>
      <w:r w:rsidR="0053483F" w:rsidRPr="00150A1A">
        <w:rPr>
          <w:rFonts w:ascii="Century" w:eastAsia="ＭＳ 明朝" w:hAnsi="Century" w:hint="eastAsia"/>
          <w:color w:val="000000" w:themeColor="text1"/>
          <w:lang w:val="en-CA" w:eastAsia="ja-JP"/>
        </w:rPr>
        <w:t>は、</w:t>
      </w:r>
      <w:r w:rsidRPr="00150A1A">
        <w:rPr>
          <w:rFonts w:ascii="Century" w:eastAsia="ＭＳ 明朝" w:hAnsi="Century"/>
          <w:color w:val="000000" w:themeColor="text1"/>
          <w:lang w:val="en-CA"/>
        </w:rPr>
        <w:t>オンタリオ州障害者</w:t>
      </w:r>
      <w:r w:rsidR="00DA6135" w:rsidRPr="00150A1A">
        <w:rPr>
          <w:rFonts w:ascii="Century" w:eastAsia="ＭＳ 明朝" w:hAnsi="Century"/>
          <w:color w:val="000000" w:themeColor="text1"/>
          <w:lang w:val="en-CA" w:eastAsia="ja-JP"/>
        </w:rPr>
        <w:t>支援</w:t>
      </w:r>
      <w:r w:rsidRPr="00150A1A">
        <w:rPr>
          <w:rFonts w:ascii="Century" w:eastAsia="ＭＳ 明朝" w:hAnsi="Century"/>
          <w:color w:val="000000" w:themeColor="text1"/>
          <w:lang w:val="en-CA"/>
        </w:rPr>
        <w:t>プログラム</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ODSP</w:t>
      </w:r>
      <w:r w:rsidR="00930598" w:rsidRPr="00150A1A">
        <w:rPr>
          <w:rFonts w:ascii="Century" w:eastAsia="ＭＳ 明朝" w:hAnsi="Century" w:hint="eastAsia"/>
          <w:color w:val="000000" w:themeColor="text1"/>
          <w:sz w:val="16"/>
          <w:szCs w:val="16"/>
          <w:lang w:val="en-CA" w:eastAsia="ja-JP"/>
        </w:rPr>
        <w:t xml:space="preserve">: </w:t>
      </w:r>
      <w:r w:rsidR="00930598" w:rsidRPr="00150A1A">
        <w:rPr>
          <w:rFonts w:ascii="Century" w:eastAsia="ＭＳ 明朝" w:hAnsi="Century"/>
          <w:color w:val="000000" w:themeColor="text1"/>
          <w:sz w:val="16"/>
          <w:szCs w:val="16"/>
          <w:lang w:val="en-CA" w:eastAsia="ja-JP"/>
        </w:rPr>
        <w:t>Ontario Disability Support Program</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の受給者</w:t>
      </w:r>
      <w:r w:rsidR="0053483F"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、働いている方が常に有利である</w:t>
      </w:r>
      <w:r w:rsidR="0053483F" w:rsidRPr="00150A1A">
        <w:rPr>
          <w:rFonts w:ascii="Century" w:eastAsia="ＭＳ 明朝" w:hAnsi="Century" w:hint="eastAsia"/>
          <w:color w:val="000000" w:themeColor="text1"/>
          <w:lang w:val="en-CA" w:eastAsia="ja-JP"/>
        </w:rPr>
        <w:t>ようにするものである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ODSP</w:t>
      </w:r>
      <w:r w:rsidRPr="00150A1A">
        <w:rPr>
          <w:rFonts w:ascii="Century" w:eastAsia="ＭＳ 明朝" w:hAnsi="Century"/>
          <w:color w:val="000000" w:themeColor="text1"/>
          <w:lang w:val="en-CA"/>
        </w:rPr>
        <w:t>は、本人、その配偶者、および扶養している成人に、財政支援を受けている間、収入を得ることを認めることによって、就労や有給訓練プログラムへの参加を奨励する所得控除を提供している。収入免除額は、</w:t>
      </w:r>
      <w:r w:rsidR="00BB51FF" w:rsidRPr="00150A1A">
        <w:rPr>
          <w:rFonts w:ascii="Century" w:eastAsia="ＭＳ 明朝" w:hAnsi="Century"/>
          <w:color w:val="000000" w:themeColor="text1"/>
          <w:lang w:val="en-CA" w:eastAsia="ja-JP"/>
        </w:rPr>
        <w:t>受給世帯</w:t>
      </w:r>
      <w:r w:rsidRPr="00150A1A">
        <w:rPr>
          <w:rFonts w:ascii="Century" w:eastAsia="ＭＳ 明朝" w:hAnsi="Century"/>
          <w:color w:val="000000" w:themeColor="text1"/>
          <w:lang w:val="en-CA"/>
        </w:rPr>
        <w:t>の成人メンバー</w:t>
      </w:r>
      <w:r w:rsidR="00BB51FF" w:rsidRPr="00150A1A">
        <w:rPr>
          <w:rFonts w:ascii="Century" w:eastAsia="ＭＳ 明朝" w:hAnsi="Century"/>
          <w:color w:val="000000" w:themeColor="text1"/>
          <w:lang w:val="en-CA" w:eastAsia="ja-JP"/>
        </w:rPr>
        <w:t>ひとり</w:t>
      </w:r>
      <w:r w:rsidRPr="00150A1A">
        <w:rPr>
          <w:rFonts w:ascii="Century" w:eastAsia="ＭＳ 明朝" w:hAnsi="Century"/>
          <w:color w:val="000000" w:themeColor="text1"/>
          <w:lang w:val="en-CA"/>
        </w:rPr>
        <w:t>一人が雇用、事業、または訓練プログラムによって</w:t>
      </w:r>
      <w:r w:rsidR="0053483F" w:rsidRPr="00150A1A">
        <w:rPr>
          <w:rFonts w:ascii="Century" w:eastAsia="ＭＳ 明朝" w:hAnsi="Century" w:hint="eastAsia"/>
          <w:color w:val="000000" w:themeColor="text1"/>
          <w:lang w:val="en-CA" w:eastAsia="ja-JP"/>
        </w:rPr>
        <w:t>1</w:t>
      </w:r>
      <w:r w:rsidR="0053483F" w:rsidRPr="00150A1A">
        <w:rPr>
          <w:rFonts w:ascii="Century" w:eastAsia="ＭＳ 明朝" w:hAnsi="Century" w:hint="eastAsia"/>
          <w:color w:val="000000" w:themeColor="text1"/>
          <w:lang w:val="en-CA" w:eastAsia="ja-JP"/>
        </w:rPr>
        <w:t>か月ごとに</w:t>
      </w:r>
      <w:r w:rsidRPr="00150A1A">
        <w:rPr>
          <w:rFonts w:ascii="Century" w:eastAsia="ＭＳ 明朝" w:hAnsi="Century"/>
          <w:color w:val="000000" w:themeColor="text1"/>
          <w:lang w:val="en-CA"/>
        </w:rPr>
        <w:t>稼いだ</w:t>
      </w:r>
      <w:r w:rsidR="00EA247B" w:rsidRPr="00150A1A">
        <w:rPr>
          <w:rFonts w:ascii="Century" w:eastAsia="ＭＳ 明朝" w:hAnsi="Century"/>
          <w:color w:val="000000" w:themeColor="text1"/>
          <w:lang w:val="en-CA" w:eastAsia="ja-JP"/>
        </w:rPr>
        <w:t>額のうちの</w:t>
      </w:r>
      <w:r w:rsidR="0053483F" w:rsidRPr="00150A1A">
        <w:rPr>
          <w:rFonts w:ascii="Century" w:eastAsia="ＭＳ 明朝" w:hAnsi="Century" w:hint="eastAsia"/>
          <w:color w:val="000000" w:themeColor="text1"/>
          <w:lang w:val="en-CA" w:eastAsia="ja-JP"/>
        </w:rPr>
        <w:t>最初の</w:t>
      </w:r>
      <w:r w:rsidRPr="00150A1A">
        <w:rPr>
          <w:rFonts w:ascii="Century" w:eastAsia="ＭＳ 明朝" w:hAnsi="Century"/>
          <w:color w:val="000000" w:themeColor="text1"/>
          <w:lang w:val="en-CA"/>
        </w:rPr>
        <w:t>200</w:t>
      </w:r>
      <w:r w:rsidRPr="00150A1A">
        <w:rPr>
          <w:rFonts w:ascii="Century" w:eastAsia="ＭＳ 明朝" w:hAnsi="Century"/>
          <w:color w:val="000000" w:themeColor="text1"/>
          <w:lang w:val="en-CA"/>
        </w:rPr>
        <w:t>ドル</w:t>
      </w:r>
      <w:r w:rsidR="001921C0" w:rsidRPr="00150A1A">
        <w:rPr>
          <w:rFonts w:ascii="Century" w:eastAsia="ＭＳ 明朝" w:hAnsi="Century" w:hint="eastAsia"/>
          <w:color w:val="000000" w:themeColor="text1"/>
          <w:lang w:val="en-CA" w:eastAsia="ja-JP"/>
        </w:rPr>
        <w:t>である。加えて、</w:t>
      </w:r>
      <w:r w:rsidRPr="00150A1A">
        <w:rPr>
          <w:rFonts w:ascii="Century" w:eastAsia="ＭＳ 明朝" w:hAnsi="Century"/>
          <w:color w:val="000000" w:themeColor="text1"/>
          <w:lang w:val="en-CA"/>
        </w:rPr>
        <w:t>200</w:t>
      </w:r>
      <w:r w:rsidRPr="00150A1A">
        <w:rPr>
          <w:rFonts w:ascii="Century" w:eastAsia="ＭＳ 明朝" w:hAnsi="Century"/>
          <w:color w:val="000000" w:themeColor="text1"/>
          <w:lang w:val="en-CA"/>
        </w:rPr>
        <w:t>ドルを超える収入に対してさらに</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％の部分免除</w:t>
      </w:r>
      <w:r w:rsidR="001921C0" w:rsidRPr="00150A1A">
        <w:rPr>
          <w:rFonts w:ascii="Century" w:eastAsia="ＭＳ 明朝" w:hAnsi="Century" w:hint="eastAsia"/>
          <w:color w:val="000000" w:themeColor="text1"/>
          <w:lang w:val="en-CA" w:eastAsia="ja-JP"/>
        </w:rPr>
        <w:t>が</w:t>
      </w:r>
      <w:r w:rsidRPr="00150A1A">
        <w:rPr>
          <w:rFonts w:ascii="Century" w:eastAsia="ＭＳ 明朝" w:hAnsi="Century"/>
          <w:color w:val="000000" w:themeColor="text1"/>
          <w:lang w:val="en-CA"/>
        </w:rPr>
        <w:t>ある。つまり、</w:t>
      </w:r>
      <w:r w:rsidRPr="00150A1A">
        <w:rPr>
          <w:rFonts w:ascii="Century" w:eastAsia="ＭＳ 明朝" w:hAnsi="Century"/>
          <w:color w:val="000000" w:themeColor="text1"/>
          <w:lang w:val="en-CA"/>
        </w:rPr>
        <w:t>200</w:t>
      </w:r>
      <w:r w:rsidRPr="00150A1A">
        <w:rPr>
          <w:rFonts w:ascii="Century" w:eastAsia="ＭＳ 明朝" w:hAnsi="Century"/>
          <w:color w:val="000000" w:themeColor="text1"/>
          <w:lang w:val="en-CA"/>
        </w:rPr>
        <w:t>ドル以上の収入のうち</w:t>
      </w:r>
      <w:r w:rsidR="00BB51FF" w:rsidRPr="00150A1A">
        <w:rPr>
          <w:rFonts w:ascii="Century" w:eastAsia="ＭＳ 明朝" w:hAnsi="Century"/>
          <w:color w:val="000000" w:themeColor="text1"/>
          <w:lang w:val="en-CA" w:eastAsia="ja-JP"/>
        </w:rPr>
        <w:t>収入</w:t>
      </w:r>
      <w:r w:rsidR="00BB51FF" w:rsidRPr="00150A1A">
        <w:rPr>
          <w:rFonts w:ascii="Century" w:eastAsia="ＭＳ 明朝" w:hAnsi="Century"/>
          <w:color w:val="000000" w:themeColor="text1"/>
          <w:lang w:val="en-CA" w:eastAsia="ja-JP"/>
        </w:rPr>
        <w:t>1</w:t>
      </w:r>
      <w:r w:rsidR="00BB51FF" w:rsidRPr="00150A1A">
        <w:rPr>
          <w:rFonts w:ascii="Century" w:eastAsia="ＭＳ 明朝" w:hAnsi="Century"/>
          <w:color w:val="000000" w:themeColor="text1"/>
          <w:lang w:val="en-CA" w:eastAsia="ja-JP"/>
        </w:rPr>
        <w:t>ドルごとに</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セントが免除され、残りの</w:t>
      </w:r>
      <w:r w:rsidRPr="00150A1A">
        <w:rPr>
          <w:rFonts w:ascii="Century" w:eastAsia="ＭＳ 明朝" w:hAnsi="Century"/>
          <w:color w:val="000000" w:themeColor="text1"/>
          <w:lang w:val="en-CA"/>
        </w:rPr>
        <w:t>50</w:t>
      </w:r>
      <w:r w:rsidRPr="00150A1A">
        <w:rPr>
          <w:rFonts w:ascii="Century" w:eastAsia="ＭＳ 明朝" w:hAnsi="Century"/>
          <w:color w:val="000000" w:themeColor="text1"/>
          <w:lang w:val="en-CA"/>
        </w:rPr>
        <w:t>セントが所得扶助から差し引かれる。</w:t>
      </w:r>
      <w:r w:rsidR="001921C0" w:rsidRPr="00150A1A">
        <w:rPr>
          <w:rFonts w:ascii="Century" w:eastAsia="ＭＳ 明朝" w:hAnsi="Century" w:hint="eastAsia"/>
          <w:color w:val="000000" w:themeColor="text1"/>
          <w:lang w:val="en-CA" w:eastAsia="ja-JP"/>
        </w:rPr>
        <w:t>課税対象</w:t>
      </w:r>
      <w:r w:rsidR="00BB51FF" w:rsidRPr="00150A1A">
        <w:rPr>
          <w:rFonts w:ascii="Century" w:eastAsia="ＭＳ 明朝" w:hAnsi="Century"/>
          <w:color w:val="000000" w:themeColor="text1"/>
          <w:lang w:val="en-CA" w:eastAsia="ja-JP"/>
        </w:rPr>
        <w:t>収入から控除される額には、</w:t>
      </w:r>
      <w:r w:rsidRPr="00150A1A">
        <w:rPr>
          <w:rFonts w:ascii="Century" w:eastAsia="ＭＳ 明朝" w:hAnsi="Century"/>
          <w:color w:val="000000" w:themeColor="text1"/>
          <w:lang w:val="en-CA"/>
        </w:rPr>
        <w:t>さらに、認可保育料の実費または子</w:t>
      </w:r>
      <w:r w:rsidR="00BB51FF" w:rsidRPr="00150A1A">
        <w:rPr>
          <w:rFonts w:ascii="Century" w:eastAsia="ＭＳ 明朝" w:hAnsi="Century"/>
          <w:color w:val="000000" w:themeColor="text1"/>
          <w:lang w:val="en-CA" w:eastAsia="ja-JP"/>
        </w:rPr>
        <w:t>ども</w:t>
      </w:r>
      <w:r w:rsidRPr="00150A1A">
        <w:rPr>
          <w:rFonts w:ascii="Century" w:eastAsia="ＭＳ 明朝" w:hAnsi="Century"/>
          <w:color w:val="000000" w:themeColor="text1"/>
          <w:lang w:val="en-CA"/>
        </w:rPr>
        <w:t>1</w:t>
      </w:r>
      <w:r w:rsidRPr="00150A1A">
        <w:rPr>
          <w:rFonts w:ascii="Century" w:eastAsia="ＭＳ 明朝" w:hAnsi="Century"/>
          <w:color w:val="000000" w:themeColor="text1"/>
          <w:lang w:val="en-CA"/>
        </w:rPr>
        <w:t>人につき</w:t>
      </w:r>
      <w:r w:rsidRPr="00150A1A">
        <w:rPr>
          <w:rFonts w:ascii="Century" w:eastAsia="ＭＳ 明朝" w:hAnsi="Century"/>
          <w:color w:val="000000" w:themeColor="text1"/>
          <w:lang w:val="en-CA"/>
        </w:rPr>
        <w:t>600</w:t>
      </w:r>
      <w:r w:rsidRPr="00150A1A">
        <w:rPr>
          <w:rFonts w:ascii="Century" w:eastAsia="ＭＳ 明朝" w:hAnsi="Century"/>
          <w:color w:val="000000" w:themeColor="text1"/>
          <w:lang w:val="en-CA"/>
        </w:rPr>
        <w:t>ドル</w:t>
      </w:r>
      <w:r w:rsidR="00BB51FF" w:rsidRPr="00150A1A">
        <w:rPr>
          <w:rFonts w:ascii="Century" w:eastAsia="ＭＳ 明朝" w:hAnsi="Century"/>
          <w:color w:val="000000" w:themeColor="text1"/>
          <w:lang w:val="en-CA" w:eastAsia="ja-JP"/>
        </w:rPr>
        <w:t>の控除</w:t>
      </w:r>
      <w:r w:rsidRPr="00150A1A">
        <w:rPr>
          <w:rFonts w:ascii="Century" w:eastAsia="ＭＳ 明朝" w:hAnsi="Century"/>
          <w:color w:val="000000" w:themeColor="text1"/>
          <w:lang w:val="en-CA"/>
        </w:rPr>
        <w:t>、</w:t>
      </w:r>
      <w:r w:rsidR="001921C0" w:rsidRPr="00150A1A">
        <w:rPr>
          <w:rFonts w:ascii="Century" w:eastAsia="ＭＳ 明朝" w:hAnsi="Century" w:hint="eastAsia"/>
          <w:color w:val="000000" w:themeColor="text1"/>
          <w:lang w:val="en-CA" w:eastAsia="ja-JP"/>
        </w:rPr>
        <w:t>障害のある人が雇用されるために必要となる、</w:t>
      </w:r>
      <w:r w:rsidRPr="00150A1A">
        <w:rPr>
          <w:rFonts w:ascii="Century" w:eastAsia="ＭＳ 明朝" w:hAnsi="Century"/>
          <w:color w:val="000000" w:themeColor="text1"/>
          <w:lang w:val="en-CA"/>
        </w:rPr>
        <w:t>障害</w:t>
      </w:r>
      <w:r w:rsidR="001921C0" w:rsidRPr="00150A1A">
        <w:rPr>
          <w:rFonts w:ascii="Century" w:eastAsia="ＭＳ 明朝" w:hAnsi="Century" w:hint="eastAsia"/>
          <w:color w:val="000000" w:themeColor="text1"/>
          <w:lang w:val="en-CA" w:eastAsia="ja-JP"/>
        </w:rPr>
        <w:t>に</w:t>
      </w:r>
      <w:r w:rsidRPr="00150A1A">
        <w:rPr>
          <w:rFonts w:ascii="Century" w:eastAsia="ＭＳ 明朝" w:hAnsi="Century"/>
          <w:color w:val="000000" w:themeColor="text1"/>
          <w:lang w:val="en-CA"/>
        </w:rPr>
        <w:t>関連</w:t>
      </w:r>
      <w:r w:rsidR="001921C0" w:rsidRPr="00150A1A">
        <w:rPr>
          <w:rFonts w:ascii="Century" w:eastAsia="ＭＳ 明朝" w:hAnsi="Century" w:hint="eastAsia"/>
          <w:color w:val="000000" w:themeColor="text1"/>
          <w:lang w:val="en-CA" w:eastAsia="ja-JP"/>
        </w:rPr>
        <w:t>する</w:t>
      </w:r>
      <w:r w:rsidRPr="00150A1A">
        <w:rPr>
          <w:rFonts w:ascii="Century" w:eastAsia="ＭＳ 明朝" w:hAnsi="Century"/>
          <w:color w:val="000000" w:themeColor="text1"/>
          <w:lang w:val="en-CA"/>
        </w:rPr>
        <w:t>費用で最高</w:t>
      </w:r>
      <w:r w:rsidRPr="00150A1A">
        <w:rPr>
          <w:rFonts w:ascii="Century" w:eastAsia="ＭＳ 明朝" w:hAnsi="Century"/>
          <w:color w:val="000000" w:themeColor="text1"/>
          <w:lang w:val="en-CA"/>
        </w:rPr>
        <w:t>1,000</w:t>
      </w:r>
      <w:r w:rsidRPr="00150A1A">
        <w:rPr>
          <w:rFonts w:ascii="Century" w:eastAsia="ＭＳ 明朝" w:hAnsi="Century"/>
          <w:color w:val="000000" w:themeColor="text1"/>
          <w:lang w:val="en-CA"/>
        </w:rPr>
        <w:t>ドルまで</w:t>
      </w:r>
      <w:r w:rsidR="00BB51FF"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控除</w:t>
      </w:r>
      <w:r w:rsidR="00BB51FF" w:rsidRPr="00150A1A">
        <w:rPr>
          <w:rFonts w:ascii="Century" w:eastAsia="ＭＳ 明朝" w:hAnsi="Century"/>
          <w:color w:val="000000" w:themeColor="text1"/>
          <w:lang w:val="en-CA" w:eastAsia="ja-JP"/>
        </w:rPr>
        <w:t>があ</w:t>
      </w:r>
      <w:r w:rsidRPr="00150A1A">
        <w:rPr>
          <w:rFonts w:ascii="Century" w:eastAsia="ＭＳ 明朝" w:hAnsi="Century"/>
          <w:color w:val="000000" w:themeColor="text1"/>
          <w:lang w:val="en-CA"/>
        </w:rPr>
        <w:t>る。</w:t>
      </w:r>
      <w:r w:rsidRPr="00150A1A">
        <w:rPr>
          <w:rFonts w:ascii="Century" w:eastAsia="ＭＳ 明朝" w:hAnsi="Century"/>
          <w:color w:val="000000" w:themeColor="text1"/>
          <w:lang w:val="en-CA"/>
        </w:rPr>
        <w:t xml:space="preserve"> </w:t>
      </w:r>
    </w:p>
    <w:p w14:paraId="37756582" w14:textId="15F17450" w:rsidR="00671C67" w:rsidRPr="00150A1A" w:rsidRDefault="00671C67" w:rsidP="0092006E">
      <w:pPr>
        <w:pStyle w:val="SingleTxtG"/>
        <w:tabs>
          <w:tab w:val="clear" w:pos="1701"/>
          <w:tab w:val="left" w:pos="127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131.</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ニューファンドランド・ラブラドール州では、所得免除は、就労している所得</w:t>
      </w:r>
      <w:r w:rsidR="006B3BD4" w:rsidRPr="00150A1A">
        <w:rPr>
          <w:rFonts w:ascii="Century" w:eastAsia="ＭＳ 明朝" w:hAnsi="Century" w:hint="eastAsia"/>
          <w:color w:val="000000" w:themeColor="text1"/>
          <w:lang w:val="en-CA" w:eastAsia="ja-JP"/>
        </w:rPr>
        <w:t>支援</w:t>
      </w:r>
      <w:r w:rsidR="006B3BD4" w:rsidRPr="00150A1A">
        <w:rPr>
          <w:rFonts w:ascii="Century" w:eastAsia="ＭＳ 明朝" w:hAnsi="Century" w:hint="eastAsia"/>
          <w:color w:val="000000" w:themeColor="text1"/>
          <w:sz w:val="16"/>
          <w:szCs w:val="16"/>
          <w:lang w:val="en-CA" w:eastAsia="ja-JP"/>
        </w:rPr>
        <w:t>（</w:t>
      </w:r>
      <w:r w:rsidR="006B3BD4" w:rsidRPr="00150A1A">
        <w:rPr>
          <w:rFonts w:ascii="Century" w:eastAsia="ＭＳ 明朝" w:hAnsi="Century"/>
          <w:color w:val="000000" w:themeColor="text1"/>
          <w:sz w:val="16"/>
          <w:szCs w:val="16"/>
          <w:lang w:val="en-CA" w:eastAsia="ja-JP"/>
        </w:rPr>
        <w:t>Income Support</w:t>
      </w:r>
      <w:r w:rsidR="006B3BD4"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利用者に、月々の所得</w:t>
      </w:r>
      <w:r w:rsidR="006B3BD4" w:rsidRPr="00150A1A">
        <w:rPr>
          <w:rFonts w:ascii="Century" w:eastAsia="ＭＳ 明朝" w:hAnsi="Century" w:hint="eastAsia"/>
          <w:color w:val="000000" w:themeColor="text1"/>
          <w:lang w:val="en-CA" w:eastAsia="ja-JP"/>
        </w:rPr>
        <w:t>支援</w:t>
      </w:r>
      <w:r w:rsidRPr="00150A1A">
        <w:rPr>
          <w:rFonts w:ascii="Century" w:eastAsia="ＭＳ 明朝" w:hAnsi="Century"/>
          <w:color w:val="000000" w:themeColor="text1"/>
          <w:lang w:val="en-CA"/>
        </w:rPr>
        <w:t>給付金以上の追加所得を確保</w:t>
      </w:r>
      <w:r w:rsidR="006B3BD4" w:rsidRPr="00150A1A">
        <w:rPr>
          <w:rFonts w:ascii="Century" w:eastAsia="ＭＳ 明朝" w:hAnsi="Century" w:hint="eastAsia"/>
          <w:color w:val="000000" w:themeColor="text1"/>
          <w:lang w:val="en-CA" w:eastAsia="ja-JP"/>
        </w:rPr>
        <w:t>できるように</w:t>
      </w:r>
      <w:r w:rsidRPr="00150A1A">
        <w:rPr>
          <w:rFonts w:ascii="Century" w:eastAsia="ＭＳ 明朝" w:hAnsi="Century"/>
          <w:color w:val="000000" w:themeColor="text1"/>
          <w:lang w:val="en-CA"/>
        </w:rPr>
        <w:t>し、</w:t>
      </w:r>
      <w:r w:rsidR="006B3BD4" w:rsidRPr="00150A1A">
        <w:rPr>
          <w:rFonts w:ascii="Century" w:eastAsia="ＭＳ 明朝" w:hAnsi="Century" w:hint="eastAsia"/>
          <w:color w:val="000000" w:themeColor="text1"/>
          <w:lang w:val="en-CA" w:eastAsia="ja-JP"/>
        </w:rPr>
        <w:t>サポート受給</w:t>
      </w:r>
      <w:r w:rsidRPr="00150A1A">
        <w:rPr>
          <w:rFonts w:ascii="Century" w:eastAsia="ＭＳ 明朝" w:hAnsi="Century"/>
          <w:color w:val="000000" w:themeColor="text1"/>
          <w:lang w:val="en-CA"/>
        </w:rPr>
        <w:t>資格を維持しながら就労し、自身と家族をよりよく養う機会を提供する。現在の所得免除の仕組みは、支援サービスを必要とする人が、日々の生活でより大きな困難に直面し</w:t>
      </w:r>
      <w:r w:rsidR="005A4395" w:rsidRPr="00150A1A">
        <w:rPr>
          <w:rFonts w:ascii="Century" w:eastAsia="ＭＳ 明朝" w:hAnsi="Century"/>
          <w:color w:val="000000" w:themeColor="text1"/>
          <w:lang w:val="en-CA" w:eastAsia="ja-JP"/>
        </w:rPr>
        <w:t>ていること</w:t>
      </w:r>
      <w:r w:rsidRPr="00150A1A">
        <w:rPr>
          <w:rFonts w:ascii="Century" w:eastAsia="ＭＳ 明朝" w:hAnsi="Century"/>
          <w:color w:val="000000" w:themeColor="text1"/>
          <w:lang w:val="en-CA"/>
        </w:rPr>
        <w:t>、</w:t>
      </w:r>
      <w:r w:rsidR="005A4395" w:rsidRPr="00150A1A">
        <w:rPr>
          <w:rFonts w:ascii="Century" w:eastAsia="ＭＳ 明朝" w:hAnsi="Century"/>
          <w:color w:val="000000" w:themeColor="text1"/>
          <w:lang w:val="en-CA" w:eastAsia="ja-JP"/>
        </w:rPr>
        <w:t>そして、</w:t>
      </w:r>
      <w:r w:rsidRPr="00150A1A">
        <w:rPr>
          <w:rFonts w:ascii="Century" w:eastAsia="ＭＳ 明朝" w:hAnsi="Century"/>
          <w:color w:val="000000" w:themeColor="text1"/>
          <w:lang w:val="en-CA"/>
        </w:rPr>
        <w:t>公平性を確保するためにより充実した財源が不可欠であることを認識している。支援サービスを必要とする人は、所得免除により、より多くの</w:t>
      </w:r>
      <w:r w:rsidR="005A4395" w:rsidRPr="00150A1A">
        <w:rPr>
          <w:rFonts w:ascii="Century" w:eastAsia="ＭＳ 明朝" w:hAnsi="Century"/>
          <w:color w:val="000000" w:themeColor="text1"/>
          <w:lang w:val="en-CA" w:eastAsia="ja-JP"/>
        </w:rPr>
        <w:t>就労</w:t>
      </w:r>
      <w:r w:rsidRPr="00150A1A">
        <w:rPr>
          <w:rFonts w:ascii="Century" w:eastAsia="ＭＳ 明朝" w:hAnsi="Century"/>
          <w:color w:val="000000" w:themeColor="text1"/>
          <w:lang w:val="en-CA"/>
        </w:rPr>
        <w:t>所得を</w:t>
      </w:r>
      <w:r w:rsidR="006B3BD4" w:rsidRPr="00150A1A">
        <w:rPr>
          <w:rFonts w:ascii="Century" w:eastAsia="ＭＳ 明朝" w:hAnsi="Century" w:hint="eastAsia"/>
          <w:color w:val="000000" w:themeColor="text1"/>
          <w:lang w:val="en-CA" w:eastAsia="ja-JP"/>
        </w:rPr>
        <w:t>維持することができる</w:t>
      </w:r>
      <w:r w:rsidRPr="00150A1A">
        <w:rPr>
          <w:rFonts w:ascii="Century" w:eastAsia="ＭＳ 明朝" w:hAnsi="Century"/>
          <w:color w:val="000000" w:themeColor="text1"/>
          <w:lang w:val="en-CA"/>
        </w:rPr>
        <w:t>。</w:t>
      </w:r>
    </w:p>
    <w:p w14:paraId="2DC41042" w14:textId="6B07ECF6"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政治</w:t>
      </w:r>
      <w:r w:rsidR="00C02BFC" w:rsidRPr="00150A1A">
        <w:rPr>
          <w:rFonts w:ascii="Century" w:eastAsia="ＭＳ 明朝" w:hAnsi="Century"/>
          <w:color w:val="000000" w:themeColor="text1"/>
          <w:lang w:val="en-CA" w:eastAsia="ja-JP"/>
        </w:rPr>
        <w:t>的</w:t>
      </w:r>
      <w:r w:rsidR="00186110" w:rsidRPr="00150A1A">
        <w:rPr>
          <w:rFonts w:ascii="Century" w:eastAsia="ＭＳ 明朝" w:hAnsi="Century"/>
          <w:color w:val="000000" w:themeColor="text1"/>
          <w:lang w:val="en-CA" w:eastAsia="ja-JP"/>
        </w:rPr>
        <w:t>及び公的</w:t>
      </w:r>
      <w:r w:rsidR="00C02BFC" w:rsidRPr="00150A1A">
        <w:rPr>
          <w:rFonts w:ascii="Century" w:eastAsia="ＭＳ 明朝" w:hAnsi="Century"/>
          <w:color w:val="000000" w:themeColor="text1"/>
          <w:lang w:val="en-CA" w:eastAsia="ja-JP"/>
        </w:rPr>
        <w:t>活動</w:t>
      </w:r>
      <w:r w:rsidRPr="00150A1A">
        <w:rPr>
          <w:rFonts w:ascii="Century" w:eastAsia="ＭＳ 明朝" w:hAnsi="Century"/>
          <w:color w:val="000000" w:themeColor="text1"/>
          <w:lang w:val="en-CA"/>
        </w:rPr>
        <w:t>への参加</w:t>
      </w:r>
    </w:p>
    <w:p w14:paraId="55B07A42" w14:textId="0037B40C"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27</w:t>
      </w:r>
      <w:r w:rsidRPr="00150A1A">
        <w:rPr>
          <w:rFonts w:ascii="Century" w:eastAsia="ＭＳ 明朝" w:hAnsi="Century"/>
          <w:color w:val="000000" w:themeColor="text1"/>
        </w:rPr>
        <w:t>（</w:t>
      </w:r>
      <w:r w:rsidRPr="00150A1A">
        <w:rPr>
          <w:rFonts w:ascii="Century" w:eastAsia="ＭＳ 明朝" w:hAnsi="Century"/>
          <w:color w:val="000000" w:themeColor="text1"/>
        </w:rPr>
        <w:t>a</w:t>
      </w:r>
      <w:r w:rsidRPr="00150A1A">
        <w:rPr>
          <w:rFonts w:ascii="Century" w:eastAsia="ＭＳ 明朝" w:hAnsi="Century"/>
          <w:color w:val="000000" w:themeColor="text1"/>
        </w:rPr>
        <w:t>）</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1BE48A1" w14:textId="0C85F8CF"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27</w:t>
      </w:r>
      <w:r w:rsidRPr="00150A1A">
        <w:rPr>
          <w:color w:val="000000" w:themeColor="text1"/>
          <w:sz w:val="16"/>
          <w:szCs w:val="16"/>
        </w:rPr>
        <w:t>（</w:t>
      </w:r>
      <w:r w:rsidRPr="00150A1A">
        <w:rPr>
          <w:color w:val="000000" w:themeColor="text1"/>
          <w:sz w:val="16"/>
          <w:szCs w:val="16"/>
        </w:rPr>
        <w:t>a</w:t>
      </w:r>
      <w:r w:rsidRPr="00150A1A">
        <w:rPr>
          <w:color w:val="000000" w:themeColor="text1"/>
          <w:sz w:val="16"/>
          <w:szCs w:val="16"/>
        </w:rPr>
        <w:t>）は、</w:t>
      </w:r>
      <w:r w:rsidR="0045437D" w:rsidRPr="00150A1A">
        <w:rPr>
          <w:color w:val="000000" w:themeColor="text1"/>
          <w:sz w:val="16"/>
          <w:szCs w:val="16"/>
        </w:rPr>
        <w:t>連邦、州、準州レベルでの、障害のある人の政治的・公的活動への参加を支援し、知的障害、精神障害のある人の投票権を促進するための立法措置やその他の措置</w:t>
      </w:r>
      <w:r w:rsidRPr="00150A1A">
        <w:rPr>
          <w:color w:val="000000" w:themeColor="text1"/>
          <w:sz w:val="16"/>
          <w:szCs w:val="16"/>
        </w:rPr>
        <w:t>。）</w:t>
      </w:r>
    </w:p>
    <w:p w14:paraId="6E4F1E59" w14:textId="497221F7"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132</w:t>
      </w:r>
      <w:r w:rsidR="0092006E" w:rsidRPr="00150A1A">
        <w:rPr>
          <w:rFonts w:ascii="Century" w:eastAsia="ＭＳ 明朝" w:hAnsi="Century"/>
          <w:color w:val="000000" w:themeColor="text1"/>
          <w:lang w:val="en-CA"/>
        </w:rPr>
        <w:t>.</w:t>
      </w:r>
      <w:r w:rsidR="0092006E" w:rsidRPr="00150A1A">
        <w:rPr>
          <w:rFonts w:ascii="Century" w:eastAsia="ＭＳ 明朝" w:hAnsi="Century"/>
          <w:color w:val="000000" w:themeColor="text1"/>
          <w:lang w:val="en-CA"/>
        </w:rPr>
        <w:tab/>
      </w:r>
      <w:r w:rsidR="0092006E" w:rsidRPr="00150A1A">
        <w:rPr>
          <w:rFonts w:ascii="Century" w:eastAsia="ＭＳ 明朝" w:hAnsi="Century"/>
          <w:color w:val="000000" w:themeColor="text1"/>
          <w:lang w:val="en-CA"/>
        </w:rPr>
        <w:t>カ</w:t>
      </w:r>
      <w:r w:rsidR="009B67E8" w:rsidRPr="00150A1A">
        <w:rPr>
          <w:rFonts w:ascii="Century" w:eastAsia="ＭＳ 明朝" w:hAnsi="Century"/>
          <w:color w:val="000000" w:themeColor="text1"/>
          <w:lang w:val="en-CA"/>
        </w:rPr>
        <w:t>ナダ政府</w:t>
      </w:r>
      <w:r w:rsidRPr="00150A1A">
        <w:rPr>
          <w:rFonts w:ascii="Century" w:eastAsia="ＭＳ 明朝" w:hAnsi="Century"/>
          <w:color w:val="000000" w:themeColor="text1"/>
          <w:lang w:val="en-CA"/>
        </w:rPr>
        <w:t>は、テレビ放映され</w:t>
      </w:r>
      <w:r w:rsidR="005A4395"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国会討論や委員会の字幕サービスを提供している。</w:t>
      </w:r>
    </w:p>
    <w:p w14:paraId="6C4C3D82" w14:textId="59852795" w:rsidR="00671C67" w:rsidRPr="00150A1A" w:rsidRDefault="00671C67" w:rsidP="0092006E">
      <w:pPr>
        <w:pStyle w:val="SingleTxtG"/>
        <w:tabs>
          <w:tab w:val="clear" w:pos="1701"/>
          <w:tab w:val="left" w:pos="113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133.</w:t>
      </w:r>
      <w:r w:rsidRPr="00150A1A">
        <w:rPr>
          <w:rFonts w:ascii="Century" w:eastAsia="ＭＳ 明朝" w:hAnsi="Century"/>
          <w:color w:val="000000" w:themeColor="text1"/>
          <w:lang w:val="en-CA"/>
        </w:rPr>
        <w:tab/>
      </w:r>
      <w:bookmarkStart w:id="39" w:name="_Hlk207997045"/>
      <w:r w:rsidR="005A4395" w:rsidRPr="00150A1A">
        <w:rPr>
          <w:rFonts w:ascii="Century" w:eastAsia="ＭＳ 明朝" w:hAnsi="Century"/>
          <w:color w:val="000000" w:themeColor="text1"/>
          <w:lang w:val="en-CA"/>
        </w:rPr>
        <w:t>連邦選挙管理局</w:t>
      </w:r>
      <w:bookmarkEnd w:id="39"/>
      <w:r w:rsidR="005A4395" w:rsidRPr="00150A1A">
        <w:rPr>
          <w:rFonts w:ascii="Century" w:eastAsia="ＭＳ 明朝" w:hAnsi="Century"/>
          <w:color w:val="000000" w:themeColor="text1"/>
          <w:sz w:val="16"/>
          <w:szCs w:val="16"/>
          <w:lang w:val="en-CA"/>
        </w:rPr>
        <w:t>(Elections Canada</w:t>
      </w:r>
      <w:r w:rsidR="005A439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の障害者問題諮問グループは、選挙サービスの改善や</w:t>
      </w:r>
      <w:r w:rsidR="005A59E7" w:rsidRPr="00150A1A">
        <w:rPr>
          <w:rFonts w:ascii="Century" w:eastAsia="ＭＳ 明朝" w:hAnsi="Century" w:hint="eastAsia"/>
          <w:color w:val="000000" w:themeColor="text1"/>
          <w:lang w:val="en-CA" w:eastAsia="ja-JP"/>
        </w:rPr>
        <w:t>投票のアクセシビリティ向上の</w:t>
      </w:r>
      <w:r w:rsidRPr="00150A1A">
        <w:rPr>
          <w:rFonts w:ascii="Century" w:eastAsia="ＭＳ 明朝" w:hAnsi="Century"/>
          <w:color w:val="000000" w:themeColor="text1"/>
          <w:lang w:val="en-CA"/>
        </w:rPr>
        <w:t>ための助言を提供している。選挙前や選挙期間中、選挙管理局は障害者団体と</w:t>
      </w:r>
      <w:r w:rsidR="00907D02"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提携</w:t>
      </w:r>
      <w:r w:rsidR="00907D02" w:rsidRPr="00150A1A">
        <w:rPr>
          <w:rFonts w:ascii="Century" w:eastAsia="ＭＳ 明朝" w:hAnsi="Century" w:hint="eastAsia"/>
          <w:color w:val="000000" w:themeColor="text1"/>
          <w:lang w:val="en-CA" w:eastAsia="ja-JP"/>
        </w:rPr>
        <w:t>も</w:t>
      </w:r>
      <w:r w:rsidRPr="00150A1A">
        <w:rPr>
          <w:rFonts w:ascii="Century" w:eastAsia="ＭＳ 明朝" w:hAnsi="Century"/>
          <w:color w:val="000000" w:themeColor="text1"/>
          <w:lang w:val="en-CA"/>
        </w:rPr>
        <w:t>して、選挙プロセスへの参加方法に関する情報を共有する。</w:t>
      </w:r>
    </w:p>
    <w:p w14:paraId="43E083C3" w14:textId="65B64443" w:rsidR="00671C67" w:rsidRPr="00150A1A" w:rsidRDefault="00671C67" w:rsidP="0092006E">
      <w:pPr>
        <w:pStyle w:val="SingleTxtG"/>
        <w:tabs>
          <w:tab w:val="clear" w:pos="1701"/>
          <w:tab w:val="left" w:pos="1134"/>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134.</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年の連邦選挙に向けて、</w:t>
      </w:r>
      <w:r w:rsidR="005A4395" w:rsidRPr="00150A1A">
        <w:rPr>
          <w:rFonts w:ascii="Century" w:eastAsia="ＭＳ 明朝" w:hAnsi="Century"/>
          <w:color w:val="000000" w:themeColor="text1"/>
          <w:lang w:val="en-CA"/>
        </w:rPr>
        <w:t>選挙管理局</w:t>
      </w:r>
      <w:r w:rsidRPr="00150A1A">
        <w:rPr>
          <w:rFonts w:ascii="Century" w:eastAsia="ＭＳ 明朝" w:hAnsi="Century"/>
          <w:color w:val="000000" w:themeColor="text1"/>
          <w:lang w:val="en-CA"/>
        </w:rPr>
        <w:t>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の選挙プロセスへの参加に関する認識を高めるために、</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とともに開発した</w:t>
      </w:r>
      <w:r w:rsidR="00907D02" w:rsidRPr="00150A1A">
        <w:rPr>
          <w:rFonts w:ascii="Century" w:eastAsia="ＭＳ 明朝" w:hAnsi="Century" w:hint="eastAsia"/>
          <w:color w:val="000000" w:themeColor="text1"/>
          <w:lang w:val="en-CA" w:eastAsia="ja-JP"/>
        </w:rPr>
        <w:t>インクルーシブ</w:t>
      </w:r>
      <w:r w:rsidRPr="00150A1A">
        <w:rPr>
          <w:rFonts w:ascii="Century" w:eastAsia="ＭＳ 明朝" w:hAnsi="Century"/>
          <w:color w:val="000000" w:themeColor="text1"/>
          <w:lang w:val="en-CA"/>
        </w:rPr>
        <w:t>な有権者情報キャンペーンを開始した。自閉症</w:t>
      </w:r>
      <w:r w:rsidR="005A4395"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知的</w:t>
      </w:r>
      <w:r w:rsidR="005A4395" w:rsidRPr="00150A1A">
        <w:rPr>
          <w:rFonts w:ascii="Century" w:eastAsia="ＭＳ 明朝" w:hAnsi="Century"/>
          <w:color w:val="000000" w:themeColor="text1"/>
          <w:lang w:val="en-CA" w:eastAsia="ja-JP"/>
        </w:rPr>
        <w:t>障害や</w:t>
      </w:r>
      <w:r w:rsidRPr="00150A1A">
        <w:rPr>
          <w:rFonts w:ascii="Century" w:eastAsia="ＭＳ 明朝" w:hAnsi="Century"/>
          <w:color w:val="000000" w:themeColor="text1"/>
          <w:lang w:val="en-CA"/>
        </w:rPr>
        <w:t>発達</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の参加を促進するために、具体的な</w:t>
      </w:r>
      <w:r w:rsidR="00204D53" w:rsidRPr="00150A1A">
        <w:rPr>
          <w:rFonts w:ascii="Century" w:eastAsia="ＭＳ 明朝" w:hAnsi="Century" w:hint="eastAsia"/>
          <w:color w:val="000000" w:themeColor="text1"/>
          <w:lang w:val="en-CA" w:eastAsia="ja-JP"/>
        </w:rPr>
        <w:t>アウトリーチ</w:t>
      </w:r>
      <w:r w:rsidR="005A4395" w:rsidRPr="00150A1A">
        <w:rPr>
          <w:rFonts w:ascii="Century" w:eastAsia="ＭＳ 明朝" w:hAnsi="Century"/>
          <w:color w:val="000000" w:themeColor="text1"/>
          <w:lang w:val="en-CA" w:eastAsia="ja-JP"/>
        </w:rPr>
        <w:t>の</w:t>
      </w:r>
      <w:r w:rsidRPr="00150A1A">
        <w:rPr>
          <w:rFonts w:ascii="Century" w:eastAsia="ＭＳ 明朝" w:hAnsi="Century"/>
          <w:color w:val="000000" w:themeColor="text1"/>
          <w:lang w:val="en-CA"/>
        </w:rPr>
        <w:t>支援活動が行われた。</w:t>
      </w:r>
    </w:p>
    <w:p w14:paraId="172B9A19" w14:textId="012167A9"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135.</w:t>
      </w:r>
      <w:r w:rsidRPr="00150A1A">
        <w:rPr>
          <w:rFonts w:ascii="Century" w:eastAsia="ＭＳ 明朝" w:hAnsi="Century"/>
          <w:color w:val="000000" w:themeColor="text1"/>
          <w:lang w:val="en-CA"/>
        </w:rPr>
        <w:tab/>
      </w:r>
      <w:r w:rsidR="001F7AA5" w:rsidRPr="00150A1A">
        <w:rPr>
          <w:rFonts w:ascii="Century" w:eastAsia="ＭＳ 明朝" w:hAnsi="Century"/>
          <w:color w:val="000000" w:themeColor="text1"/>
          <w:lang w:val="en-CA" w:eastAsia="ja-JP"/>
        </w:rPr>
        <w:t>州・準州</w:t>
      </w:r>
      <w:r w:rsidRPr="00150A1A">
        <w:rPr>
          <w:rFonts w:ascii="Century" w:eastAsia="ＭＳ 明朝" w:hAnsi="Century"/>
          <w:color w:val="000000" w:themeColor="text1"/>
          <w:lang w:val="en-CA"/>
        </w:rPr>
        <w:t>政府は、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の政治</w:t>
      </w:r>
      <w:r w:rsidR="001F7AA5" w:rsidRPr="00150A1A">
        <w:rPr>
          <w:rFonts w:ascii="Century" w:eastAsia="ＭＳ 明朝" w:hAnsi="Century"/>
          <w:color w:val="000000" w:themeColor="text1"/>
          <w:lang w:val="en-CA" w:eastAsia="ja-JP"/>
        </w:rPr>
        <w:t>的</w:t>
      </w:r>
      <w:r w:rsidRPr="00150A1A">
        <w:rPr>
          <w:rFonts w:ascii="Century" w:eastAsia="ＭＳ 明朝" w:hAnsi="Century"/>
          <w:color w:val="000000" w:themeColor="text1"/>
          <w:lang w:val="en-CA"/>
        </w:rPr>
        <w:t>公的</w:t>
      </w:r>
      <w:r w:rsidR="001F7AA5" w:rsidRPr="00150A1A">
        <w:rPr>
          <w:rFonts w:ascii="Century" w:eastAsia="ＭＳ 明朝" w:hAnsi="Century"/>
          <w:color w:val="000000" w:themeColor="text1"/>
          <w:lang w:val="en-CA" w:eastAsia="ja-JP"/>
        </w:rPr>
        <w:t>活動</w:t>
      </w:r>
      <w:r w:rsidRPr="00150A1A">
        <w:rPr>
          <w:rFonts w:ascii="Century" w:eastAsia="ＭＳ 明朝" w:hAnsi="Century"/>
          <w:color w:val="000000" w:themeColor="text1"/>
          <w:lang w:val="en-CA"/>
        </w:rPr>
        <w:t>への全面的な参加を支援している。アルバータ州、ブリティッシュコロンビア州、ニューブランズウィック州、ニューファンドランド・ラ</w:t>
      </w:r>
      <w:r w:rsidRPr="00150A1A">
        <w:rPr>
          <w:rFonts w:ascii="Century" w:eastAsia="ＭＳ 明朝" w:hAnsi="Century"/>
          <w:color w:val="000000" w:themeColor="text1"/>
          <w:lang w:val="en-CA"/>
        </w:rPr>
        <w:lastRenderedPageBreak/>
        <w:t>ブラドール州などの政府は、</w:t>
      </w:r>
      <w:r w:rsidR="007D3161" w:rsidRPr="00150A1A">
        <w:rPr>
          <w:rFonts w:ascii="Century" w:eastAsia="ＭＳ 明朝" w:hAnsi="Century"/>
          <w:color w:val="000000" w:themeColor="text1"/>
          <w:lang w:val="en-CA"/>
        </w:rPr>
        <w:t>この分野の政策立案に重要な役割を果たしてきた</w:t>
      </w:r>
      <w:r w:rsidRPr="00150A1A">
        <w:rPr>
          <w:rFonts w:ascii="Century" w:eastAsia="ＭＳ 明朝" w:hAnsi="Century"/>
          <w:color w:val="000000" w:themeColor="text1"/>
          <w:lang w:val="en-CA"/>
        </w:rPr>
        <w:t>障害者コミュニティとの関わり</w:t>
      </w:r>
      <w:r w:rsidR="001F7AA5" w:rsidRPr="00150A1A">
        <w:rPr>
          <w:rFonts w:ascii="Century" w:eastAsia="ＭＳ 明朝" w:hAnsi="Century"/>
          <w:color w:val="000000" w:themeColor="text1"/>
          <w:lang w:val="en-CA" w:eastAsia="ja-JP"/>
        </w:rPr>
        <w:t>のチャンネル</w:t>
      </w:r>
      <w:r w:rsidRPr="00150A1A">
        <w:rPr>
          <w:rFonts w:ascii="Century" w:eastAsia="ＭＳ 明朝" w:hAnsi="Century"/>
          <w:color w:val="000000" w:themeColor="text1"/>
          <w:lang w:val="en-CA"/>
        </w:rPr>
        <w:t>を</w:t>
      </w:r>
      <w:r w:rsidR="007D3161" w:rsidRPr="00150A1A">
        <w:rPr>
          <w:rFonts w:ascii="Century" w:eastAsia="ＭＳ 明朝" w:hAnsi="Century" w:hint="eastAsia"/>
          <w:color w:val="000000" w:themeColor="text1"/>
          <w:lang w:val="en-CA" w:eastAsia="ja-JP"/>
        </w:rPr>
        <w:t>設置している</w:t>
      </w:r>
      <w:r w:rsidRPr="00150A1A">
        <w:rPr>
          <w:rFonts w:ascii="Century" w:eastAsia="ＭＳ 明朝" w:hAnsi="Century"/>
          <w:color w:val="000000" w:themeColor="text1"/>
          <w:lang w:val="en-CA"/>
        </w:rPr>
        <w:t>。他の</w:t>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Pr="00150A1A">
        <w:rPr>
          <w:rFonts w:ascii="Century" w:eastAsia="ＭＳ 明朝" w:hAnsi="Century"/>
          <w:color w:val="000000" w:themeColor="text1"/>
          <w:lang w:val="en-CA"/>
        </w:rPr>
        <w:t>が実施している施策の例：</w:t>
      </w:r>
      <w:r w:rsidRPr="00150A1A">
        <w:rPr>
          <w:rFonts w:ascii="Century" w:eastAsia="ＭＳ 明朝" w:hAnsi="Century"/>
          <w:color w:val="000000" w:themeColor="text1"/>
          <w:lang w:val="en-CA"/>
        </w:rPr>
        <w:t xml:space="preserve"> </w:t>
      </w:r>
    </w:p>
    <w:p w14:paraId="7EC364C7" w14:textId="16EFE2D0" w:rsidR="00671C67" w:rsidRPr="00150A1A" w:rsidRDefault="00671C67" w:rsidP="00267991">
      <w:pPr>
        <w:pStyle w:val="Bullet1G"/>
        <w:spacing w:after="0"/>
        <w:ind w:leftChars="283" w:left="706" w:right="283" w:hangingChars="70" w:hanging="140"/>
        <w:rPr>
          <w:rFonts w:ascii="Century" w:eastAsia="ＭＳ 明朝" w:hAnsi="Century"/>
          <w:color w:val="000000" w:themeColor="text1"/>
          <w:lang w:val="en-CA"/>
        </w:rPr>
      </w:pPr>
      <w:bookmarkStart w:id="40" w:name="lt_pId044"/>
      <w:r w:rsidRPr="00150A1A">
        <w:rPr>
          <w:rFonts w:ascii="Century" w:eastAsia="ＭＳ 明朝" w:hAnsi="Century"/>
          <w:color w:val="000000" w:themeColor="text1"/>
          <w:lang w:val="en-CA"/>
        </w:rPr>
        <w:t>ケベック州では、</w:t>
      </w:r>
      <w:r w:rsidR="00AA4180" w:rsidRPr="00150A1A">
        <w:rPr>
          <w:rFonts w:ascii="Century" w:eastAsia="ＭＳ 明朝" w:hAnsi="Century"/>
          <w:color w:val="000000" w:themeColor="text1"/>
          <w:lang w:val="en-CA"/>
        </w:rPr>
        <w:t>成年者保護</w:t>
      </w:r>
      <w:r w:rsidR="00AA4180" w:rsidRPr="00150A1A">
        <w:rPr>
          <w:rFonts w:ascii="Century" w:eastAsia="ＭＳ 明朝" w:hAnsi="Century" w:hint="eastAsia"/>
          <w:color w:val="000000" w:themeColor="text1"/>
          <w:lang w:val="en-CA" w:eastAsia="ja-JP"/>
        </w:rPr>
        <w:t>（</w:t>
      </w:r>
      <w:r w:rsidR="00AA4180" w:rsidRPr="00150A1A">
        <w:rPr>
          <w:rFonts w:ascii="Century" w:eastAsia="ＭＳ 明朝" w:hAnsi="Century"/>
          <w:color w:val="000000" w:themeColor="text1"/>
          <w:lang w:val="en-CA" w:eastAsia="ja-JP"/>
        </w:rPr>
        <w:t>全面的代理</w:t>
      </w:r>
      <w:r w:rsidR="00AA4180" w:rsidRPr="00150A1A">
        <w:rPr>
          <w:rFonts w:ascii="Century" w:eastAsia="ＭＳ 明朝" w:hAnsi="Century" w:hint="eastAsia"/>
          <w:color w:val="000000" w:themeColor="text1"/>
          <w:lang w:val="en-CA" w:eastAsia="ja-JP"/>
        </w:rPr>
        <w:t>）</w:t>
      </w:r>
      <w:r w:rsidR="00AA4180" w:rsidRPr="00150A1A">
        <w:rPr>
          <w:rFonts w:ascii="Century" w:eastAsia="ＭＳ 明朝" w:hAnsi="Century"/>
          <w:color w:val="000000" w:themeColor="text1"/>
          <w:lang w:val="en-CA"/>
        </w:rPr>
        <w:t>制度</w:t>
      </w:r>
      <w:r w:rsidR="00AA4180" w:rsidRPr="00150A1A">
        <w:rPr>
          <w:rFonts w:ascii="Century" w:eastAsia="ＭＳ 明朝" w:hAnsi="Century" w:hint="eastAsia"/>
          <w:color w:val="000000" w:themeColor="text1"/>
          <w:sz w:val="16"/>
          <w:szCs w:val="16"/>
          <w:lang w:val="en-CA" w:eastAsia="ja-JP"/>
        </w:rPr>
        <w:t>（</w:t>
      </w:r>
      <w:r w:rsidR="00AA4180" w:rsidRPr="00150A1A">
        <w:rPr>
          <w:rFonts w:ascii="Century" w:eastAsia="ＭＳ 明朝" w:hAnsi="Century"/>
          <w:color w:val="000000" w:themeColor="text1"/>
          <w:sz w:val="16"/>
          <w:szCs w:val="16"/>
          <w:lang w:val="en-CA" w:eastAsia="ja-JP"/>
        </w:rPr>
        <w:t>curatorship</w:t>
      </w:r>
      <w:r w:rsidR="00AA4180" w:rsidRPr="00150A1A">
        <w:rPr>
          <w:rFonts w:ascii="Century" w:eastAsia="ＭＳ 明朝" w:hAnsi="Century" w:hint="eastAsia"/>
          <w:color w:val="000000" w:themeColor="text1"/>
          <w:sz w:val="16"/>
          <w:szCs w:val="16"/>
          <w:lang w:val="en-CA" w:eastAsia="ja-JP"/>
        </w:rPr>
        <w:t>）</w:t>
      </w:r>
      <w:r w:rsidR="00AA4180" w:rsidRPr="00150A1A">
        <w:rPr>
          <w:rFonts w:ascii="Century" w:eastAsia="ＭＳ 明朝" w:hAnsi="Century" w:hint="eastAsia"/>
          <w:color w:val="000000" w:themeColor="text1"/>
          <w:lang w:val="en-CA" w:eastAsia="ja-JP"/>
        </w:rPr>
        <w:t>の下にある</w:t>
      </w:r>
      <w:r w:rsidRPr="00150A1A">
        <w:rPr>
          <w:rFonts w:ascii="Century" w:eastAsia="ＭＳ 明朝" w:hAnsi="Century"/>
          <w:color w:val="000000" w:themeColor="text1"/>
          <w:lang w:val="en-CA"/>
        </w:rPr>
        <w:t>成人は別として、国によって保護されているすべての人が、制限なく市町村選挙や州選挙に参加できる。</w:t>
      </w:r>
      <w:r w:rsidRPr="00150A1A">
        <w:rPr>
          <w:rFonts w:ascii="Century" w:eastAsia="ＭＳ 明朝" w:hAnsi="Century"/>
          <w:color w:val="000000" w:themeColor="text1"/>
          <w:lang w:val="en-CA"/>
        </w:rPr>
        <w:t>2022</w:t>
      </w:r>
      <w:r w:rsidRPr="00150A1A">
        <w:rPr>
          <w:rFonts w:ascii="Century" w:eastAsia="ＭＳ 明朝" w:hAnsi="Century"/>
          <w:color w:val="000000" w:themeColor="text1"/>
          <w:lang w:val="en-CA"/>
        </w:rPr>
        <w:t>年に</w:t>
      </w:r>
      <w:r w:rsidR="00AA4180" w:rsidRPr="00150A1A">
        <w:rPr>
          <w:rFonts w:ascii="Century" w:eastAsia="ＭＳ 明朝" w:hAnsi="Century"/>
          <w:color w:val="000000" w:themeColor="text1"/>
          <w:lang w:val="en-CA"/>
        </w:rPr>
        <w:t>成年者保護</w:t>
      </w:r>
      <w:r w:rsidR="00AA4180" w:rsidRPr="00150A1A">
        <w:rPr>
          <w:rFonts w:ascii="Century" w:eastAsia="ＭＳ 明朝" w:hAnsi="Century" w:hint="eastAsia"/>
          <w:color w:val="000000" w:themeColor="text1"/>
          <w:lang w:val="en-CA" w:eastAsia="ja-JP"/>
        </w:rPr>
        <w:t>（</w:t>
      </w:r>
      <w:r w:rsidR="00AA4180" w:rsidRPr="00150A1A">
        <w:rPr>
          <w:rFonts w:ascii="Century" w:eastAsia="ＭＳ 明朝" w:hAnsi="Century"/>
          <w:color w:val="000000" w:themeColor="text1"/>
          <w:lang w:val="en-CA" w:eastAsia="ja-JP"/>
        </w:rPr>
        <w:t>全面的代理</w:t>
      </w:r>
      <w:r w:rsidR="00AA4180" w:rsidRPr="00150A1A">
        <w:rPr>
          <w:rFonts w:ascii="Century" w:eastAsia="ＭＳ 明朝" w:hAnsi="Century" w:hint="eastAsia"/>
          <w:color w:val="000000" w:themeColor="text1"/>
          <w:lang w:val="en-CA" w:eastAsia="ja-JP"/>
        </w:rPr>
        <w:t>）</w:t>
      </w:r>
      <w:r w:rsidR="00AA4180" w:rsidRPr="00150A1A">
        <w:rPr>
          <w:rFonts w:ascii="Century" w:eastAsia="ＭＳ 明朝" w:hAnsi="Century"/>
          <w:color w:val="000000" w:themeColor="text1"/>
          <w:lang w:val="en-CA"/>
        </w:rPr>
        <w:t>制度</w:t>
      </w:r>
      <w:r w:rsidRPr="00150A1A">
        <w:rPr>
          <w:rFonts w:ascii="Century" w:eastAsia="ＭＳ 明朝" w:hAnsi="Century"/>
          <w:color w:val="000000" w:themeColor="text1"/>
          <w:lang w:val="en-CA"/>
        </w:rPr>
        <w:t>が廃止されると、</w:t>
      </w:r>
      <w:r w:rsidR="00AB50FC" w:rsidRPr="00150A1A">
        <w:rPr>
          <w:rFonts w:ascii="Century" w:eastAsia="ＭＳ 明朝" w:hAnsi="Century" w:hint="eastAsia"/>
          <w:color w:val="000000" w:themeColor="text1"/>
          <w:lang w:val="en-CA" w:eastAsia="ja-JP"/>
        </w:rPr>
        <w:t>その</w:t>
      </w:r>
      <w:r w:rsidR="00AA4180" w:rsidRPr="00150A1A">
        <w:rPr>
          <w:rFonts w:ascii="Century" w:eastAsia="ＭＳ 明朝" w:hAnsi="Century"/>
          <w:color w:val="000000" w:themeColor="text1"/>
          <w:lang w:val="en-CA"/>
        </w:rPr>
        <w:t>制度</w:t>
      </w:r>
      <w:r w:rsidR="00AA4180" w:rsidRPr="00150A1A">
        <w:rPr>
          <w:rFonts w:ascii="Century" w:eastAsia="ＭＳ 明朝" w:hAnsi="Century" w:hint="eastAsia"/>
          <w:color w:val="000000" w:themeColor="text1"/>
          <w:lang w:val="en-CA" w:eastAsia="ja-JP"/>
        </w:rPr>
        <w:t>の</w:t>
      </w:r>
      <w:r w:rsidR="00AA4180" w:rsidRPr="00150A1A">
        <w:rPr>
          <w:rFonts w:ascii="Century" w:eastAsia="ＭＳ 明朝" w:hAnsi="Century" w:hint="eastAsia"/>
          <w:color w:val="000000" w:themeColor="text1"/>
          <w:lang w:val="en-CA"/>
        </w:rPr>
        <w:t>下</w:t>
      </w:r>
      <w:r w:rsidR="00AA4180" w:rsidRPr="00150A1A">
        <w:rPr>
          <w:rFonts w:ascii="Century" w:eastAsia="ＭＳ 明朝" w:hAnsi="Century" w:hint="eastAsia"/>
          <w:color w:val="000000" w:themeColor="text1"/>
          <w:lang w:val="en-CA" w:eastAsia="ja-JP"/>
        </w:rPr>
        <w:t>にある</w:t>
      </w:r>
      <w:r w:rsidRPr="00150A1A">
        <w:rPr>
          <w:rFonts w:ascii="Century" w:eastAsia="ＭＳ 明朝" w:hAnsi="Century"/>
          <w:color w:val="000000" w:themeColor="text1"/>
          <w:lang w:val="en-CA"/>
        </w:rPr>
        <w:t>成人は</w:t>
      </w:r>
      <w:r w:rsidR="00AA4180" w:rsidRPr="00150A1A">
        <w:rPr>
          <w:rFonts w:ascii="Century" w:eastAsia="ＭＳ 明朝" w:hAnsi="Century" w:hint="eastAsia"/>
          <w:color w:val="000000" w:themeColor="text1"/>
          <w:lang w:val="en-CA" w:eastAsia="ja-JP"/>
        </w:rPr>
        <w:t>保佐的保護制度</w:t>
      </w:r>
      <w:r w:rsidR="001F7AA5" w:rsidRPr="00150A1A">
        <w:rPr>
          <w:rFonts w:ascii="Century" w:eastAsia="ＭＳ 明朝" w:hAnsi="Century"/>
          <w:color w:val="000000" w:themeColor="text1"/>
          <w:sz w:val="16"/>
          <w:szCs w:val="16"/>
          <w:lang w:val="en-CA"/>
        </w:rPr>
        <w:t>（</w:t>
      </w:r>
      <w:r w:rsidR="001F7AA5" w:rsidRPr="00150A1A">
        <w:rPr>
          <w:rFonts w:ascii="Century" w:eastAsia="ＭＳ 明朝" w:hAnsi="Century"/>
          <w:color w:val="000000" w:themeColor="text1"/>
          <w:sz w:val="16"/>
          <w:szCs w:val="16"/>
          <w:lang w:val="en-CA"/>
        </w:rPr>
        <w:t>tutorship</w:t>
      </w:r>
      <w:r w:rsidR="001F7AA5"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に移され、選挙権を回復する</w:t>
      </w:r>
      <w:bookmarkEnd w:id="40"/>
      <w:r w:rsidRPr="00150A1A">
        <w:rPr>
          <w:rFonts w:ascii="Century" w:eastAsia="ＭＳ 明朝" w:hAnsi="Century"/>
          <w:color w:val="000000" w:themeColor="text1"/>
          <w:lang w:val="en-CA"/>
        </w:rPr>
        <w:t>；</w:t>
      </w:r>
      <w:r w:rsidR="00AB476A" w:rsidRPr="00150A1A">
        <w:rPr>
          <w:rFonts w:ascii="Century" w:eastAsia="ＭＳ 明朝" w:hAnsi="Century" w:hint="eastAsia"/>
          <w:color w:val="000000" w:themeColor="text1"/>
          <w:lang w:val="en-CA"/>
        </w:rPr>
        <w:t xml:space="preserve"> </w:t>
      </w:r>
    </w:p>
    <w:p w14:paraId="61C04186" w14:textId="72132669" w:rsidR="00EE7922" w:rsidRPr="00150A1A" w:rsidRDefault="00EE7922" w:rsidP="00EC7B31">
      <w:pPr>
        <w:pStyle w:val="21"/>
        <w:spacing w:after="240"/>
        <w:rPr>
          <w:color w:val="000000" w:themeColor="text1"/>
          <w:sz w:val="16"/>
          <w:szCs w:val="16"/>
        </w:rPr>
      </w:pPr>
      <w:r w:rsidRPr="00150A1A">
        <w:rPr>
          <w:rFonts w:hint="eastAsia"/>
          <w:color w:val="000000" w:themeColor="text1"/>
          <w:sz w:val="16"/>
          <w:szCs w:val="16"/>
        </w:rPr>
        <w:t>（訳注　直訳的には、</w:t>
      </w:r>
      <w:r w:rsidRPr="00150A1A">
        <w:rPr>
          <w:color w:val="000000" w:themeColor="text1"/>
          <w:sz w:val="16"/>
          <w:szCs w:val="16"/>
        </w:rPr>
        <w:t>curatorship</w:t>
      </w:r>
      <w:r w:rsidRPr="00150A1A">
        <w:rPr>
          <w:rFonts w:hint="eastAsia"/>
          <w:color w:val="000000" w:themeColor="text1"/>
          <w:sz w:val="16"/>
          <w:szCs w:val="16"/>
        </w:rPr>
        <w:t>は保佐制度、</w:t>
      </w:r>
      <w:r w:rsidRPr="00150A1A">
        <w:rPr>
          <w:color w:val="000000" w:themeColor="text1"/>
          <w:sz w:val="16"/>
          <w:szCs w:val="16"/>
        </w:rPr>
        <w:t>tutorship</w:t>
      </w:r>
      <w:r w:rsidRPr="00150A1A">
        <w:rPr>
          <w:rFonts w:hint="eastAsia"/>
          <w:color w:val="000000" w:themeColor="text1"/>
          <w:sz w:val="16"/>
          <w:szCs w:val="16"/>
        </w:rPr>
        <w:t>は後見制度と訳されるが、ケベック州の場合、日本の保佐制度、後見制度とは</w:t>
      </w:r>
      <w:r w:rsidR="00F779FF" w:rsidRPr="00150A1A">
        <w:rPr>
          <w:rFonts w:hint="eastAsia"/>
          <w:color w:val="000000" w:themeColor="text1"/>
          <w:sz w:val="16"/>
          <w:szCs w:val="16"/>
        </w:rPr>
        <w:t>異なり、むしろ</w:t>
      </w:r>
      <w:r w:rsidRPr="00150A1A">
        <w:rPr>
          <w:rFonts w:hint="eastAsia"/>
          <w:color w:val="000000" w:themeColor="text1"/>
          <w:sz w:val="16"/>
          <w:szCs w:val="16"/>
        </w:rPr>
        <w:t>逆</w:t>
      </w:r>
      <w:r w:rsidR="00F779FF" w:rsidRPr="00150A1A">
        <w:rPr>
          <w:rFonts w:hint="eastAsia"/>
          <w:color w:val="000000" w:themeColor="text1"/>
          <w:sz w:val="16"/>
          <w:szCs w:val="16"/>
        </w:rPr>
        <w:t>にちかい</w:t>
      </w:r>
      <w:r w:rsidRPr="00150A1A">
        <w:rPr>
          <w:rFonts w:hint="eastAsia"/>
          <w:color w:val="000000" w:themeColor="text1"/>
          <w:sz w:val="16"/>
          <w:szCs w:val="16"/>
        </w:rPr>
        <w:t>意味を持っている。すなわち、</w:t>
      </w:r>
      <w:r w:rsidR="00F779FF" w:rsidRPr="00150A1A">
        <w:rPr>
          <w:rFonts w:hint="eastAsia"/>
          <w:color w:val="000000" w:themeColor="text1"/>
          <w:sz w:val="16"/>
          <w:szCs w:val="16"/>
        </w:rPr>
        <w:t>tutorship (tutelle)</w:t>
      </w:r>
      <w:r w:rsidR="00F779FF" w:rsidRPr="00150A1A">
        <w:rPr>
          <w:rFonts w:hint="eastAsia"/>
          <w:color w:val="000000" w:themeColor="text1"/>
          <w:sz w:val="16"/>
          <w:szCs w:val="16"/>
        </w:rPr>
        <w:t>＝部分的な能力喪失の場合の保護制</w:t>
      </w:r>
      <w:r w:rsidR="00AB50FC" w:rsidRPr="00150A1A">
        <w:rPr>
          <w:rFonts w:hint="eastAsia"/>
          <w:color w:val="000000" w:themeColor="text1"/>
          <w:sz w:val="16"/>
          <w:szCs w:val="16"/>
        </w:rPr>
        <w:t>度</w:t>
      </w:r>
      <w:r w:rsidR="00F779FF" w:rsidRPr="00150A1A">
        <w:rPr>
          <w:rFonts w:hint="eastAsia"/>
          <w:color w:val="000000" w:themeColor="text1"/>
          <w:sz w:val="16"/>
          <w:szCs w:val="16"/>
        </w:rPr>
        <w:t>、</w:t>
      </w:r>
      <w:r w:rsidR="00F779FF" w:rsidRPr="00150A1A">
        <w:rPr>
          <w:rFonts w:hint="eastAsia"/>
          <w:color w:val="000000" w:themeColor="text1"/>
          <w:sz w:val="16"/>
          <w:szCs w:val="16"/>
        </w:rPr>
        <w:t>curatorship (curatelle)</w:t>
      </w:r>
      <w:r w:rsidR="00F779FF" w:rsidRPr="00150A1A">
        <w:rPr>
          <w:rFonts w:hint="eastAsia"/>
          <w:color w:val="000000" w:themeColor="text1"/>
          <w:sz w:val="16"/>
          <w:szCs w:val="16"/>
        </w:rPr>
        <w:t>＝全面的な能力喪失の場合の保護制度</w:t>
      </w:r>
      <w:r w:rsidR="00AB50FC" w:rsidRPr="00150A1A">
        <w:rPr>
          <w:rFonts w:hint="eastAsia"/>
          <w:color w:val="000000" w:themeColor="text1"/>
          <w:sz w:val="16"/>
          <w:szCs w:val="16"/>
        </w:rPr>
        <w:t>である。ここでは、それぞれ「</w:t>
      </w:r>
      <w:r w:rsidR="00AB50FC" w:rsidRPr="00150A1A">
        <w:rPr>
          <w:color w:val="000000" w:themeColor="text1"/>
          <w:sz w:val="16"/>
          <w:szCs w:val="16"/>
        </w:rPr>
        <w:t>成年者保護</w:t>
      </w:r>
      <w:r w:rsidR="00AB50FC" w:rsidRPr="00150A1A">
        <w:rPr>
          <w:rFonts w:hint="eastAsia"/>
          <w:color w:val="000000" w:themeColor="text1"/>
          <w:sz w:val="16"/>
          <w:szCs w:val="16"/>
        </w:rPr>
        <w:t>（</w:t>
      </w:r>
      <w:r w:rsidR="00AB50FC" w:rsidRPr="00150A1A">
        <w:rPr>
          <w:color w:val="000000" w:themeColor="text1"/>
          <w:sz w:val="16"/>
          <w:szCs w:val="16"/>
        </w:rPr>
        <w:t>全面的代理</w:t>
      </w:r>
      <w:r w:rsidR="00AB50FC" w:rsidRPr="00150A1A">
        <w:rPr>
          <w:rFonts w:hint="eastAsia"/>
          <w:color w:val="000000" w:themeColor="text1"/>
          <w:sz w:val="16"/>
          <w:szCs w:val="16"/>
        </w:rPr>
        <w:t>）</w:t>
      </w:r>
      <w:r w:rsidR="00AB50FC" w:rsidRPr="00150A1A">
        <w:rPr>
          <w:color w:val="000000" w:themeColor="text1"/>
          <w:sz w:val="16"/>
          <w:szCs w:val="16"/>
        </w:rPr>
        <w:t>制度</w:t>
      </w:r>
      <w:r w:rsidR="00AB50FC" w:rsidRPr="00150A1A">
        <w:rPr>
          <w:rFonts w:hint="eastAsia"/>
          <w:color w:val="000000" w:themeColor="text1"/>
          <w:sz w:val="16"/>
          <w:szCs w:val="16"/>
        </w:rPr>
        <w:t>」、「保佐的保護制度」と意訳した。なお、</w:t>
      </w:r>
      <w:r w:rsidR="00AB50FC" w:rsidRPr="00150A1A">
        <w:rPr>
          <w:color w:val="000000" w:themeColor="text1"/>
          <w:sz w:val="16"/>
          <w:szCs w:val="16"/>
        </w:rPr>
        <w:t>成年者保護</w:t>
      </w:r>
      <w:r w:rsidR="00AB50FC" w:rsidRPr="00150A1A">
        <w:rPr>
          <w:rFonts w:hint="eastAsia"/>
          <w:color w:val="000000" w:themeColor="text1"/>
          <w:sz w:val="16"/>
          <w:szCs w:val="16"/>
        </w:rPr>
        <w:t>（</w:t>
      </w:r>
      <w:r w:rsidR="00AB50FC" w:rsidRPr="00150A1A">
        <w:rPr>
          <w:color w:val="000000" w:themeColor="text1"/>
          <w:sz w:val="16"/>
          <w:szCs w:val="16"/>
        </w:rPr>
        <w:t>全面的代理</w:t>
      </w:r>
      <w:r w:rsidR="00AB50FC" w:rsidRPr="00150A1A">
        <w:rPr>
          <w:rFonts w:hint="eastAsia"/>
          <w:color w:val="000000" w:themeColor="text1"/>
          <w:sz w:val="16"/>
          <w:szCs w:val="16"/>
        </w:rPr>
        <w:t>）</w:t>
      </w:r>
      <w:r w:rsidR="00AB50FC" w:rsidRPr="00150A1A">
        <w:rPr>
          <w:color w:val="000000" w:themeColor="text1"/>
          <w:sz w:val="16"/>
          <w:szCs w:val="16"/>
        </w:rPr>
        <w:t>制度</w:t>
      </w:r>
      <w:r w:rsidR="00AB50FC" w:rsidRPr="00150A1A">
        <w:rPr>
          <w:rFonts w:hint="eastAsia"/>
          <w:color w:val="000000" w:themeColor="text1"/>
          <w:sz w:val="16"/>
          <w:szCs w:val="16"/>
        </w:rPr>
        <w:t>は予定通り</w:t>
      </w:r>
      <w:r w:rsidR="00AB50FC" w:rsidRPr="00150A1A">
        <w:rPr>
          <w:rFonts w:hint="eastAsia"/>
          <w:color w:val="000000" w:themeColor="text1"/>
          <w:sz w:val="16"/>
          <w:szCs w:val="16"/>
        </w:rPr>
        <w:t>2022</w:t>
      </w:r>
      <w:r w:rsidR="00AB50FC" w:rsidRPr="00150A1A">
        <w:rPr>
          <w:rFonts w:hint="eastAsia"/>
          <w:color w:val="000000" w:themeColor="text1"/>
          <w:sz w:val="16"/>
          <w:szCs w:val="16"/>
        </w:rPr>
        <w:t>年に廃止された。）</w:t>
      </w:r>
    </w:p>
    <w:p w14:paraId="28FE333C" w14:textId="47721F87"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ノースウエスト準州では、障害者行動計画のビジョンは、</w:t>
      </w:r>
      <w:r w:rsidR="001F7AA5" w:rsidRPr="00150A1A">
        <w:rPr>
          <w:rFonts w:ascii="Century" w:eastAsia="ＭＳ 明朝" w:hAnsi="Century"/>
          <w:color w:val="000000" w:themeColor="text1"/>
          <w:lang w:val="en-CA" w:eastAsia="ja-JP"/>
        </w:rPr>
        <w:t>使えるあらゆる方法と資源による、準州内でのあらゆる経済・社会生活への、障害のある人の、</w:t>
      </w:r>
      <w:r w:rsidRPr="00150A1A">
        <w:rPr>
          <w:rFonts w:ascii="Century" w:eastAsia="ＭＳ 明朝" w:hAnsi="Century"/>
          <w:color w:val="000000" w:themeColor="text1"/>
          <w:lang w:val="en-CA"/>
        </w:rPr>
        <w:t>平等、アクセシビリティ、インクルージョン、参加を特徴と</w:t>
      </w:r>
      <w:r w:rsidR="00345368" w:rsidRPr="00150A1A">
        <w:rPr>
          <w:rFonts w:ascii="Century" w:eastAsia="ＭＳ 明朝" w:hAnsi="Century" w:hint="eastAsia"/>
          <w:color w:val="000000" w:themeColor="text1"/>
          <w:lang w:val="en-CA" w:eastAsia="ja-JP"/>
        </w:rPr>
        <w:t>している</w:t>
      </w:r>
      <w:r w:rsidRPr="00150A1A">
        <w:rPr>
          <w:rFonts w:ascii="Century" w:eastAsia="ＭＳ 明朝" w:hAnsi="Century"/>
          <w:color w:val="000000" w:themeColor="text1"/>
          <w:lang w:val="en-CA"/>
        </w:rPr>
        <w:t>。</w:t>
      </w:r>
    </w:p>
    <w:p w14:paraId="3B0051E6" w14:textId="2B701700"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27</w:t>
      </w:r>
      <w:r w:rsidRPr="00150A1A">
        <w:rPr>
          <w:rFonts w:ascii="Century" w:eastAsia="ＭＳ 明朝" w:hAnsi="Century"/>
          <w:color w:val="000000" w:themeColor="text1"/>
        </w:rPr>
        <w:t>（</w:t>
      </w:r>
      <w:r w:rsidRPr="00150A1A">
        <w:rPr>
          <w:rFonts w:ascii="Century" w:eastAsia="ＭＳ 明朝" w:hAnsi="Century"/>
          <w:color w:val="000000" w:themeColor="text1"/>
        </w:rPr>
        <w:t>b</w:t>
      </w:r>
      <w:r w:rsidRPr="00150A1A">
        <w:rPr>
          <w:rFonts w:ascii="Century" w:eastAsia="ＭＳ 明朝" w:hAnsi="Century"/>
          <w:color w:val="000000" w:themeColor="text1"/>
        </w:rPr>
        <w:t>）への回答</w:t>
      </w:r>
    </w:p>
    <w:p w14:paraId="45C59F3E" w14:textId="58E9A2CA"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27</w:t>
      </w:r>
      <w:r w:rsidRPr="00150A1A">
        <w:rPr>
          <w:color w:val="000000" w:themeColor="text1"/>
          <w:sz w:val="16"/>
          <w:szCs w:val="16"/>
        </w:rPr>
        <w:t>（</w:t>
      </w:r>
      <w:r w:rsidRPr="00150A1A">
        <w:rPr>
          <w:color w:val="000000" w:themeColor="text1"/>
          <w:sz w:val="16"/>
          <w:szCs w:val="16"/>
        </w:rPr>
        <w:t>b</w:t>
      </w:r>
      <w:r w:rsidRPr="00150A1A">
        <w:rPr>
          <w:color w:val="000000" w:themeColor="text1"/>
          <w:sz w:val="16"/>
          <w:szCs w:val="16"/>
        </w:rPr>
        <w:t>）は、</w:t>
      </w:r>
      <w:r w:rsidR="0045437D" w:rsidRPr="00150A1A">
        <w:rPr>
          <w:color w:val="000000" w:themeColor="text1"/>
          <w:sz w:val="16"/>
          <w:szCs w:val="16"/>
        </w:rPr>
        <w:t>選挙近代化法の実施の影響と課題</w:t>
      </w:r>
      <w:r w:rsidR="00B650F4" w:rsidRPr="00150A1A">
        <w:rPr>
          <w:color w:val="000000" w:themeColor="text1"/>
          <w:sz w:val="16"/>
          <w:szCs w:val="16"/>
        </w:rPr>
        <w:t>。</w:t>
      </w:r>
      <w:r w:rsidR="0045437D" w:rsidRPr="00150A1A">
        <w:rPr>
          <w:color w:val="000000" w:themeColor="text1"/>
          <w:sz w:val="16"/>
          <w:szCs w:val="16"/>
        </w:rPr>
        <w:t>および選挙キャンペーンに関するアクセシブルな情報へのバリアを取り除くために採用されたその他の措置</w:t>
      </w:r>
      <w:r w:rsidRPr="00150A1A">
        <w:rPr>
          <w:color w:val="000000" w:themeColor="text1"/>
          <w:sz w:val="16"/>
          <w:szCs w:val="16"/>
        </w:rPr>
        <w:t>。）</w:t>
      </w:r>
    </w:p>
    <w:p w14:paraId="1D3527A6" w14:textId="77777777" w:rsidR="00D5298B"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136.</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障害者団体との協議に基づき、</w:t>
      </w:r>
      <w:r w:rsidR="00E11D01" w:rsidRPr="00150A1A">
        <w:rPr>
          <w:rFonts w:ascii="Century" w:eastAsia="ＭＳ 明朝" w:hAnsi="Century"/>
          <w:color w:val="000000" w:themeColor="text1"/>
          <w:lang w:val="en-CA"/>
        </w:rPr>
        <w:t>連邦選挙管理局</w:t>
      </w:r>
      <w:r w:rsidRPr="00150A1A">
        <w:rPr>
          <w:rFonts w:ascii="Century" w:eastAsia="ＭＳ 明朝" w:hAnsi="Century"/>
          <w:color w:val="000000" w:themeColor="text1"/>
          <w:lang w:val="en-CA"/>
        </w:rPr>
        <w:t>は、</w:t>
      </w:r>
      <w:r w:rsidR="00D5298B" w:rsidRPr="00150A1A">
        <w:rPr>
          <w:rFonts w:ascii="Century" w:eastAsia="ＭＳ 明朝" w:hAnsi="Century"/>
          <w:color w:val="000000" w:themeColor="text1"/>
          <w:lang w:val="en-CA"/>
        </w:rPr>
        <w:t>投票時の</w:t>
      </w:r>
      <w:r w:rsidR="00D5298B" w:rsidRPr="00150A1A">
        <w:rPr>
          <w:rFonts w:ascii="Century" w:eastAsia="ＭＳ 明朝" w:hAnsi="Century" w:hint="eastAsia"/>
          <w:color w:val="000000" w:themeColor="text1"/>
          <w:lang w:val="en-CA" w:eastAsia="ja-JP"/>
        </w:rPr>
        <w:t>バリア</w:t>
      </w:r>
      <w:r w:rsidR="00D5298B" w:rsidRPr="00150A1A">
        <w:rPr>
          <w:rFonts w:ascii="Century" w:eastAsia="ＭＳ 明朝" w:hAnsi="Century"/>
          <w:color w:val="000000" w:themeColor="text1"/>
          <w:lang w:val="en-CA"/>
        </w:rPr>
        <w:t>を軽減または撤廃するための</w:t>
      </w:r>
      <w:r w:rsidR="00D5298B" w:rsidRPr="00150A1A">
        <w:rPr>
          <w:rFonts w:ascii="Century" w:eastAsia="ＭＳ 明朝" w:hAnsi="Century" w:hint="eastAsia"/>
          <w:color w:val="000000" w:themeColor="text1"/>
          <w:lang w:val="en-CA" w:eastAsia="ja-JP"/>
        </w:rPr>
        <w:t>、以下のような</w:t>
      </w:r>
      <w:r w:rsidR="00D5298B" w:rsidRPr="00150A1A">
        <w:rPr>
          <w:rFonts w:ascii="Century" w:eastAsia="ＭＳ 明朝" w:hAnsi="Century"/>
          <w:color w:val="000000" w:themeColor="text1"/>
          <w:lang w:val="en-CA"/>
        </w:rPr>
        <w:t>措置を実施してきた</w:t>
      </w:r>
      <w:r w:rsidR="00D5298B" w:rsidRPr="00150A1A">
        <w:rPr>
          <w:rFonts w:ascii="Century" w:eastAsia="ＭＳ 明朝" w:hAnsi="Century" w:hint="eastAsia"/>
          <w:color w:val="000000" w:themeColor="text1"/>
          <w:lang w:val="en-CA" w:eastAsia="ja-JP"/>
        </w:rPr>
        <w:t>：</w:t>
      </w:r>
      <w:r w:rsidR="00D5298B" w:rsidRPr="00150A1A">
        <w:rPr>
          <w:rFonts w:ascii="Century" w:eastAsia="ＭＳ 明朝" w:hAnsi="Century" w:hint="eastAsia"/>
          <w:color w:val="000000" w:themeColor="text1"/>
          <w:lang w:val="en-CA" w:eastAsia="ja-JP"/>
        </w:rPr>
        <w:t xml:space="preserve"> </w:t>
      </w:r>
    </w:p>
    <w:p w14:paraId="702EA164" w14:textId="3678246F" w:rsidR="00D5298B" w:rsidRPr="00150A1A" w:rsidRDefault="00D5298B" w:rsidP="006D01B8">
      <w:pPr>
        <w:pStyle w:val="SingleTxtG"/>
        <w:tabs>
          <w:tab w:val="clear" w:pos="1701"/>
          <w:tab w:val="left" w:pos="1300"/>
        </w:tabs>
        <w:ind w:leftChars="354" w:left="850"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投票所や標識のアクセシビリティの改善</w:t>
      </w:r>
    </w:p>
    <w:p w14:paraId="0EE3BA40" w14:textId="3A1A98A1" w:rsidR="00D5298B" w:rsidRPr="00150A1A" w:rsidRDefault="00D5298B" w:rsidP="006D01B8">
      <w:pPr>
        <w:pStyle w:val="SingleTxtG"/>
        <w:tabs>
          <w:tab w:val="clear" w:pos="1701"/>
          <w:tab w:val="left" w:pos="1300"/>
        </w:tabs>
        <w:ind w:leftChars="354" w:left="850"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選挙管理スタッフへの研修の提供</w:t>
      </w:r>
    </w:p>
    <w:p w14:paraId="46B2852B" w14:textId="295E3E51" w:rsidR="00D5298B" w:rsidRPr="00150A1A" w:rsidRDefault="00D5298B" w:rsidP="006D01B8">
      <w:pPr>
        <w:pStyle w:val="SingleTxtG"/>
        <w:tabs>
          <w:tab w:val="clear" w:pos="1701"/>
          <w:tab w:val="left" w:pos="1300"/>
        </w:tabs>
        <w:ind w:leftChars="354" w:left="850"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投票所のアクセシビリティに関する監視とフィードバックのプロセスの導入</w:t>
      </w:r>
    </w:p>
    <w:p w14:paraId="072C83E5" w14:textId="1F897D7F" w:rsidR="006D01B8" w:rsidRPr="00150A1A" w:rsidRDefault="00D5298B" w:rsidP="006D01B8">
      <w:pPr>
        <w:pStyle w:val="SingleTxtG"/>
        <w:tabs>
          <w:tab w:val="clear" w:pos="1701"/>
          <w:tab w:val="left" w:pos="1300"/>
        </w:tabs>
        <w:ind w:leftChars="354" w:left="850" w:right="283" w:hangingChars="71" w:hanging="142"/>
        <w:rPr>
          <w:rFonts w:ascii="Century" w:eastAsia="ＭＳ 明朝" w:hAnsi="Century"/>
          <w:dstrike/>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さまざまな投票方法、連絡手段、代替フォーマットや平易な言語による情報の提供</w:t>
      </w:r>
    </w:p>
    <w:p w14:paraId="1652BAE0" w14:textId="5B4ED7C3" w:rsidR="00671C67" w:rsidRPr="00150A1A" w:rsidRDefault="006D01B8" w:rsidP="006D01B8">
      <w:pPr>
        <w:pStyle w:val="SingleTxtG"/>
        <w:tabs>
          <w:tab w:val="clear" w:pos="1701"/>
          <w:tab w:val="left" w:pos="1300"/>
        </w:tabs>
        <w:ind w:leftChars="212" w:left="425" w:right="283" w:hanging="1"/>
        <w:rPr>
          <w:rFonts w:ascii="Century" w:eastAsia="ＭＳ 明朝" w:hAnsi="Century"/>
          <w:color w:val="000000" w:themeColor="text1"/>
          <w:lang w:val="en-CA"/>
        </w:rPr>
      </w:pPr>
      <w:r w:rsidRPr="00150A1A">
        <w:rPr>
          <w:rFonts w:ascii="Century" w:eastAsia="ＭＳ 明朝" w:hAnsi="Century" w:hint="eastAsia"/>
          <w:color w:val="000000" w:themeColor="text1"/>
          <w:lang w:val="en-CA" w:eastAsia="ja-JP"/>
        </w:rPr>
        <w:t xml:space="preserve">　</w:t>
      </w:r>
      <w:r w:rsidR="00671C67" w:rsidRPr="00150A1A">
        <w:rPr>
          <w:rFonts w:ascii="Century" w:eastAsia="ＭＳ 明朝" w:hAnsi="Century"/>
          <w:color w:val="000000" w:themeColor="text1"/>
          <w:lang w:val="en-CA"/>
        </w:rPr>
        <w:t>アクセシブルなキャンペーン</w:t>
      </w:r>
      <w:r w:rsidR="00D5298B" w:rsidRPr="00150A1A">
        <w:rPr>
          <w:rFonts w:ascii="Century" w:eastAsia="ＭＳ 明朝" w:hAnsi="Century" w:hint="eastAsia"/>
          <w:color w:val="000000" w:themeColor="text1"/>
          <w:lang w:val="en-CA" w:eastAsia="ja-JP"/>
        </w:rPr>
        <w:t>についての</w:t>
      </w:r>
      <w:r w:rsidR="00671C67" w:rsidRPr="00150A1A">
        <w:rPr>
          <w:rFonts w:ascii="Century" w:eastAsia="ＭＳ 明朝" w:hAnsi="Century"/>
          <w:color w:val="000000" w:themeColor="text1"/>
          <w:lang w:val="en-CA"/>
        </w:rPr>
        <w:t>政党や候補者向けの</w:t>
      </w:r>
      <w:r w:rsidR="00E11D01" w:rsidRPr="00150A1A">
        <w:rPr>
          <w:rFonts w:ascii="Century" w:eastAsia="ＭＳ 明朝" w:hAnsi="Century"/>
          <w:color w:val="000000" w:themeColor="text1"/>
          <w:lang w:val="en-CA" w:eastAsia="ja-JP"/>
        </w:rPr>
        <w:t>指針</w:t>
      </w:r>
      <w:r w:rsidR="00671C67" w:rsidRPr="00150A1A">
        <w:rPr>
          <w:rFonts w:ascii="Century" w:eastAsia="ＭＳ 明朝" w:hAnsi="Century"/>
          <w:color w:val="000000" w:themeColor="text1"/>
          <w:lang w:val="en-CA"/>
        </w:rPr>
        <w:t>も用意されている。</w:t>
      </w:r>
      <w:r w:rsidR="00671C67" w:rsidRPr="00150A1A">
        <w:rPr>
          <w:rFonts w:ascii="Century" w:eastAsia="ＭＳ 明朝" w:hAnsi="Century"/>
          <w:color w:val="000000" w:themeColor="text1"/>
          <w:lang w:val="en-CA"/>
        </w:rPr>
        <w:t xml:space="preserve"> </w:t>
      </w:r>
    </w:p>
    <w:p w14:paraId="7ED7E070" w14:textId="7AB8353F"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137.</w:t>
      </w:r>
      <w:r w:rsidRPr="00150A1A">
        <w:rPr>
          <w:rFonts w:ascii="Century" w:eastAsia="ＭＳ 明朝" w:hAnsi="Century"/>
          <w:color w:val="000000" w:themeColor="text1"/>
          <w:lang w:val="en-CA"/>
        </w:rPr>
        <w:tab/>
        <w:t>2018</w:t>
      </w:r>
      <w:r w:rsidRPr="00150A1A">
        <w:rPr>
          <w:rFonts w:ascii="Century" w:eastAsia="ＭＳ 明朝" w:hAnsi="Century"/>
          <w:color w:val="000000" w:themeColor="text1"/>
          <w:lang w:val="en-CA"/>
        </w:rPr>
        <w:t>年、</w:t>
      </w:r>
      <w:r w:rsidRPr="00150A1A">
        <w:rPr>
          <w:rFonts w:ascii="Century" w:eastAsia="ＭＳ 明朝" w:hAnsi="Century"/>
          <w:i/>
          <w:iCs/>
          <w:color w:val="000000" w:themeColor="text1"/>
          <w:lang w:val="en-CA"/>
        </w:rPr>
        <w:t>選挙近代化法</w:t>
      </w:r>
      <w:r w:rsidR="006D01B8" w:rsidRPr="00150A1A">
        <w:rPr>
          <w:rFonts w:ascii="Century" w:eastAsia="ＭＳ 明朝" w:hAnsi="Century" w:hint="eastAsia"/>
          <w:i/>
          <w:iCs/>
          <w:color w:val="000000" w:themeColor="text1"/>
          <w:sz w:val="16"/>
          <w:szCs w:val="16"/>
          <w:lang w:val="en-CA" w:eastAsia="ja-JP"/>
        </w:rPr>
        <w:t>（</w:t>
      </w:r>
      <w:r w:rsidR="006D01B8" w:rsidRPr="00150A1A">
        <w:rPr>
          <w:rFonts w:ascii="Century" w:eastAsia="ＭＳ 明朝" w:hAnsi="Century"/>
          <w:i/>
          <w:iCs/>
          <w:color w:val="000000" w:themeColor="text1"/>
          <w:sz w:val="16"/>
          <w:szCs w:val="16"/>
          <w:lang w:val="en-CA" w:eastAsia="ja-JP"/>
        </w:rPr>
        <w:t>Elections Modernization Act</w:t>
      </w:r>
      <w:r w:rsidR="006D01B8" w:rsidRPr="00150A1A">
        <w:rPr>
          <w:rFonts w:ascii="Century" w:eastAsia="ＭＳ 明朝" w:hAnsi="Century" w:hint="eastAsia"/>
          <w:i/>
          <w:iCs/>
          <w:color w:val="000000" w:themeColor="text1"/>
          <w:sz w:val="16"/>
          <w:szCs w:val="16"/>
          <w:lang w:val="en-CA" w:eastAsia="ja-JP"/>
        </w:rPr>
        <w:t>）</w:t>
      </w:r>
      <w:r w:rsidRPr="00150A1A">
        <w:rPr>
          <w:rFonts w:ascii="Century" w:eastAsia="ＭＳ 明朝" w:hAnsi="Century"/>
          <w:i/>
          <w:iCs/>
          <w:color w:val="000000" w:themeColor="text1"/>
          <w:lang w:val="en-CA"/>
        </w:rPr>
        <w:t>は</w:t>
      </w:r>
      <w:r w:rsidRPr="00150A1A">
        <w:rPr>
          <w:rFonts w:ascii="Century" w:eastAsia="ＭＳ 明朝" w:hAnsi="Century"/>
          <w:color w:val="000000" w:themeColor="text1"/>
          <w:lang w:val="en-CA"/>
        </w:rPr>
        <w:t>、</w:t>
      </w:r>
      <w:r w:rsidR="00E11D01" w:rsidRPr="00150A1A">
        <w:rPr>
          <w:rFonts w:ascii="Century" w:eastAsia="ＭＳ 明朝" w:hAnsi="Century"/>
          <w:color w:val="000000" w:themeColor="text1"/>
          <w:lang w:val="en-CA" w:eastAsia="ja-JP"/>
        </w:rPr>
        <w:t>配慮</w:t>
      </w:r>
      <w:r w:rsidRPr="00150A1A">
        <w:rPr>
          <w:rFonts w:ascii="Century" w:eastAsia="ＭＳ 明朝" w:hAnsi="Century"/>
          <w:color w:val="000000" w:themeColor="text1"/>
          <w:lang w:val="en-CA"/>
        </w:rPr>
        <w:t>措置の適用をすべての</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に拡大し、選挙期間中に登録政党や候補者が</w:t>
      </w:r>
      <w:r w:rsidR="00543AF1" w:rsidRPr="00150A1A">
        <w:rPr>
          <w:rFonts w:ascii="Century" w:eastAsia="ＭＳ 明朝" w:hAnsi="Century"/>
          <w:color w:val="000000" w:themeColor="text1"/>
          <w:lang w:val="en-CA"/>
        </w:rPr>
        <w:t>障害のある人</w:t>
      </w:r>
      <w:r w:rsidR="00E11D01" w:rsidRPr="00150A1A">
        <w:rPr>
          <w:rFonts w:ascii="Century" w:eastAsia="ＭＳ 明朝" w:hAnsi="Century"/>
          <w:color w:val="000000" w:themeColor="text1"/>
          <w:lang w:val="en-CA" w:eastAsia="ja-JP"/>
        </w:rPr>
        <w:t>に配慮を提供する</w:t>
      </w:r>
      <w:r w:rsidRPr="00150A1A">
        <w:rPr>
          <w:rFonts w:ascii="Century" w:eastAsia="ＭＳ 明朝" w:hAnsi="Century"/>
          <w:color w:val="000000" w:themeColor="text1"/>
          <w:lang w:val="en-CA"/>
        </w:rPr>
        <w:t>ための</w:t>
      </w:r>
      <w:r w:rsidR="006D01B8" w:rsidRPr="00150A1A">
        <w:rPr>
          <w:rFonts w:ascii="Century" w:eastAsia="ＭＳ 明朝" w:hAnsi="Century" w:hint="eastAsia"/>
          <w:color w:val="000000" w:themeColor="text1"/>
          <w:lang w:val="en-CA" w:eastAsia="ja-JP"/>
        </w:rPr>
        <w:t>奨励金制度</w:t>
      </w:r>
      <w:r w:rsidR="006D01B8" w:rsidRPr="00150A1A">
        <w:rPr>
          <w:rFonts w:ascii="Century" w:eastAsia="ＭＳ 明朝" w:hAnsi="Century" w:hint="eastAsia"/>
          <w:color w:val="000000" w:themeColor="text1"/>
          <w:sz w:val="16"/>
          <w:szCs w:val="16"/>
          <w:lang w:val="en-CA" w:eastAsia="ja-JP"/>
        </w:rPr>
        <w:t>（</w:t>
      </w:r>
      <w:r w:rsidR="006D01B8" w:rsidRPr="00150A1A">
        <w:rPr>
          <w:color w:val="000000" w:themeColor="text1"/>
          <w:sz w:val="16"/>
          <w:szCs w:val="16"/>
          <w:lang w:val="en-CA"/>
        </w:rPr>
        <w:t xml:space="preserve">financial </w:t>
      </w:r>
      <w:r w:rsidR="006D01B8" w:rsidRPr="00150A1A">
        <w:rPr>
          <w:rFonts w:ascii="Century" w:eastAsia="ＭＳ 明朝" w:hAnsi="Century"/>
          <w:color w:val="000000" w:themeColor="text1"/>
          <w:sz w:val="16"/>
          <w:szCs w:val="16"/>
          <w:lang w:val="en-CA" w:eastAsia="ja-JP"/>
        </w:rPr>
        <w:t>ncentive</w:t>
      </w:r>
      <w:r w:rsidR="006D01B8"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を設けた。</w:t>
      </w:r>
      <w:r w:rsidRPr="00150A1A">
        <w:rPr>
          <w:rFonts w:ascii="Century" w:eastAsia="ＭＳ 明朝" w:hAnsi="Century"/>
          <w:color w:val="000000" w:themeColor="text1"/>
          <w:lang w:val="en-CA"/>
        </w:rPr>
        <w:t xml:space="preserve"> </w:t>
      </w:r>
    </w:p>
    <w:p w14:paraId="2BDE9587" w14:textId="6FCDFF5A" w:rsidR="006C5D4C" w:rsidRPr="00150A1A" w:rsidRDefault="00B650F4" w:rsidP="005F6CD9">
      <w:pPr>
        <w:pStyle w:val="Bullet1G"/>
        <w:numPr>
          <w:ilvl w:val="0"/>
          <w:numId w:val="0"/>
        </w:numPr>
        <w:ind w:left="426" w:right="283"/>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138.</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sz w:val="16"/>
          <w:szCs w:val="16"/>
          <w:lang w:val="en-CA"/>
        </w:rPr>
        <w:t>（</w:t>
      </w:r>
      <w:r w:rsidR="00E14FA7" w:rsidRPr="00150A1A">
        <w:rPr>
          <w:rFonts w:ascii="Century" w:eastAsia="ＭＳ 明朝" w:hAnsi="Century"/>
          <w:color w:val="000000" w:themeColor="text1"/>
          <w:sz w:val="16"/>
          <w:szCs w:val="16"/>
          <w:lang w:val="en-CA"/>
        </w:rPr>
        <w:t>PT)</w:t>
      </w:r>
      <w:r w:rsidR="00671C67" w:rsidRPr="00150A1A">
        <w:rPr>
          <w:rFonts w:ascii="Century" w:eastAsia="ＭＳ 明朝" w:hAnsi="Century"/>
          <w:color w:val="000000" w:themeColor="text1"/>
          <w:lang w:val="en-CA"/>
        </w:rPr>
        <w:t>政府は、アクセシブルな</w:t>
      </w:r>
      <w:r w:rsidR="00E11D01" w:rsidRPr="00150A1A">
        <w:rPr>
          <w:rFonts w:ascii="Century" w:eastAsia="ＭＳ 明朝" w:hAnsi="Century"/>
          <w:color w:val="000000" w:themeColor="text1"/>
          <w:lang w:val="en-CA" w:eastAsia="ja-JP"/>
        </w:rPr>
        <w:t>段差のない</w:t>
      </w:r>
      <w:r w:rsidR="006C5D4C" w:rsidRPr="00150A1A">
        <w:rPr>
          <w:rFonts w:ascii="Century" w:eastAsia="ＭＳ 明朝" w:hAnsi="Century" w:hint="eastAsia"/>
          <w:color w:val="000000" w:themeColor="text1"/>
          <w:lang w:val="en-CA" w:eastAsia="ja-JP"/>
        </w:rPr>
        <w:t>・同一階にある</w:t>
      </w:r>
      <w:r w:rsidR="00E11D01" w:rsidRPr="00150A1A">
        <w:rPr>
          <w:rFonts w:ascii="Century" w:eastAsia="ＭＳ 明朝" w:hAnsi="Century"/>
          <w:color w:val="000000" w:themeColor="text1"/>
          <w:sz w:val="16"/>
          <w:szCs w:val="16"/>
          <w:lang w:val="en-CA" w:eastAsia="ja-JP"/>
        </w:rPr>
        <w:t>（</w:t>
      </w:r>
      <w:r w:rsidR="00E11D01" w:rsidRPr="00150A1A">
        <w:rPr>
          <w:rFonts w:ascii="Century" w:eastAsia="ＭＳ 明朝" w:hAnsi="Century"/>
          <w:color w:val="000000" w:themeColor="text1"/>
          <w:sz w:val="16"/>
          <w:szCs w:val="16"/>
          <w:lang w:val="en-CA" w:eastAsia="ja-JP"/>
        </w:rPr>
        <w:t>at-level</w:t>
      </w:r>
      <w:r w:rsidR="00E11D01"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投票所、通訳、点字テンプレート、不在者投票、封書投票、投票中の支援、アクセシブルなウェブサイト、</w:t>
      </w:r>
      <w:r w:rsidR="00E11D01" w:rsidRPr="00150A1A">
        <w:rPr>
          <w:rFonts w:ascii="Century" w:eastAsia="ＭＳ 明朝" w:hAnsi="Century"/>
          <w:color w:val="000000" w:themeColor="text1"/>
          <w:lang w:val="en-CA" w:eastAsia="ja-JP"/>
        </w:rPr>
        <w:t>字幕</w:t>
      </w:r>
      <w:r w:rsidR="00671C67" w:rsidRPr="00150A1A">
        <w:rPr>
          <w:rFonts w:ascii="Century" w:eastAsia="ＭＳ 明朝" w:hAnsi="Century"/>
          <w:color w:val="000000" w:themeColor="text1"/>
          <w:lang w:val="en-CA"/>
        </w:rPr>
        <w:t>付きの</w:t>
      </w:r>
      <w:r w:rsidR="006C5D4C" w:rsidRPr="00150A1A">
        <w:rPr>
          <w:rFonts w:ascii="Century" w:eastAsia="ＭＳ 明朝" w:hAnsi="Century" w:hint="eastAsia"/>
          <w:color w:val="000000" w:themeColor="text1"/>
          <w:lang w:val="en-CA" w:eastAsia="ja-JP"/>
        </w:rPr>
        <w:t>説明</w:t>
      </w:r>
      <w:r w:rsidR="00671C67" w:rsidRPr="00150A1A">
        <w:rPr>
          <w:rFonts w:ascii="Century" w:eastAsia="ＭＳ 明朝" w:hAnsi="Century"/>
          <w:color w:val="000000" w:themeColor="text1"/>
          <w:lang w:val="en-CA"/>
        </w:rPr>
        <w:t>ユーチューブ・ビデオなど、選挙プロセス</w:t>
      </w:r>
      <w:r w:rsidR="006C5D4C" w:rsidRPr="00150A1A">
        <w:rPr>
          <w:rFonts w:ascii="Century" w:eastAsia="ＭＳ 明朝" w:hAnsi="Century" w:hint="eastAsia"/>
          <w:color w:val="000000" w:themeColor="text1"/>
          <w:lang w:val="en-CA" w:eastAsia="ja-JP"/>
        </w:rPr>
        <w:t>での</w:t>
      </w:r>
      <w:r w:rsidR="00543AF1"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の</w:t>
      </w:r>
      <w:r w:rsidR="00602138" w:rsidRPr="00150A1A">
        <w:rPr>
          <w:rFonts w:ascii="Century" w:eastAsia="ＭＳ 明朝" w:hAnsi="Century" w:hint="eastAsia"/>
          <w:color w:val="000000" w:themeColor="text1"/>
          <w:lang w:val="en-CA" w:eastAsia="ja-JP"/>
        </w:rPr>
        <w:t>バリア</w:t>
      </w:r>
      <w:r w:rsidR="00671C67" w:rsidRPr="00150A1A">
        <w:rPr>
          <w:rFonts w:ascii="Century" w:eastAsia="ＭＳ 明朝" w:hAnsi="Century"/>
          <w:color w:val="000000" w:themeColor="text1"/>
          <w:lang w:val="en-CA"/>
        </w:rPr>
        <w:t>を軽減するための措置を実施している。具体的な例としては、以下のようなものがある：</w:t>
      </w:r>
    </w:p>
    <w:p w14:paraId="10D1798F" w14:textId="6812201A" w:rsidR="006C5D4C" w:rsidRPr="00150A1A" w:rsidRDefault="00671C67" w:rsidP="002416B7">
      <w:pPr>
        <w:pStyle w:val="Bullet1G"/>
        <w:ind w:leftChars="283" w:left="706" w:right="283" w:hangingChars="70" w:hanging="140"/>
        <w:rPr>
          <w:rFonts w:ascii="Century" w:eastAsia="ＭＳ 明朝" w:hAnsi="Century"/>
          <w:color w:val="000000" w:themeColor="text1"/>
          <w:sz w:val="18"/>
          <w:szCs w:val="18"/>
          <w:lang w:val="en-CA"/>
        </w:rPr>
      </w:pP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年のオンタリオ州総選挙では、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を代表するコミュニティ機関からの</w:t>
      </w:r>
      <w:r w:rsidR="003643BF" w:rsidRPr="00150A1A">
        <w:rPr>
          <w:rFonts w:ascii="Century" w:eastAsia="ＭＳ 明朝" w:hAnsi="Century" w:hint="eastAsia"/>
          <w:color w:val="000000" w:themeColor="text1"/>
          <w:lang w:val="en-CA" w:eastAsia="ja-JP"/>
        </w:rPr>
        <w:t>意見</w:t>
      </w:r>
      <w:r w:rsidRPr="00150A1A">
        <w:rPr>
          <w:rFonts w:ascii="Century" w:eastAsia="ＭＳ 明朝" w:hAnsi="Century"/>
          <w:color w:val="000000" w:themeColor="text1"/>
          <w:lang w:val="en-CA"/>
        </w:rPr>
        <w:t>に応え、</w:t>
      </w:r>
      <w:r w:rsidR="003643BF" w:rsidRPr="00150A1A">
        <w:rPr>
          <w:rFonts w:ascii="Century" w:eastAsia="ＭＳ 明朝" w:hAnsi="Century"/>
          <w:color w:val="000000" w:themeColor="text1"/>
          <w:lang w:val="en-CA"/>
        </w:rPr>
        <w:t>障害のある</w:t>
      </w:r>
      <w:r w:rsidR="003643BF" w:rsidRPr="00150A1A">
        <w:rPr>
          <w:rFonts w:ascii="Century" w:eastAsia="ＭＳ 明朝" w:hAnsi="Century" w:hint="eastAsia"/>
          <w:color w:val="000000" w:themeColor="text1"/>
          <w:lang w:val="en-CA" w:eastAsia="ja-JP"/>
        </w:rPr>
        <w:t>人の</w:t>
      </w:r>
      <w:r w:rsidRPr="00150A1A">
        <w:rPr>
          <w:rFonts w:ascii="Century" w:eastAsia="ＭＳ 明朝" w:hAnsi="Century"/>
          <w:color w:val="000000" w:themeColor="text1"/>
          <w:lang w:val="en-CA"/>
        </w:rPr>
        <w:t>選挙中の個人携帯電話や支援機器の使用が許可された。</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年、オンタリオ州選挙管理</w:t>
      </w:r>
      <w:r w:rsidR="003643BF" w:rsidRPr="00150A1A">
        <w:rPr>
          <w:rFonts w:ascii="Century" w:eastAsia="ＭＳ 明朝" w:hAnsi="Century" w:hint="eastAsia"/>
          <w:color w:val="000000" w:themeColor="text1"/>
          <w:lang w:val="en-CA" w:eastAsia="ja-JP"/>
        </w:rPr>
        <w:t>局</w:t>
      </w:r>
      <w:r w:rsidRPr="00150A1A">
        <w:rPr>
          <w:rFonts w:ascii="Century" w:eastAsia="ＭＳ 明朝" w:hAnsi="Century"/>
          <w:color w:val="000000" w:themeColor="text1"/>
          <w:lang w:val="en-CA"/>
        </w:rPr>
        <w:t>は、</w:t>
      </w:r>
      <w:r w:rsidR="00E11D01" w:rsidRPr="00150A1A">
        <w:rPr>
          <w:rFonts w:ascii="Century" w:eastAsia="ＭＳ 明朝" w:hAnsi="Century"/>
          <w:color w:val="000000" w:themeColor="text1"/>
          <w:lang w:val="en-CA" w:eastAsia="ja-JP"/>
        </w:rPr>
        <w:t>「</w:t>
      </w:r>
      <w:r w:rsidR="002416B7" w:rsidRPr="00150A1A">
        <w:rPr>
          <w:rFonts w:ascii="Century" w:eastAsia="ＭＳ 明朝" w:hAnsi="Century" w:hint="eastAsia"/>
          <w:color w:val="000000" w:themeColor="text1"/>
          <w:lang w:val="en-CA" w:eastAsia="ja-JP"/>
        </w:rPr>
        <w:t>投票の選択</w:t>
      </w:r>
      <w:r w:rsidR="00E11D01" w:rsidRPr="00150A1A">
        <w:rPr>
          <w:rFonts w:ascii="Century" w:eastAsia="ＭＳ 明朝" w:hAnsi="Century"/>
          <w:color w:val="000000" w:themeColor="text1"/>
          <w:lang w:val="en-CA" w:eastAsia="ja-JP"/>
        </w:rPr>
        <w:t>」</w:t>
      </w:r>
      <w:r w:rsidR="00E11D01"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Votin</w:t>
      </w:r>
      <w:r w:rsidR="00725C95" w:rsidRPr="00150A1A">
        <w:rPr>
          <w:rFonts w:ascii="Century" w:eastAsia="ＭＳ 明朝" w:hAnsi="Century"/>
          <w:color w:val="000000" w:themeColor="text1"/>
          <w:sz w:val="16"/>
          <w:szCs w:val="16"/>
          <w:lang w:val="en-CA" w:eastAsia="ja-JP"/>
        </w:rPr>
        <w:t>g c</w:t>
      </w:r>
      <w:r w:rsidRPr="00150A1A">
        <w:rPr>
          <w:rFonts w:ascii="Century" w:eastAsia="ＭＳ 明朝" w:hAnsi="Century"/>
          <w:color w:val="000000" w:themeColor="text1"/>
          <w:sz w:val="16"/>
          <w:szCs w:val="16"/>
          <w:lang w:val="en-CA"/>
        </w:rPr>
        <w:t>hoices</w:t>
      </w:r>
      <w:r w:rsidR="002416B7" w:rsidRPr="00150A1A">
        <w:rPr>
          <w:rFonts w:ascii="Century" w:eastAsia="ＭＳ 明朝" w:hAnsi="Century" w:hint="eastAsia"/>
          <w:color w:val="000000" w:themeColor="text1"/>
          <w:sz w:val="16"/>
          <w:szCs w:val="16"/>
          <w:lang w:val="en-CA" w:eastAsia="ja-JP"/>
        </w:rPr>
        <w:t xml:space="preserve">　訳注　自分に合った投票方法を選べる</w:t>
      </w:r>
      <w:r w:rsidR="00725C9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と呼ばれる新しいデジタル</w:t>
      </w:r>
      <w:r w:rsidR="002004B3" w:rsidRPr="00150A1A">
        <w:rPr>
          <w:rFonts w:ascii="Century" w:eastAsia="ＭＳ 明朝" w:hAnsi="Century" w:hint="eastAsia"/>
          <w:color w:val="000000" w:themeColor="text1"/>
          <w:lang w:val="en-CA" w:eastAsia="ja-JP"/>
        </w:rPr>
        <w:t>アウトリーチ</w:t>
      </w:r>
      <w:r w:rsidRPr="00150A1A">
        <w:rPr>
          <w:rFonts w:ascii="Century" w:eastAsia="ＭＳ 明朝" w:hAnsi="Century"/>
          <w:color w:val="000000" w:themeColor="text1"/>
          <w:lang w:val="en-CA"/>
        </w:rPr>
        <w:t>支援キットを開発した。投票</w:t>
      </w:r>
      <w:r w:rsidR="002416B7" w:rsidRPr="00150A1A">
        <w:rPr>
          <w:rFonts w:ascii="Century" w:eastAsia="ＭＳ 明朝" w:hAnsi="Century" w:hint="eastAsia"/>
          <w:color w:val="000000" w:themeColor="text1"/>
          <w:lang w:val="en-CA" w:eastAsia="ja-JP"/>
        </w:rPr>
        <w:t>へ</w:t>
      </w:r>
      <w:r w:rsidR="003643BF" w:rsidRPr="00150A1A">
        <w:rPr>
          <w:rFonts w:ascii="Century" w:eastAsia="ＭＳ 明朝" w:hAnsi="Century" w:hint="eastAsia"/>
          <w:color w:val="000000" w:themeColor="text1"/>
          <w:lang w:val="en-CA" w:eastAsia="ja-JP"/>
        </w:rPr>
        <w:t>の</w:t>
      </w:r>
      <w:r w:rsidRPr="00150A1A">
        <w:rPr>
          <w:rFonts w:ascii="Century" w:eastAsia="ＭＳ 明朝" w:hAnsi="Century"/>
          <w:color w:val="000000" w:themeColor="text1"/>
          <w:lang w:val="en-CA"/>
        </w:rPr>
        <w:t>テクノロジーの導入は、選挙に非常に良い効果をもたらしたと考えられている；</w:t>
      </w:r>
      <w:r w:rsidRPr="00150A1A">
        <w:rPr>
          <w:rFonts w:ascii="Century" w:eastAsia="ＭＳ 明朝" w:hAnsi="Century"/>
          <w:color w:val="000000" w:themeColor="text1"/>
          <w:lang w:val="en-CA"/>
        </w:rPr>
        <w:t xml:space="preserve"> </w:t>
      </w:r>
    </w:p>
    <w:p w14:paraId="641A978D" w14:textId="5ACC686F" w:rsidR="00671C67" w:rsidRPr="00150A1A" w:rsidRDefault="00671C67" w:rsidP="00F3433D">
      <w:pPr>
        <w:pStyle w:val="Bullet1G"/>
        <w:ind w:leftChars="283" w:left="706" w:right="283" w:hangingChars="70" w:hanging="140"/>
        <w:rPr>
          <w:rFonts w:ascii="Century" w:eastAsia="ＭＳ 明朝" w:hAnsi="Century"/>
          <w:color w:val="000000" w:themeColor="text1"/>
        </w:rPr>
      </w:pPr>
      <w:r w:rsidRPr="00150A1A">
        <w:rPr>
          <w:rFonts w:ascii="Century" w:eastAsia="ＭＳ 明朝" w:hAnsi="Century"/>
          <w:color w:val="000000" w:themeColor="text1"/>
          <w:lang w:val="fr-CH"/>
        </w:rPr>
        <w:t>ケベック州では、</w:t>
      </w:r>
      <w:r w:rsidRPr="00150A1A">
        <w:rPr>
          <w:rFonts w:ascii="Century" w:eastAsia="ＭＳ 明朝" w:hAnsi="Century"/>
          <w:color w:val="000000" w:themeColor="text1"/>
          <w:lang w:val="fr-CH"/>
        </w:rPr>
        <w:t>2019</w:t>
      </w:r>
      <w:r w:rsidRPr="00150A1A">
        <w:rPr>
          <w:rFonts w:ascii="Century" w:eastAsia="ＭＳ 明朝" w:hAnsi="Century"/>
          <w:color w:val="000000" w:themeColor="text1"/>
          <w:lang w:val="fr-CH"/>
        </w:rPr>
        <w:t>年秋に提出された法案</w:t>
      </w:r>
      <w:r w:rsidR="002416B7" w:rsidRPr="00150A1A">
        <w:rPr>
          <w:rFonts w:ascii="Century" w:eastAsia="ＭＳ 明朝" w:hAnsi="Century" w:hint="eastAsia"/>
          <w:color w:val="000000" w:themeColor="text1"/>
          <w:lang w:val="fr-CH" w:eastAsia="ja-JP"/>
        </w:rPr>
        <w:t>、</w:t>
      </w:r>
      <w:r w:rsidR="002416B7" w:rsidRPr="00150A1A">
        <w:rPr>
          <w:rFonts w:ascii="Century" w:eastAsia="ＭＳ 明朝" w:hAnsi="Century" w:hint="eastAsia"/>
          <w:i/>
          <w:iCs/>
          <w:color w:val="000000" w:themeColor="text1"/>
          <w:lang w:val="fr-CH" w:eastAsia="ja-JP"/>
        </w:rPr>
        <w:t>「</w:t>
      </w:r>
      <w:r w:rsidR="00226D6D" w:rsidRPr="00150A1A">
        <w:rPr>
          <w:rFonts w:ascii="Century" w:eastAsia="ＭＳ 明朝" w:hAnsi="Century"/>
          <w:i/>
          <w:iCs/>
          <w:color w:val="000000" w:themeColor="text1"/>
          <w:lang w:val="fr-CH" w:eastAsia="ja-JP"/>
        </w:rPr>
        <w:t>地方選挙及び住民投票に関する法律、地方自治</w:t>
      </w:r>
      <w:r w:rsidR="0038660A" w:rsidRPr="00150A1A">
        <w:rPr>
          <w:rFonts w:ascii="Century" w:eastAsia="ＭＳ 明朝" w:hAnsi="Century" w:hint="eastAsia"/>
          <w:i/>
          <w:iCs/>
          <w:color w:val="000000" w:themeColor="text1"/>
          <w:lang w:val="fr-CH" w:eastAsia="ja-JP"/>
        </w:rPr>
        <w:t>における</w:t>
      </w:r>
      <w:r w:rsidR="00226D6D" w:rsidRPr="00150A1A">
        <w:rPr>
          <w:rFonts w:ascii="Century" w:eastAsia="ＭＳ 明朝" w:hAnsi="Century"/>
          <w:i/>
          <w:iCs/>
          <w:color w:val="000000" w:themeColor="text1"/>
          <w:lang w:val="fr-CH" w:eastAsia="ja-JP"/>
        </w:rPr>
        <w:t>倫理及び</w:t>
      </w:r>
      <w:r w:rsidR="0038660A" w:rsidRPr="00150A1A">
        <w:rPr>
          <w:rFonts w:ascii="Century" w:eastAsia="ＭＳ 明朝" w:hAnsi="Century" w:hint="eastAsia"/>
          <w:i/>
          <w:iCs/>
          <w:color w:val="000000" w:themeColor="text1"/>
          <w:lang w:val="fr-CH" w:eastAsia="ja-JP"/>
        </w:rPr>
        <w:t>職業</w:t>
      </w:r>
      <w:r w:rsidR="00226D6D" w:rsidRPr="00150A1A">
        <w:rPr>
          <w:rFonts w:ascii="Century" w:eastAsia="ＭＳ 明朝" w:hAnsi="Century"/>
          <w:i/>
          <w:iCs/>
          <w:color w:val="000000" w:themeColor="text1"/>
          <w:lang w:val="fr-CH" w:eastAsia="ja-JP"/>
        </w:rPr>
        <w:t>規範に関する法律並びに各種法令の改正に関する法律</w:t>
      </w:r>
      <w:r w:rsidR="002416B7" w:rsidRPr="00150A1A">
        <w:rPr>
          <w:rFonts w:ascii="Century" w:eastAsia="ＭＳ 明朝" w:hAnsi="Century" w:hint="eastAsia"/>
          <w:i/>
          <w:iCs/>
          <w:color w:val="000000" w:themeColor="text1"/>
          <w:sz w:val="16"/>
          <w:szCs w:val="16"/>
          <w:lang w:val="fr-CH" w:eastAsia="ja-JP"/>
        </w:rPr>
        <w:t>（</w:t>
      </w:r>
      <w:r w:rsidR="002416B7" w:rsidRPr="00150A1A">
        <w:rPr>
          <w:rFonts w:ascii="Century" w:eastAsia="ＭＳ 明朝" w:hAnsi="Century"/>
          <w:i/>
          <w:iCs/>
          <w:color w:val="000000" w:themeColor="text1"/>
          <w:sz w:val="16"/>
          <w:szCs w:val="16"/>
          <w:lang w:val="fr-CH" w:eastAsia="ja-JP"/>
        </w:rPr>
        <w:t>Loi modifiant la Loi sur les élections et les référendums dans les municipalités, la Loi sur l’éthique et la déontologie en matière municipale et diverses dispositions législatives</w:t>
      </w:r>
      <w:r w:rsidR="00226D6D" w:rsidRPr="00150A1A">
        <w:rPr>
          <w:rFonts w:ascii="Century" w:eastAsia="ＭＳ 明朝" w:hAnsi="Century"/>
          <w:i/>
          <w:iCs/>
          <w:color w:val="000000" w:themeColor="text1"/>
          <w:sz w:val="16"/>
          <w:szCs w:val="16"/>
          <w:lang w:val="fr-CH" w:eastAsia="ja-JP"/>
        </w:rPr>
        <w:t>）</w:t>
      </w:r>
      <w:r w:rsidR="002416B7" w:rsidRPr="00150A1A">
        <w:rPr>
          <w:rFonts w:ascii="Century" w:eastAsia="ＭＳ 明朝" w:hAnsi="Century" w:hint="eastAsia"/>
          <w:i/>
          <w:iCs/>
          <w:color w:val="000000" w:themeColor="text1"/>
          <w:lang w:val="fr-CH" w:eastAsia="ja-JP"/>
        </w:rPr>
        <w:t>」</w:t>
      </w:r>
      <w:r w:rsidRPr="00150A1A">
        <w:rPr>
          <w:rFonts w:ascii="Century" w:eastAsia="ＭＳ 明朝" w:hAnsi="Century"/>
          <w:color w:val="000000" w:themeColor="text1"/>
          <w:lang w:val="fr-CH"/>
        </w:rPr>
        <w:t>に</w:t>
      </w:r>
      <w:r w:rsidR="002416B7" w:rsidRPr="00150A1A">
        <w:rPr>
          <w:rFonts w:ascii="Century" w:eastAsia="ＭＳ 明朝" w:hAnsi="Century" w:hint="eastAsia"/>
          <w:color w:val="000000" w:themeColor="text1"/>
          <w:lang w:val="fr-CH" w:eastAsia="ja-JP"/>
        </w:rPr>
        <w:t>は</w:t>
      </w:r>
      <w:r w:rsidRPr="00150A1A">
        <w:rPr>
          <w:rFonts w:ascii="Century" w:eastAsia="ＭＳ 明朝" w:hAnsi="Century"/>
          <w:color w:val="000000" w:themeColor="text1"/>
          <w:lang w:val="fr-CH"/>
        </w:rPr>
        <w:t>、</w:t>
      </w:r>
      <w:r w:rsidR="00725C95" w:rsidRPr="00150A1A">
        <w:rPr>
          <w:rFonts w:ascii="Century" w:eastAsia="ＭＳ 明朝" w:hAnsi="Century"/>
          <w:color w:val="000000" w:themeColor="text1"/>
          <w:lang w:val="fr-CH" w:eastAsia="ja-JP"/>
        </w:rPr>
        <w:t>市町村</w:t>
      </w:r>
      <w:r w:rsidRPr="00150A1A">
        <w:rPr>
          <w:rFonts w:ascii="Century" w:eastAsia="ＭＳ 明朝" w:hAnsi="Century"/>
          <w:color w:val="000000" w:themeColor="text1"/>
          <w:lang w:val="fr-CH"/>
        </w:rPr>
        <w:t>選挙中の投票所へのアクセシビリティを改善する条項が</w:t>
      </w:r>
      <w:r w:rsidR="0038660A" w:rsidRPr="00150A1A">
        <w:rPr>
          <w:rFonts w:ascii="Century" w:eastAsia="ＭＳ 明朝" w:hAnsi="Century" w:hint="eastAsia"/>
          <w:color w:val="000000" w:themeColor="text1"/>
          <w:lang w:val="fr-CH" w:eastAsia="ja-JP"/>
        </w:rPr>
        <w:t>ある</w:t>
      </w:r>
      <w:r w:rsidRPr="00150A1A">
        <w:rPr>
          <w:rFonts w:ascii="Century" w:eastAsia="ＭＳ 明朝" w:hAnsi="Century"/>
          <w:color w:val="000000" w:themeColor="text1"/>
          <w:lang w:val="fr-CH"/>
        </w:rPr>
        <w:t>。</w:t>
      </w:r>
      <w:r w:rsidRPr="00150A1A">
        <w:rPr>
          <w:rFonts w:ascii="Century" w:eastAsia="ＭＳ 明朝" w:hAnsi="Century"/>
          <w:color w:val="000000" w:themeColor="text1"/>
        </w:rPr>
        <w:t>この改正により、選挙管理者は、投票所を</w:t>
      </w:r>
      <w:r w:rsidR="00543AF1" w:rsidRPr="00150A1A">
        <w:rPr>
          <w:rFonts w:ascii="Century" w:eastAsia="ＭＳ 明朝" w:hAnsi="Century"/>
          <w:color w:val="000000" w:themeColor="text1"/>
        </w:rPr>
        <w:t>障害のある人</w:t>
      </w:r>
      <w:r w:rsidRPr="00150A1A">
        <w:rPr>
          <w:rFonts w:ascii="Century" w:eastAsia="ＭＳ 明朝" w:hAnsi="Century"/>
          <w:color w:val="000000" w:themeColor="text1"/>
        </w:rPr>
        <w:t>が利用しやすい場所に設置できない理由を、選挙後ではなく、選挙前に市町村議会に説明することが義務付けられる。また、選挙管理者は、この件に関する文書をケベック州選挙管理最高責任者に提出することが義務付けられる。またこの改正により、</w:t>
      </w:r>
      <w:r w:rsidR="00725C95" w:rsidRPr="00150A1A">
        <w:rPr>
          <w:rFonts w:ascii="Century" w:eastAsia="ＭＳ 明朝" w:hAnsi="Century"/>
          <w:color w:val="000000" w:themeColor="text1"/>
        </w:rPr>
        <w:t>投票所</w:t>
      </w:r>
      <w:r w:rsidR="00725C95" w:rsidRPr="00150A1A">
        <w:rPr>
          <w:rFonts w:ascii="Century" w:eastAsia="ＭＳ 明朝" w:hAnsi="Century"/>
          <w:color w:val="000000" w:themeColor="text1"/>
          <w:lang w:eastAsia="ja-JP"/>
        </w:rPr>
        <w:t>が</w:t>
      </w:r>
      <w:r w:rsidRPr="00150A1A">
        <w:rPr>
          <w:rFonts w:ascii="Century" w:eastAsia="ＭＳ 明朝" w:hAnsi="Century"/>
          <w:color w:val="000000" w:themeColor="text1"/>
        </w:rPr>
        <w:t>アクセ</w:t>
      </w:r>
      <w:r w:rsidR="00725C95" w:rsidRPr="00150A1A">
        <w:rPr>
          <w:rFonts w:ascii="Century" w:eastAsia="ＭＳ 明朝" w:hAnsi="Century"/>
          <w:color w:val="000000" w:themeColor="text1"/>
          <w:lang w:eastAsia="ja-JP"/>
        </w:rPr>
        <w:t>シブルでない</w:t>
      </w:r>
      <w:r w:rsidR="00725C95" w:rsidRPr="00150A1A">
        <w:rPr>
          <w:rFonts w:ascii="Century" w:eastAsia="ＭＳ 明朝" w:hAnsi="Century"/>
          <w:color w:val="000000" w:themeColor="text1"/>
        </w:rPr>
        <w:t>投票区</w:t>
      </w:r>
      <w:r w:rsidR="00725C95" w:rsidRPr="00150A1A">
        <w:rPr>
          <w:rFonts w:ascii="Century" w:eastAsia="ＭＳ 明朝" w:hAnsi="Century"/>
          <w:color w:val="000000" w:themeColor="text1"/>
          <w:lang w:eastAsia="ja-JP"/>
        </w:rPr>
        <w:t>に住む</w:t>
      </w:r>
      <w:r w:rsidRPr="00150A1A">
        <w:rPr>
          <w:rFonts w:ascii="Century" w:eastAsia="ＭＳ 明朝" w:hAnsi="Century"/>
          <w:color w:val="000000" w:themeColor="text1"/>
        </w:rPr>
        <w:t>選挙人に</w:t>
      </w:r>
      <w:r w:rsidR="0038660A" w:rsidRPr="00150A1A">
        <w:rPr>
          <w:rFonts w:ascii="Century" w:eastAsia="ＭＳ 明朝" w:hAnsi="Century" w:hint="eastAsia"/>
          <w:color w:val="000000" w:themeColor="text1"/>
          <w:lang w:eastAsia="ja-JP"/>
        </w:rPr>
        <w:t>対して</w:t>
      </w:r>
      <w:r w:rsidRPr="00150A1A">
        <w:rPr>
          <w:rFonts w:ascii="Century" w:eastAsia="ＭＳ 明朝" w:hAnsi="Century"/>
          <w:color w:val="000000" w:themeColor="text1"/>
        </w:rPr>
        <w:t>、自宅での投票を</w:t>
      </w:r>
      <w:r w:rsidR="00725C95" w:rsidRPr="00150A1A">
        <w:rPr>
          <w:rFonts w:ascii="Century" w:eastAsia="ＭＳ 明朝" w:hAnsi="Century"/>
          <w:color w:val="000000" w:themeColor="text1"/>
          <w:lang w:eastAsia="ja-JP"/>
        </w:rPr>
        <w:t>許可</w:t>
      </w:r>
      <w:r w:rsidRPr="00150A1A">
        <w:rPr>
          <w:rFonts w:ascii="Century" w:eastAsia="ＭＳ 明朝" w:hAnsi="Century"/>
          <w:color w:val="000000" w:themeColor="text1"/>
        </w:rPr>
        <w:t>することが選挙管理官に義務付けられる。</w:t>
      </w:r>
    </w:p>
    <w:p w14:paraId="6B34EFD6" w14:textId="56E66902"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27</w:t>
      </w:r>
      <w:r w:rsidRPr="00150A1A">
        <w:rPr>
          <w:rFonts w:ascii="Century" w:eastAsia="ＭＳ 明朝" w:hAnsi="Century"/>
          <w:color w:val="000000" w:themeColor="text1"/>
        </w:rPr>
        <w:t>（</w:t>
      </w:r>
      <w:r w:rsidRPr="00150A1A">
        <w:rPr>
          <w:rFonts w:ascii="Century" w:eastAsia="ＭＳ 明朝" w:hAnsi="Century"/>
          <w:color w:val="000000" w:themeColor="text1"/>
        </w:rPr>
        <w:t>c</w:t>
      </w:r>
      <w:r w:rsidRPr="00150A1A">
        <w:rPr>
          <w:rFonts w:ascii="Century" w:eastAsia="ＭＳ 明朝" w:hAnsi="Century"/>
          <w:color w:val="000000" w:themeColor="text1"/>
        </w:rPr>
        <w:t>）への回答</w:t>
      </w:r>
    </w:p>
    <w:p w14:paraId="2EE5D36E" w14:textId="6318B7F1"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27</w:t>
      </w:r>
      <w:r w:rsidRPr="00150A1A">
        <w:rPr>
          <w:color w:val="000000" w:themeColor="text1"/>
          <w:sz w:val="16"/>
          <w:szCs w:val="16"/>
        </w:rPr>
        <w:t>（</w:t>
      </w:r>
      <w:r w:rsidRPr="00150A1A">
        <w:rPr>
          <w:color w:val="000000" w:themeColor="text1"/>
          <w:sz w:val="16"/>
          <w:szCs w:val="16"/>
        </w:rPr>
        <w:t>c</w:t>
      </w:r>
      <w:r w:rsidRPr="00150A1A">
        <w:rPr>
          <w:color w:val="000000" w:themeColor="text1"/>
          <w:sz w:val="16"/>
          <w:szCs w:val="16"/>
        </w:rPr>
        <w:t>）は、</w:t>
      </w:r>
      <w:r w:rsidR="00231E57" w:rsidRPr="00150A1A">
        <w:rPr>
          <w:color w:val="000000" w:themeColor="text1"/>
          <w:sz w:val="16"/>
          <w:szCs w:val="16"/>
        </w:rPr>
        <w:t>交差する形態の差別に直面する障害のある人の、政治的・公的活動への参加を促進する措置、およびこの点に関する、社会開発パートナーシップ・プログラムの下での市民社会組織への既存の財政支援の見直し</w:t>
      </w:r>
      <w:r w:rsidRPr="00150A1A">
        <w:rPr>
          <w:color w:val="000000" w:themeColor="text1"/>
          <w:sz w:val="16"/>
          <w:szCs w:val="16"/>
        </w:rPr>
        <w:t>。）</w:t>
      </w:r>
    </w:p>
    <w:p w14:paraId="68E1C8FE" w14:textId="36F8FAF9" w:rsidR="00671C67" w:rsidRPr="00150A1A" w:rsidRDefault="00231E57" w:rsidP="00231E57">
      <w:pPr>
        <w:pStyle w:val="SingleTxtG"/>
        <w:tabs>
          <w:tab w:val="clear" w:pos="1701"/>
          <w:tab w:val="left" w:pos="127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lastRenderedPageBreak/>
        <w:t>1</w:t>
      </w:r>
      <w:r w:rsidRPr="00150A1A">
        <w:rPr>
          <w:rFonts w:ascii="Century" w:eastAsia="ＭＳ 明朝" w:hAnsi="Century"/>
          <w:color w:val="000000" w:themeColor="text1"/>
          <w:lang w:val="en-CA" w:eastAsia="ja-JP"/>
        </w:rPr>
        <w:t>39</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ab/>
      </w:r>
      <w:r w:rsidR="00725C95" w:rsidRPr="00150A1A">
        <w:rPr>
          <w:rFonts w:ascii="Century" w:eastAsia="ＭＳ 明朝" w:hAnsi="Century"/>
          <w:color w:val="000000" w:themeColor="text1"/>
          <w:lang w:val="en-CA" w:eastAsia="ja-JP"/>
        </w:rPr>
        <w:t>社会開発パートナーシップ・プログラム</w:t>
      </w:r>
      <w:r w:rsidR="00725C95"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sz w:val="16"/>
          <w:szCs w:val="16"/>
          <w:lang w:val="en-CA"/>
        </w:rPr>
        <w:t>SDPP</w:t>
      </w:r>
      <w:r w:rsidR="0022169C" w:rsidRPr="00150A1A">
        <w:rPr>
          <w:rFonts w:ascii="Century" w:eastAsia="ＭＳ 明朝" w:hAnsi="Century" w:hint="eastAsia"/>
          <w:color w:val="000000" w:themeColor="text1"/>
          <w:sz w:val="16"/>
          <w:szCs w:val="16"/>
          <w:lang w:val="en-CA" w:eastAsia="ja-JP"/>
        </w:rPr>
        <w:t xml:space="preserve">: </w:t>
      </w:r>
      <w:r w:rsidR="0022169C" w:rsidRPr="00150A1A">
        <w:rPr>
          <w:rFonts w:ascii="Century" w:eastAsia="ＭＳ 明朝" w:hAnsi="Century"/>
          <w:color w:val="000000" w:themeColor="text1"/>
          <w:sz w:val="16"/>
          <w:szCs w:val="16"/>
          <w:lang w:val="en-CA" w:eastAsia="ja-JP"/>
        </w:rPr>
        <w:t>Social Development Partnerships Program</w:t>
      </w:r>
      <w:r w:rsidR="00725C95" w:rsidRPr="00150A1A">
        <w:rPr>
          <w:rFonts w:ascii="Century" w:eastAsia="ＭＳ 明朝" w:hAnsi="Century"/>
          <w:color w:val="000000" w:themeColor="text1"/>
          <w:sz w:val="16"/>
          <w:szCs w:val="16"/>
          <w:lang w:val="en-CA" w:eastAsia="ja-JP"/>
        </w:rPr>
        <w:t>）</w:t>
      </w:r>
      <w:r w:rsidR="00671C67" w:rsidRPr="00150A1A">
        <w:rPr>
          <w:rFonts w:ascii="Century" w:eastAsia="ＭＳ 明朝" w:hAnsi="Century"/>
          <w:color w:val="000000" w:themeColor="text1"/>
          <w:lang w:val="en-CA"/>
        </w:rPr>
        <w:t>は、広範な社会目標を推進する上で独自の役割を果たすことにより、子どもと家族、</w:t>
      </w:r>
      <w:r w:rsidR="00543AF1"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、ボランタリーセクター、公用語</w:t>
      </w:r>
      <w:r w:rsidR="00725C95" w:rsidRPr="00150A1A">
        <w:rPr>
          <w:rFonts w:ascii="Century" w:eastAsia="ＭＳ 明朝" w:hAnsi="Century"/>
          <w:color w:val="000000" w:themeColor="text1"/>
          <w:lang w:val="en-CA" w:eastAsia="ja-JP"/>
        </w:rPr>
        <w:t>に</w:t>
      </w:r>
      <w:r w:rsidR="00102777" w:rsidRPr="00150A1A">
        <w:rPr>
          <w:rFonts w:ascii="Century" w:eastAsia="ＭＳ 明朝" w:hAnsi="Century" w:hint="eastAsia"/>
          <w:color w:val="000000" w:themeColor="text1"/>
          <w:lang w:val="en-CA" w:eastAsia="ja-JP"/>
        </w:rPr>
        <w:t>対する</w:t>
      </w:r>
      <w:r w:rsidR="00671C67" w:rsidRPr="00150A1A">
        <w:rPr>
          <w:rFonts w:ascii="Century" w:eastAsia="ＭＳ 明朝" w:hAnsi="Century"/>
          <w:color w:val="000000" w:themeColor="text1"/>
          <w:lang w:val="en-CA"/>
        </w:rPr>
        <w:t>マイノリティコミュニティ、その他の</w:t>
      </w:r>
      <w:r w:rsidR="00102777" w:rsidRPr="00150A1A">
        <w:rPr>
          <w:rFonts w:ascii="Century" w:eastAsia="ＭＳ 明朝" w:hAnsi="Century" w:hint="eastAsia"/>
          <w:color w:val="000000" w:themeColor="text1"/>
          <w:lang w:val="en-CA" w:eastAsia="ja-JP"/>
        </w:rPr>
        <w:t>弱い立場にある人</w:t>
      </w:r>
      <w:r w:rsidR="00671C67" w:rsidRPr="00150A1A">
        <w:rPr>
          <w:rFonts w:ascii="Century" w:eastAsia="ＭＳ 明朝" w:hAnsi="Century"/>
          <w:color w:val="000000" w:themeColor="text1"/>
          <w:lang w:val="en-CA"/>
        </w:rPr>
        <w:t>に関連する</w:t>
      </w:r>
      <w:r w:rsidR="009B67E8" w:rsidRPr="00150A1A">
        <w:rPr>
          <w:rFonts w:ascii="Century" w:eastAsia="ＭＳ 明朝" w:hAnsi="Century"/>
          <w:color w:val="000000" w:themeColor="text1"/>
          <w:lang w:val="en-CA"/>
        </w:rPr>
        <w:t>カナダ政府</w:t>
      </w:r>
      <w:r w:rsidR="00671C67" w:rsidRPr="00150A1A">
        <w:rPr>
          <w:rFonts w:ascii="Century" w:eastAsia="ＭＳ 明朝" w:hAnsi="Century"/>
          <w:color w:val="000000" w:themeColor="text1"/>
          <w:lang w:val="en-CA"/>
        </w:rPr>
        <w:t>の優先事項を支援するために、戦略的な投資を行う。</w:t>
      </w:r>
    </w:p>
    <w:p w14:paraId="38E8B9FA" w14:textId="6F5698DF"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140.</w:t>
      </w:r>
      <w:r w:rsidRPr="00150A1A">
        <w:rPr>
          <w:rFonts w:ascii="Century" w:eastAsia="ＭＳ 明朝" w:hAnsi="Century"/>
          <w:color w:val="000000" w:themeColor="text1"/>
          <w:lang w:val="en-CA"/>
        </w:rPr>
        <w:tab/>
      </w:r>
      <w:r w:rsidR="00725C95" w:rsidRPr="00150A1A">
        <w:rPr>
          <w:rFonts w:ascii="Century" w:eastAsia="ＭＳ 明朝" w:hAnsi="Century"/>
          <w:color w:val="000000" w:themeColor="text1"/>
          <w:lang w:val="en-CA" w:eastAsia="ja-JP"/>
        </w:rPr>
        <w:t>SDPP</w:t>
      </w:r>
      <w:r w:rsidR="00725C95" w:rsidRPr="00150A1A">
        <w:rPr>
          <w:rFonts w:ascii="Century" w:eastAsia="ＭＳ 明朝" w:hAnsi="Century"/>
          <w:color w:val="000000" w:themeColor="text1"/>
          <w:lang w:val="en-CA" w:eastAsia="ja-JP"/>
        </w:rPr>
        <w:t>の障害部門</w:t>
      </w:r>
      <w:r w:rsidR="00725C9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SDPP-D</w:t>
      </w:r>
      <w:r w:rsidR="0022169C" w:rsidRPr="00150A1A">
        <w:rPr>
          <w:rFonts w:ascii="Century" w:eastAsia="ＭＳ 明朝" w:hAnsi="Century" w:hint="eastAsia"/>
          <w:color w:val="000000" w:themeColor="text1"/>
          <w:sz w:val="16"/>
          <w:szCs w:val="16"/>
          <w:lang w:val="en-CA" w:eastAsia="ja-JP"/>
        </w:rPr>
        <w:t xml:space="preserve">: </w:t>
      </w:r>
      <w:r w:rsidR="0022169C" w:rsidRPr="00150A1A">
        <w:rPr>
          <w:rFonts w:ascii="Century" w:eastAsia="ＭＳ 明朝" w:hAnsi="Century"/>
          <w:color w:val="000000" w:themeColor="text1"/>
          <w:sz w:val="16"/>
          <w:szCs w:val="16"/>
          <w:lang w:val="en-CA" w:eastAsia="ja-JP"/>
        </w:rPr>
        <w:t>Social Development Partnerships Program – Disability component</w:t>
      </w:r>
      <w:r w:rsidR="00725C9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は、非営利団体にプロジェクト資金と運営資金を提供することにより、カナダ社会のあらゆる側面における</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の参加と社会的</w:t>
      </w:r>
      <w:r w:rsidR="0022169C" w:rsidRPr="00150A1A">
        <w:rPr>
          <w:rFonts w:ascii="Century" w:eastAsia="ＭＳ 明朝" w:hAnsi="Century" w:hint="eastAsia"/>
          <w:color w:val="000000" w:themeColor="text1"/>
          <w:lang w:val="en-CA" w:eastAsia="ja-JP"/>
        </w:rPr>
        <w:t>インクルージョン</w:t>
      </w:r>
      <w:r w:rsidRPr="00150A1A">
        <w:rPr>
          <w:rFonts w:ascii="Century" w:eastAsia="ＭＳ 明朝" w:hAnsi="Century"/>
          <w:color w:val="000000" w:themeColor="text1"/>
          <w:lang w:val="en-CA"/>
        </w:rPr>
        <w:t>の向上を目指している。</w:t>
      </w:r>
    </w:p>
    <w:p w14:paraId="53336F68" w14:textId="43CD74B7" w:rsidR="00671C67" w:rsidRPr="00150A1A" w:rsidRDefault="00671C67" w:rsidP="0084615D">
      <w:pPr>
        <w:pStyle w:val="HChG"/>
        <w:ind w:left="426" w:right="283" w:hanging="284"/>
        <w:rPr>
          <w:rFonts w:ascii="Century" w:eastAsia="ＭＳ 明朝" w:hAnsi="Century"/>
          <w:color w:val="000000" w:themeColor="text1"/>
          <w:sz w:val="24"/>
          <w:szCs w:val="24"/>
          <w:lang w:val="en-CA"/>
        </w:rPr>
      </w:pPr>
      <w:r w:rsidRPr="00150A1A">
        <w:rPr>
          <w:rFonts w:ascii="Century" w:eastAsia="ＭＳ 明朝" w:hAnsi="Century"/>
          <w:color w:val="000000" w:themeColor="text1"/>
          <w:sz w:val="24"/>
          <w:szCs w:val="24"/>
          <w:lang w:val="en-CA"/>
        </w:rPr>
        <w:tab/>
      </w:r>
      <w:r w:rsidRPr="00150A1A">
        <w:rPr>
          <w:rFonts w:ascii="Century" w:eastAsia="ＭＳ 明朝" w:hAnsi="Century"/>
          <w:color w:val="000000" w:themeColor="text1"/>
          <w:sz w:val="24"/>
          <w:szCs w:val="24"/>
          <w:lang w:val="en-CA"/>
        </w:rPr>
        <w:tab/>
      </w:r>
      <w:r w:rsidR="00C02BFC" w:rsidRPr="00150A1A">
        <w:rPr>
          <w:rFonts w:ascii="Century" w:eastAsia="ＭＳ 明朝" w:hAnsi="Century"/>
          <w:color w:val="000000" w:themeColor="text1"/>
          <w:sz w:val="24"/>
          <w:szCs w:val="24"/>
          <w:lang w:val="en-CA" w:eastAsia="ja-JP"/>
        </w:rPr>
        <w:t>特定の</w:t>
      </w:r>
      <w:r w:rsidRPr="00150A1A">
        <w:rPr>
          <w:rFonts w:ascii="Century" w:eastAsia="ＭＳ 明朝" w:hAnsi="Century"/>
          <w:color w:val="000000" w:themeColor="text1"/>
          <w:sz w:val="24"/>
          <w:szCs w:val="24"/>
          <w:lang w:val="en-CA"/>
        </w:rPr>
        <w:t>義務</w:t>
      </w:r>
    </w:p>
    <w:p w14:paraId="7745BC79" w14:textId="6833A370"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統計</w:t>
      </w:r>
      <w:r w:rsidR="00186110" w:rsidRPr="00150A1A">
        <w:rPr>
          <w:rFonts w:ascii="Century" w:eastAsia="ＭＳ 明朝" w:hAnsi="Century"/>
          <w:color w:val="000000" w:themeColor="text1"/>
          <w:lang w:val="en-CA" w:eastAsia="ja-JP"/>
        </w:rPr>
        <w:t>及び資料の</w:t>
      </w:r>
      <w:r w:rsidRPr="00150A1A">
        <w:rPr>
          <w:rFonts w:ascii="Century" w:eastAsia="ＭＳ 明朝" w:hAnsi="Century"/>
          <w:color w:val="000000" w:themeColor="text1"/>
          <w:lang w:val="en-CA"/>
        </w:rPr>
        <w:t>収集</w:t>
      </w:r>
    </w:p>
    <w:p w14:paraId="495C6A0A" w14:textId="110EBEEF"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28</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0DC6D3D3" w14:textId="33DD8D79"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28</w:t>
      </w:r>
      <w:r w:rsidRPr="00150A1A">
        <w:rPr>
          <w:color w:val="000000" w:themeColor="text1"/>
          <w:sz w:val="16"/>
          <w:szCs w:val="16"/>
        </w:rPr>
        <w:t>は、</w:t>
      </w:r>
      <w:r w:rsidR="00726B52" w:rsidRPr="00150A1A">
        <w:rPr>
          <w:color w:val="000000" w:themeColor="text1"/>
          <w:sz w:val="16"/>
          <w:szCs w:val="16"/>
        </w:rPr>
        <w:t>年齢、性別、障害、バリア、雇用可能性、民族、地理的な場所で分類された、障害のある人の状況の量的・質的データの定期的な収集の措置。関連データを普及させ、障害のある人がアクセスできるようにする具体的な措置</w:t>
      </w:r>
      <w:r w:rsidRPr="00150A1A">
        <w:rPr>
          <w:color w:val="000000" w:themeColor="text1"/>
          <w:sz w:val="16"/>
          <w:szCs w:val="16"/>
        </w:rPr>
        <w:t>。）</w:t>
      </w:r>
    </w:p>
    <w:p w14:paraId="795CD3AD" w14:textId="2011E66B"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141.</w:t>
      </w:r>
      <w:r w:rsidRPr="00150A1A">
        <w:rPr>
          <w:rFonts w:ascii="Century" w:eastAsia="ＭＳ 明朝" w:hAnsi="Century"/>
          <w:color w:val="000000" w:themeColor="text1"/>
          <w:lang w:val="en-CA"/>
        </w:rPr>
        <w:tab/>
        <w:t>2017</w:t>
      </w:r>
      <w:r w:rsidRPr="00150A1A">
        <w:rPr>
          <w:rFonts w:ascii="Century" w:eastAsia="ＭＳ 明朝" w:hAnsi="Century"/>
          <w:color w:val="000000" w:themeColor="text1"/>
          <w:lang w:val="en-CA"/>
        </w:rPr>
        <w:t>年カナダ障害者調査</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CSD</w:t>
      </w:r>
      <w:r w:rsidR="006E6F7F" w:rsidRPr="00150A1A">
        <w:rPr>
          <w:rFonts w:ascii="Century" w:eastAsia="ＭＳ 明朝" w:hAnsi="Century" w:hint="eastAsia"/>
          <w:color w:val="000000" w:themeColor="text1"/>
          <w:sz w:val="16"/>
          <w:szCs w:val="16"/>
          <w:lang w:val="en-CA" w:eastAsia="ja-JP"/>
        </w:rPr>
        <w:t xml:space="preserve">: </w:t>
      </w:r>
      <w:r w:rsidR="006E6F7F" w:rsidRPr="00150A1A">
        <w:rPr>
          <w:rFonts w:ascii="Century" w:eastAsia="ＭＳ 明朝" w:hAnsi="Century"/>
          <w:color w:val="000000" w:themeColor="text1"/>
          <w:sz w:val="16"/>
          <w:szCs w:val="16"/>
          <w:lang w:val="en-CA" w:eastAsia="ja-JP"/>
        </w:rPr>
        <w:t>Canadian Survey on Disability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は、長期的な疾患や健康関連の問題により日常生活が制限されているカナダの若者と成人に関する情報を提供</w:t>
      </w:r>
      <w:r w:rsidR="006E6F7F" w:rsidRPr="00150A1A">
        <w:rPr>
          <w:rFonts w:ascii="Century" w:eastAsia="ＭＳ 明朝" w:hAnsi="Century" w:hint="eastAsia"/>
          <w:color w:val="000000" w:themeColor="text1"/>
          <w:lang w:val="en-CA" w:eastAsia="ja-JP"/>
        </w:rPr>
        <w:t>している</w:t>
      </w:r>
      <w:r w:rsidRPr="00150A1A">
        <w:rPr>
          <w:rFonts w:ascii="Century" w:eastAsia="ＭＳ 明朝" w:hAnsi="Century"/>
          <w:color w:val="000000" w:themeColor="text1"/>
          <w:lang w:val="en-CA"/>
        </w:rPr>
        <w:t>。この情報は、</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に</w:t>
      </w:r>
      <w:r w:rsidR="00725C95" w:rsidRPr="00150A1A">
        <w:rPr>
          <w:rFonts w:ascii="Century" w:eastAsia="ＭＳ 明朝" w:hAnsi="Century"/>
          <w:color w:val="000000" w:themeColor="text1"/>
          <w:lang w:val="en-CA" w:eastAsia="ja-JP"/>
        </w:rPr>
        <w:t>基づく</w:t>
      </w:r>
      <w:r w:rsidRPr="00150A1A">
        <w:rPr>
          <w:rFonts w:ascii="Century" w:eastAsia="ＭＳ 明朝" w:hAnsi="Century"/>
          <w:color w:val="000000" w:themeColor="text1"/>
          <w:lang w:val="en-CA"/>
        </w:rPr>
        <w:t>カナダの義務に従い、障害</w:t>
      </w:r>
      <w:r w:rsidR="007157E2" w:rsidRPr="00150A1A">
        <w:rPr>
          <w:rFonts w:ascii="Century" w:eastAsia="ＭＳ 明朝" w:hAnsi="Century"/>
          <w:color w:val="000000" w:themeColor="text1"/>
          <w:lang w:val="en-CA"/>
        </w:rPr>
        <w:t>のある</w:t>
      </w:r>
      <w:r w:rsidRPr="00150A1A">
        <w:rPr>
          <w:rFonts w:ascii="Century" w:eastAsia="ＭＳ 明朝" w:hAnsi="Century"/>
          <w:color w:val="000000" w:themeColor="text1"/>
          <w:lang w:val="en-CA"/>
        </w:rPr>
        <w:t>カナダ人の社会への完全な参加を可能にするためのサービス、プログラム、政策を計画・評価するために使用される。</w:t>
      </w:r>
      <w:r w:rsidRPr="00150A1A">
        <w:rPr>
          <w:rFonts w:ascii="Century" w:eastAsia="ＭＳ 明朝" w:hAnsi="Century"/>
          <w:color w:val="000000" w:themeColor="text1"/>
          <w:lang w:val="en-CA"/>
        </w:rPr>
        <w:t>2022</w:t>
      </w:r>
      <w:r w:rsidRPr="00150A1A">
        <w:rPr>
          <w:rFonts w:ascii="Century" w:eastAsia="ＭＳ 明朝" w:hAnsi="Century"/>
          <w:color w:val="000000" w:themeColor="text1"/>
          <w:lang w:val="en-CA"/>
        </w:rPr>
        <w:t>年版</w:t>
      </w:r>
      <w:r w:rsidRPr="00150A1A">
        <w:rPr>
          <w:rFonts w:ascii="Century" w:eastAsia="ＭＳ 明朝" w:hAnsi="Century"/>
          <w:color w:val="000000" w:themeColor="text1"/>
          <w:lang w:val="en-CA"/>
        </w:rPr>
        <w:t>CSD</w:t>
      </w:r>
      <w:r w:rsidRPr="00150A1A">
        <w:rPr>
          <w:rFonts w:ascii="Century" w:eastAsia="ＭＳ 明朝" w:hAnsi="Century"/>
          <w:color w:val="000000" w:themeColor="text1"/>
          <w:lang w:val="en-CA"/>
        </w:rPr>
        <w:t>は現在作成中で、</w:t>
      </w:r>
      <w:r w:rsidRPr="00150A1A">
        <w:rPr>
          <w:rFonts w:ascii="Century" w:eastAsia="ＭＳ 明朝" w:hAnsi="Century"/>
          <w:color w:val="000000" w:themeColor="text1"/>
          <w:lang w:val="en-CA"/>
        </w:rPr>
        <w:t>2023</w:t>
      </w:r>
      <w:r w:rsidRPr="00150A1A">
        <w:rPr>
          <w:rFonts w:ascii="Century" w:eastAsia="ＭＳ 明朝" w:hAnsi="Century"/>
          <w:color w:val="000000" w:themeColor="text1"/>
          <w:lang w:val="en-CA"/>
        </w:rPr>
        <w:t>年に新しいデータが利用できるようになる。</w:t>
      </w:r>
    </w:p>
    <w:p w14:paraId="79319013" w14:textId="37792811" w:rsidR="00671C67" w:rsidRPr="00150A1A" w:rsidRDefault="00671C67" w:rsidP="002269F3">
      <w:pPr>
        <w:pStyle w:val="SingleTxtG"/>
        <w:tabs>
          <w:tab w:val="clear" w:pos="1701"/>
          <w:tab w:val="left" w:pos="1300"/>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142.</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先住民族調査</w:t>
      </w:r>
      <w:r w:rsidRPr="00150A1A">
        <w:rPr>
          <w:rFonts w:ascii="Century" w:eastAsia="ＭＳ 明朝" w:hAnsi="Century"/>
          <w:color w:val="000000" w:themeColor="text1"/>
          <w:sz w:val="16"/>
          <w:szCs w:val="16"/>
          <w:lang w:val="en-CA"/>
        </w:rPr>
        <w:t>（</w:t>
      </w:r>
      <w:r w:rsidR="006E6F7F" w:rsidRPr="00150A1A">
        <w:rPr>
          <w:rFonts w:ascii="Century" w:eastAsia="ＭＳ 明朝" w:hAnsi="Century"/>
          <w:color w:val="000000" w:themeColor="text1"/>
          <w:sz w:val="16"/>
          <w:szCs w:val="16"/>
          <w:lang w:val="en-CA"/>
        </w:rPr>
        <w:t>IPS</w:t>
      </w:r>
      <w:r w:rsidR="006E6F7F" w:rsidRPr="00150A1A">
        <w:rPr>
          <w:rFonts w:ascii="Century" w:eastAsia="ＭＳ 明朝" w:hAnsi="Century" w:hint="eastAsia"/>
          <w:color w:val="000000" w:themeColor="text1"/>
          <w:sz w:val="16"/>
          <w:szCs w:val="16"/>
          <w:lang w:val="en-CA" w:eastAsia="ja-JP"/>
        </w:rPr>
        <w:t xml:space="preserve">: </w:t>
      </w:r>
      <w:r w:rsidRPr="00150A1A">
        <w:rPr>
          <w:rFonts w:ascii="Century" w:eastAsia="ＭＳ 明朝" w:hAnsi="Century"/>
          <w:color w:val="000000" w:themeColor="text1"/>
          <w:sz w:val="16"/>
          <w:szCs w:val="16"/>
          <w:lang w:val="en-CA"/>
        </w:rPr>
        <w:t>Indigenous Peoples Survey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は、保護区外に住む</w:t>
      </w:r>
      <w:r w:rsidR="00E04AFD" w:rsidRPr="00150A1A">
        <w:rPr>
          <w:rFonts w:ascii="Century" w:eastAsia="ＭＳ 明朝" w:hAnsi="Century"/>
          <w:color w:val="000000" w:themeColor="text1"/>
          <w:lang w:val="en-CA"/>
        </w:rPr>
        <w:t>ファースト・ネーションズ</w:t>
      </w:r>
      <w:r w:rsidRPr="00150A1A">
        <w:rPr>
          <w:rFonts w:ascii="Century" w:eastAsia="ＭＳ 明朝" w:hAnsi="Century"/>
          <w:color w:val="000000" w:themeColor="text1"/>
          <w:lang w:val="en-CA"/>
        </w:rPr>
        <w:t>、メティ</w:t>
      </w:r>
      <w:r w:rsidR="009C22F1" w:rsidRPr="00150A1A">
        <w:rPr>
          <w:rFonts w:ascii="Century" w:eastAsia="ＭＳ 明朝" w:hAnsi="Century" w:hint="eastAsia"/>
          <w:color w:val="000000" w:themeColor="text1"/>
          <w:lang w:val="en-CA" w:eastAsia="ja-JP"/>
        </w:rPr>
        <w:t>ス</w:t>
      </w:r>
      <w:r w:rsidRPr="00150A1A">
        <w:rPr>
          <w:rFonts w:ascii="Century" w:eastAsia="ＭＳ 明朝" w:hAnsi="Century"/>
          <w:color w:val="000000" w:themeColor="text1"/>
          <w:lang w:val="en-CA"/>
        </w:rPr>
        <w:t>、イヌイットの社会的・経済的状況に関する全国調査である。</w:t>
      </w:r>
      <w:r w:rsidRPr="00150A1A">
        <w:rPr>
          <w:rFonts w:ascii="Century" w:eastAsia="ＭＳ 明朝" w:hAnsi="Century"/>
          <w:color w:val="000000" w:themeColor="text1"/>
          <w:lang w:val="en-CA"/>
        </w:rPr>
        <w:t>IPS</w:t>
      </w:r>
      <w:r w:rsidRPr="00150A1A">
        <w:rPr>
          <w:rFonts w:ascii="Century" w:eastAsia="ＭＳ 明朝" w:hAnsi="Century"/>
          <w:color w:val="000000" w:themeColor="text1"/>
          <w:lang w:val="en-CA"/>
        </w:rPr>
        <w:t>は、先住民組織、コミュニティ、サービス提供者、研究者、政府、一般市民など、さまざまな関係者に最新かつ適切なデータを提供することを目的としている。</w:t>
      </w:r>
      <w:r w:rsidRPr="00150A1A">
        <w:rPr>
          <w:rFonts w:ascii="Century" w:eastAsia="ＭＳ 明朝" w:hAnsi="Century"/>
          <w:color w:val="000000" w:themeColor="text1"/>
          <w:lang w:val="en-CA"/>
        </w:rPr>
        <w:t>IPS 2022</w:t>
      </w:r>
      <w:r w:rsidRPr="00150A1A">
        <w:rPr>
          <w:rFonts w:ascii="Century" w:eastAsia="ＭＳ 明朝" w:hAnsi="Century"/>
          <w:color w:val="000000" w:themeColor="text1"/>
          <w:lang w:val="en-CA"/>
        </w:rPr>
        <w:t>は現在</w:t>
      </w:r>
      <w:r w:rsidR="00725C95" w:rsidRPr="00150A1A">
        <w:rPr>
          <w:rFonts w:ascii="Century" w:eastAsia="ＭＳ 明朝" w:hAnsi="Century"/>
          <w:color w:val="000000" w:themeColor="text1"/>
          <w:lang w:val="en-CA" w:eastAsia="ja-JP"/>
        </w:rPr>
        <w:t>作成</w:t>
      </w:r>
      <w:r w:rsidRPr="00150A1A">
        <w:rPr>
          <w:rFonts w:ascii="Century" w:eastAsia="ＭＳ 明朝" w:hAnsi="Century"/>
          <w:color w:val="000000" w:themeColor="text1"/>
          <w:lang w:val="en-CA"/>
        </w:rPr>
        <w:t>中</w:t>
      </w:r>
      <w:r w:rsidR="006E6F7F" w:rsidRPr="00150A1A">
        <w:rPr>
          <w:rFonts w:ascii="Century" w:eastAsia="ＭＳ 明朝" w:hAnsi="Century" w:hint="eastAsia"/>
          <w:color w:val="000000" w:themeColor="text1"/>
          <w:lang w:val="en-CA" w:eastAsia="ja-JP"/>
        </w:rPr>
        <w:t>である</w:t>
      </w:r>
      <w:r w:rsidRPr="00150A1A">
        <w:rPr>
          <w:rFonts w:ascii="Century" w:eastAsia="ＭＳ 明朝" w:hAnsi="Century"/>
          <w:color w:val="000000" w:themeColor="text1"/>
          <w:lang w:val="en-CA"/>
        </w:rPr>
        <w:t>。</w:t>
      </w:r>
    </w:p>
    <w:p w14:paraId="7D712F65" w14:textId="53A3441E" w:rsidR="00671C67" w:rsidRPr="00150A1A" w:rsidRDefault="00671C67" w:rsidP="001E17B3">
      <w:pPr>
        <w:pStyle w:val="SingleTxtG"/>
        <w:tabs>
          <w:tab w:val="clear" w:pos="1701"/>
          <w:tab w:val="left" w:pos="1276"/>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143.</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カナダは</w:t>
      </w:r>
      <w:r w:rsidR="00725C95" w:rsidRPr="00150A1A">
        <w:rPr>
          <w:rFonts w:ascii="Century" w:eastAsia="ＭＳ 明朝" w:hAnsi="Century"/>
          <w:color w:val="000000" w:themeColor="text1"/>
          <w:lang w:val="en-CA" w:eastAsia="ja-JP"/>
        </w:rPr>
        <w:t>、</w:t>
      </w:r>
      <w:r w:rsidRPr="00150A1A">
        <w:rPr>
          <w:rFonts w:ascii="Century" w:eastAsia="ＭＳ 明朝" w:hAnsi="Century"/>
          <w:color w:val="000000" w:themeColor="text1"/>
          <w:lang w:val="en-CA"/>
        </w:rPr>
        <w:t>先住民団体が多様な集団に関するデータを収集、分析、普及し、ファースト・ネーションズとイヌイットへのプログラムとサービスの開発と提供に役立てることを奨励している。例えば</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はイヌイットの全国組織であるイヌイット・タピリット・カナタミ</w:t>
      </w:r>
      <w:r w:rsidR="00725C95" w:rsidRPr="00150A1A">
        <w:rPr>
          <w:rFonts w:ascii="Century" w:eastAsia="ＭＳ 明朝" w:hAnsi="Century"/>
          <w:color w:val="000000" w:themeColor="text1"/>
          <w:sz w:val="16"/>
          <w:szCs w:val="16"/>
          <w:lang w:val="en-CA" w:eastAsia="ja-JP"/>
        </w:rPr>
        <w:t>（</w:t>
      </w:r>
      <w:r w:rsidR="00226D6D" w:rsidRPr="00150A1A">
        <w:rPr>
          <w:rFonts w:ascii="Century" w:eastAsia="ＭＳ 明朝" w:hAnsi="Century"/>
          <w:color w:val="000000" w:themeColor="text1"/>
          <w:sz w:val="16"/>
          <w:szCs w:val="16"/>
          <w:lang w:val="en-CA" w:eastAsia="ja-JP"/>
        </w:rPr>
        <w:t>the Inuit Tapiriit Kanatami</w:t>
      </w:r>
      <w:r w:rsidR="00725C95"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lang w:val="en-CA"/>
        </w:rPr>
        <w:t>が実施しているイヌイット健康調査に恒久的な資金を提供できるようにした。</w:t>
      </w:r>
      <w:r w:rsidR="00226D6D" w:rsidRPr="00150A1A">
        <w:rPr>
          <w:rFonts w:ascii="Century" w:eastAsia="ＭＳ 明朝" w:hAnsi="Century"/>
          <w:color w:val="000000" w:themeColor="text1"/>
          <w:lang w:val="en-CA" w:eastAsia="ja-JP"/>
        </w:rPr>
        <w:t>「カヌピタ全国イヌイット健康調査」</w:t>
      </w:r>
      <w:r w:rsidR="00226D6D" w:rsidRPr="00150A1A">
        <w:rPr>
          <w:rFonts w:ascii="Century" w:eastAsia="ＭＳ 明朝" w:hAnsi="Century"/>
          <w:color w:val="000000" w:themeColor="text1"/>
          <w:sz w:val="16"/>
          <w:szCs w:val="16"/>
          <w:lang w:val="en-CA" w:eastAsia="ja-JP"/>
        </w:rPr>
        <w:t>（</w:t>
      </w:r>
      <w:r w:rsidRPr="00150A1A">
        <w:rPr>
          <w:rFonts w:ascii="Century" w:eastAsia="ＭＳ 明朝" w:hAnsi="Century"/>
          <w:color w:val="000000" w:themeColor="text1"/>
          <w:sz w:val="16"/>
          <w:szCs w:val="16"/>
          <w:lang w:val="en-CA"/>
        </w:rPr>
        <w:t>QNIHS</w:t>
      </w:r>
      <w:r w:rsidR="006E6F7F" w:rsidRPr="00150A1A">
        <w:rPr>
          <w:rFonts w:ascii="Century" w:eastAsia="ＭＳ 明朝" w:hAnsi="Century" w:hint="eastAsia"/>
          <w:color w:val="000000" w:themeColor="text1"/>
          <w:sz w:val="16"/>
          <w:szCs w:val="16"/>
          <w:lang w:val="en-CA" w:eastAsia="ja-JP"/>
        </w:rPr>
        <w:t xml:space="preserve">: </w:t>
      </w:r>
      <w:r w:rsidRPr="00150A1A">
        <w:rPr>
          <w:rFonts w:ascii="Century" w:eastAsia="ＭＳ 明朝" w:hAnsi="Century"/>
          <w:color w:val="000000" w:themeColor="text1"/>
          <w:sz w:val="16"/>
          <w:szCs w:val="16"/>
          <w:lang w:val="en-CA"/>
        </w:rPr>
        <w:t>Qanuippitaa National Inuit Health Survey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は、イヌイットが主導し、イヌイットの健康データのニーズを反映したものである。調査結果は、性別、年齢、障害、健康状態、その他の</w:t>
      </w:r>
      <w:r w:rsidR="003E2612" w:rsidRPr="00150A1A">
        <w:rPr>
          <w:rFonts w:ascii="Century" w:eastAsia="ＭＳ 明朝" w:hAnsi="Century" w:hint="eastAsia"/>
          <w:color w:val="000000" w:themeColor="text1"/>
          <w:lang w:val="en-CA" w:eastAsia="ja-JP"/>
        </w:rPr>
        <w:t>リスク</w:t>
      </w:r>
      <w:r w:rsidRPr="00150A1A">
        <w:rPr>
          <w:rFonts w:ascii="Century" w:eastAsia="ＭＳ 明朝" w:hAnsi="Century"/>
          <w:color w:val="000000" w:themeColor="text1"/>
          <w:lang w:val="en-CA"/>
        </w:rPr>
        <w:t>／保護因子別に集計される。</w:t>
      </w:r>
    </w:p>
    <w:p w14:paraId="6D6C6F7E" w14:textId="6F186EE4" w:rsidR="00CA4E3C" w:rsidRPr="00150A1A" w:rsidRDefault="00671C67" w:rsidP="00267991">
      <w:pPr>
        <w:pStyle w:val="SingleTxtG"/>
        <w:tabs>
          <w:tab w:val="clear" w:pos="1701"/>
          <w:tab w:val="left" w:pos="1134"/>
        </w:tabs>
        <w:spacing w:after="0"/>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144.</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はファースト</w:t>
      </w:r>
      <w:r w:rsidR="00B3770F" w:rsidRPr="00150A1A">
        <w:rPr>
          <w:rFonts w:ascii="Century" w:eastAsia="ＭＳ 明朝" w:hAnsi="Century" w:hint="eastAsia"/>
          <w:color w:val="000000" w:themeColor="text1"/>
          <w:lang w:val="en-CA" w:eastAsia="ja-JP"/>
        </w:rPr>
        <w:t>・</w:t>
      </w:r>
      <w:r w:rsidRPr="00150A1A">
        <w:rPr>
          <w:rFonts w:ascii="Century" w:eastAsia="ＭＳ 明朝" w:hAnsi="Century"/>
          <w:color w:val="000000" w:themeColor="text1"/>
          <w:lang w:val="en-CA"/>
        </w:rPr>
        <w:t>ネーションズ地域保健調査</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RHS</w:t>
      </w:r>
      <w:r w:rsidR="003E2612" w:rsidRPr="00150A1A">
        <w:rPr>
          <w:rFonts w:ascii="Century" w:eastAsia="ＭＳ 明朝" w:hAnsi="Century" w:hint="eastAsia"/>
          <w:color w:val="000000" w:themeColor="text1"/>
          <w:sz w:val="16"/>
          <w:szCs w:val="16"/>
          <w:lang w:val="en-CA" w:eastAsia="ja-JP"/>
        </w:rPr>
        <w:t xml:space="preserve">: </w:t>
      </w:r>
      <w:r w:rsidR="003E2612" w:rsidRPr="00150A1A">
        <w:rPr>
          <w:rFonts w:ascii="Century" w:eastAsia="ＭＳ 明朝" w:hAnsi="Century"/>
          <w:color w:val="000000" w:themeColor="text1"/>
          <w:sz w:val="16"/>
          <w:szCs w:val="16"/>
          <w:lang w:val="en-CA" w:eastAsia="ja-JP"/>
        </w:rPr>
        <w:t>Regional Health Survey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に恒久的な資金を提供できるようにした。この調査は、ファースト・ネーションズが所有・運営するファースト・ネーションズ情報ガバナンス・センター</w:t>
      </w:r>
      <w:r w:rsidR="003E2612" w:rsidRPr="00150A1A">
        <w:rPr>
          <w:rFonts w:ascii="Century" w:eastAsia="ＭＳ 明朝" w:hAnsi="Century" w:hint="eastAsia"/>
          <w:color w:val="000000" w:themeColor="text1"/>
          <w:sz w:val="16"/>
          <w:szCs w:val="16"/>
          <w:lang w:val="en-CA" w:eastAsia="ja-JP"/>
        </w:rPr>
        <w:t>（</w:t>
      </w:r>
      <w:r w:rsidR="003E2612" w:rsidRPr="00150A1A">
        <w:rPr>
          <w:rFonts w:ascii="Century" w:eastAsia="ＭＳ 明朝" w:hAnsi="Century"/>
          <w:color w:val="000000" w:themeColor="text1"/>
          <w:sz w:val="16"/>
          <w:szCs w:val="16"/>
          <w:lang w:val="en-CA" w:eastAsia="ja-JP"/>
        </w:rPr>
        <w:t>First Nations Information Governance Centre</w:t>
      </w:r>
      <w:r w:rsidR="003E2612"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によって開発、実施され</w:t>
      </w:r>
      <w:r w:rsidR="00797543" w:rsidRPr="00150A1A">
        <w:rPr>
          <w:rFonts w:ascii="Century" w:eastAsia="ＭＳ 明朝" w:hAnsi="Century" w:hint="eastAsia"/>
          <w:color w:val="000000" w:themeColor="text1"/>
          <w:lang w:val="en-CA" w:eastAsia="ja-JP"/>
        </w:rPr>
        <w:t>たものである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RHS</w:t>
      </w:r>
      <w:r w:rsidRPr="00150A1A">
        <w:rPr>
          <w:rFonts w:ascii="Century" w:eastAsia="ＭＳ 明朝" w:hAnsi="Century"/>
          <w:color w:val="000000" w:themeColor="text1"/>
          <w:lang w:val="en-CA"/>
        </w:rPr>
        <w:t>は、保護区内や北部の地域社会に住むファースト・ネーションズにとって、信頼できる健康データ源であり、その結果は性別、年齢、障害、その他の健康要因別に分類され</w:t>
      </w:r>
      <w:r w:rsidR="00226D6D"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RHS</w:t>
      </w:r>
      <w:r w:rsidRPr="00150A1A">
        <w:rPr>
          <w:rFonts w:ascii="Century" w:eastAsia="ＭＳ 明朝" w:hAnsi="Century"/>
          <w:color w:val="000000" w:themeColor="text1"/>
          <w:lang w:val="en-CA"/>
        </w:rPr>
        <w:t>の第</w:t>
      </w:r>
      <w:r w:rsidRPr="00150A1A">
        <w:rPr>
          <w:rFonts w:ascii="Century" w:eastAsia="ＭＳ 明朝" w:hAnsi="Century"/>
          <w:color w:val="000000" w:themeColor="text1"/>
          <w:lang w:val="en-CA"/>
        </w:rPr>
        <w:t>4</w:t>
      </w:r>
      <w:r w:rsidRPr="00150A1A">
        <w:rPr>
          <w:rFonts w:ascii="Century" w:eastAsia="ＭＳ 明朝" w:hAnsi="Century"/>
          <w:color w:val="000000" w:themeColor="text1"/>
          <w:lang w:val="en-CA"/>
        </w:rPr>
        <w:t>期は現在</w:t>
      </w:r>
      <w:r w:rsidR="00A93989" w:rsidRPr="00150A1A">
        <w:rPr>
          <w:rFonts w:ascii="Century" w:eastAsia="ＭＳ 明朝" w:hAnsi="Century" w:hint="eastAsia"/>
          <w:color w:val="000000" w:themeColor="text1"/>
          <w:lang w:val="en-CA" w:eastAsia="ja-JP"/>
        </w:rPr>
        <w:t>進行</w:t>
      </w:r>
      <w:r w:rsidR="001B7C8D" w:rsidRPr="00150A1A">
        <w:rPr>
          <w:rFonts w:ascii="Century" w:eastAsia="ＭＳ 明朝" w:hAnsi="Century" w:hint="eastAsia"/>
          <w:color w:val="000000" w:themeColor="text1"/>
          <w:lang w:val="en-CA" w:eastAsia="ja-JP"/>
        </w:rPr>
        <w:t>中</w:t>
      </w:r>
      <w:r w:rsidRPr="00150A1A">
        <w:rPr>
          <w:rFonts w:ascii="Century" w:eastAsia="ＭＳ 明朝" w:hAnsi="Century"/>
          <w:color w:val="000000" w:themeColor="text1"/>
          <w:lang w:val="en-CA"/>
        </w:rPr>
        <w:t>である</w:t>
      </w:r>
      <w:r w:rsidR="00CA4E3C" w:rsidRPr="00150A1A">
        <w:rPr>
          <w:rFonts w:ascii="Century" w:eastAsia="ＭＳ 明朝" w:hAnsi="Century" w:hint="eastAsia"/>
          <w:color w:val="000000" w:themeColor="text1"/>
          <w:lang w:val="en-CA" w:eastAsia="ja-JP"/>
        </w:rPr>
        <w:t>。</w:t>
      </w:r>
    </w:p>
    <w:p w14:paraId="0D31A888" w14:textId="08A169E5" w:rsidR="00CA4E3C" w:rsidRPr="00150A1A" w:rsidRDefault="00CA4E3C" w:rsidP="00EC7B31">
      <w:pPr>
        <w:pStyle w:val="21"/>
        <w:spacing w:after="240"/>
        <w:rPr>
          <w:color w:val="000000" w:themeColor="text1"/>
          <w:sz w:val="16"/>
          <w:szCs w:val="16"/>
        </w:rPr>
      </w:pPr>
      <w:r w:rsidRPr="00150A1A">
        <w:rPr>
          <w:rFonts w:hint="eastAsia"/>
          <w:color w:val="000000" w:themeColor="text1"/>
          <w:sz w:val="16"/>
          <w:szCs w:val="16"/>
        </w:rPr>
        <w:t xml:space="preserve">（訳注　</w:t>
      </w:r>
      <w:r w:rsidRPr="00150A1A">
        <w:rPr>
          <w:rFonts w:hint="eastAsia"/>
          <w:color w:val="000000" w:themeColor="text1"/>
          <w:sz w:val="16"/>
          <w:szCs w:val="16"/>
        </w:rPr>
        <w:t>RHS</w:t>
      </w:r>
      <w:r w:rsidRPr="00150A1A">
        <w:rPr>
          <w:color w:val="000000" w:themeColor="text1"/>
          <w:sz w:val="16"/>
          <w:szCs w:val="16"/>
        </w:rPr>
        <w:t>第</w:t>
      </w:r>
      <w:r w:rsidRPr="00150A1A">
        <w:rPr>
          <w:color w:val="000000" w:themeColor="text1"/>
          <w:sz w:val="16"/>
          <w:szCs w:val="16"/>
        </w:rPr>
        <w:t>4</w:t>
      </w:r>
      <w:r w:rsidRPr="00150A1A">
        <w:rPr>
          <w:color w:val="000000" w:themeColor="text1"/>
          <w:sz w:val="16"/>
          <w:szCs w:val="16"/>
        </w:rPr>
        <w:t>期</w:t>
      </w:r>
      <w:r w:rsidRPr="00150A1A">
        <w:rPr>
          <w:rFonts w:hint="eastAsia"/>
          <w:color w:val="000000" w:themeColor="text1"/>
          <w:sz w:val="16"/>
          <w:szCs w:val="16"/>
        </w:rPr>
        <w:t>は、主として</w:t>
      </w:r>
      <w:r w:rsidRPr="00150A1A">
        <w:rPr>
          <w:color w:val="000000" w:themeColor="text1"/>
          <w:sz w:val="16"/>
          <w:szCs w:val="16"/>
        </w:rPr>
        <w:t>2023</w:t>
      </w:r>
      <w:r w:rsidRPr="00150A1A">
        <w:rPr>
          <w:color w:val="000000" w:themeColor="text1"/>
          <w:sz w:val="16"/>
          <w:szCs w:val="16"/>
        </w:rPr>
        <w:t>年から</w:t>
      </w:r>
      <w:r w:rsidRPr="00150A1A">
        <w:rPr>
          <w:color w:val="000000" w:themeColor="text1"/>
          <w:sz w:val="16"/>
          <w:szCs w:val="16"/>
        </w:rPr>
        <w:t>2025</w:t>
      </w:r>
      <w:r w:rsidRPr="00150A1A">
        <w:rPr>
          <w:color w:val="000000" w:themeColor="text1"/>
          <w:sz w:val="16"/>
          <w:szCs w:val="16"/>
        </w:rPr>
        <w:t>年に実質的なデータ収集</w:t>
      </w:r>
      <w:r w:rsidRPr="00150A1A">
        <w:rPr>
          <w:rFonts w:hint="eastAsia"/>
          <w:color w:val="000000" w:themeColor="text1"/>
          <w:sz w:val="16"/>
          <w:szCs w:val="16"/>
        </w:rPr>
        <w:t>・</w:t>
      </w:r>
      <w:r w:rsidRPr="00150A1A">
        <w:rPr>
          <w:color w:val="000000" w:themeColor="text1"/>
          <w:sz w:val="16"/>
          <w:szCs w:val="16"/>
        </w:rPr>
        <w:t>運用</w:t>
      </w:r>
      <w:r w:rsidRPr="00150A1A">
        <w:rPr>
          <w:rFonts w:hint="eastAsia"/>
          <w:color w:val="000000" w:themeColor="text1"/>
          <w:sz w:val="16"/>
          <w:szCs w:val="16"/>
        </w:rPr>
        <w:t>が行われた</w:t>
      </w:r>
      <w:r w:rsidR="00671C67" w:rsidRPr="00150A1A">
        <w:rPr>
          <w:color w:val="000000" w:themeColor="text1"/>
          <w:sz w:val="16"/>
          <w:szCs w:val="16"/>
        </w:rPr>
        <w:t>。</w:t>
      </w:r>
      <w:r w:rsidRPr="00150A1A">
        <w:rPr>
          <w:rFonts w:hint="eastAsia"/>
          <w:color w:val="000000" w:themeColor="text1"/>
          <w:sz w:val="16"/>
          <w:szCs w:val="16"/>
        </w:rPr>
        <w:t>）</w:t>
      </w:r>
    </w:p>
    <w:p w14:paraId="404960D6" w14:textId="17631100" w:rsidR="00671C67" w:rsidRPr="00150A1A" w:rsidRDefault="00671C67" w:rsidP="001E17B3">
      <w:pPr>
        <w:pStyle w:val="SingleTxtG"/>
        <w:tabs>
          <w:tab w:val="clear" w:pos="1701"/>
          <w:tab w:val="left" w:pos="1276"/>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145.</w:t>
      </w:r>
      <w:r w:rsidRPr="00150A1A">
        <w:rPr>
          <w:rFonts w:ascii="Century" w:eastAsia="ＭＳ 明朝" w:hAnsi="Century"/>
          <w:color w:val="000000" w:themeColor="text1"/>
          <w:lang w:val="en-CA"/>
        </w:rPr>
        <w:tab/>
      </w:r>
      <w:r w:rsidR="00E14FA7" w:rsidRPr="00150A1A">
        <w:rPr>
          <w:rFonts w:ascii="Century" w:eastAsia="ＭＳ 明朝" w:hAnsi="Century"/>
          <w:color w:val="000000" w:themeColor="text1"/>
          <w:lang w:val="en-CA"/>
        </w:rPr>
        <w:t>州・準州（</w:t>
      </w:r>
      <w:r w:rsidR="00E14FA7" w:rsidRPr="00150A1A">
        <w:rPr>
          <w:rFonts w:ascii="Century" w:eastAsia="ＭＳ 明朝" w:hAnsi="Century"/>
          <w:color w:val="000000" w:themeColor="text1"/>
          <w:lang w:val="en-CA"/>
        </w:rPr>
        <w:t>PT)</w:t>
      </w:r>
      <w:r w:rsidRPr="00150A1A">
        <w:rPr>
          <w:rFonts w:ascii="Century" w:eastAsia="ＭＳ 明朝" w:hAnsi="Century"/>
          <w:color w:val="000000" w:themeColor="text1"/>
          <w:lang w:val="en-CA"/>
        </w:rPr>
        <w:t>政府は、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の状況に関するデータを収集するためのさまざまな手段を持っている</w:t>
      </w:r>
      <w:r w:rsidR="00226D6D" w:rsidRPr="00150A1A">
        <w:rPr>
          <w:rFonts w:ascii="Century" w:eastAsia="ＭＳ 明朝" w:hAnsi="Century"/>
          <w:color w:val="000000" w:themeColor="text1"/>
          <w:lang w:val="en-CA" w:eastAsia="ja-JP"/>
        </w:rPr>
        <w:t>。</w:t>
      </w:r>
      <w:r w:rsidR="00226D6D" w:rsidRPr="00150A1A">
        <w:rPr>
          <w:rFonts w:ascii="Century" w:eastAsia="ＭＳ 明朝" w:hAnsi="Century"/>
          <w:color w:val="000000" w:themeColor="text1"/>
          <w:lang w:val="en-CA"/>
        </w:rPr>
        <w:t>例えば</w:t>
      </w:r>
      <w:r w:rsidRPr="00150A1A">
        <w:rPr>
          <w:rFonts w:ascii="Century" w:eastAsia="ＭＳ 明朝" w:hAnsi="Century"/>
          <w:color w:val="000000" w:themeColor="text1"/>
          <w:lang w:val="en-CA"/>
        </w:rPr>
        <w:t>：</w:t>
      </w:r>
      <w:r w:rsidRPr="00150A1A">
        <w:rPr>
          <w:rFonts w:ascii="Century" w:eastAsia="ＭＳ 明朝" w:hAnsi="Century"/>
          <w:color w:val="000000" w:themeColor="text1"/>
          <w:lang w:val="en-CA"/>
        </w:rPr>
        <w:t xml:space="preserve"> </w:t>
      </w:r>
    </w:p>
    <w:p w14:paraId="5A14BBFF" w14:textId="6586DD0F"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年ノースウエスト準州のコミュニティ調査では、</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のための住宅</w:t>
      </w:r>
      <w:r w:rsidR="00226D6D" w:rsidRPr="00150A1A">
        <w:rPr>
          <w:rFonts w:ascii="Century" w:eastAsia="ＭＳ 明朝" w:hAnsi="Century"/>
          <w:color w:val="000000" w:themeColor="text1"/>
          <w:lang w:val="en-CA" w:eastAsia="ja-JP"/>
        </w:rPr>
        <w:t>改造</w:t>
      </w:r>
      <w:r w:rsidRPr="00150A1A">
        <w:rPr>
          <w:rFonts w:ascii="Century" w:eastAsia="ＭＳ 明朝" w:hAnsi="Century"/>
          <w:color w:val="000000" w:themeColor="text1"/>
          <w:lang w:val="en-CA"/>
        </w:rPr>
        <w:t>と車椅子</w:t>
      </w:r>
      <w:r w:rsidR="00226D6D" w:rsidRPr="00150A1A">
        <w:rPr>
          <w:rFonts w:ascii="Century" w:eastAsia="ＭＳ 明朝" w:hAnsi="Century"/>
          <w:color w:val="000000" w:themeColor="text1"/>
          <w:lang w:val="en-CA" w:eastAsia="ja-JP"/>
        </w:rPr>
        <w:t>での</w:t>
      </w:r>
      <w:r w:rsidRPr="00150A1A">
        <w:rPr>
          <w:rFonts w:ascii="Century" w:eastAsia="ＭＳ 明朝" w:hAnsi="Century"/>
          <w:color w:val="000000" w:themeColor="text1"/>
          <w:lang w:val="en-CA"/>
        </w:rPr>
        <w:t>アクセシビリティに関するデータを収集した。この情報は、ノースウエスト準州統計局</w:t>
      </w:r>
      <w:r w:rsidR="00CA4E3C" w:rsidRPr="00150A1A">
        <w:rPr>
          <w:rFonts w:ascii="Century" w:eastAsia="ＭＳ 明朝" w:hAnsi="Century" w:hint="eastAsia"/>
          <w:color w:val="000000" w:themeColor="text1"/>
          <w:sz w:val="16"/>
          <w:szCs w:val="16"/>
          <w:lang w:val="en-CA"/>
        </w:rPr>
        <w:t>（</w:t>
      </w:r>
      <w:r w:rsidR="00CA4E3C" w:rsidRPr="00150A1A">
        <w:rPr>
          <w:rFonts w:ascii="Century" w:eastAsia="ＭＳ 明朝" w:hAnsi="Century"/>
          <w:color w:val="000000" w:themeColor="text1"/>
          <w:sz w:val="16"/>
          <w:szCs w:val="16"/>
          <w:lang w:val="en-CA"/>
        </w:rPr>
        <w:t>Northwest Territories Bureau of Statistics</w:t>
      </w:r>
      <w:r w:rsidR="00CA4E3C" w:rsidRPr="00150A1A">
        <w:rPr>
          <w:rFonts w:ascii="Century" w:eastAsia="ＭＳ 明朝" w:hAnsi="Century" w:hint="eastAsia"/>
          <w:color w:val="000000" w:themeColor="text1"/>
          <w:sz w:val="16"/>
          <w:szCs w:val="16"/>
          <w:lang w:val="en-CA"/>
        </w:rPr>
        <w:t>）</w:t>
      </w:r>
      <w:r w:rsidRPr="00150A1A">
        <w:rPr>
          <w:rFonts w:ascii="Century" w:eastAsia="ＭＳ 明朝" w:hAnsi="Century"/>
          <w:color w:val="000000" w:themeColor="text1"/>
          <w:lang w:val="en-CA"/>
        </w:rPr>
        <w:t>のウェブサイトから地域レベルで入手できる；</w:t>
      </w:r>
    </w:p>
    <w:p w14:paraId="687CFFB3" w14:textId="4E8FDD54" w:rsidR="00671C67" w:rsidRPr="00150A1A" w:rsidRDefault="00671C67" w:rsidP="00F3433D">
      <w:pPr>
        <w:pStyle w:val="Bullet1G"/>
        <w:ind w:leftChars="283" w:left="706" w:right="283" w:hangingChars="70" w:hanging="140"/>
        <w:rPr>
          <w:rFonts w:ascii="Century" w:eastAsia="ＭＳ 明朝" w:hAnsi="Century"/>
          <w:color w:val="000000" w:themeColor="text1"/>
          <w:lang w:val="en-CA"/>
        </w:rPr>
      </w:pPr>
      <w:r w:rsidRPr="00150A1A">
        <w:rPr>
          <w:rFonts w:ascii="Century" w:eastAsia="ＭＳ 明朝" w:hAnsi="Century"/>
          <w:color w:val="000000" w:themeColor="text1"/>
          <w:lang w:val="en-CA"/>
        </w:rPr>
        <w:t>オンタリオ州では、発達</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が成人の発達支援サービスを申請する際に、</w:t>
      </w:r>
      <w:r w:rsidR="007576D7" w:rsidRPr="00150A1A">
        <w:rPr>
          <w:rFonts w:ascii="Century" w:eastAsia="ＭＳ 明朝" w:hAnsi="Century" w:hint="eastAsia"/>
          <w:color w:val="000000" w:themeColor="text1"/>
          <w:lang w:val="en-CA" w:eastAsia="ja-JP"/>
        </w:rPr>
        <w:t>その人から</w:t>
      </w:r>
      <w:r w:rsidRPr="00150A1A">
        <w:rPr>
          <w:rFonts w:ascii="Century" w:eastAsia="ＭＳ 明朝" w:hAnsi="Century"/>
          <w:color w:val="000000" w:themeColor="text1"/>
          <w:lang w:val="en-CA"/>
        </w:rPr>
        <w:t>データを収集している。ニーズ評価プロセスでは、年齢、</w:t>
      </w:r>
      <w:r w:rsidR="00226D6D" w:rsidRPr="00150A1A">
        <w:rPr>
          <w:rFonts w:ascii="Century" w:eastAsia="ＭＳ 明朝" w:hAnsi="Century"/>
          <w:color w:val="000000" w:themeColor="text1"/>
          <w:lang w:val="en-CA" w:eastAsia="ja-JP"/>
        </w:rPr>
        <w:t>ジェンダー</w:t>
      </w:r>
      <w:r w:rsidRPr="00150A1A">
        <w:rPr>
          <w:rFonts w:ascii="Century" w:eastAsia="ＭＳ 明朝" w:hAnsi="Century"/>
          <w:color w:val="000000" w:themeColor="text1"/>
          <w:lang w:val="en-CA"/>
        </w:rPr>
        <w:t>、</w:t>
      </w:r>
      <w:r w:rsidR="007576D7" w:rsidRPr="00150A1A">
        <w:rPr>
          <w:rFonts w:ascii="Century" w:eastAsia="ＭＳ 明朝" w:hAnsi="Century" w:hint="eastAsia"/>
          <w:color w:val="000000" w:themeColor="text1"/>
          <w:lang w:val="en-CA" w:eastAsia="ja-JP"/>
        </w:rPr>
        <w:t>居住地の</w:t>
      </w:r>
      <w:r w:rsidRPr="00150A1A">
        <w:rPr>
          <w:rFonts w:ascii="Century" w:eastAsia="ＭＳ 明朝" w:hAnsi="Century"/>
          <w:color w:val="000000" w:themeColor="text1"/>
          <w:lang w:val="en-CA"/>
        </w:rPr>
        <w:t>地理的な</w:t>
      </w:r>
      <w:r w:rsidR="007576D7" w:rsidRPr="00150A1A">
        <w:rPr>
          <w:rFonts w:ascii="Century" w:eastAsia="ＭＳ 明朝" w:hAnsi="Century" w:hint="eastAsia"/>
          <w:color w:val="000000" w:themeColor="text1"/>
          <w:lang w:val="en-CA" w:eastAsia="ja-JP"/>
        </w:rPr>
        <w:t>位置</w:t>
      </w:r>
      <w:r w:rsidRPr="00150A1A">
        <w:rPr>
          <w:rFonts w:ascii="Century" w:eastAsia="ＭＳ 明朝" w:hAnsi="Century"/>
          <w:color w:val="000000" w:themeColor="text1"/>
          <w:lang w:val="en-CA"/>
        </w:rPr>
        <w:t>、支援ニーズなどの情報が収集される。また、</w:t>
      </w:r>
      <w:r w:rsidR="00930598" w:rsidRPr="00150A1A">
        <w:rPr>
          <w:rFonts w:ascii="Century" w:eastAsia="ＭＳ 明朝" w:hAnsi="Century"/>
          <w:color w:val="000000" w:themeColor="text1"/>
          <w:lang w:val="en-CA"/>
        </w:rPr>
        <w:t>オンタリオ州障害者</w:t>
      </w:r>
      <w:r w:rsidR="00930598" w:rsidRPr="00150A1A">
        <w:rPr>
          <w:rFonts w:ascii="Century" w:eastAsia="ＭＳ 明朝" w:hAnsi="Century"/>
          <w:color w:val="000000" w:themeColor="text1"/>
          <w:lang w:val="en-CA" w:eastAsia="ja-JP"/>
        </w:rPr>
        <w:t>支援</w:t>
      </w:r>
      <w:r w:rsidR="00930598" w:rsidRPr="00150A1A">
        <w:rPr>
          <w:rFonts w:ascii="Century" w:eastAsia="ＭＳ 明朝" w:hAnsi="Century"/>
          <w:color w:val="000000" w:themeColor="text1"/>
          <w:lang w:val="en-CA"/>
        </w:rPr>
        <w:t>プログラム</w:t>
      </w:r>
      <w:r w:rsidR="00930598" w:rsidRPr="00150A1A">
        <w:rPr>
          <w:rFonts w:ascii="Century" w:eastAsia="ＭＳ 明朝" w:hAnsi="Century"/>
          <w:color w:val="000000" w:themeColor="text1"/>
          <w:sz w:val="16"/>
          <w:szCs w:val="16"/>
          <w:lang w:val="en-CA"/>
        </w:rPr>
        <w:t>（</w:t>
      </w:r>
      <w:r w:rsidR="00930598" w:rsidRPr="00150A1A">
        <w:rPr>
          <w:rFonts w:ascii="Century" w:eastAsia="ＭＳ 明朝" w:hAnsi="Century"/>
          <w:color w:val="000000" w:themeColor="text1"/>
          <w:sz w:val="16"/>
          <w:szCs w:val="16"/>
          <w:lang w:val="en-CA"/>
        </w:rPr>
        <w:t>ODSP</w:t>
      </w:r>
      <w:r w:rsidR="00930598" w:rsidRPr="00150A1A">
        <w:rPr>
          <w:rFonts w:ascii="Century" w:eastAsia="ＭＳ 明朝" w:hAnsi="Century" w:hint="eastAsia"/>
          <w:color w:val="000000" w:themeColor="text1"/>
          <w:sz w:val="16"/>
          <w:szCs w:val="16"/>
          <w:lang w:val="en-CA" w:eastAsia="ja-JP"/>
        </w:rPr>
        <w:t xml:space="preserve">: </w:t>
      </w:r>
      <w:r w:rsidR="00930598" w:rsidRPr="00150A1A">
        <w:rPr>
          <w:rFonts w:ascii="Century" w:eastAsia="ＭＳ 明朝" w:hAnsi="Century"/>
          <w:color w:val="000000" w:themeColor="text1"/>
          <w:sz w:val="16"/>
          <w:szCs w:val="16"/>
          <w:lang w:val="en-CA" w:eastAsia="ja-JP"/>
        </w:rPr>
        <w:t>Ontario Disability Support Program</w:t>
      </w:r>
      <w:r w:rsidR="00930598"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を通じて所得支援を申請する際にも、</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とその家族からデー</w:t>
      </w:r>
      <w:r w:rsidRPr="00150A1A">
        <w:rPr>
          <w:rFonts w:ascii="Century" w:eastAsia="ＭＳ 明朝" w:hAnsi="Century"/>
          <w:color w:val="000000" w:themeColor="text1"/>
          <w:lang w:val="en-CA"/>
        </w:rPr>
        <w:lastRenderedPageBreak/>
        <w:t>タが収集される。</w:t>
      </w:r>
      <w:r w:rsidR="007576D7" w:rsidRPr="00150A1A">
        <w:rPr>
          <w:rFonts w:ascii="Century" w:eastAsia="ＭＳ 明朝" w:hAnsi="Century" w:hint="eastAsia"/>
          <w:color w:val="000000" w:themeColor="text1"/>
          <w:lang w:val="en-CA" w:eastAsia="ja-JP"/>
        </w:rPr>
        <w:t>州</w:t>
      </w:r>
      <w:r w:rsidRPr="00150A1A">
        <w:rPr>
          <w:rFonts w:ascii="Century" w:eastAsia="ＭＳ 明朝" w:hAnsi="Century"/>
          <w:color w:val="000000" w:themeColor="text1"/>
          <w:lang w:val="en-CA"/>
        </w:rPr>
        <w:t>政府は、雇用サービスと生活安定支援の提供の近代化と変革を続けており、本人中心の新しいデータ収集ツールが開発されている。</w:t>
      </w:r>
    </w:p>
    <w:p w14:paraId="1E6A5C9B" w14:textId="637ABB36"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国際協力</w:t>
      </w:r>
    </w:p>
    <w:p w14:paraId="716F7355" w14:textId="3C0C10E6"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29</w:t>
      </w:r>
      <w:r w:rsidR="00721558" w:rsidRPr="00150A1A">
        <w:rPr>
          <w:rFonts w:ascii="Century" w:eastAsia="ＭＳ 明朝" w:hAnsi="Century"/>
          <w:color w:val="000000" w:themeColor="text1"/>
        </w:rPr>
        <w:t>への</w:t>
      </w:r>
      <w:r w:rsidRPr="00150A1A">
        <w:rPr>
          <w:rFonts w:ascii="Century" w:eastAsia="ＭＳ 明朝" w:hAnsi="Century"/>
          <w:color w:val="000000" w:themeColor="text1"/>
        </w:rPr>
        <w:t>回答</w:t>
      </w:r>
    </w:p>
    <w:p w14:paraId="4AD66FCA" w14:textId="09A49FD7" w:rsidR="00E2208F" w:rsidRPr="00150A1A" w:rsidRDefault="00E2208F" w:rsidP="00EC7B31">
      <w:pPr>
        <w:pStyle w:val="21"/>
        <w:spacing w:after="240"/>
        <w:rPr>
          <w:color w:val="000000" w:themeColor="text1"/>
          <w:sz w:val="16"/>
          <w:szCs w:val="16"/>
        </w:rPr>
      </w:pPr>
      <w:r w:rsidRPr="00150A1A">
        <w:rPr>
          <w:color w:val="000000" w:themeColor="text1"/>
          <w:sz w:val="16"/>
          <w:szCs w:val="16"/>
        </w:rPr>
        <w:t>（訳注　質問事項パラ</w:t>
      </w:r>
      <w:r w:rsidRPr="00150A1A">
        <w:rPr>
          <w:color w:val="000000" w:themeColor="text1"/>
          <w:sz w:val="16"/>
          <w:szCs w:val="16"/>
        </w:rPr>
        <w:t>29</w:t>
      </w:r>
      <w:r w:rsidRPr="00150A1A">
        <w:rPr>
          <w:color w:val="000000" w:themeColor="text1"/>
          <w:sz w:val="16"/>
          <w:szCs w:val="16"/>
        </w:rPr>
        <w:t>は、</w:t>
      </w:r>
      <w:r w:rsidR="00726B52" w:rsidRPr="00150A1A">
        <w:rPr>
          <w:color w:val="000000" w:themeColor="text1"/>
          <w:sz w:val="16"/>
          <w:szCs w:val="16"/>
        </w:rPr>
        <w:t>総括所見のパラ</w:t>
      </w:r>
      <w:r w:rsidR="00726B52" w:rsidRPr="00150A1A">
        <w:rPr>
          <w:color w:val="000000" w:themeColor="text1"/>
          <w:sz w:val="16"/>
          <w:szCs w:val="16"/>
        </w:rPr>
        <w:t>56</w:t>
      </w:r>
      <w:r w:rsidR="00726B52" w:rsidRPr="00150A1A">
        <w:rPr>
          <w:color w:val="000000" w:themeColor="text1"/>
          <w:sz w:val="16"/>
          <w:szCs w:val="16"/>
        </w:rPr>
        <w:t>の勧告を完全に実施する措置</w:t>
      </w:r>
      <w:r w:rsidRPr="00150A1A">
        <w:rPr>
          <w:color w:val="000000" w:themeColor="text1"/>
          <w:sz w:val="16"/>
          <w:szCs w:val="16"/>
        </w:rPr>
        <w:t>。）</w:t>
      </w:r>
    </w:p>
    <w:p w14:paraId="4D85A896" w14:textId="7105EFC3" w:rsidR="001831B2" w:rsidRPr="00150A1A" w:rsidRDefault="00671C67" w:rsidP="002269F3">
      <w:pPr>
        <w:pStyle w:val="SingleTxtG"/>
        <w:tabs>
          <w:tab w:val="clear" w:pos="1701"/>
          <w:tab w:val="left" w:pos="1504"/>
        </w:tabs>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146.</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カナダは、</w:t>
      </w:r>
      <w:r w:rsidR="00B26FCB" w:rsidRPr="00150A1A">
        <w:rPr>
          <w:rFonts w:ascii="Century" w:eastAsia="ＭＳ 明朝" w:hAnsi="Century" w:hint="eastAsia"/>
          <w:color w:val="000000" w:themeColor="text1"/>
          <w:lang w:val="en-CA" w:eastAsia="ja-JP"/>
        </w:rPr>
        <w:t>「</w:t>
      </w:r>
      <w:r w:rsidR="00B26FCB" w:rsidRPr="00150A1A">
        <w:rPr>
          <w:rFonts w:ascii="Century" w:eastAsia="ＭＳ 明朝" w:hAnsi="Century"/>
          <w:color w:val="000000" w:themeColor="text1"/>
          <w:lang w:val="en-CA" w:eastAsia="ja-JP"/>
        </w:rPr>
        <w:t>障害に関するグローバル・アクション</w:t>
      </w:r>
      <w:r w:rsidR="00B26FCB" w:rsidRPr="00150A1A">
        <w:rPr>
          <w:rFonts w:ascii="Century" w:eastAsia="ＭＳ 明朝" w:hAnsi="Century" w:hint="eastAsia"/>
          <w:color w:val="000000" w:themeColor="text1"/>
          <w:sz w:val="16"/>
          <w:szCs w:val="16"/>
          <w:lang w:val="en-CA" w:eastAsia="ja-JP"/>
        </w:rPr>
        <w:t>（</w:t>
      </w:r>
      <w:r w:rsidR="00393525" w:rsidRPr="00150A1A">
        <w:rPr>
          <w:rFonts w:ascii="Century" w:eastAsia="ＭＳ 明朝" w:hAnsi="Century"/>
          <w:color w:val="000000" w:themeColor="text1"/>
          <w:sz w:val="16"/>
          <w:szCs w:val="16"/>
          <w:lang w:val="en-CA"/>
        </w:rPr>
        <w:t>GLAD</w:t>
      </w:r>
      <w:r w:rsidR="00B26FCB" w:rsidRPr="00150A1A">
        <w:rPr>
          <w:rFonts w:ascii="Century" w:eastAsia="ＭＳ 明朝" w:hAnsi="Century" w:hint="eastAsia"/>
          <w:color w:val="000000" w:themeColor="text1"/>
          <w:sz w:val="16"/>
          <w:szCs w:val="16"/>
          <w:lang w:val="en-CA" w:eastAsia="ja-JP"/>
        </w:rPr>
        <w:t xml:space="preserve">: </w:t>
      </w:r>
      <w:r w:rsidRPr="00150A1A">
        <w:rPr>
          <w:rFonts w:ascii="Century" w:eastAsia="ＭＳ 明朝" w:hAnsi="Century"/>
          <w:color w:val="000000" w:themeColor="text1"/>
          <w:sz w:val="16"/>
          <w:szCs w:val="16"/>
          <w:lang w:val="en-CA"/>
        </w:rPr>
        <w:t>Global Action on Disability</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のインクルーシブ教育作業部会</w:t>
      </w:r>
      <w:r w:rsidR="00B26FCB" w:rsidRPr="00150A1A">
        <w:rPr>
          <w:rFonts w:ascii="Century" w:eastAsia="ＭＳ 明朝" w:hAnsi="Century" w:hint="eastAsia"/>
          <w:color w:val="000000" w:themeColor="text1"/>
          <w:sz w:val="16"/>
          <w:szCs w:val="16"/>
          <w:lang w:val="en-CA" w:eastAsia="ja-JP"/>
        </w:rPr>
        <w:t>（</w:t>
      </w:r>
      <w:r w:rsidR="00B26FCB" w:rsidRPr="00150A1A">
        <w:rPr>
          <w:rFonts w:ascii="Century" w:eastAsia="ＭＳ 明朝" w:hAnsi="Century"/>
          <w:color w:val="000000" w:themeColor="text1"/>
          <w:sz w:val="16"/>
          <w:szCs w:val="16"/>
          <w:lang w:val="en-CA" w:eastAsia="ja-JP"/>
        </w:rPr>
        <w:t>Inclusive Education Working Group</w:t>
      </w:r>
      <w:r w:rsidR="00B26FCB"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に参加し、国際援助における</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の有意義なインクルージョン</w:t>
      </w:r>
      <w:r w:rsidR="00721558" w:rsidRPr="00150A1A">
        <w:rPr>
          <w:rFonts w:ascii="Century" w:eastAsia="ＭＳ 明朝" w:hAnsi="Century"/>
          <w:color w:val="000000" w:themeColor="text1"/>
          <w:lang w:val="en-CA"/>
        </w:rPr>
        <w:t>への</w:t>
      </w:r>
      <w:r w:rsidRPr="00150A1A">
        <w:rPr>
          <w:rFonts w:ascii="Century" w:eastAsia="ＭＳ 明朝" w:hAnsi="Century"/>
          <w:color w:val="000000" w:themeColor="text1"/>
          <w:lang w:val="en-CA"/>
        </w:rPr>
        <w:t>カナダのコミットメントとして、</w:t>
      </w:r>
      <w:r w:rsidRPr="00150A1A">
        <w:rPr>
          <w:rFonts w:ascii="Century" w:eastAsia="ＭＳ 明朝" w:hAnsi="Century"/>
          <w:color w:val="000000" w:themeColor="text1"/>
          <w:lang w:val="en-CA"/>
        </w:rPr>
        <w:t>2019</w:t>
      </w:r>
      <w:r w:rsidRPr="00150A1A">
        <w:rPr>
          <w:rFonts w:ascii="Century" w:eastAsia="ＭＳ 明朝" w:hAnsi="Century"/>
          <w:color w:val="000000" w:themeColor="text1"/>
          <w:lang w:val="en-CA"/>
        </w:rPr>
        <w:t>年の</w:t>
      </w:r>
      <w:r w:rsidRPr="00150A1A">
        <w:rPr>
          <w:rFonts w:ascii="Century" w:eastAsia="ＭＳ 明朝" w:hAnsi="Century"/>
          <w:color w:val="000000" w:themeColor="text1"/>
          <w:lang w:val="en-CA"/>
        </w:rPr>
        <w:t>GLAD</w:t>
      </w:r>
      <w:r w:rsidRPr="00150A1A">
        <w:rPr>
          <w:rFonts w:ascii="Century" w:eastAsia="ＭＳ 明朝" w:hAnsi="Century"/>
          <w:color w:val="000000" w:themeColor="text1"/>
          <w:lang w:val="en-CA"/>
        </w:rPr>
        <w:t>年次総会を主催した。カナダの</w:t>
      </w:r>
      <w:r w:rsidR="001831B2" w:rsidRPr="00150A1A">
        <w:rPr>
          <w:rFonts w:ascii="Century" w:eastAsia="ＭＳ 明朝" w:hAnsi="Century" w:hint="eastAsia"/>
          <w:color w:val="000000" w:themeColor="text1"/>
          <w:lang w:val="en-CA" w:eastAsia="ja-JP"/>
        </w:rPr>
        <w:t>全体的</w:t>
      </w:r>
      <w:r w:rsidRPr="00150A1A">
        <w:rPr>
          <w:rFonts w:ascii="Century" w:eastAsia="ＭＳ 明朝" w:hAnsi="Century"/>
          <w:color w:val="000000" w:themeColor="text1"/>
          <w:lang w:val="en-CA"/>
        </w:rPr>
        <w:t>国際援助の一部は、さまざまな</w:t>
      </w:r>
      <w:r w:rsidR="00B26FCB" w:rsidRPr="00150A1A">
        <w:rPr>
          <w:rFonts w:ascii="Century" w:eastAsia="ＭＳ 明朝" w:hAnsi="Century" w:hint="eastAsia"/>
          <w:color w:val="000000" w:themeColor="text1"/>
          <w:lang w:val="en-CA" w:eastAsia="ja-JP"/>
        </w:rPr>
        <w:t>取り組み</w:t>
      </w:r>
      <w:r w:rsidRPr="00150A1A">
        <w:rPr>
          <w:rFonts w:ascii="Century" w:eastAsia="ＭＳ 明朝" w:hAnsi="Century"/>
          <w:color w:val="000000" w:themeColor="text1"/>
          <w:lang w:val="en-CA"/>
        </w:rPr>
        <w:t>を通じて、</w:t>
      </w:r>
      <w:r w:rsidR="00543AF1" w:rsidRPr="00150A1A">
        <w:rPr>
          <w:rFonts w:ascii="Century" w:eastAsia="ＭＳ 明朝" w:hAnsi="Century"/>
          <w:color w:val="000000" w:themeColor="text1"/>
          <w:lang w:val="en-CA"/>
        </w:rPr>
        <w:t>障害のある人</w:t>
      </w:r>
      <w:r w:rsidR="00393525" w:rsidRPr="00150A1A">
        <w:rPr>
          <w:rFonts w:ascii="Century" w:eastAsia="ＭＳ 明朝" w:hAnsi="Century"/>
          <w:color w:val="000000" w:themeColor="text1"/>
          <w:lang w:val="en-CA" w:eastAsia="ja-JP"/>
        </w:rPr>
        <w:t>のインクルージョンに関する</w:t>
      </w:r>
      <w:r w:rsidRPr="00150A1A">
        <w:rPr>
          <w:rFonts w:ascii="Century" w:eastAsia="ＭＳ 明朝" w:hAnsi="Century"/>
          <w:color w:val="000000" w:themeColor="text1"/>
          <w:lang w:val="en-CA"/>
        </w:rPr>
        <w:t>開発成果を促進し続けてい</w:t>
      </w:r>
      <w:r w:rsidR="00393525" w:rsidRPr="00150A1A">
        <w:rPr>
          <w:rFonts w:ascii="Century" w:eastAsia="ＭＳ 明朝" w:hAnsi="Century"/>
          <w:color w:val="000000" w:themeColor="text1"/>
          <w:lang w:val="en-CA" w:eastAsia="ja-JP"/>
        </w:rPr>
        <w:t>る</w:t>
      </w:r>
      <w:r w:rsidRPr="00150A1A">
        <w:rPr>
          <w:rFonts w:ascii="Century" w:eastAsia="ＭＳ 明朝" w:hAnsi="Century"/>
          <w:color w:val="000000" w:themeColor="text1"/>
          <w:lang w:val="en-CA"/>
        </w:rPr>
        <w:t>。例えば、</w:t>
      </w:r>
      <w:r w:rsidR="001831B2" w:rsidRPr="00150A1A">
        <w:rPr>
          <w:rFonts w:ascii="Century" w:eastAsia="ＭＳ 明朝" w:hAnsi="Century" w:hint="eastAsia"/>
          <w:color w:val="000000" w:themeColor="text1"/>
          <w:lang w:val="en-CA" w:eastAsia="ja-JP"/>
        </w:rPr>
        <w:t>以下のようなことがら</w:t>
      </w:r>
      <w:r w:rsidR="004743A4" w:rsidRPr="00150A1A">
        <w:rPr>
          <w:rFonts w:ascii="Century" w:eastAsia="ＭＳ 明朝" w:hAnsi="Century" w:hint="eastAsia"/>
          <w:color w:val="000000" w:themeColor="text1"/>
          <w:lang w:val="en-CA" w:eastAsia="ja-JP"/>
        </w:rPr>
        <w:t>が</w:t>
      </w:r>
      <w:r w:rsidR="001831B2" w:rsidRPr="00150A1A">
        <w:rPr>
          <w:rFonts w:ascii="Century" w:eastAsia="ＭＳ 明朝" w:hAnsi="Century" w:hint="eastAsia"/>
          <w:color w:val="000000" w:themeColor="text1"/>
          <w:lang w:val="en-CA" w:eastAsia="ja-JP"/>
        </w:rPr>
        <w:t>ある。</w:t>
      </w:r>
    </w:p>
    <w:p w14:paraId="5CF70AFB" w14:textId="78A04354" w:rsidR="001831B2" w:rsidRPr="00150A1A" w:rsidRDefault="001831B2" w:rsidP="00696037">
      <w:pPr>
        <w:pStyle w:val="SingleTxtG"/>
        <w:tabs>
          <w:tab w:val="clear" w:pos="1701"/>
          <w:tab w:val="left" w:pos="150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カナダは、保健・教育システムを</w:t>
      </w:r>
      <w:r w:rsidRPr="00150A1A">
        <w:rPr>
          <w:rFonts w:ascii="Century" w:eastAsia="ＭＳ 明朝" w:hAnsi="Century" w:hint="eastAsia"/>
          <w:color w:val="000000" w:themeColor="text1"/>
          <w:lang w:val="en-CA" w:eastAsia="ja-JP"/>
        </w:rPr>
        <w:t>、</w:t>
      </w:r>
      <w:r w:rsidR="002A187B" w:rsidRPr="00150A1A">
        <w:rPr>
          <w:rFonts w:ascii="Century" w:eastAsia="ＭＳ 明朝" w:hAnsi="Century" w:hint="eastAsia"/>
          <w:color w:val="000000" w:themeColor="text1"/>
          <w:lang w:val="en-CA" w:eastAsia="ja-JP"/>
        </w:rPr>
        <w:t>障害のある人</w:t>
      </w:r>
      <w:r w:rsidR="00393525" w:rsidRPr="00150A1A">
        <w:rPr>
          <w:rFonts w:ascii="Century" w:eastAsia="ＭＳ 明朝" w:hAnsi="Century"/>
          <w:color w:val="000000" w:themeColor="text1"/>
          <w:lang w:val="en-CA" w:eastAsia="ja-JP"/>
        </w:rPr>
        <w:t>を</w:t>
      </w:r>
      <w:r w:rsidRPr="00150A1A">
        <w:rPr>
          <w:rFonts w:ascii="Century" w:eastAsia="ＭＳ 明朝" w:hAnsi="Century" w:hint="eastAsia"/>
          <w:color w:val="000000" w:themeColor="text1"/>
          <w:lang w:val="en-CA" w:eastAsia="ja-JP"/>
        </w:rPr>
        <w:t>インクルージョン</w:t>
      </w:r>
      <w:r w:rsidR="00671C67" w:rsidRPr="00150A1A">
        <w:rPr>
          <w:rFonts w:ascii="Century" w:eastAsia="ＭＳ 明朝" w:hAnsi="Century"/>
          <w:color w:val="000000" w:themeColor="text1"/>
          <w:lang w:val="en-CA"/>
        </w:rPr>
        <w:t>することで強化</w:t>
      </w:r>
    </w:p>
    <w:p w14:paraId="02001FEE" w14:textId="3743F7AF" w:rsidR="001831B2" w:rsidRPr="00150A1A" w:rsidRDefault="001831B2" w:rsidP="00696037">
      <w:pPr>
        <w:pStyle w:val="SingleTxtG"/>
        <w:tabs>
          <w:tab w:val="clear" w:pos="1701"/>
          <w:tab w:val="left" w:pos="150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地雷爆発や武力紛争の影響を受けている人々に</w:t>
      </w: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身体的・機能的リハビリテーション・サービスへの</w:t>
      </w:r>
      <w:r w:rsidR="002A187B" w:rsidRPr="00150A1A">
        <w:rPr>
          <w:rFonts w:ascii="Century" w:eastAsia="ＭＳ 明朝" w:hAnsi="Century" w:hint="eastAsia"/>
          <w:color w:val="000000" w:themeColor="text1"/>
          <w:lang w:val="en-CA" w:eastAsia="ja-JP"/>
        </w:rPr>
        <w:t>より高い</w:t>
      </w:r>
      <w:r w:rsidR="00671C67" w:rsidRPr="00150A1A">
        <w:rPr>
          <w:rFonts w:ascii="Century" w:eastAsia="ＭＳ 明朝" w:hAnsi="Century"/>
          <w:color w:val="000000" w:themeColor="text1"/>
          <w:lang w:val="en-CA"/>
        </w:rPr>
        <w:t>アクセス</w:t>
      </w:r>
      <w:r w:rsidR="002A187B" w:rsidRPr="00150A1A">
        <w:rPr>
          <w:rFonts w:ascii="Century" w:eastAsia="ＭＳ 明朝" w:hAnsi="Century" w:hint="eastAsia"/>
          <w:color w:val="000000" w:themeColor="text1"/>
          <w:lang w:val="en-CA" w:eastAsia="ja-JP"/>
        </w:rPr>
        <w:t>性</w:t>
      </w:r>
      <w:r w:rsidR="00671C67" w:rsidRPr="00150A1A">
        <w:rPr>
          <w:rFonts w:ascii="Century" w:eastAsia="ＭＳ 明朝" w:hAnsi="Century"/>
          <w:color w:val="000000" w:themeColor="text1"/>
          <w:lang w:val="en-CA"/>
        </w:rPr>
        <w:t>を提供</w:t>
      </w:r>
    </w:p>
    <w:p w14:paraId="2CF02FA3" w14:textId="4581CC51" w:rsidR="001831B2" w:rsidRPr="00150A1A" w:rsidRDefault="001831B2" w:rsidP="00696037">
      <w:pPr>
        <w:pStyle w:val="SingleTxtG"/>
        <w:tabs>
          <w:tab w:val="clear" w:pos="1701"/>
          <w:tab w:val="left" w:pos="1504"/>
        </w:tabs>
        <w:ind w:leftChars="425" w:left="992" w:right="283" w:hangingChars="71" w:hanging="142"/>
        <w:rPr>
          <w:rFonts w:ascii="Century" w:eastAsia="ＭＳ 明朝" w:hAnsi="Century"/>
          <w:color w:val="000000" w:themeColor="text1"/>
          <w:lang w:val="en-CA" w:eastAsia="ja-JP"/>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性</w:t>
      </w:r>
      <w:r w:rsidR="00393525" w:rsidRPr="00150A1A">
        <w:rPr>
          <w:rFonts w:ascii="Century" w:eastAsia="ＭＳ 明朝" w:hAnsi="Century"/>
          <w:color w:val="000000" w:themeColor="text1"/>
          <w:lang w:val="en-CA" w:eastAsia="ja-JP"/>
        </w:rPr>
        <w:t>と</w:t>
      </w:r>
      <w:r w:rsidR="00671C67" w:rsidRPr="00150A1A">
        <w:rPr>
          <w:rFonts w:ascii="Century" w:eastAsia="ＭＳ 明朝" w:hAnsi="Century"/>
          <w:color w:val="000000" w:themeColor="text1"/>
          <w:lang w:val="en-CA"/>
        </w:rPr>
        <w:t>ジェンダーに基づく暴力の被害者である</w:t>
      </w:r>
      <w:r w:rsidR="00543AF1" w:rsidRPr="00150A1A">
        <w:rPr>
          <w:rFonts w:ascii="Century" w:eastAsia="ＭＳ 明朝" w:hAnsi="Century"/>
          <w:color w:val="000000" w:themeColor="text1"/>
          <w:lang w:val="en-CA"/>
        </w:rPr>
        <w:t>障害のある</w:t>
      </w:r>
      <w:r w:rsidR="00393525" w:rsidRPr="00150A1A">
        <w:rPr>
          <w:rFonts w:ascii="Century" w:eastAsia="ＭＳ 明朝" w:hAnsi="Century"/>
          <w:color w:val="000000" w:themeColor="text1"/>
          <w:lang w:val="en-CA"/>
        </w:rPr>
        <w:t>女性</w:t>
      </w:r>
      <w:r w:rsidR="00671C67" w:rsidRPr="00150A1A">
        <w:rPr>
          <w:rFonts w:ascii="Century" w:eastAsia="ＭＳ 明朝" w:hAnsi="Century"/>
          <w:color w:val="000000" w:themeColor="text1"/>
          <w:lang w:val="en-CA"/>
        </w:rPr>
        <w:t>を支援</w:t>
      </w:r>
    </w:p>
    <w:p w14:paraId="5BA87997" w14:textId="1F880DCE" w:rsidR="00671C67" w:rsidRPr="00150A1A" w:rsidRDefault="001831B2" w:rsidP="00696037">
      <w:pPr>
        <w:pStyle w:val="SingleTxtG"/>
        <w:tabs>
          <w:tab w:val="clear" w:pos="1701"/>
          <w:tab w:val="left" w:pos="1504"/>
        </w:tabs>
        <w:spacing w:after="0"/>
        <w:ind w:leftChars="425" w:left="992" w:right="283" w:hangingChars="71" w:hanging="142"/>
        <w:rPr>
          <w:rFonts w:ascii="Century" w:eastAsia="ＭＳ 明朝" w:hAnsi="Century"/>
          <w:color w:val="000000" w:themeColor="text1"/>
          <w:lang w:val="en-CA"/>
        </w:rPr>
      </w:pPr>
      <w:r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貧困にあえぐ</w:t>
      </w:r>
      <w:r w:rsidR="00543AF1" w:rsidRPr="00150A1A">
        <w:rPr>
          <w:rFonts w:ascii="Century" w:eastAsia="ＭＳ 明朝" w:hAnsi="Century"/>
          <w:color w:val="000000" w:themeColor="text1"/>
          <w:lang w:val="en-CA"/>
        </w:rPr>
        <w:t>障害のある人</w:t>
      </w:r>
      <w:r w:rsidR="00671C67" w:rsidRPr="00150A1A">
        <w:rPr>
          <w:rFonts w:ascii="Century" w:eastAsia="ＭＳ 明朝" w:hAnsi="Century"/>
          <w:color w:val="000000" w:themeColor="text1"/>
          <w:lang w:val="en-CA"/>
        </w:rPr>
        <w:t>が</w:t>
      </w:r>
      <w:r w:rsidR="002A187B" w:rsidRPr="00150A1A">
        <w:rPr>
          <w:rFonts w:ascii="Century" w:eastAsia="ＭＳ 明朝" w:hAnsi="Century" w:hint="eastAsia"/>
          <w:color w:val="000000" w:themeColor="text1"/>
          <w:lang w:val="en-CA" w:eastAsia="ja-JP"/>
        </w:rPr>
        <w:t>、</w:t>
      </w:r>
      <w:r w:rsidR="00671C67" w:rsidRPr="00150A1A">
        <w:rPr>
          <w:rFonts w:ascii="Century" w:eastAsia="ＭＳ 明朝" w:hAnsi="Century"/>
          <w:color w:val="000000" w:themeColor="text1"/>
          <w:lang w:val="en-CA"/>
        </w:rPr>
        <w:t>雇用のための</w:t>
      </w:r>
      <w:r w:rsidR="002A187B" w:rsidRPr="00150A1A">
        <w:rPr>
          <w:rFonts w:ascii="Century" w:eastAsia="ＭＳ 明朝" w:hAnsi="Century" w:hint="eastAsia"/>
          <w:color w:val="000000" w:themeColor="text1"/>
          <w:lang w:val="en-CA" w:eastAsia="ja-JP"/>
        </w:rPr>
        <w:t>役に立つ</w:t>
      </w:r>
      <w:r w:rsidR="00671C67" w:rsidRPr="00150A1A">
        <w:rPr>
          <w:rFonts w:ascii="Century" w:eastAsia="ＭＳ 明朝" w:hAnsi="Century"/>
          <w:color w:val="000000" w:themeColor="text1"/>
          <w:lang w:val="en-CA"/>
        </w:rPr>
        <w:t>スキルを身につけられるよう支援</w:t>
      </w:r>
      <w:r w:rsidR="00671C67" w:rsidRPr="00150A1A">
        <w:rPr>
          <w:rFonts w:ascii="Century" w:eastAsia="ＭＳ 明朝" w:hAnsi="Century"/>
          <w:color w:val="000000" w:themeColor="text1"/>
          <w:lang w:val="en-CA"/>
        </w:rPr>
        <w:t xml:space="preserve"> </w:t>
      </w:r>
    </w:p>
    <w:p w14:paraId="1C17EC91" w14:textId="6BFF7335" w:rsidR="00B26FCB" w:rsidRPr="00150A1A" w:rsidRDefault="00B26FCB" w:rsidP="00150A1A">
      <w:pPr>
        <w:pStyle w:val="SingleTxtG"/>
        <w:tabs>
          <w:tab w:val="clear" w:pos="1701"/>
          <w:tab w:val="left" w:pos="1504"/>
        </w:tabs>
        <w:spacing w:afterLines="50" w:line="240" w:lineRule="exact"/>
        <w:ind w:leftChars="496" w:left="992" w:right="284"/>
        <w:rPr>
          <w:rFonts w:ascii="Century" w:eastAsia="ＭＳ 明朝" w:hAnsi="Century"/>
          <w:color w:val="000000" w:themeColor="text1"/>
          <w:sz w:val="16"/>
          <w:szCs w:val="16"/>
          <w:lang w:val="en-CA"/>
        </w:rPr>
      </w:pPr>
      <w:r w:rsidRPr="00150A1A">
        <w:rPr>
          <w:rFonts w:ascii="Century" w:eastAsia="ＭＳ 明朝" w:hAnsi="Century" w:hint="eastAsia"/>
          <w:color w:val="000000" w:themeColor="text1"/>
          <w:sz w:val="16"/>
          <w:szCs w:val="16"/>
          <w:lang w:val="en-CA" w:eastAsia="ja-JP"/>
        </w:rPr>
        <w:t xml:space="preserve">（訳注　</w:t>
      </w:r>
      <w:r w:rsidRPr="00150A1A">
        <w:rPr>
          <w:rFonts w:ascii="Century" w:eastAsia="ＭＳ 明朝" w:hAnsi="Century"/>
          <w:color w:val="000000" w:themeColor="text1"/>
          <w:sz w:val="16"/>
          <w:szCs w:val="16"/>
          <w:lang w:val="en-CA" w:eastAsia="ja-JP"/>
        </w:rPr>
        <w:t>Global Action on Disability (GLAD)</w:t>
      </w:r>
      <w:r w:rsidRPr="00150A1A">
        <w:rPr>
          <w:rFonts w:ascii="Century" w:eastAsia="ＭＳ 明朝" w:hAnsi="Century"/>
          <w:color w:val="000000" w:themeColor="text1"/>
          <w:sz w:val="16"/>
          <w:szCs w:val="16"/>
          <w:lang w:val="en-CA" w:eastAsia="ja-JP"/>
        </w:rPr>
        <w:t>は、</w:t>
      </w:r>
      <w:r w:rsidRPr="00150A1A">
        <w:rPr>
          <w:rFonts w:ascii="Century" w:eastAsia="ＭＳ 明朝" w:hAnsi="Century"/>
          <w:color w:val="000000" w:themeColor="text1"/>
          <w:sz w:val="16"/>
          <w:szCs w:val="16"/>
          <w:lang w:val="en-CA" w:eastAsia="ja-JP"/>
        </w:rPr>
        <w:t>2015</w:t>
      </w:r>
      <w:r w:rsidRPr="00150A1A">
        <w:rPr>
          <w:rFonts w:ascii="Century" w:eastAsia="ＭＳ 明朝" w:hAnsi="Century"/>
          <w:color w:val="000000" w:themeColor="text1"/>
          <w:sz w:val="16"/>
          <w:szCs w:val="16"/>
          <w:lang w:val="en-CA" w:eastAsia="ja-JP"/>
        </w:rPr>
        <w:t>年に発足</w:t>
      </w:r>
      <w:r w:rsidRPr="00150A1A">
        <w:rPr>
          <w:rFonts w:ascii="Century" w:eastAsia="ＭＳ 明朝" w:hAnsi="Century" w:hint="eastAsia"/>
          <w:color w:val="000000" w:themeColor="text1"/>
          <w:sz w:val="16"/>
          <w:szCs w:val="16"/>
          <w:lang w:val="en-CA" w:eastAsia="ja-JP"/>
        </w:rPr>
        <w:t>した、障害のある人</w:t>
      </w:r>
      <w:r w:rsidRPr="00150A1A">
        <w:rPr>
          <w:rFonts w:ascii="Century" w:eastAsia="ＭＳ 明朝" w:hAnsi="Century"/>
          <w:color w:val="000000" w:themeColor="text1"/>
          <w:sz w:val="16"/>
          <w:szCs w:val="16"/>
          <w:lang w:val="en-CA" w:eastAsia="ja-JP"/>
        </w:rPr>
        <w:t>を包摂した国際開発・人道支援を推進する国際的な協調ネットワーク</w:t>
      </w:r>
      <w:r w:rsidRPr="00150A1A">
        <w:rPr>
          <w:rFonts w:ascii="Century" w:eastAsia="ＭＳ 明朝" w:hAnsi="Century" w:hint="eastAsia"/>
          <w:color w:val="000000" w:themeColor="text1"/>
          <w:sz w:val="16"/>
          <w:szCs w:val="16"/>
          <w:lang w:val="en-CA" w:eastAsia="ja-JP"/>
        </w:rPr>
        <w:t>。）</w:t>
      </w:r>
    </w:p>
    <w:p w14:paraId="694D7D7B" w14:textId="191DF9B0" w:rsidR="00671C67" w:rsidRPr="00150A1A" w:rsidRDefault="00671C67" w:rsidP="00267991">
      <w:pPr>
        <w:pStyle w:val="SingleTxtG"/>
        <w:tabs>
          <w:tab w:val="clear" w:pos="1701"/>
          <w:tab w:val="left" w:pos="1504"/>
        </w:tabs>
        <w:spacing w:after="0"/>
        <w:ind w:left="426" w:right="283"/>
        <w:rPr>
          <w:rFonts w:ascii="Century" w:eastAsia="ＭＳ 明朝" w:hAnsi="Century"/>
          <w:color w:val="000000" w:themeColor="text1"/>
          <w:lang w:val="en-CA" w:eastAsia="ja-JP"/>
        </w:rPr>
      </w:pPr>
      <w:r w:rsidRPr="00150A1A">
        <w:rPr>
          <w:rFonts w:ascii="Century" w:eastAsia="ＭＳ 明朝" w:hAnsi="Century"/>
          <w:color w:val="000000" w:themeColor="text1"/>
          <w:lang w:val="en-CA"/>
        </w:rPr>
        <w:t>147.</w:t>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カナダ統計局</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StatsCan</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は、持続可能な開発目標</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SDGs</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の指標に関する</w:t>
      </w:r>
      <w:r w:rsidR="00393525" w:rsidRPr="00150A1A">
        <w:rPr>
          <w:rFonts w:ascii="Century" w:eastAsia="ＭＳ 明朝" w:hAnsi="Century"/>
          <w:color w:val="000000" w:themeColor="text1"/>
          <w:lang w:val="en-CA" w:eastAsia="ja-JP"/>
        </w:rPr>
        <w:t>機関</w:t>
      </w:r>
      <w:r w:rsidRPr="00150A1A">
        <w:rPr>
          <w:rFonts w:ascii="Century" w:eastAsia="ＭＳ 明朝" w:hAnsi="Century"/>
          <w:color w:val="000000" w:themeColor="text1"/>
          <w:lang w:val="en-CA"/>
        </w:rPr>
        <w:t>間専門家グループ</w:t>
      </w:r>
      <w:r w:rsidR="00DF472F" w:rsidRPr="00150A1A">
        <w:rPr>
          <w:rFonts w:ascii="Century" w:eastAsia="ＭＳ 明朝" w:hAnsi="Century" w:hint="eastAsia"/>
          <w:color w:val="000000" w:themeColor="text1"/>
          <w:sz w:val="16"/>
          <w:szCs w:val="16"/>
          <w:lang w:val="en-CA" w:eastAsia="ja-JP"/>
        </w:rPr>
        <w:t>（</w:t>
      </w:r>
      <w:r w:rsidR="00DF472F" w:rsidRPr="00150A1A">
        <w:rPr>
          <w:rFonts w:ascii="Century" w:eastAsia="ＭＳ 明朝" w:hAnsi="Century"/>
          <w:color w:val="000000" w:themeColor="text1"/>
          <w:sz w:val="16"/>
          <w:szCs w:val="16"/>
          <w:lang w:val="en-CA" w:eastAsia="ja-JP"/>
        </w:rPr>
        <w:t>Inter-Agency Expert Group on Sustainable Development Goals</w:t>
      </w:r>
      <w:r w:rsidR="00DF472F"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のメンバーとして、</w:t>
      </w:r>
      <w:r w:rsidRPr="00150A1A">
        <w:rPr>
          <w:rFonts w:ascii="Century" w:eastAsia="ＭＳ 明朝" w:hAnsi="Century"/>
          <w:color w:val="000000" w:themeColor="text1"/>
          <w:lang w:val="en-CA"/>
        </w:rPr>
        <w:t>SDGs</w:t>
      </w:r>
      <w:r w:rsidRPr="00150A1A">
        <w:rPr>
          <w:rFonts w:ascii="Century" w:eastAsia="ＭＳ 明朝" w:hAnsi="Century"/>
          <w:color w:val="000000" w:themeColor="text1"/>
          <w:lang w:val="en-CA"/>
        </w:rPr>
        <w:t>のグローバル指標フレームワーク</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GIF</w:t>
      </w:r>
      <w:r w:rsidR="00C525DE" w:rsidRPr="00150A1A">
        <w:rPr>
          <w:rFonts w:ascii="Century" w:eastAsia="ＭＳ 明朝" w:hAnsi="Century" w:hint="eastAsia"/>
          <w:color w:val="000000" w:themeColor="text1"/>
          <w:sz w:val="16"/>
          <w:szCs w:val="16"/>
          <w:lang w:val="en-CA" w:eastAsia="ja-JP"/>
        </w:rPr>
        <w:t xml:space="preserve">: </w:t>
      </w:r>
      <w:r w:rsidR="00C525DE" w:rsidRPr="00150A1A">
        <w:rPr>
          <w:rFonts w:ascii="Century" w:eastAsia="ＭＳ 明朝" w:hAnsi="Century"/>
          <w:color w:val="000000" w:themeColor="text1"/>
          <w:sz w:val="16"/>
          <w:szCs w:val="16"/>
          <w:lang w:val="en-CA" w:eastAsia="ja-JP"/>
        </w:rPr>
        <w:t>Global Indicator Framework</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の開発の中心的役割を担ってきた。</w:t>
      </w:r>
      <w:r w:rsidRPr="00150A1A">
        <w:rPr>
          <w:rFonts w:ascii="Century" w:eastAsia="ＭＳ 明朝" w:hAnsi="Century"/>
          <w:color w:val="000000" w:themeColor="text1"/>
          <w:lang w:val="en-CA"/>
        </w:rPr>
        <w:t>StatsCan</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GIF</w:t>
      </w:r>
      <w:r w:rsidRPr="00150A1A">
        <w:rPr>
          <w:rFonts w:ascii="Century" w:eastAsia="ＭＳ 明朝" w:hAnsi="Century"/>
          <w:color w:val="000000" w:themeColor="text1"/>
          <w:lang w:val="en-CA"/>
        </w:rPr>
        <w:t>のためにカナダのデータを収集し、</w:t>
      </w:r>
      <w:r w:rsidRPr="00150A1A">
        <w:rPr>
          <w:rFonts w:ascii="Century" w:eastAsia="ＭＳ 明朝" w:hAnsi="Century"/>
          <w:color w:val="000000" w:themeColor="text1"/>
          <w:lang w:val="en-CA"/>
        </w:rPr>
        <w:t>2018</w:t>
      </w:r>
      <w:r w:rsidRPr="00150A1A">
        <w:rPr>
          <w:rFonts w:ascii="Century" w:eastAsia="ＭＳ 明朝" w:hAnsi="Century"/>
          <w:color w:val="000000" w:themeColor="text1"/>
          <w:lang w:val="en-CA"/>
        </w:rPr>
        <w:t>年に開設された</w:t>
      </w:r>
      <w:r w:rsidRPr="00150A1A">
        <w:rPr>
          <w:rFonts w:ascii="Century" w:eastAsia="ＭＳ 明朝" w:hAnsi="Century"/>
          <w:color w:val="000000" w:themeColor="text1"/>
          <w:lang w:val="en-CA"/>
        </w:rPr>
        <w:t>SDGs</w:t>
      </w:r>
      <w:r w:rsidRPr="00150A1A">
        <w:rPr>
          <w:rFonts w:ascii="Century" w:eastAsia="ＭＳ 明朝" w:hAnsi="Century"/>
          <w:color w:val="000000" w:themeColor="text1"/>
          <w:lang w:val="en-CA"/>
        </w:rPr>
        <w:t>データハブのウェブサイトでこれらのデータを公開している。</w:t>
      </w:r>
      <w:r w:rsidRPr="00150A1A">
        <w:rPr>
          <w:rFonts w:ascii="Century" w:eastAsia="ＭＳ 明朝" w:hAnsi="Century"/>
          <w:color w:val="000000" w:themeColor="text1"/>
          <w:lang w:val="en-CA"/>
        </w:rPr>
        <w:t>GIF</w:t>
      </w:r>
      <w:r w:rsidRPr="00150A1A">
        <w:rPr>
          <w:rFonts w:ascii="Century" w:eastAsia="ＭＳ 明朝" w:hAnsi="Century"/>
          <w:color w:val="000000" w:themeColor="text1"/>
          <w:lang w:val="en-CA"/>
        </w:rPr>
        <w:t>を補完するために、</w:t>
      </w:r>
      <w:r w:rsidRPr="00150A1A">
        <w:rPr>
          <w:rFonts w:ascii="Century" w:eastAsia="ＭＳ 明朝" w:hAnsi="Century"/>
          <w:color w:val="000000" w:themeColor="text1"/>
          <w:lang w:val="en-CA"/>
        </w:rPr>
        <w:t>StatsCan</w:t>
      </w:r>
      <w:r w:rsidRPr="00150A1A">
        <w:rPr>
          <w:rFonts w:ascii="Century" w:eastAsia="ＭＳ 明朝" w:hAnsi="Century"/>
          <w:color w:val="000000" w:themeColor="text1"/>
          <w:lang w:val="en-CA"/>
        </w:rPr>
        <w:t>は他の連邦省庁との協力でカナダ指標フレームワーク</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sz w:val="16"/>
          <w:szCs w:val="16"/>
          <w:lang w:val="en-CA"/>
        </w:rPr>
        <w:t>CIF</w:t>
      </w:r>
      <w:r w:rsidR="00C525DE" w:rsidRPr="00150A1A">
        <w:rPr>
          <w:rFonts w:ascii="Century" w:eastAsia="ＭＳ 明朝" w:hAnsi="Century" w:hint="eastAsia"/>
          <w:color w:val="000000" w:themeColor="text1"/>
          <w:sz w:val="16"/>
          <w:szCs w:val="16"/>
          <w:lang w:val="en-CA"/>
        </w:rPr>
        <w:t xml:space="preserve">: </w:t>
      </w:r>
      <w:r w:rsidR="00C525DE" w:rsidRPr="00150A1A">
        <w:rPr>
          <w:rFonts w:ascii="Century" w:eastAsia="ＭＳ 明朝" w:hAnsi="Century"/>
          <w:color w:val="000000" w:themeColor="text1"/>
          <w:sz w:val="16"/>
          <w:szCs w:val="16"/>
          <w:lang w:val="en-CA"/>
        </w:rPr>
        <w:t>Canadian Indicator Framework</w:t>
      </w:r>
      <w:r w:rsidRPr="00150A1A">
        <w:rPr>
          <w:rFonts w:ascii="Century" w:eastAsia="ＭＳ 明朝" w:hAnsi="Century"/>
          <w:color w:val="000000" w:themeColor="text1"/>
          <w:sz w:val="16"/>
          <w:szCs w:val="16"/>
          <w:lang w:val="en-CA"/>
        </w:rPr>
        <w:t>）</w:t>
      </w:r>
      <w:r w:rsidRPr="00150A1A">
        <w:rPr>
          <w:rFonts w:ascii="Century" w:eastAsia="ＭＳ 明朝" w:hAnsi="Century"/>
          <w:color w:val="000000" w:themeColor="text1"/>
          <w:lang w:val="en-CA"/>
        </w:rPr>
        <w:t>を開発した。</w:t>
      </w:r>
      <w:r w:rsidRPr="00150A1A">
        <w:rPr>
          <w:rFonts w:ascii="Century" w:eastAsia="ＭＳ 明朝" w:hAnsi="Century"/>
          <w:color w:val="000000" w:themeColor="text1"/>
          <w:lang w:val="en-CA"/>
        </w:rPr>
        <w:t>CIF</w:t>
      </w:r>
      <w:r w:rsidRPr="00150A1A">
        <w:rPr>
          <w:rFonts w:ascii="Century" w:eastAsia="ＭＳ 明朝" w:hAnsi="Century"/>
          <w:color w:val="000000" w:themeColor="text1"/>
          <w:lang w:val="en-CA"/>
        </w:rPr>
        <w:t>のデータを細分化することで、カナダの多様性が反映され、</w:t>
      </w:r>
      <w:r w:rsidR="00DF472F" w:rsidRPr="00150A1A">
        <w:rPr>
          <w:rFonts w:ascii="Century" w:eastAsia="ＭＳ 明朝" w:hAnsi="Century"/>
          <w:color w:val="000000" w:themeColor="text1"/>
          <w:lang w:val="en-CA"/>
        </w:rPr>
        <w:t>統計上十分に捉えられていない</w:t>
      </w:r>
      <w:r w:rsidR="00DF472F" w:rsidRPr="00150A1A">
        <w:rPr>
          <w:rFonts w:ascii="Century" w:eastAsia="ＭＳ 明朝" w:hAnsi="Century" w:hint="eastAsia"/>
          <w:color w:val="000000" w:themeColor="text1"/>
          <w:sz w:val="16"/>
          <w:szCs w:val="16"/>
          <w:lang w:val="en-CA" w:eastAsia="ja-JP"/>
        </w:rPr>
        <w:t>（</w:t>
      </w:r>
      <w:r w:rsidR="00DF472F" w:rsidRPr="00150A1A">
        <w:rPr>
          <w:rFonts w:ascii="Century" w:eastAsia="ＭＳ 明朝" w:hAnsi="Century"/>
          <w:color w:val="000000" w:themeColor="text1"/>
          <w:sz w:val="16"/>
          <w:szCs w:val="16"/>
          <w:lang w:val="en-CA" w:eastAsia="ja-JP"/>
        </w:rPr>
        <w:t>underrepresented</w:t>
      </w:r>
      <w:r w:rsidR="00DF472F" w:rsidRPr="00150A1A">
        <w:rPr>
          <w:rFonts w:ascii="Century" w:eastAsia="ＭＳ 明朝" w:hAnsi="Century" w:hint="eastAsia"/>
          <w:color w:val="000000" w:themeColor="text1"/>
          <w:sz w:val="16"/>
          <w:szCs w:val="16"/>
          <w:lang w:val="en-CA" w:eastAsia="ja-JP"/>
        </w:rPr>
        <w:t>）</w:t>
      </w:r>
      <w:r w:rsidR="00DF472F" w:rsidRPr="00150A1A">
        <w:rPr>
          <w:rFonts w:ascii="Century" w:eastAsia="ＭＳ 明朝" w:hAnsi="Century" w:hint="eastAsia"/>
          <w:color w:val="000000" w:themeColor="text1"/>
          <w:lang w:val="en-CA" w:eastAsia="ja-JP"/>
        </w:rPr>
        <w:t>グループなどの</w:t>
      </w:r>
      <w:r w:rsidRPr="00150A1A">
        <w:rPr>
          <w:rFonts w:ascii="Century" w:eastAsia="ＭＳ 明朝" w:hAnsi="Century"/>
          <w:color w:val="000000" w:themeColor="text1"/>
          <w:lang w:val="en-CA"/>
        </w:rPr>
        <w:t>特定の集団に</w:t>
      </w:r>
      <w:r w:rsidR="00DF472F" w:rsidRPr="00150A1A">
        <w:rPr>
          <w:rFonts w:ascii="Century" w:eastAsia="ＭＳ 明朝" w:hAnsi="Century"/>
          <w:color w:val="000000" w:themeColor="text1"/>
          <w:lang w:val="en-CA"/>
        </w:rPr>
        <w:t>SDGs</w:t>
      </w:r>
      <w:r w:rsidR="00DF472F" w:rsidRPr="00150A1A">
        <w:rPr>
          <w:rFonts w:ascii="Century" w:eastAsia="ＭＳ 明朝" w:hAnsi="Century"/>
          <w:color w:val="000000" w:themeColor="text1"/>
          <w:lang w:val="en-CA"/>
        </w:rPr>
        <w:t>が</w:t>
      </w:r>
      <w:r w:rsidRPr="00150A1A">
        <w:rPr>
          <w:rFonts w:ascii="Century" w:eastAsia="ＭＳ 明朝" w:hAnsi="Century"/>
          <w:color w:val="000000" w:themeColor="text1"/>
          <w:lang w:val="en-CA"/>
        </w:rPr>
        <w:t>どのような利益をもたらしているか、</w:t>
      </w:r>
      <w:r w:rsidR="00393525" w:rsidRPr="00150A1A">
        <w:rPr>
          <w:rFonts w:ascii="Century" w:eastAsia="ＭＳ 明朝" w:hAnsi="Century"/>
          <w:color w:val="000000" w:themeColor="text1"/>
          <w:lang w:val="en-CA" w:eastAsia="ja-JP"/>
        </w:rPr>
        <w:t>もたらしていない</w:t>
      </w:r>
      <w:r w:rsidRPr="00150A1A">
        <w:rPr>
          <w:rFonts w:ascii="Century" w:eastAsia="ＭＳ 明朝" w:hAnsi="Century"/>
          <w:color w:val="000000" w:themeColor="text1"/>
          <w:lang w:val="en-CA"/>
        </w:rPr>
        <w:t>かを測定することができる。</w:t>
      </w:r>
    </w:p>
    <w:p w14:paraId="21FB8BF4" w14:textId="687CF83F" w:rsidR="009E37BE" w:rsidRPr="00150A1A" w:rsidRDefault="009E37BE" w:rsidP="009D296A">
      <w:pPr>
        <w:pStyle w:val="SingleTxtG"/>
        <w:tabs>
          <w:tab w:val="clear" w:pos="1701"/>
          <w:tab w:val="left" w:pos="1504"/>
        </w:tabs>
        <w:spacing w:afterLines="50" w:line="240" w:lineRule="exact"/>
        <w:ind w:left="425" w:right="284"/>
        <w:rPr>
          <w:rFonts w:ascii="Century" w:eastAsia="ＭＳ 明朝" w:hAnsi="Century"/>
          <w:color w:val="000000" w:themeColor="text1"/>
          <w:sz w:val="16"/>
          <w:szCs w:val="16"/>
          <w:lang w:val="en-CA" w:eastAsia="ja-JP"/>
        </w:rPr>
      </w:pPr>
      <w:r w:rsidRPr="00150A1A">
        <w:rPr>
          <w:rFonts w:ascii="Century" w:eastAsia="ＭＳ 明朝" w:hAnsi="Century" w:hint="eastAsia"/>
          <w:color w:val="000000" w:themeColor="text1"/>
          <w:sz w:val="16"/>
          <w:szCs w:val="16"/>
          <w:lang w:val="en-CA" w:eastAsia="ja-JP"/>
        </w:rPr>
        <w:t xml:space="preserve">（訳注　</w:t>
      </w:r>
      <w:r w:rsidRPr="00150A1A">
        <w:rPr>
          <w:rFonts w:ascii="Century" w:eastAsia="ＭＳ 明朝" w:hAnsi="Century"/>
          <w:color w:val="000000" w:themeColor="text1"/>
          <w:sz w:val="16"/>
          <w:szCs w:val="16"/>
          <w:lang w:val="en-CA" w:eastAsia="ja-JP"/>
        </w:rPr>
        <w:t>機関間専門家グループ</w:t>
      </w:r>
      <w:r w:rsidRPr="00150A1A">
        <w:rPr>
          <w:rFonts w:ascii="Century" w:eastAsia="ＭＳ 明朝" w:hAnsi="Century" w:hint="eastAsia"/>
          <w:color w:val="000000" w:themeColor="text1"/>
          <w:sz w:val="16"/>
          <w:szCs w:val="16"/>
          <w:lang w:val="en-CA" w:eastAsia="ja-JP"/>
        </w:rPr>
        <w:t>は、</w:t>
      </w:r>
      <w:r w:rsidRPr="00150A1A">
        <w:rPr>
          <w:rFonts w:ascii="Century" w:eastAsia="ＭＳ 明朝" w:hAnsi="Century"/>
          <w:color w:val="000000" w:themeColor="text1"/>
          <w:sz w:val="16"/>
          <w:szCs w:val="16"/>
          <w:lang w:val="en-CA" w:eastAsia="ja-JP"/>
        </w:rPr>
        <w:t>国連統計委員会の下に</w:t>
      </w:r>
      <w:r w:rsidRPr="00150A1A">
        <w:rPr>
          <w:rFonts w:ascii="Century" w:eastAsia="ＭＳ 明朝" w:hAnsi="Century"/>
          <w:color w:val="000000" w:themeColor="text1"/>
          <w:sz w:val="16"/>
          <w:szCs w:val="16"/>
          <w:lang w:val="en-CA" w:eastAsia="ja-JP"/>
        </w:rPr>
        <w:t>2015</w:t>
      </w:r>
      <w:r w:rsidRPr="00150A1A">
        <w:rPr>
          <w:rFonts w:ascii="Century" w:eastAsia="ＭＳ 明朝" w:hAnsi="Century"/>
          <w:color w:val="000000" w:themeColor="text1"/>
          <w:sz w:val="16"/>
          <w:szCs w:val="16"/>
          <w:lang w:val="en-CA" w:eastAsia="ja-JP"/>
        </w:rPr>
        <w:t>年</w:t>
      </w:r>
      <w:r w:rsidRPr="00150A1A">
        <w:rPr>
          <w:rFonts w:ascii="Century" w:eastAsia="ＭＳ 明朝" w:hAnsi="Century" w:hint="eastAsia"/>
          <w:color w:val="000000" w:themeColor="text1"/>
          <w:sz w:val="16"/>
          <w:szCs w:val="16"/>
          <w:lang w:val="en-CA" w:eastAsia="ja-JP"/>
        </w:rPr>
        <w:t>に</w:t>
      </w:r>
      <w:r w:rsidRPr="00150A1A">
        <w:rPr>
          <w:rFonts w:ascii="Century" w:eastAsia="ＭＳ 明朝" w:hAnsi="Century"/>
          <w:color w:val="000000" w:themeColor="text1"/>
          <w:sz w:val="16"/>
          <w:szCs w:val="16"/>
          <w:lang w:val="en-CA" w:eastAsia="ja-JP"/>
        </w:rPr>
        <w:t>設立された。</w:t>
      </w:r>
      <w:r w:rsidR="009D296A" w:rsidRPr="00150A1A">
        <w:rPr>
          <w:rFonts w:ascii="Century" w:eastAsia="ＭＳ 明朝" w:hAnsi="Century"/>
          <w:color w:val="000000" w:themeColor="text1"/>
          <w:sz w:val="16"/>
          <w:szCs w:val="16"/>
          <w:lang w:val="en-CA" w:eastAsia="ja-JP"/>
        </w:rPr>
        <w:t>SDGs</w:t>
      </w:r>
      <w:r w:rsidR="009D296A" w:rsidRPr="00150A1A">
        <w:rPr>
          <w:rFonts w:ascii="Century" w:eastAsia="ＭＳ 明朝" w:hAnsi="Century"/>
          <w:color w:val="000000" w:themeColor="text1"/>
          <w:sz w:val="16"/>
          <w:szCs w:val="16"/>
          <w:lang w:val="en-CA" w:eastAsia="ja-JP"/>
        </w:rPr>
        <w:t>の進捗状況を測るための指標体系</w:t>
      </w:r>
      <w:r w:rsidR="009D296A" w:rsidRPr="00150A1A">
        <w:rPr>
          <w:rFonts w:ascii="Century" w:eastAsia="ＭＳ 明朝" w:hAnsi="Century" w:hint="eastAsia"/>
          <w:color w:val="000000" w:themeColor="text1"/>
          <w:sz w:val="16"/>
          <w:szCs w:val="16"/>
          <w:lang w:val="en-CA" w:eastAsia="ja-JP"/>
        </w:rPr>
        <w:t>である、</w:t>
      </w:r>
      <w:r w:rsidRPr="00150A1A">
        <w:rPr>
          <w:rFonts w:ascii="Century" w:eastAsia="ＭＳ 明朝" w:hAnsi="Century"/>
          <w:color w:val="000000" w:themeColor="text1"/>
          <w:sz w:val="16"/>
          <w:szCs w:val="16"/>
          <w:lang w:val="en-CA" w:eastAsia="ja-JP"/>
        </w:rPr>
        <w:t>グローバル指標フレームワークの策定、見直し、実施</w:t>
      </w:r>
      <w:r w:rsidR="009D296A" w:rsidRPr="00150A1A">
        <w:rPr>
          <w:rFonts w:ascii="Century" w:eastAsia="ＭＳ 明朝" w:hAnsi="Century" w:hint="eastAsia"/>
          <w:color w:val="000000" w:themeColor="text1"/>
          <w:sz w:val="16"/>
          <w:szCs w:val="16"/>
          <w:lang w:val="en-CA" w:eastAsia="ja-JP"/>
        </w:rPr>
        <w:t>などを行う</w:t>
      </w:r>
      <w:r w:rsidRPr="00150A1A">
        <w:rPr>
          <w:rFonts w:ascii="Century" w:eastAsia="ＭＳ 明朝" w:hAnsi="Century"/>
          <w:color w:val="000000" w:themeColor="text1"/>
          <w:sz w:val="16"/>
          <w:szCs w:val="16"/>
          <w:lang w:val="en-CA" w:eastAsia="ja-JP"/>
        </w:rPr>
        <w:t>。</w:t>
      </w:r>
      <w:r w:rsidRPr="00150A1A">
        <w:rPr>
          <w:rFonts w:ascii="Century" w:eastAsia="ＭＳ 明朝" w:hAnsi="Century" w:hint="eastAsia"/>
          <w:color w:val="000000" w:themeColor="text1"/>
          <w:sz w:val="16"/>
          <w:szCs w:val="16"/>
          <w:lang w:val="en-CA" w:eastAsia="ja-JP"/>
        </w:rPr>
        <w:t>）</w:t>
      </w:r>
    </w:p>
    <w:p w14:paraId="5CD3B98A" w14:textId="2DA29071" w:rsidR="00671C67" w:rsidRPr="00150A1A" w:rsidRDefault="00671C67" w:rsidP="0084615D">
      <w:pPr>
        <w:pStyle w:val="H1G"/>
        <w:ind w:left="426" w:right="283" w:hanging="284"/>
        <w:rPr>
          <w:rFonts w:ascii="Century" w:eastAsia="ＭＳ 明朝" w:hAnsi="Century"/>
          <w:color w:val="000000" w:themeColor="text1"/>
          <w:lang w:val="en-CA"/>
        </w:rPr>
      </w:pP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ab/>
      </w:r>
      <w:r w:rsidRPr="00150A1A">
        <w:rPr>
          <w:rFonts w:ascii="Century" w:eastAsia="ＭＳ 明朝" w:hAnsi="Century"/>
          <w:color w:val="000000" w:themeColor="text1"/>
          <w:lang w:val="en-CA"/>
        </w:rPr>
        <w:t>国内</w:t>
      </w:r>
      <w:r w:rsidR="008E3891" w:rsidRPr="00150A1A">
        <w:rPr>
          <w:rFonts w:ascii="Century" w:eastAsia="ＭＳ 明朝" w:hAnsi="Century"/>
          <w:color w:val="000000" w:themeColor="text1"/>
          <w:lang w:val="en-CA" w:eastAsia="ja-JP"/>
        </w:rPr>
        <w:t>における</w:t>
      </w:r>
      <w:r w:rsidRPr="00150A1A">
        <w:rPr>
          <w:rFonts w:ascii="Century" w:eastAsia="ＭＳ 明朝" w:hAnsi="Century"/>
          <w:color w:val="000000" w:themeColor="text1"/>
          <w:lang w:val="en-CA"/>
        </w:rPr>
        <w:t>実施</w:t>
      </w:r>
      <w:r w:rsidR="008E3891" w:rsidRPr="00150A1A">
        <w:rPr>
          <w:rFonts w:ascii="Century" w:eastAsia="ＭＳ 明朝" w:hAnsi="Century"/>
          <w:color w:val="000000" w:themeColor="text1"/>
          <w:lang w:val="en-CA" w:eastAsia="ja-JP"/>
        </w:rPr>
        <w:t>及び</w:t>
      </w:r>
      <w:r w:rsidR="00B718F6" w:rsidRPr="00150A1A">
        <w:rPr>
          <w:rFonts w:ascii="Century" w:eastAsia="ＭＳ 明朝" w:hAnsi="Century"/>
          <w:color w:val="000000" w:themeColor="text1"/>
          <w:lang w:val="en-CA" w:eastAsia="ja-JP"/>
        </w:rPr>
        <w:t>監視</w:t>
      </w:r>
    </w:p>
    <w:p w14:paraId="4181C584" w14:textId="7D927D42" w:rsidR="00671C67" w:rsidRPr="00150A1A" w:rsidRDefault="00671C67" w:rsidP="00267991">
      <w:pPr>
        <w:pStyle w:val="H23G"/>
        <w:spacing w:after="0"/>
        <w:ind w:left="426" w:right="283" w:hanging="284"/>
        <w:rPr>
          <w:rFonts w:ascii="Century" w:eastAsia="ＭＳ 明朝" w:hAnsi="Century"/>
          <w:color w:val="000000" w:themeColor="text1"/>
          <w:lang w:eastAsia="ja-JP"/>
        </w:rPr>
      </w:pPr>
      <w:r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lang w:val="en-CA" w:eastAsia="ja-JP"/>
        </w:rPr>
        <w:tab/>
      </w:r>
      <w:r w:rsidR="00147F13" w:rsidRPr="00150A1A">
        <w:rPr>
          <w:rFonts w:ascii="Century" w:eastAsia="ＭＳ 明朝" w:hAnsi="Century"/>
          <w:color w:val="000000" w:themeColor="text1"/>
        </w:rPr>
        <w:t>報告前の質問事項パラグラフ</w:t>
      </w:r>
      <w:r w:rsidRPr="00150A1A">
        <w:rPr>
          <w:rFonts w:ascii="Century" w:eastAsia="ＭＳ 明朝" w:hAnsi="Century"/>
          <w:color w:val="000000" w:themeColor="text1"/>
        </w:rPr>
        <w:t>30</w:t>
      </w:r>
      <w:r w:rsidRPr="00150A1A">
        <w:rPr>
          <w:rFonts w:ascii="Century" w:eastAsia="ＭＳ 明朝" w:hAnsi="Century"/>
          <w:color w:val="000000" w:themeColor="text1"/>
        </w:rPr>
        <w:t>への回答</w:t>
      </w:r>
    </w:p>
    <w:p w14:paraId="765AAB58" w14:textId="61CC5DDE" w:rsidR="00E2208F" w:rsidRPr="00150A1A" w:rsidRDefault="00E2208F" w:rsidP="00EC7B31">
      <w:pPr>
        <w:spacing w:after="240"/>
        <w:ind w:leftChars="213" w:left="426"/>
        <w:rPr>
          <w:rFonts w:ascii="Century" w:eastAsia="ＭＳ 明朝" w:hAnsi="Century"/>
          <w:color w:val="000000" w:themeColor="text1"/>
          <w:sz w:val="16"/>
          <w:szCs w:val="16"/>
          <w:lang w:val="en-CA" w:eastAsia="ja-JP"/>
        </w:rPr>
      </w:pPr>
      <w:r w:rsidRPr="00150A1A">
        <w:rPr>
          <w:rFonts w:ascii="Century" w:eastAsia="ＭＳ 明朝" w:hAnsi="Century"/>
          <w:color w:val="000000" w:themeColor="text1"/>
          <w:sz w:val="16"/>
          <w:szCs w:val="16"/>
          <w:lang w:val="en-CA" w:eastAsia="ja-JP"/>
        </w:rPr>
        <w:t>（訳注　質問事項パラ</w:t>
      </w:r>
      <w:r w:rsidRPr="00150A1A">
        <w:rPr>
          <w:rFonts w:ascii="Century" w:eastAsia="ＭＳ 明朝" w:hAnsi="Century"/>
          <w:color w:val="000000" w:themeColor="text1"/>
          <w:sz w:val="16"/>
          <w:szCs w:val="16"/>
          <w:lang w:val="en-CA" w:eastAsia="ja-JP"/>
        </w:rPr>
        <w:t>30</w:t>
      </w:r>
      <w:r w:rsidRPr="00150A1A">
        <w:rPr>
          <w:rFonts w:ascii="Century" w:eastAsia="ＭＳ 明朝" w:hAnsi="Century"/>
          <w:color w:val="000000" w:themeColor="text1"/>
          <w:sz w:val="16"/>
          <w:szCs w:val="16"/>
          <w:lang w:val="en-CA" w:eastAsia="ja-JP"/>
        </w:rPr>
        <w:t>は、</w:t>
      </w:r>
      <w:r w:rsidR="00726B52" w:rsidRPr="00150A1A">
        <w:rPr>
          <w:rFonts w:ascii="Century" w:eastAsia="ＭＳ 明朝" w:hAnsi="Century"/>
          <w:color w:val="000000" w:themeColor="text1"/>
          <w:sz w:val="16"/>
          <w:szCs w:val="16"/>
          <w:lang w:val="en-CA" w:eastAsia="ja-JP"/>
        </w:rPr>
        <w:t>独立した監視機構を指定し、条約実施のための調整機構の設立を検討し、連邦レベルの障害者問題局と連携する</w:t>
      </w:r>
      <w:r w:rsidR="00E75651" w:rsidRPr="00150A1A">
        <w:rPr>
          <w:rFonts w:ascii="Century" w:eastAsia="ＭＳ 明朝" w:hAnsi="Century"/>
          <w:color w:val="000000" w:themeColor="text1"/>
          <w:sz w:val="16"/>
          <w:szCs w:val="16"/>
          <w:lang w:val="en-CA" w:eastAsia="ja-JP"/>
        </w:rPr>
        <w:t>、州、準州の管轄区域での</w:t>
      </w:r>
      <w:r w:rsidR="00726B52" w:rsidRPr="00150A1A">
        <w:rPr>
          <w:rFonts w:ascii="Century" w:eastAsia="ＭＳ 明朝" w:hAnsi="Century"/>
          <w:color w:val="000000" w:themeColor="text1"/>
          <w:sz w:val="16"/>
          <w:szCs w:val="16"/>
          <w:lang w:val="en-CA" w:eastAsia="ja-JP"/>
        </w:rPr>
        <w:t>措置。カナダ人権委員会が機能するために割り当てられた人的・財政的資源</w:t>
      </w:r>
      <w:r w:rsidR="00E75651" w:rsidRPr="00150A1A">
        <w:rPr>
          <w:rFonts w:ascii="Century" w:eastAsia="ＭＳ 明朝" w:hAnsi="Century"/>
          <w:color w:val="000000" w:themeColor="text1"/>
          <w:sz w:val="16"/>
          <w:szCs w:val="16"/>
          <w:lang w:val="en-CA" w:eastAsia="ja-JP"/>
        </w:rPr>
        <w:t>の</w:t>
      </w:r>
      <w:r w:rsidR="00726B52" w:rsidRPr="00150A1A">
        <w:rPr>
          <w:rFonts w:ascii="Century" w:eastAsia="ＭＳ 明朝" w:hAnsi="Century"/>
          <w:color w:val="000000" w:themeColor="text1"/>
          <w:sz w:val="16"/>
          <w:szCs w:val="16"/>
          <w:lang w:val="en-CA" w:eastAsia="ja-JP"/>
        </w:rPr>
        <w:t>情報。障害のある人の監視プロセスへの参加を確保する努力</w:t>
      </w:r>
      <w:r w:rsidRPr="00150A1A">
        <w:rPr>
          <w:rFonts w:ascii="Century" w:eastAsia="ＭＳ 明朝" w:hAnsi="Century"/>
          <w:color w:val="000000" w:themeColor="text1"/>
          <w:sz w:val="16"/>
          <w:szCs w:val="16"/>
          <w:lang w:val="en-CA" w:eastAsia="ja-JP"/>
        </w:rPr>
        <w:t>。）</w:t>
      </w:r>
    </w:p>
    <w:p w14:paraId="2A831F63" w14:textId="2C4156CD" w:rsidR="00671C67" w:rsidRPr="00150A1A" w:rsidRDefault="00671C67" w:rsidP="002269F3">
      <w:pPr>
        <w:pStyle w:val="SingleTxtG"/>
        <w:tabs>
          <w:tab w:val="clear" w:pos="1701"/>
          <w:tab w:val="left" w:pos="150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148.</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年、カナダ人権委員会は、</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による</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の実施を監視する正式な権限と資金を与えられた。</w:t>
      </w:r>
    </w:p>
    <w:p w14:paraId="0357E8EB" w14:textId="24DB2B98" w:rsidR="00671C67" w:rsidRPr="00150A1A" w:rsidRDefault="00671C67" w:rsidP="002269F3">
      <w:pPr>
        <w:pStyle w:val="SingleTxtG"/>
        <w:tabs>
          <w:tab w:val="clear" w:pos="1701"/>
          <w:tab w:val="left" w:pos="1504"/>
        </w:tabs>
        <w:ind w:left="426" w:right="283"/>
        <w:rPr>
          <w:rFonts w:ascii="Century" w:eastAsia="ＭＳ 明朝" w:hAnsi="Century"/>
          <w:color w:val="000000" w:themeColor="text1"/>
          <w:lang w:val="en-CA"/>
        </w:rPr>
      </w:pPr>
      <w:r w:rsidRPr="00150A1A">
        <w:rPr>
          <w:rFonts w:ascii="Century" w:eastAsia="ＭＳ 明朝" w:hAnsi="Century"/>
          <w:color w:val="000000" w:themeColor="text1"/>
          <w:lang w:val="en-CA"/>
        </w:rPr>
        <w:t>149.</w:t>
      </w:r>
      <w:r w:rsidRPr="00150A1A">
        <w:rPr>
          <w:rFonts w:ascii="Century" w:eastAsia="ＭＳ 明朝" w:hAnsi="Century"/>
          <w:color w:val="000000" w:themeColor="text1"/>
          <w:lang w:val="en-CA"/>
        </w:rPr>
        <w:tab/>
        <w:t>2019</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001B7C8D" w:rsidRPr="00150A1A">
        <w:rPr>
          <w:rFonts w:ascii="Century" w:eastAsia="ＭＳ 明朝" w:hAnsi="Century" w:hint="eastAsia"/>
          <w:color w:val="000000" w:themeColor="text1"/>
          <w:lang w:val="en-CA" w:eastAsia="ja-JP"/>
        </w:rPr>
        <w:t>CRPD</w:t>
      </w:r>
      <w:r w:rsidR="001B7C8D" w:rsidRPr="00150A1A">
        <w:rPr>
          <w:rFonts w:ascii="Century" w:eastAsia="ＭＳ 明朝" w:hAnsi="Century" w:hint="eastAsia"/>
          <w:color w:val="000000" w:themeColor="text1"/>
          <w:lang w:val="en-CA" w:eastAsia="ja-JP"/>
        </w:rPr>
        <w:t>選択議定書</w:t>
      </w:r>
      <w:r w:rsidR="001B7C8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sz w:val="16"/>
          <w:szCs w:val="16"/>
          <w:lang w:val="en-CA"/>
        </w:rPr>
        <w:t>OP-</w:t>
      </w:r>
      <w:r w:rsidR="00916175" w:rsidRPr="00150A1A">
        <w:rPr>
          <w:rFonts w:ascii="Century" w:eastAsia="ＭＳ 明朝" w:hAnsi="Century"/>
          <w:color w:val="000000" w:themeColor="text1"/>
          <w:sz w:val="16"/>
          <w:szCs w:val="16"/>
          <w:lang w:val="en-CA"/>
        </w:rPr>
        <w:t xml:space="preserve"> CRPD</w:t>
      </w:r>
      <w:r w:rsidR="001B7C8D" w:rsidRPr="00150A1A">
        <w:rPr>
          <w:rFonts w:ascii="Century" w:eastAsia="ＭＳ 明朝" w:hAnsi="Century" w:hint="eastAsia"/>
          <w:color w:val="000000" w:themeColor="text1"/>
          <w:sz w:val="16"/>
          <w:szCs w:val="16"/>
          <w:lang w:val="en-CA" w:eastAsia="ja-JP"/>
        </w:rPr>
        <w:t>）</w:t>
      </w:r>
      <w:r w:rsidRPr="00150A1A">
        <w:rPr>
          <w:rFonts w:ascii="Century" w:eastAsia="ＭＳ 明朝" w:hAnsi="Century"/>
          <w:color w:val="000000" w:themeColor="text1"/>
          <w:lang w:val="en-CA"/>
        </w:rPr>
        <w:t>を利用する能力を構築</w:t>
      </w:r>
      <w:r w:rsidR="00393525" w:rsidRPr="00150A1A">
        <w:rPr>
          <w:rFonts w:ascii="Century" w:eastAsia="ＭＳ 明朝" w:hAnsi="Century"/>
          <w:color w:val="000000" w:themeColor="text1"/>
          <w:lang w:val="en-CA" w:eastAsia="ja-JP"/>
        </w:rPr>
        <w:t>するために</w:t>
      </w:r>
      <w:r w:rsidRPr="00150A1A">
        <w:rPr>
          <w:rFonts w:ascii="Century" w:eastAsia="ＭＳ 明朝" w:hAnsi="Century"/>
          <w:color w:val="000000" w:themeColor="text1"/>
          <w:lang w:val="en-CA"/>
        </w:rPr>
        <w:t>、</w:t>
      </w:r>
      <w:r w:rsidR="00393525" w:rsidRPr="00150A1A">
        <w:rPr>
          <w:rFonts w:ascii="Century" w:eastAsia="ＭＳ 明朝" w:hAnsi="Century"/>
          <w:color w:val="000000" w:themeColor="text1"/>
          <w:lang w:val="en-CA" w:eastAsia="ja-JP"/>
        </w:rPr>
        <w:t>そして、</w:t>
      </w:r>
      <w:r w:rsidRPr="00150A1A">
        <w:rPr>
          <w:rFonts w:ascii="Century" w:eastAsia="ＭＳ 明朝" w:hAnsi="Century"/>
          <w:color w:val="000000" w:themeColor="text1"/>
          <w:lang w:val="en-CA"/>
        </w:rPr>
        <w:t>カナダ</w:t>
      </w:r>
      <w:r w:rsidR="009D296A" w:rsidRPr="00150A1A">
        <w:rPr>
          <w:rFonts w:ascii="Century" w:eastAsia="ＭＳ 明朝" w:hAnsi="Century" w:hint="eastAsia"/>
          <w:color w:val="000000" w:themeColor="text1"/>
          <w:lang w:val="en-CA" w:eastAsia="ja-JP"/>
        </w:rPr>
        <w:t>の</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の監視と実施</w:t>
      </w:r>
      <w:r w:rsidR="009D296A" w:rsidRPr="00150A1A">
        <w:rPr>
          <w:rFonts w:ascii="Century" w:eastAsia="ＭＳ 明朝" w:hAnsi="Century" w:hint="eastAsia"/>
          <w:color w:val="000000" w:themeColor="text1"/>
          <w:lang w:val="en-CA" w:eastAsia="ja-JP"/>
        </w:rPr>
        <w:t>への</w:t>
      </w:r>
      <w:r w:rsidRPr="00150A1A">
        <w:rPr>
          <w:rFonts w:ascii="Century" w:eastAsia="ＭＳ 明朝" w:hAnsi="Century"/>
          <w:color w:val="000000" w:themeColor="text1"/>
          <w:lang w:val="en-CA"/>
        </w:rPr>
        <w:t>障害者コミュニティの国際的関与を促進するために、障害者団体に資金を提供した。</w:t>
      </w:r>
      <w:r w:rsidRPr="00150A1A">
        <w:rPr>
          <w:rFonts w:ascii="Century" w:eastAsia="ＭＳ 明朝" w:hAnsi="Century"/>
          <w:color w:val="000000" w:themeColor="text1"/>
          <w:lang w:val="en-CA"/>
        </w:rPr>
        <w:t xml:space="preserve"> </w:t>
      </w:r>
    </w:p>
    <w:p w14:paraId="5E8F2B94" w14:textId="16433D76" w:rsidR="00671C67" w:rsidRPr="00150A1A" w:rsidRDefault="00671C67" w:rsidP="002269F3">
      <w:pPr>
        <w:pStyle w:val="SingleTxtG"/>
        <w:tabs>
          <w:tab w:val="clear" w:pos="1701"/>
          <w:tab w:val="left" w:pos="1504"/>
        </w:tabs>
        <w:spacing w:after="240"/>
        <w:ind w:left="426" w:right="283"/>
        <w:rPr>
          <w:rFonts w:ascii="Century" w:eastAsia="ＭＳ 明朝" w:hAnsi="Century"/>
          <w:color w:val="000000" w:themeColor="text1"/>
          <w:lang w:val="en-CA"/>
        </w:rPr>
      </w:pPr>
      <w:r w:rsidRPr="00150A1A">
        <w:rPr>
          <w:rFonts w:ascii="Century" w:eastAsia="ＭＳ 明朝" w:hAnsi="Century"/>
          <w:color w:val="000000" w:themeColor="text1"/>
        </w:rPr>
        <w:t>150.</w:t>
      </w:r>
      <w:r w:rsidRPr="00150A1A">
        <w:rPr>
          <w:rFonts w:ascii="Century" w:eastAsia="ＭＳ 明朝" w:hAnsi="Century"/>
          <w:color w:val="000000" w:themeColor="text1"/>
        </w:rPr>
        <w:tab/>
      </w:r>
      <w:r w:rsidRPr="00150A1A">
        <w:rPr>
          <w:rFonts w:ascii="Century" w:eastAsia="ＭＳ 明朝" w:hAnsi="Century"/>
          <w:color w:val="000000" w:themeColor="text1"/>
          <w:lang w:val="en-CA"/>
        </w:rPr>
        <w:t>2020</w:t>
      </w:r>
      <w:r w:rsidRPr="00150A1A">
        <w:rPr>
          <w:rFonts w:ascii="Century" w:eastAsia="ＭＳ 明朝" w:hAnsi="Century"/>
          <w:color w:val="000000" w:themeColor="text1"/>
          <w:lang w:val="en-CA"/>
        </w:rPr>
        <w:t>年、</w:t>
      </w:r>
      <w:r w:rsidR="009B67E8" w:rsidRPr="00150A1A">
        <w:rPr>
          <w:rFonts w:ascii="Century" w:eastAsia="ＭＳ 明朝" w:hAnsi="Century"/>
          <w:color w:val="000000" w:themeColor="text1"/>
          <w:lang w:val="en-CA"/>
        </w:rPr>
        <w:t>カナダ政府</w:t>
      </w:r>
      <w:r w:rsidRPr="00150A1A">
        <w:rPr>
          <w:rFonts w:ascii="Century" w:eastAsia="ＭＳ 明朝" w:hAnsi="Century"/>
          <w:color w:val="000000" w:themeColor="text1"/>
          <w:lang w:val="en-CA"/>
        </w:rPr>
        <w:t>は</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つの国内先住民団体に</w:t>
      </w:r>
      <w:r w:rsidRPr="00150A1A">
        <w:rPr>
          <w:rFonts w:ascii="Century" w:eastAsia="ＭＳ 明朝" w:hAnsi="Century"/>
          <w:color w:val="000000" w:themeColor="text1"/>
          <w:lang w:val="en-CA"/>
        </w:rPr>
        <w:t>3</w:t>
      </w:r>
      <w:r w:rsidRPr="00150A1A">
        <w:rPr>
          <w:rFonts w:ascii="Century" w:eastAsia="ＭＳ 明朝" w:hAnsi="Century"/>
          <w:color w:val="000000" w:themeColor="text1"/>
          <w:lang w:val="en-CA"/>
        </w:rPr>
        <w:t>年間の資金を提供し、</w:t>
      </w:r>
      <w:r w:rsidR="00916175" w:rsidRPr="00150A1A">
        <w:rPr>
          <w:rFonts w:ascii="Century" w:eastAsia="ＭＳ 明朝" w:hAnsi="Century"/>
          <w:color w:val="000000" w:themeColor="text1"/>
          <w:lang w:val="en-CA"/>
        </w:rPr>
        <w:t>CRPD</w:t>
      </w:r>
      <w:r w:rsidRPr="00150A1A">
        <w:rPr>
          <w:rFonts w:ascii="Century" w:eastAsia="ＭＳ 明朝" w:hAnsi="Century"/>
          <w:color w:val="000000" w:themeColor="text1"/>
          <w:lang w:val="en-CA"/>
        </w:rPr>
        <w:t>の監視と報告に先住民の</w:t>
      </w:r>
      <w:r w:rsidR="00543AF1" w:rsidRPr="00150A1A">
        <w:rPr>
          <w:rFonts w:ascii="Century" w:eastAsia="ＭＳ 明朝" w:hAnsi="Century"/>
          <w:color w:val="000000" w:themeColor="text1"/>
          <w:lang w:val="en-CA"/>
        </w:rPr>
        <w:t>障害のある人</w:t>
      </w:r>
      <w:r w:rsidRPr="00150A1A">
        <w:rPr>
          <w:rFonts w:ascii="Century" w:eastAsia="ＭＳ 明朝" w:hAnsi="Century"/>
          <w:color w:val="000000" w:themeColor="text1"/>
          <w:lang w:val="en-CA"/>
        </w:rPr>
        <w:t>の視点を反映させ</w:t>
      </w:r>
      <w:r w:rsidR="00393525" w:rsidRPr="00150A1A">
        <w:rPr>
          <w:rFonts w:ascii="Century" w:eastAsia="ＭＳ 明朝" w:hAnsi="Century"/>
          <w:color w:val="000000" w:themeColor="text1"/>
          <w:lang w:val="en-CA" w:eastAsia="ja-JP"/>
        </w:rPr>
        <w:t>たパラレルレポート</w:t>
      </w:r>
      <w:r w:rsidRPr="00150A1A">
        <w:rPr>
          <w:rFonts w:ascii="Century" w:eastAsia="ＭＳ 明朝" w:hAnsi="Century"/>
          <w:color w:val="000000" w:themeColor="text1"/>
          <w:lang w:val="en-CA"/>
        </w:rPr>
        <w:t>を作成</w:t>
      </w:r>
      <w:r w:rsidR="002E38CE" w:rsidRPr="00150A1A">
        <w:rPr>
          <w:rFonts w:ascii="Century" w:eastAsia="ＭＳ 明朝" w:hAnsi="Century"/>
          <w:color w:val="000000" w:themeColor="text1"/>
          <w:lang w:val="en-CA" w:eastAsia="ja-JP"/>
        </w:rPr>
        <w:t>できるようにした</w:t>
      </w:r>
      <w:r w:rsidRPr="00150A1A">
        <w:rPr>
          <w:rFonts w:ascii="Century" w:eastAsia="ＭＳ 明朝" w:hAnsi="Century"/>
          <w:color w:val="000000" w:themeColor="text1"/>
          <w:lang w:val="en-CA"/>
        </w:rPr>
        <w:t>。</w:t>
      </w:r>
    </w:p>
    <w:p w14:paraId="2A16B209" w14:textId="77777777" w:rsidR="007048C6" w:rsidRPr="00150A1A" w:rsidRDefault="007048C6" w:rsidP="0084615D">
      <w:pPr>
        <w:ind w:left="426" w:right="283"/>
        <w:jc w:val="center"/>
        <w:rPr>
          <w:rFonts w:ascii="Century" w:eastAsia="ＭＳ 明朝" w:hAnsi="Century"/>
          <w:color w:val="000000" w:themeColor="text1"/>
          <w:u w:val="single"/>
          <w:lang w:val="en-US" w:eastAsia="ja-JP"/>
        </w:rPr>
      </w:pPr>
      <w:r w:rsidRPr="00150A1A">
        <w:rPr>
          <w:rFonts w:ascii="Century" w:eastAsia="ＭＳ 明朝" w:hAnsi="Century"/>
          <w:color w:val="000000" w:themeColor="text1"/>
          <w:u w:val="single"/>
          <w:lang w:val="en-US" w:eastAsia="ja-JP"/>
        </w:rPr>
        <w:tab/>
      </w:r>
      <w:r w:rsidRPr="00150A1A">
        <w:rPr>
          <w:rFonts w:ascii="Century" w:eastAsia="ＭＳ 明朝" w:hAnsi="Century"/>
          <w:color w:val="000000" w:themeColor="text1"/>
          <w:u w:val="single"/>
          <w:lang w:val="en-US" w:eastAsia="ja-JP"/>
        </w:rPr>
        <w:tab/>
      </w:r>
      <w:r w:rsidRPr="00150A1A">
        <w:rPr>
          <w:rFonts w:ascii="Century" w:eastAsia="ＭＳ 明朝" w:hAnsi="Century"/>
          <w:color w:val="000000" w:themeColor="text1"/>
          <w:u w:val="single"/>
          <w:lang w:val="en-US" w:eastAsia="ja-JP"/>
        </w:rPr>
        <w:tab/>
      </w:r>
    </w:p>
    <w:p w14:paraId="08888678" w14:textId="77777777" w:rsidR="00B718F6" w:rsidRPr="00150A1A" w:rsidRDefault="00B718F6" w:rsidP="0084615D">
      <w:pPr>
        <w:ind w:left="426" w:right="283"/>
        <w:jc w:val="center"/>
        <w:rPr>
          <w:rFonts w:ascii="Century" w:eastAsia="ＭＳ 明朝" w:hAnsi="Century"/>
          <w:color w:val="000000" w:themeColor="text1"/>
          <w:u w:val="single"/>
          <w:lang w:val="en-US" w:eastAsia="ja-JP"/>
        </w:rPr>
      </w:pPr>
    </w:p>
    <w:p w14:paraId="7946049E" w14:textId="4145B661" w:rsidR="00B718F6" w:rsidRPr="00150A1A" w:rsidRDefault="00B718F6" w:rsidP="00B718F6">
      <w:pPr>
        <w:ind w:left="426" w:right="283"/>
        <w:jc w:val="right"/>
        <w:rPr>
          <w:rFonts w:ascii="Century" w:eastAsia="ＭＳ 明朝" w:hAnsi="Century"/>
          <w:color w:val="000000" w:themeColor="text1"/>
          <w:u w:val="single"/>
          <w:lang w:val="en-US" w:eastAsia="ja-JP"/>
        </w:rPr>
      </w:pPr>
      <w:r w:rsidRPr="00150A1A">
        <w:rPr>
          <w:rFonts w:ascii="Century" w:eastAsia="ＭＳ 明朝" w:hAnsi="Century"/>
          <w:color w:val="000000" w:themeColor="text1"/>
          <w:u w:val="single"/>
          <w:lang w:val="en-US" w:eastAsia="ja-JP"/>
        </w:rPr>
        <w:t>(</w:t>
      </w:r>
      <w:r w:rsidRPr="00150A1A">
        <w:rPr>
          <w:rFonts w:ascii="Century" w:eastAsia="ＭＳ 明朝" w:hAnsi="Century"/>
          <w:color w:val="000000" w:themeColor="text1"/>
          <w:u w:val="single"/>
          <w:lang w:val="en-US" w:eastAsia="ja-JP"/>
        </w:rPr>
        <w:t>翻訳、佐藤久夫、</w:t>
      </w:r>
      <w:r w:rsidR="00493591" w:rsidRPr="00150A1A">
        <w:rPr>
          <w:rFonts w:ascii="Century" w:eastAsia="ＭＳ 明朝" w:hAnsi="Century" w:hint="eastAsia"/>
          <w:color w:val="000000" w:themeColor="text1"/>
          <w:u w:val="single"/>
          <w:lang w:val="en-US" w:eastAsia="ja-JP"/>
        </w:rPr>
        <w:t>岡本明</w:t>
      </w:r>
      <w:r w:rsidRPr="00150A1A">
        <w:rPr>
          <w:rFonts w:ascii="Century" w:eastAsia="ＭＳ 明朝" w:hAnsi="Century"/>
          <w:color w:val="000000" w:themeColor="text1"/>
          <w:u w:val="single"/>
          <w:lang w:val="en-US" w:eastAsia="ja-JP"/>
        </w:rPr>
        <w:t>)</w:t>
      </w:r>
    </w:p>
    <w:sectPr w:rsidR="00B718F6" w:rsidRPr="00150A1A" w:rsidSect="007154A2">
      <w:headerReference w:type="even" r:id="rId9"/>
      <w:headerReference w:type="default" r:id="rId10"/>
      <w:footerReference w:type="even" r:id="rId11"/>
      <w:footerReference w:type="default" r:id="rId12"/>
      <w:footerReference w:type="first" r:id="rId13"/>
      <w:endnotePr>
        <w:numFmt w:val="decimal"/>
      </w:endnotePr>
      <w:pgSz w:w="11907" w:h="16840" w:code="9"/>
      <w:pgMar w:top="1418" w:right="1134" w:bottom="1134" w:left="1134" w:header="851"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62B47" w14:textId="77777777" w:rsidR="006F54B5" w:rsidRPr="00317DC1" w:rsidRDefault="006F54B5" w:rsidP="00317DC1">
      <w:pPr>
        <w:pStyle w:val="a5"/>
      </w:pPr>
    </w:p>
  </w:endnote>
  <w:endnote w:type="continuationSeparator" w:id="0">
    <w:p w14:paraId="4BF067E3" w14:textId="77777777" w:rsidR="006F54B5" w:rsidRPr="00317DC1" w:rsidRDefault="006F54B5" w:rsidP="00317DC1">
      <w:pPr>
        <w:pStyle w:val="a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F35C" w14:textId="77777777" w:rsidR="004A1061" w:rsidRDefault="004A1061" w:rsidP="004A1061">
    <w:pPr>
      <w:pStyle w:val="a5"/>
      <w:tabs>
        <w:tab w:val="right" w:pos="9638"/>
      </w:tabs>
    </w:pPr>
    <w:r w:rsidRPr="004A1061">
      <w:rPr>
        <w:b/>
        <w:bCs/>
        <w:sz w:val="18"/>
      </w:rPr>
      <w:fldChar w:fldCharType="begin"/>
    </w:r>
    <w:r w:rsidRPr="004A1061">
      <w:rPr>
        <w:b/>
        <w:bCs/>
        <w:sz w:val="18"/>
      </w:rPr>
      <w:instrText xml:space="preserve"> PAGE  \* MERGEFORMAT </w:instrText>
    </w:r>
    <w:r w:rsidRPr="004A1061">
      <w:rPr>
        <w:b/>
        <w:bCs/>
        <w:sz w:val="18"/>
      </w:rPr>
      <w:fldChar w:fldCharType="separate"/>
    </w:r>
    <w:r w:rsidRPr="004A1061">
      <w:rPr>
        <w:b/>
        <w:bCs/>
        <w:noProof/>
        <w:sz w:val="18"/>
      </w:rPr>
      <w:t>2</w:t>
    </w:r>
    <w:r w:rsidRPr="004A1061">
      <w:rPr>
        <w:b/>
        <w:bCs/>
        <w:sz w:val="18"/>
      </w:rPr>
      <w:fldChar w:fldCharType="end"/>
    </w:r>
    <w:r>
      <w:tab/>
      <w:t>GE.24-11205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28CD" w14:textId="77777777" w:rsidR="004A1061" w:rsidRDefault="004A1061" w:rsidP="004A1061">
    <w:pPr>
      <w:pStyle w:val="a5"/>
      <w:tabs>
        <w:tab w:val="right" w:pos="9638"/>
      </w:tabs>
    </w:pPr>
    <w:r>
      <w:t>GE.24-11205</w:t>
    </w:r>
    <w:r>
      <w:tab/>
    </w:r>
    <w:r w:rsidRPr="004A1061">
      <w:rPr>
        <w:b/>
        <w:bCs/>
        <w:sz w:val="18"/>
      </w:rPr>
      <w:fldChar w:fldCharType="begin"/>
    </w:r>
    <w:r w:rsidRPr="004A1061">
      <w:rPr>
        <w:b/>
        <w:bCs/>
        <w:sz w:val="18"/>
      </w:rPr>
      <w:instrText xml:space="preserve"> PAGE  \* MERGEFORMAT </w:instrText>
    </w:r>
    <w:r w:rsidRPr="004A1061">
      <w:rPr>
        <w:b/>
        <w:bCs/>
        <w:sz w:val="18"/>
      </w:rPr>
      <w:fldChar w:fldCharType="separate"/>
    </w:r>
    <w:r w:rsidRPr="004A1061">
      <w:rPr>
        <w:b/>
        <w:bCs/>
        <w:noProof/>
        <w:sz w:val="18"/>
      </w:rPr>
      <w:t>3</w:t>
    </w:r>
    <w:r w:rsidRPr="004A1061">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844A" w14:textId="77777777" w:rsidR="004A1061" w:rsidRDefault="004A1061">
    <w:pPr>
      <w:pStyle w:val="a5"/>
      <w:rPr>
        <w:sz w:val="20"/>
      </w:rPr>
    </w:pPr>
    <w:r w:rsidRPr="0027112F">
      <w:rPr>
        <w:noProof/>
        <w:lang w:val="en-US"/>
      </w:rPr>
      <w:drawing>
        <wp:anchor distT="0" distB="0" distL="114300" distR="114300" simplePos="0" relativeHeight="251659264" behindDoc="0" locked="1" layoutInCell="1" allowOverlap="1" wp14:anchorId="425238A7" wp14:editId="67542540">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667ABA63" w14:textId="2EC3DD82" w:rsidR="004A1061" w:rsidRPr="004A1061" w:rsidRDefault="004A1061" w:rsidP="004A1061">
    <w:pPr>
      <w:pStyle w:val="a5"/>
      <w:tabs>
        <w:tab w:val="right" w:pos="7370"/>
      </w:tabs>
      <w:rPr>
        <w:sz w:val="20"/>
      </w:rPr>
    </w:pPr>
    <w:r>
      <w:rPr>
        <w:sz w:val="20"/>
      </w:rPr>
      <w:t>ge.24-11205 (e)</w:t>
    </w:r>
    <w:r>
      <w:rPr>
        <w:noProof/>
        <w:sz w:val="20"/>
      </w:rPr>
      <w:drawing>
        <wp:anchor distT="0" distB="0" distL="114300" distR="114300" simplePos="0" relativeHeight="251660288" behindDoc="0" locked="0" layoutInCell="1" allowOverlap="1" wp14:anchorId="2225E623" wp14:editId="22FA970C">
          <wp:simplePos x="0" y="0"/>
          <wp:positionH relativeFrom="margin">
            <wp:posOffset>5583555</wp:posOffset>
          </wp:positionH>
          <wp:positionV relativeFrom="margin">
            <wp:posOffset>8981440</wp:posOffset>
          </wp:positionV>
          <wp:extent cx="571500" cy="5715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872">
      <w:rPr>
        <w:sz w:val="20"/>
      </w:rPr>
      <w:t xml:space="preserve">    240624 270624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02F5E" w14:textId="77777777" w:rsidR="006F54B5" w:rsidRPr="00317DC1" w:rsidRDefault="006F54B5" w:rsidP="00317DC1">
      <w:pPr>
        <w:tabs>
          <w:tab w:val="right" w:pos="2155"/>
        </w:tabs>
        <w:spacing w:after="80" w:line="240" w:lineRule="auto"/>
        <w:ind w:left="680"/>
      </w:pPr>
      <w:r>
        <w:rPr>
          <w:u w:val="single"/>
        </w:rPr>
        <w:tab/>
      </w:r>
    </w:p>
  </w:footnote>
  <w:footnote w:type="continuationSeparator" w:id="0">
    <w:p w14:paraId="122C25CF" w14:textId="77777777" w:rsidR="006F54B5" w:rsidRPr="00317DC1" w:rsidRDefault="006F54B5" w:rsidP="00317DC1">
      <w:pPr>
        <w:tabs>
          <w:tab w:val="right" w:pos="2155"/>
        </w:tabs>
        <w:spacing w:after="80" w:line="240" w:lineRule="auto"/>
        <w:ind w:left="680"/>
      </w:pPr>
      <w:r>
        <w:rPr>
          <w:u w:val="single"/>
        </w:rPr>
        <w:tab/>
      </w:r>
    </w:p>
  </w:footnote>
  <w:footnote w:id="1">
    <w:p w14:paraId="45B1AEF7" w14:textId="77777777" w:rsidR="002C731B" w:rsidRPr="00150A1A" w:rsidRDefault="002C731B" w:rsidP="002C731B">
      <w:pPr>
        <w:pStyle w:val="a8"/>
        <w:tabs>
          <w:tab w:val="clear" w:pos="1021"/>
          <w:tab w:val="right" w:pos="709"/>
        </w:tabs>
        <w:ind w:left="426"/>
        <w:rPr>
          <w:rFonts w:ascii="Century" w:eastAsia="ＭＳ 明朝" w:hAnsi="Century"/>
          <w:color w:val="000000" w:themeColor="text1"/>
          <w:sz w:val="16"/>
          <w:szCs w:val="16"/>
        </w:rPr>
      </w:pPr>
      <w:r w:rsidRPr="00150A1A">
        <w:rPr>
          <w:rFonts w:ascii="ＭＳ 明朝" w:eastAsia="ＭＳ 明朝" w:hAnsi="ＭＳ 明朝"/>
          <w:color w:val="000000" w:themeColor="text1"/>
          <w:sz w:val="20"/>
        </w:rPr>
        <w:tab/>
      </w:r>
      <w:r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lang w:eastAsia="ja-JP"/>
        </w:rPr>
        <w:t xml:space="preserve">　</w:t>
      </w:r>
      <w:r w:rsidRPr="00150A1A">
        <w:rPr>
          <w:rFonts w:ascii="Century" w:eastAsia="ＭＳ 明朝" w:hAnsi="Century"/>
          <w:color w:val="000000" w:themeColor="text1"/>
          <w:sz w:val="16"/>
          <w:szCs w:val="16"/>
        </w:rPr>
        <w:t>本書は正式な編集を加えずに発行している。</w:t>
      </w:r>
    </w:p>
    <w:p w14:paraId="4C922600" w14:textId="695827CB" w:rsidR="002C731B" w:rsidRPr="00150A1A" w:rsidRDefault="002C731B" w:rsidP="00211C72">
      <w:pPr>
        <w:pStyle w:val="a8"/>
        <w:tabs>
          <w:tab w:val="clear" w:pos="1021"/>
          <w:tab w:val="right" w:pos="709"/>
        </w:tabs>
        <w:ind w:leftChars="213" w:left="645" w:hangingChars="137" w:hanging="219"/>
        <w:rPr>
          <w:rFonts w:ascii="Century" w:eastAsia="ＭＳ 明朝" w:hAnsi="Century"/>
          <w:color w:val="000000" w:themeColor="text1"/>
          <w:sz w:val="16"/>
          <w:szCs w:val="16"/>
        </w:rPr>
      </w:pPr>
      <w:r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rPr>
        <w:tab/>
      </w:r>
      <w:r w:rsidR="00211C72" w:rsidRPr="00150A1A">
        <w:rPr>
          <w:rFonts w:ascii="Century" w:eastAsia="ＭＳ 明朝" w:hAnsi="Century" w:hint="eastAsia"/>
          <w:color w:val="000000" w:themeColor="text1"/>
          <w:sz w:val="16"/>
          <w:szCs w:val="16"/>
          <w:lang w:eastAsia="ja-JP"/>
        </w:rPr>
        <w:t xml:space="preserve"> </w:t>
      </w:r>
      <w:r w:rsidRPr="00150A1A">
        <w:rPr>
          <w:rFonts w:ascii="Century" w:eastAsia="ＭＳ 明朝" w:hAnsi="Century"/>
          <w:color w:val="000000" w:themeColor="text1"/>
          <w:sz w:val="16"/>
          <w:szCs w:val="16"/>
        </w:rPr>
        <w:t>本書は簡易報告手続きに従って提出された。これは、委員会の報告前</w:t>
      </w:r>
      <w:r w:rsidRPr="00150A1A">
        <w:rPr>
          <w:rFonts w:ascii="Century" w:eastAsia="ＭＳ 明朝" w:hAnsi="Century"/>
          <w:color w:val="000000" w:themeColor="text1"/>
          <w:sz w:val="16"/>
          <w:szCs w:val="16"/>
          <w:lang w:eastAsia="ja-JP"/>
        </w:rPr>
        <w:t>質問事項</w:t>
      </w:r>
      <w:r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rPr>
        <w:t>CRPD/C/CAN/QPR/2-3</w:t>
      </w:r>
      <w:r w:rsidRPr="00150A1A">
        <w:rPr>
          <w:rFonts w:ascii="Century" w:eastAsia="ＭＳ 明朝" w:hAnsi="Century"/>
          <w:color w:val="000000" w:themeColor="text1"/>
          <w:sz w:val="16"/>
          <w:szCs w:val="16"/>
        </w:rPr>
        <w:t>）に対する締約国の回答を含む。</w:t>
      </w:r>
    </w:p>
    <w:p w14:paraId="1DC8B9E6" w14:textId="77777777" w:rsidR="002C731B" w:rsidRPr="00150A1A" w:rsidRDefault="002C731B" w:rsidP="002C731B">
      <w:pPr>
        <w:pStyle w:val="a8"/>
        <w:tabs>
          <w:tab w:val="clear" w:pos="1021"/>
          <w:tab w:val="right" w:pos="709"/>
        </w:tabs>
        <w:ind w:left="426"/>
        <w:rPr>
          <w:rFonts w:ascii="Century" w:eastAsia="ＭＳ 明朝" w:hAnsi="Century"/>
          <w:color w:val="000000" w:themeColor="text1"/>
          <w:sz w:val="16"/>
          <w:szCs w:val="16"/>
        </w:rPr>
      </w:pPr>
      <w:r w:rsidRPr="00150A1A">
        <w:rPr>
          <w:rFonts w:ascii="Century" w:eastAsia="ＭＳ 明朝" w:hAnsi="Century"/>
          <w:color w:val="000000" w:themeColor="text1"/>
          <w:sz w:val="16"/>
          <w:szCs w:val="16"/>
        </w:rPr>
        <w:tab/>
        <w:t>***</w:t>
      </w:r>
      <w:r w:rsidRPr="00150A1A">
        <w:rPr>
          <w:rFonts w:ascii="Century" w:eastAsia="ＭＳ 明朝" w:hAnsi="Century"/>
          <w:color w:val="000000" w:themeColor="text1"/>
          <w:sz w:val="16"/>
          <w:szCs w:val="16"/>
          <w:lang w:eastAsia="ja-JP"/>
        </w:rPr>
        <w:t xml:space="preserve">　</w:t>
      </w:r>
      <w:r w:rsidRPr="00150A1A">
        <w:rPr>
          <w:rFonts w:ascii="Century" w:eastAsia="ＭＳ 明朝" w:hAnsi="Century"/>
          <w:color w:val="000000" w:themeColor="text1"/>
          <w:sz w:val="16"/>
          <w:szCs w:val="16"/>
        </w:rPr>
        <w:t>この文書の付属文書は、委員会のウェブページからアクセスできる。</w:t>
      </w:r>
    </w:p>
  </w:footnote>
  <w:footnote w:id="2">
    <w:p w14:paraId="50BA1572" w14:textId="5A7BD9E5" w:rsidR="00116FFC" w:rsidRPr="00150A1A" w:rsidRDefault="00116FFC" w:rsidP="00116FFC">
      <w:pPr>
        <w:pStyle w:val="a8"/>
        <w:tabs>
          <w:tab w:val="clear" w:pos="1021"/>
          <w:tab w:val="right" w:pos="709"/>
        </w:tabs>
        <w:ind w:left="426"/>
        <w:rPr>
          <w:rFonts w:ascii="Century" w:eastAsia="ＭＳ 明朝" w:hAnsi="Century"/>
          <w:color w:val="000000" w:themeColor="text1"/>
          <w:sz w:val="16"/>
          <w:szCs w:val="16"/>
        </w:rPr>
      </w:pPr>
      <w:r w:rsidRPr="00150A1A">
        <w:rPr>
          <w:rFonts w:ascii="Century" w:eastAsia="ＭＳ 明朝" w:hAnsi="Century"/>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00E221FB" w:rsidRPr="00150A1A">
        <w:rPr>
          <w:rFonts w:ascii="Century" w:eastAsia="ＭＳ 明朝" w:hAnsi="Century"/>
          <w:color w:val="000000" w:themeColor="text1"/>
          <w:sz w:val="16"/>
          <w:szCs w:val="16"/>
          <w:lang w:eastAsia="ja-JP"/>
        </w:rPr>
        <w:t xml:space="preserve"> </w:t>
      </w:r>
      <w:r w:rsidRPr="00150A1A">
        <w:rPr>
          <w:rFonts w:ascii="Century" w:eastAsia="ＭＳ 明朝" w:hAnsi="Century"/>
          <w:color w:val="000000" w:themeColor="text1"/>
          <w:sz w:val="16"/>
          <w:szCs w:val="16"/>
        </w:rPr>
        <w:t>CRPD/C/CAN/QPR/2</w:t>
      </w:r>
      <w:r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rPr>
        <w:t>2019</w:t>
      </w:r>
      <w:r w:rsidRPr="00150A1A">
        <w:rPr>
          <w:rFonts w:ascii="Century" w:eastAsia="ＭＳ 明朝" w:hAnsi="Century"/>
          <w:color w:val="000000" w:themeColor="text1"/>
          <w:sz w:val="16"/>
          <w:szCs w:val="16"/>
        </w:rPr>
        <w:t>年</w:t>
      </w:r>
      <w:r w:rsidRPr="00150A1A">
        <w:rPr>
          <w:rFonts w:ascii="Century" w:eastAsia="ＭＳ 明朝" w:hAnsi="Century"/>
          <w:color w:val="000000" w:themeColor="text1"/>
          <w:sz w:val="16"/>
          <w:szCs w:val="16"/>
        </w:rPr>
        <w:t>10</w:t>
      </w:r>
      <w:r w:rsidRPr="00150A1A">
        <w:rPr>
          <w:rFonts w:ascii="Century" w:eastAsia="ＭＳ 明朝" w:hAnsi="Century"/>
          <w:color w:val="000000" w:themeColor="text1"/>
          <w:sz w:val="16"/>
          <w:szCs w:val="16"/>
        </w:rPr>
        <w:t>月</w:t>
      </w:r>
      <w:r w:rsidRPr="00150A1A">
        <w:rPr>
          <w:rFonts w:ascii="Century" w:eastAsia="ＭＳ 明朝" w:hAnsi="Century"/>
          <w:color w:val="000000" w:themeColor="text1"/>
          <w:sz w:val="16"/>
          <w:szCs w:val="16"/>
        </w:rPr>
        <w:t>2</w:t>
      </w:r>
      <w:r w:rsidRPr="00150A1A">
        <w:rPr>
          <w:rFonts w:ascii="Century" w:eastAsia="ＭＳ 明朝" w:hAnsi="Century"/>
          <w:color w:val="000000" w:themeColor="text1"/>
          <w:sz w:val="16"/>
          <w:szCs w:val="16"/>
        </w:rPr>
        <w:t>日付</w:t>
      </w:r>
      <w:r w:rsidRPr="00150A1A">
        <w:rPr>
          <w:rFonts w:ascii="Century" w:eastAsia="ＭＳ 明朝" w:hAnsi="Century"/>
          <w:color w:val="000000" w:themeColor="text1"/>
          <w:sz w:val="16"/>
          <w:szCs w:val="16"/>
          <w:lang w:eastAsia="ja-JP"/>
        </w:rPr>
        <w:t>）。</w:t>
      </w:r>
    </w:p>
  </w:footnote>
  <w:footnote w:id="3">
    <w:p w14:paraId="0E3ED35F" w14:textId="458A0202" w:rsidR="009F0944" w:rsidRPr="00150A1A" w:rsidRDefault="009F0944" w:rsidP="009F0944">
      <w:pPr>
        <w:pStyle w:val="a8"/>
        <w:tabs>
          <w:tab w:val="clear" w:pos="1021"/>
          <w:tab w:val="right" w:pos="709"/>
        </w:tabs>
        <w:ind w:left="426"/>
        <w:rPr>
          <w:rFonts w:ascii="ＭＳ 明朝" w:eastAsia="ＭＳ 明朝" w:hAnsi="ＭＳ 明朝"/>
          <w:color w:val="000000" w:themeColor="text1"/>
          <w:sz w:val="20"/>
        </w:rPr>
      </w:pPr>
      <w:r w:rsidRPr="00150A1A">
        <w:rPr>
          <w:rFonts w:ascii="Century" w:eastAsia="ＭＳ 明朝" w:hAnsi="Century"/>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00E221FB" w:rsidRPr="00150A1A">
        <w:rPr>
          <w:rFonts w:ascii="Century" w:eastAsia="ＭＳ 明朝" w:hAnsi="Century"/>
          <w:color w:val="000000" w:themeColor="text1"/>
          <w:sz w:val="16"/>
          <w:szCs w:val="16"/>
          <w:lang w:eastAsia="ja-JP"/>
        </w:rPr>
        <w:t xml:space="preserve"> </w:t>
      </w:r>
      <w:r w:rsidRPr="00150A1A">
        <w:rPr>
          <w:rFonts w:ascii="Century" w:eastAsia="ＭＳ 明朝" w:hAnsi="Century"/>
          <w:color w:val="000000" w:themeColor="text1"/>
          <w:sz w:val="16"/>
          <w:szCs w:val="16"/>
        </w:rPr>
        <w:t>CRPD/C/CAN/1</w:t>
      </w:r>
      <w:r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rPr>
        <w:t>2015</w:t>
      </w:r>
      <w:r w:rsidRPr="00150A1A">
        <w:rPr>
          <w:rFonts w:ascii="Century" w:eastAsia="ＭＳ 明朝" w:hAnsi="Century"/>
          <w:color w:val="000000" w:themeColor="text1"/>
          <w:sz w:val="16"/>
          <w:szCs w:val="16"/>
        </w:rPr>
        <w:t>年</w:t>
      </w:r>
      <w:r w:rsidRPr="00150A1A">
        <w:rPr>
          <w:rFonts w:ascii="Century" w:eastAsia="ＭＳ 明朝" w:hAnsi="Century"/>
          <w:color w:val="000000" w:themeColor="text1"/>
          <w:sz w:val="16"/>
          <w:szCs w:val="16"/>
        </w:rPr>
        <w:t>7</w:t>
      </w:r>
      <w:r w:rsidRPr="00150A1A">
        <w:rPr>
          <w:rFonts w:ascii="Century" w:eastAsia="ＭＳ 明朝" w:hAnsi="Century"/>
          <w:color w:val="000000" w:themeColor="text1"/>
          <w:sz w:val="16"/>
          <w:szCs w:val="16"/>
        </w:rPr>
        <w:t>月</w:t>
      </w:r>
      <w:r w:rsidRPr="00150A1A">
        <w:rPr>
          <w:rFonts w:ascii="Century" w:eastAsia="ＭＳ 明朝" w:hAnsi="Century"/>
          <w:color w:val="000000" w:themeColor="text1"/>
          <w:sz w:val="16"/>
          <w:szCs w:val="16"/>
        </w:rPr>
        <w:t>7</w:t>
      </w:r>
      <w:r w:rsidRPr="00150A1A">
        <w:rPr>
          <w:rFonts w:ascii="Century" w:eastAsia="ＭＳ 明朝" w:hAnsi="Century"/>
          <w:color w:val="000000" w:themeColor="text1"/>
          <w:sz w:val="16"/>
          <w:szCs w:val="16"/>
        </w:rPr>
        <w:t>日付）。</w:t>
      </w:r>
    </w:p>
  </w:footnote>
  <w:footnote w:id="4">
    <w:p w14:paraId="4B0409F9" w14:textId="27E5188B" w:rsidR="00671C67" w:rsidRPr="00150A1A" w:rsidRDefault="00671C67" w:rsidP="006D22E7">
      <w:pPr>
        <w:pStyle w:val="a8"/>
        <w:tabs>
          <w:tab w:val="clear" w:pos="1021"/>
          <w:tab w:val="right" w:pos="567"/>
        </w:tabs>
        <w:ind w:left="426" w:right="283"/>
        <w:rPr>
          <w:rFonts w:ascii="Century" w:eastAsia="ＭＳ 明朝" w:hAnsi="Century"/>
          <w:color w:val="000000" w:themeColor="text1"/>
          <w:sz w:val="16"/>
          <w:szCs w:val="16"/>
        </w:rPr>
      </w:pPr>
      <w:r w:rsidRPr="00150A1A">
        <w:rPr>
          <w:rFonts w:ascii="ＭＳ 明朝" w:eastAsia="ＭＳ 明朝" w:hAnsi="ＭＳ 明朝"/>
          <w:color w:val="000000" w:themeColor="text1"/>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005544D3" w:rsidRPr="00150A1A">
        <w:rPr>
          <w:rFonts w:ascii="Century" w:eastAsia="ＭＳ 明朝" w:hAnsi="Century" w:hint="eastAsia"/>
          <w:color w:val="000000" w:themeColor="text1"/>
          <w:sz w:val="16"/>
          <w:szCs w:val="16"/>
          <w:lang w:eastAsia="ja-JP"/>
        </w:rPr>
        <w:t xml:space="preserve"> </w:t>
      </w:r>
      <w:r w:rsidRPr="00150A1A">
        <w:rPr>
          <w:rFonts w:ascii="Century" w:eastAsia="ＭＳ 明朝" w:hAnsi="Century"/>
          <w:color w:val="000000" w:themeColor="text1"/>
          <w:sz w:val="16"/>
          <w:szCs w:val="16"/>
          <w:lang w:val="en"/>
        </w:rPr>
        <w:t>ケベック州は「早期学習と保育に関する</w:t>
      </w:r>
      <w:r w:rsidR="003A3C44" w:rsidRPr="00150A1A">
        <w:rPr>
          <w:rFonts w:ascii="Century" w:eastAsia="ＭＳ 明朝" w:hAnsi="Century"/>
          <w:color w:val="000000" w:themeColor="text1"/>
          <w:sz w:val="16"/>
          <w:szCs w:val="16"/>
          <w:lang w:val="en" w:eastAsia="ja-JP"/>
        </w:rPr>
        <w:t>多面的</w:t>
      </w:r>
      <w:r w:rsidRPr="00150A1A">
        <w:rPr>
          <w:rFonts w:ascii="Century" w:eastAsia="ＭＳ 明朝" w:hAnsi="Century"/>
          <w:color w:val="000000" w:themeColor="text1"/>
          <w:sz w:val="16"/>
          <w:szCs w:val="16"/>
          <w:lang w:val="en"/>
        </w:rPr>
        <w:t>枠組み</w:t>
      </w:r>
      <w:r w:rsidR="002F766E" w:rsidRPr="00150A1A">
        <w:rPr>
          <w:rFonts w:ascii="Century" w:eastAsia="ＭＳ 明朝" w:hAnsi="Century"/>
          <w:color w:val="000000" w:themeColor="text1"/>
          <w:sz w:val="16"/>
          <w:szCs w:val="16"/>
          <w:lang w:val="en" w:eastAsia="ja-JP"/>
        </w:rPr>
        <w:t>（</w:t>
      </w:r>
      <w:r w:rsidR="002F766E" w:rsidRPr="00150A1A">
        <w:rPr>
          <w:rFonts w:ascii="Century" w:eastAsia="ＭＳ 明朝" w:hAnsi="Century"/>
          <w:color w:val="000000" w:themeColor="text1"/>
          <w:sz w:val="16"/>
          <w:szCs w:val="16"/>
          <w:lang w:val="en" w:eastAsia="ja-JP"/>
        </w:rPr>
        <w:t>Multilateral Framework on Early Learning and</w:t>
      </w:r>
      <w:r w:rsidR="006D22E7" w:rsidRPr="00150A1A">
        <w:rPr>
          <w:rFonts w:ascii="Century" w:eastAsia="ＭＳ 明朝" w:hAnsi="Century" w:hint="eastAsia"/>
          <w:color w:val="000000" w:themeColor="text1"/>
          <w:sz w:val="16"/>
          <w:szCs w:val="16"/>
          <w:lang w:val="en" w:eastAsia="ja-JP"/>
        </w:rPr>
        <w:t xml:space="preserve"> </w:t>
      </w:r>
      <w:r w:rsidR="002F766E" w:rsidRPr="00150A1A">
        <w:rPr>
          <w:rFonts w:ascii="Century" w:eastAsia="ＭＳ 明朝" w:hAnsi="Century"/>
          <w:color w:val="000000" w:themeColor="text1"/>
          <w:sz w:val="16"/>
          <w:szCs w:val="16"/>
          <w:lang w:val="en" w:eastAsia="ja-JP"/>
        </w:rPr>
        <w:t>Child Care</w:t>
      </w:r>
      <w:r w:rsidR="002F766E" w:rsidRPr="00150A1A">
        <w:rPr>
          <w:rFonts w:ascii="Century" w:eastAsia="ＭＳ 明朝" w:hAnsi="Century"/>
          <w:color w:val="000000" w:themeColor="text1"/>
          <w:sz w:val="16"/>
          <w:szCs w:val="16"/>
          <w:lang w:val="en" w:eastAsia="ja-JP"/>
        </w:rPr>
        <w:t>）</w:t>
      </w:r>
      <w:r w:rsidRPr="00150A1A">
        <w:rPr>
          <w:rFonts w:ascii="Century" w:eastAsia="ＭＳ 明朝" w:hAnsi="Century"/>
          <w:color w:val="000000" w:themeColor="text1"/>
          <w:sz w:val="16"/>
          <w:szCs w:val="16"/>
          <w:lang w:val="en"/>
        </w:rPr>
        <w:t>」の一般原則には賛同しているが、この分野ではケベック州が共通管轄権</w:t>
      </w:r>
      <w:r w:rsidR="003A3C44" w:rsidRPr="00150A1A">
        <w:rPr>
          <w:rFonts w:ascii="Century" w:eastAsia="ＭＳ 明朝" w:hAnsi="Century"/>
          <w:color w:val="000000" w:themeColor="text1"/>
          <w:sz w:val="16"/>
          <w:szCs w:val="16"/>
          <w:lang w:val="en" w:eastAsia="ja-JP"/>
        </w:rPr>
        <w:t>の下での全面的責任</w:t>
      </w:r>
      <w:r w:rsidRPr="00150A1A">
        <w:rPr>
          <w:rFonts w:ascii="Century" w:eastAsia="ＭＳ 明朝" w:hAnsi="Century"/>
          <w:color w:val="000000" w:themeColor="text1"/>
          <w:sz w:val="16"/>
          <w:szCs w:val="16"/>
          <w:lang w:val="en"/>
        </w:rPr>
        <w:t>を持つため、同枠組みには署名していない。</w:t>
      </w:r>
    </w:p>
  </w:footnote>
  <w:footnote w:id="5">
    <w:p w14:paraId="74FF8074" w14:textId="09941AB0" w:rsidR="00671C67" w:rsidRPr="00150A1A" w:rsidRDefault="00671C67" w:rsidP="00E221FB">
      <w:pPr>
        <w:pStyle w:val="a8"/>
        <w:tabs>
          <w:tab w:val="clear" w:pos="1021"/>
        </w:tabs>
        <w:ind w:left="426" w:hanging="426"/>
        <w:rPr>
          <w:rFonts w:ascii="Century" w:eastAsia="ＭＳ 明朝" w:hAnsi="Century"/>
          <w:color w:val="000000" w:themeColor="text1"/>
          <w:sz w:val="16"/>
          <w:szCs w:val="16"/>
        </w:rPr>
      </w:pPr>
      <w:r w:rsidRPr="00150A1A">
        <w:rPr>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Pr="00150A1A">
        <w:rPr>
          <w:rFonts w:ascii="Century" w:eastAsia="ＭＳ 明朝" w:hAnsi="Century"/>
          <w:color w:val="000000" w:themeColor="text1"/>
          <w:sz w:val="16"/>
          <w:szCs w:val="16"/>
        </w:rPr>
        <w:t>カナダの</w:t>
      </w:r>
      <w:r w:rsidRPr="00150A1A">
        <w:rPr>
          <w:rFonts w:ascii="Century" w:eastAsia="ＭＳ 明朝" w:hAnsi="Century"/>
          <w:i/>
          <w:iCs/>
          <w:color w:val="000000" w:themeColor="text1"/>
          <w:sz w:val="16"/>
          <w:szCs w:val="16"/>
        </w:rPr>
        <w:t>刑法</w:t>
      </w:r>
      <w:r w:rsidR="008C1772" w:rsidRPr="00150A1A">
        <w:rPr>
          <w:rFonts w:ascii="Century" w:eastAsia="ＭＳ 明朝" w:hAnsi="Century"/>
          <w:i/>
          <w:iCs/>
          <w:color w:val="000000" w:themeColor="text1"/>
          <w:sz w:val="16"/>
          <w:szCs w:val="16"/>
        </w:rPr>
        <w:t>（</w:t>
      </w:r>
      <w:r w:rsidR="008C1772" w:rsidRPr="00150A1A">
        <w:rPr>
          <w:rFonts w:ascii="Century" w:eastAsia="ＭＳ 明朝" w:hAnsi="Century"/>
          <w:i/>
          <w:iCs/>
          <w:color w:val="000000" w:themeColor="text1"/>
          <w:sz w:val="16"/>
          <w:szCs w:val="16"/>
        </w:rPr>
        <w:t>Criminal Code</w:t>
      </w:r>
      <w:r w:rsidR="008C1772" w:rsidRPr="00150A1A">
        <w:rPr>
          <w:rFonts w:ascii="Century" w:eastAsia="ＭＳ 明朝" w:hAnsi="Century"/>
          <w:i/>
          <w:iCs/>
          <w:color w:val="000000" w:themeColor="text1"/>
          <w:sz w:val="16"/>
          <w:szCs w:val="16"/>
        </w:rPr>
        <w:t>）</w:t>
      </w:r>
    </w:p>
  </w:footnote>
  <w:footnote w:id="6">
    <w:p w14:paraId="578EFF88" w14:textId="0832B06B" w:rsidR="008C1772" w:rsidRPr="00150A1A" w:rsidRDefault="00DB3852" w:rsidP="00E221FB">
      <w:pPr>
        <w:pStyle w:val="a8"/>
        <w:tabs>
          <w:tab w:val="clear" w:pos="1021"/>
        </w:tabs>
        <w:ind w:left="426" w:hanging="426"/>
        <w:rPr>
          <w:rFonts w:ascii="Century" w:eastAsia="ＭＳ 明朝" w:hAnsi="Century"/>
          <w:color w:val="000000" w:themeColor="text1"/>
          <w:lang w:eastAsia="ja-JP"/>
        </w:rPr>
      </w:pPr>
      <w:r w:rsidRPr="00150A1A">
        <w:rPr>
          <w:rFonts w:ascii="Century" w:eastAsia="ＭＳ 明朝" w:hAnsi="Century"/>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00E221FB" w:rsidRPr="00150A1A">
        <w:rPr>
          <w:rFonts w:ascii="Century" w:eastAsia="ＭＳ 明朝" w:hAnsi="Century"/>
          <w:color w:val="000000" w:themeColor="text1"/>
          <w:sz w:val="16"/>
          <w:szCs w:val="16"/>
        </w:rPr>
        <w:t>トルション対カナダ司法長官事件（</w:t>
      </w:r>
      <w:r w:rsidR="00E221FB" w:rsidRPr="00150A1A">
        <w:rPr>
          <w:rFonts w:ascii="Century" w:eastAsia="ＭＳ 明朝" w:hAnsi="Century"/>
          <w:color w:val="000000" w:themeColor="text1"/>
          <w:sz w:val="16"/>
          <w:szCs w:val="16"/>
        </w:rPr>
        <w:t>2019</w:t>
      </w:r>
      <w:r w:rsidR="00E221FB" w:rsidRPr="00150A1A">
        <w:rPr>
          <w:rFonts w:ascii="Century" w:eastAsia="ＭＳ 明朝" w:hAnsi="Century"/>
          <w:color w:val="000000" w:themeColor="text1"/>
          <w:sz w:val="16"/>
          <w:szCs w:val="16"/>
        </w:rPr>
        <w:t>年ケベック州上級裁判所判例第</w:t>
      </w:r>
      <w:r w:rsidR="00E221FB" w:rsidRPr="00150A1A">
        <w:rPr>
          <w:rFonts w:ascii="Century" w:eastAsia="ＭＳ 明朝" w:hAnsi="Century"/>
          <w:color w:val="000000" w:themeColor="text1"/>
          <w:sz w:val="16"/>
          <w:szCs w:val="16"/>
        </w:rPr>
        <w:t>3792</w:t>
      </w:r>
      <w:r w:rsidR="00E221FB" w:rsidRPr="00150A1A">
        <w:rPr>
          <w:rFonts w:ascii="Century" w:eastAsia="ＭＳ 明朝" w:hAnsi="Century"/>
          <w:color w:val="000000" w:themeColor="text1"/>
          <w:sz w:val="16"/>
          <w:szCs w:val="16"/>
        </w:rPr>
        <w:t>号）（</w:t>
      </w:r>
      <w:r w:rsidRPr="00150A1A">
        <w:rPr>
          <w:rFonts w:ascii="Century" w:eastAsia="ＭＳ 明朝" w:hAnsi="Century"/>
          <w:color w:val="000000" w:themeColor="text1"/>
          <w:sz w:val="16"/>
          <w:szCs w:val="16"/>
        </w:rPr>
        <w:t>Truchon v. Attorney General of Canada, 2019 QCCS 3792.</w:t>
      </w:r>
      <w:r w:rsidR="00E221FB" w:rsidRPr="00150A1A">
        <w:rPr>
          <w:rFonts w:ascii="Century" w:eastAsia="ＭＳ 明朝" w:hAnsi="Century"/>
          <w:color w:val="000000" w:themeColor="text1"/>
          <w:sz w:val="16"/>
          <w:szCs w:val="16"/>
        </w:rPr>
        <w:t>）</w:t>
      </w:r>
      <w:r w:rsidRPr="00150A1A">
        <w:rPr>
          <w:rFonts w:ascii="Century" w:eastAsia="ＭＳ 明朝" w:hAnsi="Century"/>
          <w:color w:val="000000" w:themeColor="text1"/>
          <w:sz w:val="16"/>
          <w:szCs w:val="16"/>
        </w:rPr>
        <w:t>この判決は上訴されなかった。</w:t>
      </w:r>
      <w:r w:rsidR="008C1772" w:rsidRPr="00150A1A">
        <w:rPr>
          <w:rFonts w:ascii="Century" w:eastAsia="ＭＳ 明朝" w:hAnsi="Century"/>
          <w:color w:val="000000" w:themeColor="text1"/>
          <w:sz w:val="16"/>
          <w:szCs w:val="16"/>
          <w:lang w:eastAsia="ja-JP"/>
        </w:rPr>
        <w:t xml:space="preserve">（訳注　</w:t>
      </w:r>
      <w:r w:rsidR="00E221FB" w:rsidRPr="00150A1A">
        <w:rPr>
          <w:rFonts w:ascii="Century" w:eastAsia="ＭＳ 明朝" w:hAnsi="Century"/>
          <w:color w:val="000000" w:themeColor="text1"/>
          <w:sz w:val="16"/>
          <w:szCs w:val="16"/>
          <w:lang w:eastAsia="ja-JP"/>
        </w:rPr>
        <w:t>ジャン・トルション（</w:t>
      </w:r>
      <w:r w:rsidR="00E221FB" w:rsidRPr="00150A1A">
        <w:rPr>
          <w:rFonts w:ascii="Century" w:eastAsia="ＭＳ 明朝" w:hAnsi="Century"/>
          <w:color w:val="000000" w:themeColor="text1"/>
          <w:sz w:val="16"/>
          <w:szCs w:val="16"/>
          <w:lang w:eastAsia="ja-JP"/>
        </w:rPr>
        <w:t>Jean Truchon</w:t>
      </w:r>
      <w:r w:rsidR="00E221FB" w:rsidRPr="00150A1A">
        <w:rPr>
          <w:rFonts w:ascii="Century" w:eastAsia="ＭＳ 明朝" w:hAnsi="Century"/>
          <w:color w:val="000000" w:themeColor="text1"/>
          <w:sz w:val="16"/>
          <w:szCs w:val="16"/>
          <w:lang w:eastAsia="ja-JP"/>
        </w:rPr>
        <w:t>）氏</w:t>
      </w:r>
      <w:r w:rsidR="00B22A66" w:rsidRPr="00150A1A">
        <w:rPr>
          <w:rFonts w:ascii="Century" w:eastAsia="ＭＳ 明朝" w:hAnsi="Century"/>
          <w:color w:val="000000" w:themeColor="text1"/>
          <w:sz w:val="16"/>
          <w:szCs w:val="16"/>
          <w:lang w:eastAsia="ja-JP"/>
        </w:rPr>
        <w:t>ほか</w:t>
      </w:r>
      <w:r w:rsidR="00E221FB" w:rsidRPr="00150A1A">
        <w:rPr>
          <w:rFonts w:ascii="Century" w:eastAsia="ＭＳ 明朝" w:hAnsi="Century"/>
          <w:color w:val="000000" w:themeColor="text1"/>
          <w:sz w:val="16"/>
          <w:szCs w:val="16"/>
          <w:lang w:eastAsia="ja-JP"/>
        </w:rPr>
        <w:t>が、カナダ司法長官（およびケベック州の検事総長）を相手</w:t>
      </w:r>
      <w:r w:rsidR="00B22A66" w:rsidRPr="00150A1A">
        <w:rPr>
          <w:rFonts w:ascii="Century" w:eastAsia="ＭＳ 明朝" w:hAnsi="Century"/>
          <w:color w:val="000000" w:themeColor="text1"/>
          <w:sz w:val="16"/>
          <w:szCs w:val="16"/>
          <w:lang w:eastAsia="ja-JP"/>
        </w:rPr>
        <w:t>に</w:t>
      </w:r>
      <w:r w:rsidR="00E221FB" w:rsidRPr="00150A1A">
        <w:rPr>
          <w:rFonts w:ascii="Century" w:eastAsia="ＭＳ 明朝" w:hAnsi="Century"/>
          <w:color w:val="000000" w:themeColor="text1"/>
          <w:sz w:val="16"/>
          <w:szCs w:val="16"/>
          <w:lang w:eastAsia="ja-JP"/>
        </w:rPr>
        <w:t>起こした訴訟</w:t>
      </w:r>
      <w:r w:rsidR="00B22A66" w:rsidRPr="00150A1A">
        <w:rPr>
          <w:rFonts w:ascii="Century" w:eastAsia="ＭＳ 明朝" w:hAnsi="Century"/>
          <w:color w:val="000000" w:themeColor="text1"/>
          <w:sz w:val="16"/>
          <w:szCs w:val="16"/>
          <w:lang w:eastAsia="ja-JP"/>
        </w:rPr>
        <w:t>。）</w:t>
      </w:r>
    </w:p>
  </w:footnote>
  <w:footnote w:id="7">
    <w:p w14:paraId="2648F1F6" w14:textId="3F1C85C3" w:rsidR="002B5072" w:rsidRPr="00150A1A" w:rsidRDefault="002B5072" w:rsidP="006D22E7">
      <w:pPr>
        <w:pStyle w:val="a8"/>
        <w:tabs>
          <w:tab w:val="clear" w:pos="1021"/>
          <w:tab w:val="right" w:pos="426"/>
        </w:tabs>
        <w:ind w:left="426" w:right="708" w:hanging="426"/>
        <w:rPr>
          <w:rFonts w:ascii="Century" w:eastAsia="ＭＳ 明朝" w:hAnsi="Century"/>
          <w:color w:val="000000" w:themeColor="text1"/>
          <w:sz w:val="16"/>
          <w:szCs w:val="16"/>
        </w:rPr>
      </w:pPr>
      <w:r w:rsidRPr="00150A1A">
        <w:rPr>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Pr="00150A1A">
        <w:rPr>
          <w:rFonts w:ascii="Century" w:eastAsia="ＭＳ 明朝" w:hAnsi="Century"/>
          <w:color w:val="000000" w:themeColor="text1"/>
          <w:sz w:val="16"/>
          <w:szCs w:val="16"/>
        </w:rPr>
        <w:t>2020</w:t>
      </w:r>
      <w:r w:rsidRPr="00150A1A">
        <w:rPr>
          <w:rFonts w:ascii="Century" w:eastAsia="ＭＳ 明朝" w:hAnsi="Century"/>
          <w:color w:val="000000" w:themeColor="text1"/>
          <w:sz w:val="16"/>
          <w:szCs w:val="16"/>
        </w:rPr>
        <w:t>年法律第</w:t>
      </w:r>
      <w:r w:rsidRPr="00150A1A">
        <w:rPr>
          <w:rFonts w:ascii="Century" w:eastAsia="ＭＳ 明朝" w:hAnsi="Century"/>
          <w:color w:val="000000" w:themeColor="text1"/>
          <w:sz w:val="16"/>
          <w:szCs w:val="16"/>
        </w:rPr>
        <w:t>11</w:t>
      </w:r>
      <w:r w:rsidRPr="00150A1A">
        <w:rPr>
          <w:rFonts w:ascii="Century" w:eastAsia="ＭＳ 明朝" w:hAnsi="Century"/>
          <w:color w:val="000000" w:themeColor="text1"/>
          <w:sz w:val="16"/>
          <w:szCs w:val="16"/>
        </w:rPr>
        <w:t>章</w:t>
      </w:r>
      <w:r w:rsidR="00B22A66" w:rsidRPr="00150A1A">
        <w:rPr>
          <w:rFonts w:ascii="Century" w:eastAsia="ＭＳ 明朝" w:hAnsi="Century"/>
          <w:color w:val="000000" w:themeColor="text1"/>
          <w:sz w:val="16"/>
          <w:szCs w:val="16"/>
          <w:lang w:eastAsia="ja-JP"/>
        </w:rPr>
        <w:t>。</w:t>
      </w:r>
      <w:r w:rsidRPr="00150A1A">
        <w:rPr>
          <w:rFonts w:ascii="Century" w:eastAsia="ＭＳ 明朝" w:hAnsi="Century"/>
          <w:color w:val="000000" w:themeColor="text1"/>
          <w:sz w:val="16"/>
          <w:szCs w:val="16"/>
        </w:rPr>
        <w:t>この法律は、</w:t>
      </w:r>
      <w:r w:rsidRPr="00150A1A">
        <w:rPr>
          <w:rFonts w:ascii="Century" w:eastAsia="ＭＳ 明朝" w:hAnsi="Century"/>
          <w:color w:val="000000" w:themeColor="text1"/>
          <w:sz w:val="16"/>
          <w:szCs w:val="16"/>
        </w:rPr>
        <w:t>2021</w:t>
      </w:r>
      <w:r w:rsidRPr="00150A1A">
        <w:rPr>
          <w:rFonts w:ascii="Century" w:eastAsia="ＭＳ 明朝" w:hAnsi="Century"/>
          <w:color w:val="000000" w:themeColor="text1"/>
          <w:sz w:val="16"/>
          <w:szCs w:val="16"/>
        </w:rPr>
        <w:t>年</w:t>
      </w:r>
      <w:r w:rsidRPr="00150A1A">
        <w:rPr>
          <w:rFonts w:ascii="Century" w:eastAsia="ＭＳ 明朝" w:hAnsi="Century"/>
          <w:color w:val="000000" w:themeColor="text1"/>
          <w:sz w:val="16"/>
          <w:szCs w:val="16"/>
        </w:rPr>
        <w:t>10</w:t>
      </w:r>
      <w:r w:rsidRPr="00150A1A">
        <w:rPr>
          <w:rFonts w:ascii="Century" w:eastAsia="ＭＳ 明朝" w:hAnsi="Century"/>
          <w:color w:val="000000" w:themeColor="text1"/>
          <w:sz w:val="16"/>
          <w:szCs w:val="16"/>
        </w:rPr>
        <w:t>月</w:t>
      </w:r>
      <w:r w:rsidRPr="00150A1A">
        <w:rPr>
          <w:rFonts w:ascii="Century" w:eastAsia="ＭＳ 明朝" w:hAnsi="Century"/>
          <w:color w:val="000000" w:themeColor="text1"/>
          <w:sz w:val="16"/>
          <w:szCs w:val="16"/>
        </w:rPr>
        <w:t>1</w:t>
      </w:r>
      <w:r w:rsidRPr="00150A1A">
        <w:rPr>
          <w:rFonts w:ascii="Century" w:eastAsia="ＭＳ 明朝" w:hAnsi="Century"/>
          <w:color w:val="000000" w:themeColor="text1"/>
          <w:sz w:val="16"/>
          <w:szCs w:val="16"/>
        </w:rPr>
        <w:t>日に発効する第</w:t>
      </w:r>
      <w:r w:rsidRPr="00150A1A">
        <w:rPr>
          <w:rFonts w:ascii="Century" w:eastAsia="ＭＳ 明朝" w:hAnsi="Century"/>
          <w:color w:val="000000" w:themeColor="text1"/>
          <w:sz w:val="16"/>
          <w:szCs w:val="16"/>
        </w:rPr>
        <w:t>153</w:t>
      </w:r>
      <w:r w:rsidRPr="00150A1A">
        <w:rPr>
          <w:rFonts w:ascii="Century" w:eastAsia="ＭＳ 明朝" w:hAnsi="Century"/>
          <w:color w:val="000000" w:themeColor="text1"/>
          <w:sz w:val="16"/>
          <w:szCs w:val="16"/>
        </w:rPr>
        <w:t>条（</w:t>
      </w:r>
      <w:r w:rsidRPr="00150A1A">
        <w:rPr>
          <w:rFonts w:ascii="Century" w:eastAsia="ＭＳ 明朝" w:hAnsi="Century"/>
          <w:color w:val="000000" w:themeColor="text1"/>
          <w:sz w:val="16"/>
          <w:szCs w:val="16"/>
        </w:rPr>
        <w:t>2</w:t>
      </w:r>
      <w:r w:rsidRPr="00150A1A">
        <w:rPr>
          <w:rFonts w:ascii="Century" w:eastAsia="ＭＳ 明朝" w:hAnsi="Century"/>
          <w:color w:val="000000" w:themeColor="text1"/>
          <w:sz w:val="16"/>
          <w:szCs w:val="16"/>
        </w:rPr>
        <w:t>）項を除</w:t>
      </w:r>
      <w:r w:rsidRPr="00150A1A">
        <w:rPr>
          <w:rFonts w:ascii="Century" w:eastAsia="ＭＳ 明朝" w:hAnsi="Century"/>
          <w:color w:val="000000" w:themeColor="text1"/>
          <w:sz w:val="16"/>
          <w:szCs w:val="16"/>
          <w:lang w:eastAsia="ja-JP"/>
        </w:rPr>
        <w:t>いて</w:t>
      </w:r>
      <w:r w:rsidRPr="00150A1A">
        <w:rPr>
          <w:rFonts w:ascii="Century" w:eastAsia="ＭＳ 明朝" w:hAnsi="Century"/>
          <w:color w:val="000000" w:themeColor="text1"/>
          <w:sz w:val="16"/>
          <w:szCs w:val="16"/>
        </w:rPr>
        <w:t>、まだ発効していない。</w:t>
      </w:r>
    </w:p>
  </w:footnote>
  <w:footnote w:id="8">
    <w:p w14:paraId="2A0EE9CD" w14:textId="4DB3803B" w:rsidR="002B5072" w:rsidRPr="00150A1A" w:rsidRDefault="002B5072" w:rsidP="00B22A66">
      <w:pPr>
        <w:pStyle w:val="a8"/>
        <w:tabs>
          <w:tab w:val="clear" w:pos="1021"/>
          <w:tab w:val="right" w:pos="426"/>
        </w:tabs>
        <w:ind w:left="426" w:hanging="426"/>
        <w:rPr>
          <w:rFonts w:ascii="Century" w:eastAsia="ＭＳ 明朝" w:hAnsi="Century"/>
          <w:color w:val="000000" w:themeColor="text1"/>
          <w:sz w:val="16"/>
          <w:szCs w:val="16"/>
          <w:lang w:eastAsia="ja-JP"/>
        </w:rPr>
      </w:pPr>
      <w:r w:rsidRPr="00150A1A">
        <w:rPr>
          <w:rFonts w:ascii="Century" w:eastAsia="ＭＳ 明朝" w:hAnsi="Century"/>
          <w:color w:val="000000" w:themeColor="text1"/>
          <w:sz w:val="16"/>
          <w:szCs w:val="16"/>
        </w:rPr>
        <w:tab/>
      </w:r>
      <w:r w:rsidRPr="00150A1A">
        <w:rPr>
          <w:rStyle w:val="ac"/>
          <w:rFonts w:ascii="Century" w:eastAsia="ＭＳ 明朝" w:hAnsi="Century"/>
          <w:color w:val="000000" w:themeColor="text1"/>
          <w:sz w:val="16"/>
          <w:szCs w:val="16"/>
        </w:rPr>
        <w:footnoteRef/>
      </w:r>
      <w:r w:rsidRPr="00150A1A">
        <w:rPr>
          <w:rStyle w:val="ac"/>
          <w:rFonts w:ascii="Century" w:eastAsia="ＭＳ 明朝" w:hAnsi="Century"/>
          <w:color w:val="000000" w:themeColor="text1"/>
          <w:sz w:val="16"/>
          <w:szCs w:val="16"/>
        </w:rPr>
        <w:tab/>
      </w:r>
      <w:r w:rsidRPr="00150A1A">
        <w:rPr>
          <w:rFonts w:ascii="Century" w:eastAsia="ＭＳ 明朝" w:hAnsi="Century"/>
          <w:color w:val="000000" w:themeColor="text1"/>
          <w:sz w:val="16"/>
          <w:szCs w:val="16"/>
        </w:rPr>
        <w:t>実際の総人数は</w:t>
      </w:r>
      <w:r w:rsidRPr="00150A1A">
        <w:rPr>
          <w:rFonts w:ascii="Century" w:eastAsia="ＭＳ 明朝" w:hAnsi="Century"/>
          <w:color w:val="000000" w:themeColor="text1"/>
          <w:sz w:val="16"/>
          <w:szCs w:val="16"/>
        </w:rPr>
        <w:t>35,524</w:t>
      </w:r>
      <w:r w:rsidRPr="00150A1A">
        <w:rPr>
          <w:rFonts w:ascii="Century" w:eastAsia="ＭＳ 明朝" w:hAnsi="Century"/>
          <w:color w:val="000000" w:themeColor="text1"/>
          <w:sz w:val="16"/>
          <w:szCs w:val="16"/>
        </w:rPr>
        <w:t>人と思われる。一人の人が公的な保護制度と私的な保護制度を同時に利用</w:t>
      </w:r>
      <w:r w:rsidR="00B22A66" w:rsidRPr="00150A1A">
        <w:rPr>
          <w:rFonts w:ascii="Century" w:eastAsia="ＭＳ 明朝" w:hAnsi="Century"/>
          <w:color w:val="000000" w:themeColor="text1"/>
          <w:sz w:val="16"/>
          <w:szCs w:val="16"/>
          <w:lang w:eastAsia="ja-JP"/>
        </w:rPr>
        <w:t>していることがある</w:t>
      </w:r>
      <w:r w:rsidRPr="00150A1A">
        <w:rPr>
          <w:rFonts w:ascii="Century" w:eastAsia="ＭＳ 明朝" w:hAnsi="Century"/>
          <w:color w:val="000000" w:themeColor="text1"/>
          <w:sz w:val="16"/>
          <w:szCs w:val="16"/>
        </w:rPr>
        <w:t>。このため、措置の種類別の人数の合計は、</w:t>
      </w:r>
      <w:r w:rsidR="00F65D2B" w:rsidRPr="00150A1A">
        <w:rPr>
          <w:rFonts w:ascii="Century" w:eastAsia="ＭＳ 明朝" w:hAnsi="Century"/>
          <w:color w:val="000000" w:themeColor="text1"/>
          <w:sz w:val="16"/>
          <w:szCs w:val="16"/>
          <w:lang w:eastAsia="ja-JP"/>
        </w:rPr>
        <w:t>対象者の実人数</w:t>
      </w:r>
      <w:r w:rsidRPr="00150A1A">
        <w:rPr>
          <w:rFonts w:ascii="Century" w:eastAsia="ＭＳ 明朝" w:hAnsi="Century"/>
          <w:color w:val="000000" w:themeColor="text1"/>
          <w:sz w:val="16"/>
          <w:szCs w:val="16"/>
        </w:rPr>
        <w:t>とは一致しない。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5833" w14:textId="77777777" w:rsidR="004A1061" w:rsidRDefault="004A1061" w:rsidP="004A1061">
    <w:pPr>
      <w:pStyle w:val="a3"/>
    </w:pPr>
    <w:r>
      <w:t>CRPD/C/CAN/2-3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F690" w14:textId="77777777" w:rsidR="004A1061" w:rsidRDefault="004A1061" w:rsidP="004A1061">
    <w:pPr>
      <w:pStyle w:val="a3"/>
      <w:jc w:val="right"/>
    </w:pPr>
    <w:r>
      <w:t>CRPD/C/CAN/2-3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2936DF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954887"/>
    <w:multiLevelType w:val="hybridMultilevel"/>
    <w:tmpl w:val="2B362816"/>
    <w:lvl w:ilvl="0" w:tplc="1B3625B2">
      <w:start w:val="1"/>
      <w:numFmt w:val="decimal"/>
      <w:lvlText w:val="%1."/>
      <w:lvlJc w:val="left"/>
      <w:pPr>
        <w:tabs>
          <w:tab w:val="num" w:pos="1701"/>
        </w:tabs>
        <w:ind w:left="1134" w:firstLine="0"/>
      </w:pPr>
      <w:rPr>
        <w:rFonts w:ascii="Times New Roman" w:hAnsi="Times New Roman" w:hint="default"/>
        <w:b w:val="0"/>
        <w:i w:val="0"/>
        <w:sz w:val="20"/>
      </w:rPr>
    </w:lvl>
    <w:lvl w:ilvl="1" w:tplc="80F6DA9E" w:tentative="1">
      <w:start w:val="1"/>
      <w:numFmt w:val="lowerLetter"/>
      <w:lvlText w:val="%2."/>
      <w:lvlJc w:val="left"/>
      <w:pPr>
        <w:tabs>
          <w:tab w:val="num" w:pos="1440"/>
        </w:tabs>
        <w:ind w:left="1440" w:hanging="360"/>
      </w:pPr>
    </w:lvl>
    <w:lvl w:ilvl="2" w:tplc="75BAE7E4" w:tentative="1">
      <w:start w:val="1"/>
      <w:numFmt w:val="lowerRoman"/>
      <w:lvlText w:val="%3."/>
      <w:lvlJc w:val="right"/>
      <w:pPr>
        <w:tabs>
          <w:tab w:val="num" w:pos="2160"/>
        </w:tabs>
        <w:ind w:left="2160" w:hanging="180"/>
      </w:pPr>
    </w:lvl>
    <w:lvl w:ilvl="3" w:tplc="C4DCD0E2" w:tentative="1">
      <w:start w:val="1"/>
      <w:numFmt w:val="decimal"/>
      <w:lvlText w:val="%4."/>
      <w:lvlJc w:val="left"/>
      <w:pPr>
        <w:tabs>
          <w:tab w:val="num" w:pos="2880"/>
        </w:tabs>
        <w:ind w:left="2880" w:hanging="360"/>
      </w:pPr>
    </w:lvl>
    <w:lvl w:ilvl="4" w:tplc="F5C0689E" w:tentative="1">
      <w:start w:val="1"/>
      <w:numFmt w:val="lowerLetter"/>
      <w:lvlText w:val="%5."/>
      <w:lvlJc w:val="left"/>
      <w:pPr>
        <w:tabs>
          <w:tab w:val="num" w:pos="3600"/>
        </w:tabs>
        <w:ind w:left="3600" w:hanging="360"/>
      </w:pPr>
    </w:lvl>
    <w:lvl w:ilvl="5" w:tplc="14F2C694" w:tentative="1">
      <w:start w:val="1"/>
      <w:numFmt w:val="lowerRoman"/>
      <w:lvlText w:val="%6."/>
      <w:lvlJc w:val="right"/>
      <w:pPr>
        <w:tabs>
          <w:tab w:val="num" w:pos="4320"/>
        </w:tabs>
        <w:ind w:left="4320" w:hanging="180"/>
      </w:pPr>
    </w:lvl>
    <w:lvl w:ilvl="6" w:tplc="BE24E340" w:tentative="1">
      <w:start w:val="1"/>
      <w:numFmt w:val="decimal"/>
      <w:lvlText w:val="%7."/>
      <w:lvlJc w:val="left"/>
      <w:pPr>
        <w:tabs>
          <w:tab w:val="num" w:pos="5040"/>
        </w:tabs>
        <w:ind w:left="5040" w:hanging="360"/>
      </w:pPr>
    </w:lvl>
    <w:lvl w:ilvl="7" w:tplc="9578AC80" w:tentative="1">
      <w:start w:val="1"/>
      <w:numFmt w:val="lowerLetter"/>
      <w:lvlText w:val="%8."/>
      <w:lvlJc w:val="left"/>
      <w:pPr>
        <w:tabs>
          <w:tab w:val="num" w:pos="5760"/>
        </w:tabs>
        <w:ind w:left="5760" w:hanging="360"/>
      </w:pPr>
    </w:lvl>
    <w:lvl w:ilvl="8" w:tplc="208CFF9C" w:tentative="1">
      <w:start w:val="1"/>
      <w:numFmt w:val="lowerRoman"/>
      <w:lvlText w:val="%9."/>
      <w:lvlJc w:val="right"/>
      <w:pPr>
        <w:tabs>
          <w:tab w:val="num" w:pos="6480"/>
        </w:tabs>
        <w:ind w:left="6480" w:hanging="180"/>
      </w:pPr>
    </w:lvl>
  </w:abstractNum>
  <w:abstractNum w:abstractNumId="13" w15:restartNumberingAfterBreak="0">
    <w:nsid w:val="132B0C78"/>
    <w:multiLevelType w:val="hybridMultilevel"/>
    <w:tmpl w:val="13F26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D00CF"/>
    <w:multiLevelType w:val="hybridMultilevel"/>
    <w:tmpl w:val="65B2FA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7100911"/>
    <w:multiLevelType w:val="hybridMultilevel"/>
    <w:tmpl w:val="BB3A19C8"/>
    <w:lvl w:ilvl="0" w:tplc="0809000F">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1AD17C2B"/>
    <w:multiLevelType w:val="hybridMultilevel"/>
    <w:tmpl w:val="87EA9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D423F8"/>
    <w:multiLevelType w:val="hybridMultilevel"/>
    <w:tmpl w:val="3EF215FC"/>
    <w:lvl w:ilvl="0" w:tplc="E3749C5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1E20783F"/>
    <w:multiLevelType w:val="hybridMultilevel"/>
    <w:tmpl w:val="BEAC5D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850A58"/>
    <w:multiLevelType w:val="hybridMultilevel"/>
    <w:tmpl w:val="9F40036A"/>
    <w:lvl w:ilvl="0" w:tplc="9294D924">
      <w:start w:val="1"/>
      <w:numFmt w:val="decimal"/>
      <w:lvlText w:val="%1."/>
      <w:lvlJc w:val="left"/>
      <w:pPr>
        <w:ind w:left="567" w:hanging="567"/>
      </w:pPr>
      <w:rPr>
        <w:rFonts w:ascii="Times New Roman" w:hAnsi="Times New Roman" w:hint="default"/>
        <w:sz w:val="20"/>
      </w:rPr>
    </w:lvl>
    <w:lvl w:ilvl="1" w:tplc="04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27F9336B"/>
    <w:multiLevelType w:val="hybridMultilevel"/>
    <w:tmpl w:val="8E1410D0"/>
    <w:lvl w:ilvl="0" w:tplc="10090001">
      <w:start w:val="1"/>
      <w:numFmt w:val="bullet"/>
      <w:lvlText w:val=""/>
      <w:lvlJc w:val="left"/>
      <w:pPr>
        <w:ind w:left="1211" w:hanging="360"/>
      </w:pPr>
      <w:rPr>
        <w:rFonts w:ascii="Symbol" w:hAnsi="Symbol" w:hint="default"/>
      </w:rPr>
    </w:lvl>
    <w:lvl w:ilvl="1" w:tplc="5102526E">
      <w:numFmt w:val="bullet"/>
      <w:lvlText w:val="•"/>
      <w:lvlJc w:val="left"/>
      <w:pPr>
        <w:ind w:left="1800" w:hanging="720"/>
      </w:pPr>
      <w:rPr>
        <w:rFonts w:ascii="Times New Roman" w:eastAsiaTheme="minorHAns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E0E091B"/>
    <w:multiLevelType w:val="hybridMultilevel"/>
    <w:tmpl w:val="E92E3E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1A12325"/>
    <w:multiLevelType w:val="hybridMultilevel"/>
    <w:tmpl w:val="FF0E5B48"/>
    <w:lvl w:ilvl="0" w:tplc="6D5E22D8">
      <w:start w:val="1"/>
      <w:numFmt w:val="bullet"/>
      <w:pStyle w:val="Bullet1G"/>
      <w:lvlText w:val="•"/>
      <w:lvlJc w:val="left"/>
      <w:pPr>
        <w:tabs>
          <w:tab w:val="num" w:pos="1163"/>
        </w:tabs>
        <w:ind w:left="1163"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CF4EB2"/>
    <w:multiLevelType w:val="hybridMultilevel"/>
    <w:tmpl w:val="CB6C816A"/>
    <w:lvl w:ilvl="0" w:tplc="3600FDCE">
      <w:start w:val="1"/>
      <w:numFmt w:val="bullet"/>
      <w:lvlText w:val="•"/>
      <w:lvlJc w:val="left"/>
      <w:pPr>
        <w:tabs>
          <w:tab w:val="num" w:pos="2268"/>
        </w:tabs>
        <w:ind w:left="2268" w:hanging="170"/>
      </w:pPr>
      <w:rPr>
        <w:rFonts w:ascii="Times New Roman" w:hAnsi="Times New Roman" w:cs="Times New Roman" w:hint="default"/>
      </w:rPr>
    </w:lvl>
    <w:lvl w:ilvl="1" w:tplc="56520B80" w:tentative="1">
      <w:start w:val="1"/>
      <w:numFmt w:val="bullet"/>
      <w:lvlText w:val="o"/>
      <w:lvlJc w:val="left"/>
      <w:pPr>
        <w:tabs>
          <w:tab w:val="num" w:pos="3708"/>
        </w:tabs>
        <w:ind w:left="3708" w:hanging="360"/>
      </w:pPr>
      <w:rPr>
        <w:rFonts w:ascii="Courier New" w:hAnsi="Courier New" w:hint="default"/>
      </w:rPr>
    </w:lvl>
    <w:lvl w:ilvl="2" w:tplc="67F81628" w:tentative="1">
      <w:start w:val="1"/>
      <w:numFmt w:val="bullet"/>
      <w:lvlText w:val=""/>
      <w:lvlJc w:val="left"/>
      <w:pPr>
        <w:tabs>
          <w:tab w:val="num" w:pos="4428"/>
        </w:tabs>
        <w:ind w:left="4428" w:hanging="360"/>
      </w:pPr>
      <w:rPr>
        <w:rFonts w:ascii="Wingdings" w:hAnsi="Wingdings" w:hint="default"/>
      </w:rPr>
    </w:lvl>
    <w:lvl w:ilvl="3" w:tplc="4386CC92" w:tentative="1">
      <w:start w:val="1"/>
      <w:numFmt w:val="bullet"/>
      <w:lvlText w:val=""/>
      <w:lvlJc w:val="left"/>
      <w:pPr>
        <w:tabs>
          <w:tab w:val="num" w:pos="5148"/>
        </w:tabs>
        <w:ind w:left="5148" w:hanging="360"/>
      </w:pPr>
      <w:rPr>
        <w:rFonts w:ascii="Symbol" w:hAnsi="Symbol" w:hint="default"/>
      </w:rPr>
    </w:lvl>
    <w:lvl w:ilvl="4" w:tplc="79FADAEA" w:tentative="1">
      <w:start w:val="1"/>
      <w:numFmt w:val="bullet"/>
      <w:lvlText w:val="o"/>
      <w:lvlJc w:val="left"/>
      <w:pPr>
        <w:tabs>
          <w:tab w:val="num" w:pos="5868"/>
        </w:tabs>
        <w:ind w:left="5868" w:hanging="360"/>
      </w:pPr>
      <w:rPr>
        <w:rFonts w:ascii="Courier New" w:hAnsi="Courier New" w:hint="default"/>
      </w:rPr>
    </w:lvl>
    <w:lvl w:ilvl="5" w:tplc="E126E8EA" w:tentative="1">
      <w:start w:val="1"/>
      <w:numFmt w:val="bullet"/>
      <w:lvlText w:val=""/>
      <w:lvlJc w:val="left"/>
      <w:pPr>
        <w:tabs>
          <w:tab w:val="num" w:pos="6588"/>
        </w:tabs>
        <w:ind w:left="6588" w:hanging="360"/>
      </w:pPr>
      <w:rPr>
        <w:rFonts w:ascii="Wingdings" w:hAnsi="Wingdings" w:hint="default"/>
      </w:rPr>
    </w:lvl>
    <w:lvl w:ilvl="6" w:tplc="F8D6F516" w:tentative="1">
      <w:start w:val="1"/>
      <w:numFmt w:val="bullet"/>
      <w:lvlText w:val=""/>
      <w:lvlJc w:val="left"/>
      <w:pPr>
        <w:tabs>
          <w:tab w:val="num" w:pos="7308"/>
        </w:tabs>
        <w:ind w:left="7308" w:hanging="360"/>
      </w:pPr>
      <w:rPr>
        <w:rFonts w:ascii="Symbol" w:hAnsi="Symbol" w:hint="default"/>
      </w:rPr>
    </w:lvl>
    <w:lvl w:ilvl="7" w:tplc="EB84AF90" w:tentative="1">
      <w:start w:val="1"/>
      <w:numFmt w:val="bullet"/>
      <w:lvlText w:val="o"/>
      <w:lvlJc w:val="left"/>
      <w:pPr>
        <w:tabs>
          <w:tab w:val="num" w:pos="8028"/>
        </w:tabs>
        <w:ind w:left="8028" w:hanging="360"/>
      </w:pPr>
      <w:rPr>
        <w:rFonts w:ascii="Courier New" w:hAnsi="Courier New" w:hint="default"/>
      </w:rPr>
    </w:lvl>
    <w:lvl w:ilvl="8" w:tplc="B21429F0" w:tentative="1">
      <w:start w:val="1"/>
      <w:numFmt w:val="bullet"/>
      <w:lvlText w:val=""/>
      <w:lvlJc w:val="left"/>
      <w:pPr>
        <w:tabs>
          <w:tab w:val="num" w:pos="8748"/>
        </w:tabs>
        <w:ind w:left="8748" w:hanging="360"/>
      </w:pPr>
      <w:rPr>
        <w:rFonts w:ascii="Wingdings" w:hAnsi="Wingdings" w:hint="default"/>
      </w:rPr>
    </w:lvl>
  </w:abstractNum>
  <w:abstractNum w:abstractNumId="26" w15:restartNumberingAfterBreak="0">
    <w:nsid w:val="42F44B0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786729"/>
    <w:multiLevelType w:val="hybridMultilevel"/>
    <w:tmpl w:val="9948CB6A"/>
    <w:lvl w:ilvl="0" w:tplc="E3C22FD4">
      <w:numFmt w:val="bullet"/>
      <w:lvlText w:val="•"/>
      <w:lvlJc w:val="left"/>
      <w:pPr>
        <w:ind w:left="1648" w:hanging="720"/>
      </w:pPr>
      <w:rPr>
        <w:rFonts w:ascii="Calibri" w:eastAsiaTheme="minorHAnsi" w:hAnsi="Calibri" w:cs="Calibri" w:hint="default"/>
      </w:rPr>
    </w:lvl>
    <w:lvl w:ilvl="1" w:tplc="10090003">
      <w:start w:val="1"/>
      <w:numFmt w:val="bullet"/>
      <w:lvlText w:val="o"/>
      <w:lvlJc w:val="left"/>
      <w:pPr>
        <w:ind w:left="2008" w:hanging="360"/>
      </w:pPr>
      <w:rPr>
        <w:rFonts w:ascii="Courier New" w:hAnsi="Courier New" w:cs="Courier New" w:hint="default"/>
      </w:rPr>
    </w:lvl>
    <w:lvl w:ilvl="2" w:tplc="10090005" w:tentative="1">
      <w:start w:val="1"/>
      <w:numFmt w:val="bullet"/>
      <w:lvlText w:val=""/>
      <w:lvlJc w:val="left"/>
      <w:pPr>
        <w:ind w:left="2728" w:hanging="360"/>
      </w:pPr>
      <w:rPr>
        <w:rFonts w:ascii="Wingdings" w:hAnsi="Wingdings" w:hint="default"/>
      </w:rPr>
    </w:lvl>
    <w:lvl w:ilvl="3" w:tplc="10090001" w:tentative="1">
      <w:start w:val="1"/>
      <w:numFmt w:val="bullet"/>
      <w:lvlText w:val=""/>
      <w:lvlJc w:val="left"/>
      <w:pPr>
        <w:ind w:left="3448" w:hanging="360"/>
      </w:pPr>
      <w:rPr>
        <w:rFonts w:ascii="Symbol" w:hAnsi="Symbol" w:hint="default"/>
      </w:rPr>
    </w:lvl>
    <w:lvl w:ilvl="4" w:tplc="10090003" w:tentative="1">
      <w:start w:val="1"/>
      <w:numFmt w:val="bullet"/>
      <w:lvlText w:val="o"/>
      <w:lvlJc w:val="left"/>
      <w:pPr>
        <w:ind w:left="4168" w:hanging="360"/>
      </w:pPr>
      <w:rPr>
        <w:rFonts w:ascii="Courier New" w:hAnsi="Courier New" w:cs="Courier New" w:hint="default"/>
      </w:rPr>
    </w:lvl>
    <w:lvl w:ilvl="5" w:tplc="10090005" w:tentative="1">
      <w:start w:val="1"/>
      <w:numFmt w:val="bullet"/>
      <w:lvlText w:val=""/>
      <w:lvlJc w:val="left"/>
      <w:pPr>
        <w:ind w:left="4888" w:hanging="360"/>
      </w:pPr>
      <w:rPr>
        <w:rFonts w:ascii="Wingdings" w:hAnsi="Wingdings" w:hint="default"/>
      </w:rPr>
    </w:lvl>
    <w:lvl w:ilvl="6" w:tplc="10090001" w:tentative="1">
      <w:start w:val="1"/>
      <w:numFmt w:val="bullet"/>
      <w:lvlText w:val=""/>
      <w:lvlJc w:val="left"/>
      <w:pPr>
        <w:ind w:left="5608" w:hanging="360"/>
      </w:pPr>
      <w:rPr>
        <w:rFonts w:ascii="Symbol" w:hAnsi="Symbol" w:hint="default"/>
      </w:rPr>
    </w:lvl>
    <w:lvl w:ilvl="7" w:tplc="10090003" w:tentative="1">
      <w:start w:val="1"/>
      <w:numFmt w:val="bullet"/>
      <w:lvlText w:val="o"/>
      <w:lvlJc w:val="left"/>
      <w:pPr>
        <w:ind w:left="6328" w:hanging="360"/>
      </w:pPr>
      <w:rPr>
        <w:rFonts w:ascii="Courier New" w:hAnsi="Courier New" w:cs="Courier New" w:hint="default"/>
      </w:rPr>
    </w:lvl>
    <w:lvl w:ilvl="8" w:tplc="10090005" w:tentative="1">
      <w:start w:val="1"/>
      <w:numFmt w:val="bullet"/>
      <w:lvlText w:val=""/>
      <w:lvlJc w:val="left"/>
      <w:pPr>
        <w:ind w:left="7048" w:hanging="360"/>
      </w:pPr>
      <w:rPr>
        <w:rFonts w:ascii="Wingdings" w:hAnsi="Wingdings" w:hint="default"/>
      </w:rPr>
    </w:lvl>
  </w:abstractNum>
  <w:abstractNum w:abstractNumId="28"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4A340D1"/>
    <w:multiLevelType w:val="hybridMultilevel"/>
    <w:tmpl w:val="819CB94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62A5F2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3B29A1"/>
    <w:multiLevelType w:val="hybridMultilevel"/>
    <w:tmpl w:val="5DF2A5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D85D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AD07B2"/>
    <w:multiLevelType w:val="hybridMultilevel"/>
    <w:tmpl w:val="7FEE3222"/>
    <w:lvl w:ilvl="0" w:tplc="B80C3CA4">
      <w:start w:val="1"/>
      <w:numFmt w:val="bullet"/>
      <w:lvlText w:val="•"/>
      <w:lvlJc w:val="left"/>
      <w:pPr>
        <w:tabs>
          <w:tab w:val="num" w:pos="1701"/>
        </w:tabs>
        <w:ind w:left="1701" w:hanging="170"/>
      </w:pPr>
      <w:rPr>
        <w:rFonts w:ascii="Times New Roman" w:hAnsi="Times New Roman" w:cs="Times New Roman" w:hint="default"/>
      </w:rPr>
    </w:lvl>
    <w:lvl w:ilvl="1" w:tplc="AA8EB75C" w:tentative="1">
      <w:start w:val="1"/>
      <w:numFmt w:val="bullet"/>
      <w:lvlText w:val="o"/>
      <w:lvlJc w:val="left"/>
      <w:pPr>
        <w:tabs>
          <w:tab w:val="num" w:pos="3141"/>
        </w:tabs>
        <w:ind w:left="3141" w:hanging="360"/>
      </w:pPr>
      <w:rPr>
        <w:rFonts w:ascii="Courier New" w:hAnsi="Courier New" w:hint="default"/>
      </w:rPr>
    </w:lvl>
    <w:lvl w:ilvl="2" w:tplc="FBE07592" w:tentative="1">
      <w:start w:val="1"/>
      <w:numFmt w:val="bullet"/>
      <w:lvlText w:val=""/>
      <w:lvlJc w:val="left"/>
      <w:pPr>
        <w:tabs>
          <w:tab w:val="num" w:pos="3861"/>
        </w:tabs>
        <w:ind w:left="3861" w:hanging="360"/>
      </w:pPr>
      <w:rPr>
        <w:rFonts w:ascii="Wingdings" w:hAnsi="Wingdings" w:hint="default"/>
      </w:rPr>
    </w:lvl>
    <w:lvl w:ilvl="3" w:tplc="D7600FF2" w:tentative="1">
      <w:start w:val="1"/>
      <w:numFmt w:val="bullet"/>
      <w:lvlText w:val=""/>
      <w:lvlJc w:val="left"/>
      <w:pPr>
        <w:tabs>
          <w:tab w:val="num" w:pos="4581"/>
        </w:tabs>
        <w:ind w:left="4581" w:hanging="360"/>
      </w:pPr>
      <w:rPr>
        <w:rFonts w:ascii="Symbol" w:hAnsi="Symbol" w:hint="default"/>
      </w:rPr>
    </w:lvl>
    <w:lvl w:ilvl="4" w:tplc="06F06D94" w:tentative="1">
      <w:start w:val="1"/>
      <w:numFmt w:val="bullet"/>
      <w:lvlText w:val="o"/>
      <w:lvlJc w:val="left"/>
      <w:pPr>
        <w:tabs>
          <w:tab w:val="num" w:pos="5301"/>
        </w:tabs>
        <w:ind w:left="5301" w:hanging="360"/>
      </w:pPr>
      <w:rPr>
        <w:rFonts w:ascii="Courier New" w:hAnsi="Courier New" w:hint="default"/>
      </w:rPr>
    </w:lvl>
    <w:lvl w:ilvl="5" w:tplc="3DFEA670" w:tentative="1">
      <w:start w:val="1"/>
      <w:numFmt w:val="bullet"/>
      <w:lvlText w:val=""/>
      <w:lvlJc w:val="left"/>
      <w:pPr>
        <w:tabs>
          <w:tab w:val="num" w:pos="6021"/>
        </w:tabs>
        <w:ind w:left="6021" w:hanging="360"/>
      </w:pPr>
      <w:rPr>
        <w:rFonts w:ascii="Wingdings" w:hAnsi="Wingdings" w:hint="default"/>
      </w:rPr>
    </w:lvl>
    <w:lvl w:ilvl="6" w:tplc="849277EC" w:tentative="1">
      <w:start w:val="1"/>
      <w:numFmt w:val="bullet"/>
      <w:lvlText w:val=""/>
      <w:lvlJc w:val="left"/>
      <w:pPr>
        <w:tabs>
          <w:tab w:val="num" w:pos="6741"/>
        </w:tabs>
        <w:ind w:left="6741" w:hanging="360"/>
      </w:pPr>
      <w:rPr>
        <w:rFonts w:ascii="Symbol" w:hAnsi="Symbol" w:hint="default"/>
      </w:rPr>
    </w:lvl>
    <w:lvl w:ilvl="7" w:tplc="F9BAFED4" w:tentative="1">
      <w:start w:val="1"/>
      <w:numFmt w:val="bullet"/>
      <w:lvlText w:val="o"/>
      <w:lvlJc w:val="left"/>
      <w:pPr>
        <w:tabs>
          <w:tab w:val="num" w:pos="7461"/>
        </w:tabs>
        <w:ind w:left="7461" w:hanging="360"/>
      </w:pPr>
      <w:rPr>
        <w:rFonts w:ascii="Courier New" w:hAnsi="Courier New" w:hint="default"/>
      </w:rPr>
    </w:lvl>
    <w:lvl w:ilvl="8" w:tplc="908E2244" w:tentative="1">
      <w:start w:val="1"/>
      <w:numFmt w:val="bullet"/>
      <w:lvlText w:val=""/>
      <w:lvlJc w:val="left"/>
      <w:pPr>
        <w:tabs>
          <w:tab w:val="num" w:pos="8181"/>
        </w:tabs>
        <w:ind w:left="8181" w:hanging="360"/>
      </w:pPr>
      <w:rPr>
        <w:rFonts w:ascii="Wingdings" w:hAnsi="Wingdings" w:hint="default"/>
      </w:rPr>
    </w:lvl>
  </w:abstractNum>
  <w:abstractNum w:abstractNumId="36" w15:restartNumberingAfterBreak="0">
    <w:nsid w:val="76B55EBF"/>
    <w:multiLevelType w:val="hybridMultilevel"/>
    <w:tmpl w:val="3C7005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33626009">
    <w:abstractNumId w:val="24"/>
  </w:num>
  <w:num w:numId="2" w16cid:durableId="2133358506">
    <w:abstractNumId w:val="20"/>
  </w:num>
  <w:num w:numId="3" w16cid:durableId="1477604161">
    <w:abstractNumId w:val="10"/>
  </w:num>
  <w:num w:numId="4" w16cid:durableId="1499349925">
    <w:abstractNumId w:val="32"/>
  </w:num>
  <w:num w:numId="5" w16cid:durableId="2103604852">
    <w:abstractNumId w:val="34"/>
  </w:num>
  <w:num w:numId="6" w16cid:durableId="2031492358">
    <w:abstractNumId w:val="37"/>
  </w:num>
  <w:num w:numId="7" w16cid:durableId="1499230010">
    <w:abstractNumId w:val="15"/>
  </w:num>
  <w:num w:numId="8" w16cid:durableId="233124958">
    <w:abstractNumId w:val="11"/>
  </w:num>
  <w:num w:numId="9" w16cid:durableId="1061486720">
    <w:abstractNumId w:val="28"/>
  </w:num>
  <w:num w:numId="10" w16cid:durableId="1759329482">
    <w:abstractNumId w:val="26"/>
  </w:num>
  <w:num w:numId="11" w16cid:durableId="1539926724">
    <w:abstractNumId w:val="9"/>
  </w:num>
  <w:num w:numId="12" w16cid:durableId="633214409">
    <w:abstractNumId w:val="7"/>
  </w:num>
  <w:num w:numId="13" w16cid:durableId="1730610434">
    <w:abstractNumId w:val="6"/>
  </w:num>
  <w:num w:numId="14" w16cid:durableId="1428228361">
    <w:abstractNumId w:val="5"/>
  </w:num>
  <w:num w:numId="15" w16cid:durableId="1122072110">
    <w:abstractNumId w:val="4"/>
  </w:num>
  <w:num w:numId="16" w16cid:durableId="143133807">
    <w:abstractNumId w:val="8"/>
  </w:num>
  <w:num w:numId="17" w16cid:durableId="758520425">
    <w:abstractNumId w:val="3"/>
  </w:num>
  <w:num w:numId="18" w16cid:durableId="1530680259">
    <w:abstractNumId w:val="2"/>
  </w:num>
  <w:num w:numId="19" w16cid:durableId="471406726">
    <w:abstractNumId w:val="1"/>
  </w:num>
  <w:num w:numId="20" w16cid:durableId="58939522">
    <w:abstractNumId w:val="0"/>
  </w:num>
  <w:num w:numId="21" w16cid:durableId="1198468315">
    <w:abstractNumId w:val="35"/>
  </w:num>
  <w:num w:numId="22" w16cid:durableId="465466866">
    <w:abstractNumId w:val="25"/>
  </w:num>
  <w:num w:numId="23" w16cid:durableId="337779989">
    <w:abstractNumId w:val="12"/>
  </w:num>
  <w:num w:numId="24" w16cid:durableId="1799645715">
    <w:abstractNumId w:val="33"/>
  </w:num>
  <w:num w:numId="25" w16cid:durableId="977690721">
    <w:abstractNumId w:val="30"/>
  </w:num>
  <w:num w:numId="26" w16cid:durableId="895580238">
    <w:abstractNumId w:val="21"/>
  </w:num>
  <w:num w:numId="27" w16cid:durableId="597295356">
    <w:abstractNumId w:val="29"/>
  </w:num>
  <w:num w:numId="28" w16cid:durableId="1594705929">
    <w:abstractNumId w:val="27"/>
  </w:num>
  <w:num w:numId="29" w16cid:durableId="1302734221">
    <w:abstractNumId w:val="17"/>
  </w:num>
  <w:num w:numId="30" w16cid:durableId="1101028811">
    <w:abstractNumId w:val="36"/>
  </w:num>
  <w:num w:numId="31" w16cid:durableId="1959608023">
    <w:abstractNumId w:val="31"/>
  </w:num>
  <w:num w:numId="32" w16cid:durableId="1850097672">
    <w:abstractNumId w:val="22"/>
  </w:num>
  <w:num w:numId="33" w16cid:durableId="209624376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452716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5406914">
    <w:abstractNumId w:val="23"/>
  </w:num>
  <w:num w:numId="36" w16cid:durableId="479464839">
    <w:abstractNumId w:val="19"/>
  </w:num>
  <w:num w:numId="37" w16cid:durableId="177648534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992951">
    <w:abstractNumId w:val="14"/>
  </w:num>
  <w:num w:numId="39" w16cid:durableId="1128084288">
    <w:abstractNumId w:val="13"/>
  </w:num>
  <w:num w:numId="40" w16cid:durableId="1796867189">
    <w:abstractNumId w:val="18"/>
  </w:num>
  <w:num w:numId="41" w16cid:durableId="49932055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281791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76"/>
    <w:rsid w:val="00001B6C"/>
    <w:rsid w:val="00002FCC"/>
    <w:rsid w:val="000111EC"/>
    <w:rsid w:val="00015172"/>
    <w:rsid w:val="00015776"/>
    <w:rsid w:val="00015823"/>
    <w:rsid w:val="00020239"/>
    <w:rsid w:val="000209E0"/>
    <w:rsid w:val="00023D13"/>
    <w:rsid w:val="00032228"/>
    <w:rsid w:val="0003495D"/>
    <w:rsid w:val="0003626D"/>
    <w:rsid w:val="00041E43"/>
    <w:rsid w:val="00041E6D"/>
    <w:rsid w:val="00042A44"/>
    <w:rsid w:val="000433F2"/>
    <w:rsid w:val="0004629B"/>
    <w:rsid w:val="00046E92"/>
    <w:rsid w:val="00050635"/>
    <w:rsid w:val="0005172F"/>
    <w:rsid w:val="00053AB2"/>
    <w:rsid w:val="00055D71"/>
    <w:rsid w:val="00056B53"/>
    <w:rsid w:val="00056F96"/>
    <w:rsid w:val="00062937"/>
    <w:rsid w:val="00063AA6"/>
    <w:rsid w:val="00066A69"/>
    <w:rsid w:val="000741F7"/>
    <w:rsid w:val="00075CFF"/>
    <w:rsid w:val="000831CB"/>
    <w:rsid w:val="0008572E"/>
    <w:rsid w:val="000874CE"/>
    <w:rsid w:val="00090033"/>
    <w:rsid w:val="000910B7"/>
    <w:rsid w:val="000927BB"/>
    <w:rsid w:val="00096FF6"/>
    <w:rsid w:val="000A3662"/>
    <w:rsid w:val="000A3D88"/>
    <w:rsid w:val="000A4FBB"/>
    <w:rsid w:val="000A5E64"/>
    <w:rsid w:val="000B00F2"/>
    <w:rsid w:val="000B1DA0"/>
    <w:rsid w:val="000B2767"/>
    <w:rsid w:val="000B4707"/>
    <w:rsid w:val="000B7B24"/>
    <w:rsid w:val="000C291C"/>
    <w:rsid w:val="000C5590"/>
    <w:rsid w:val="000D18E2"/>
    <w:rsid w:val="000D3DC4"/>
    <w:rsid w:val="000D3F11"/>
    <w:rsid w:val="000D6C9B"/>
    <w:rsid w:val="000D7CBB"/>
    <w:rsid w:val="000E1D7B"/>
    <w:rsid w:val="000E2545"/>
    <w:rsid w:val="000E60A9"/>
    <w:rsid w:val="000F1A7E"/>
    <w:rsid w:val="000F1E01"/>
    <w:rsid w:val="000F2259"/>
    <w:rsid w:val="000F6FE6"/>
    <w:rsid w:val="000F70E8"/>
    <w:rsid w:val="00100A40"/>
    <w:rsid w:val="00102777"/>
    <w:rsid w:val="0010300E"/>
    <w:rsid w:val="00103049"/>
    <w:rsid w:val="001079D2"/>
    <w:rsid w:val="00116FFC"/>
    <w:rsid w:val="001201F7"/>
    <w:rsid w:val="00122A4C"/>
    <w:rsid w:val="001261D1"/>
    <w:rsid w:val="001318D5"/>
    <w:rsid w:val="00134B4F"/>
    <w:rsid w:val="00135981"/>
    <w:rsid w:val="0014103C"/>
    <w:rsid w:val="0014573D"/>
    <w:rsid w:val="00147064"/>
    <w:rsid w:val="00147CF1"/>
    <w:rsid w:val="00147F13"/>
    <w:rsid w:val="00150A1A"/>
    <w:rsid w:val="00153280"/>
    <w:rsid w:val="00155161"/>
    <w:rsid w:val="00156F80"/>
    <w:rsid w:val="001605ED"/>
    <w:rsid w:val="00167E05"/>
    <w:rsid w:val="00171B3A"/>
    <w:rsid w:val="00172AAE"/>
    <w:rsid w:val="00173938"/>
    <w:rsid w:val="00174388"/>
    <w:rsid w:val="00174634"/>
    <w:rsid w:val="00180E13"/>
    <w:rsid w:val="001831B2"/>
    <w:rsid w:val="00186110"/>
    <w:rsid w:val="0019176D"/>
    <w:rsid w:val="001921C0"/>
    <w:rsid w:val="00192D73"/>
    <w:rsid w:val="00194E8D"/>
    <w:rsid w:val="00197A3D"/>
    <w:rsid w:val="001A054C"/>
    <w:rsid w:val="001A6A50"/>
    <w:rsid w:val="001B07F6"/>
    <w:rsid w:val="001B6FBF"/>
    <w:rsid w:val="001B7C8D"/>
    <w:rsid w:val="001C0140"/>
    <w:rsid w:val="001C3F77"/>
    <w:rsid w:val="001C682C"/>
    <w:rsid w:val="001C77A2"/>
    <w:rsid w:val="001C7A74"/>
    <w:rsid w:val="001D344E"/>
    <w:rsid w:val="001D5586"/>
    <w:rsid w:val="001E17B3"/>
    <w:rsid w:val="001E2C74"/>
    <w:rsid w:val="001E31E9"/>
    <w:rsid w:val="001F0672"/>
    <w:rsid w:val="001F3262"/>
    <w:rsid w:val="001F49AA"/>
    <w:rsid w:val="001F7AA5"/>
    <w:rsid w:val="001F7BE5"/>
    <w:rsid w:val="002004B3"/>
    <w:rsid w:val="00200813"/>
    <w:rsid w:val="0020239E"/>
    <w:rsid w:val="00204D53"/>
    <w:rsid w:val="0020689F"/>
    <w:rsid w:val="00211C72"/>
    <w:rsid w:val="00212C55"/>
    <w:rsid w:val="002132C0"/>
    <w:rsid w:val="002141B5"/>
    <w:rsid w:val="00217A06"/>
    <w:rsid w:val="0022169C"/>
    <w:rsid w:val="00221BA1"/>
    <w:rsid w:val="00223535"/>
    <w:rsid w:val="002239A5"/>
    <w:rsid w:val="002269F3"/>
    <w:rsid w:val="00226D6D"/>
    <w:rsid w:val="002307B7"/>
    <w:rsid w:val="00231E57"/>
    <w:rsid w:val="0023241E"/>
    <w:rsid w:val="002374A9"/>
    <w:rsid w:val="002416B7"/>
    <w:rsid w:val="00243092"/>
    <w:rsid w:val="0024622D"/>
    <w:rsid w:val="00247E2C"/>
    <w:rsid w:val="00251F65"/>
    <w:rsid w:val="00252229"/>
    <w:rsid w:val="00253217"/>
    <w:rsid w:val="002533B7"/>
    <w:rsid w:val="00254567"/>
    <w:rsid w:val="002545C0"/>
    <w:rsid w:val="0025479C"/>
    <w:rsid w:val="00254F27"/>
    <w:rsid w:val="00263A83"/>
    <w:rsid w:val="00265CE2"/>
    <w:rsid w:val="00267991"/>
    <w:rsid w:val="00280822"/>
    <w:rsid w:val="00290105"/>
    <w:rsid w:val="0029318E"/>
    <w:rsid w:val="002959B2"/>
    <w:rsid w:val="0029741B"/>
    <w:rsid w:val="00297C96"/>
    <w:rsid w:val="002A187B"/>
    <w:rsid w:val="002A687A"/>
    <w:rsid w:val="002A6AFD"/>
    <w:rsid w:val="002A7A5C"/>
    <w:rsid w:val="002B21C8"/>
    <w:rsid w:val="002B2F5D"/>
    <w:rsid w:val="002B5072"/>
    <w:rsid w:val="002C085F"/>
    <w:rsid w:val="002C731B"/>
    <w:rsid w:val="002D4079"/>
    <w:rsid w:val="002D4126"/>
    <w:rsid w:val="002D6C53"/>
    <w:rsid w:val="002E0897"/>
    <w:rsid w:val="002E38CE"/>
    <w:rsid w:val="002E5872"/>
    <w:rsid w:val="002E6CA1"/>
    <w:rsid w:val="002E7AEE"/>
    <w:rsid w:val="002F0CD0"/>
    <w:rsid w:val="002F238A"/>
    <w:rsid w:val="002F5595"/>
    <w:rsid w:val="002F64BB"/>
    <w:rsid w:val="002F7187"/>
    <w:rsid w:val="002F766E"/>
    <w:rsid w:val="00300139"/>
    <w:rsid w:val="00300A96"/>
    <w:rsid w:val="00300D06"/>
    <w:rsid w:val="003012C2"/>
    <w:rsid w:val="003123AC"/>
    <w:rsid w:val="00316045"/>
    <w:rsid w:val="003160BE"/>
    <w:rsid w:val="00317DC1"/>
    <w:rsid w:val="00322BE2"/>
    <w:rsid w:val="003241FD"/>
    <w:rsid w:val="003307E2"/>
    <w:rsid w:val="003314FB"/>
    <w:rsid w:val="00334F6A"/>
    <w:rsid w:val="00340511"/>
    <w:rsid w:val="00340BF4"/>
    <w:rsid w:val="00342AC8"/>
    <w:rsid w:val="00342BA2"/>
    <w:rsid w:val="00345368"/>
    <w:rsid w:val="0034563C"/>
    <w:rsid w:val="003456F5"/>
    <w:rsid w:val="0035263E"/>
    <w:rsid w:val="00352D82"/>
    <w:rsid w:val="00356DDB"/>
    <w:rsid w:val="003579F6"/>
    <w:rsid w:val="00357ED0"/>
    <w:rsid w:val="00360F01"/>
    <w:rsid w:val="00362911"/>
    <w:rsid w:val="003635DD"/>
    <w:rsid w:val="00363B9E"/>
    <w:rsid w:val="003643BF"/>
    <w:rsid w:val="00365287"/>
    <w:rsid w:val="00366517"/>
    <w:rsid w:val="00373DAE"/>
    <w:rsid w:val="0037418A"/>
    <w:rsid w:val="00374B29"/>
    <w:rsid w:val="003766B4"/>
    <w:rsid w:val="00377FB5"/>
    <w:rsid w:val="00380CD2"/>
    <w:rsid w:val="003838CB"/>
    <w:rsid w:val="00385B4E"/>
    <w:rsid w:val="0038655F"/>
    <w:rsid w:val="0038660A"/>
    <w:rsid w:val="0039087C"/>
    <w:rsid w:val="003909E8"/>
    <w:rsid w:val="00390CBA"/>
    <w:rsid w:val="00391D95"/>
    <w:rsid w:val="0039342E"/>
    <w:rsid w:val="00393525"/>
    <w:rsid w:val="00395839"/>
    <w:rsid w:val="003A3C44"/>
    <w:rsid w:val="003A722C"/>
    <w:rsid w:val="003B2194"/>
    <w:rsid w:val="003B435E"/>
    <w:rsid w:val="003B4550"/>
    <w:rsid w:val="003B486D"/>
    <w:rsid w:val="003B4CE9"/>
    <w:rsid w:val="003C043C"/>
    <w:rsid w:val="003C1D5E"/>
    <w:rsid w:val="003C2CEB"/>
    <w:rsid w:val="003C55E7"/>
    <w:rsid w:val="003C64B3"/>
    <w:rsid w:val="003D0D09"/>
    <w:rsid w:val="003D2E37"/>
    <w:rsid w:val="003D69EE"/>
    <w:rsid w:val="003D76E5"/>
    <w:rsid w:val="003D78BD"/>
    <w:rsid w:val="003E152E"/>
    <w:rsid w:val="003E2612"/>
    <w:rsid w:val="003E3F6C"/>
    <w:rsid w:val="003E40F4"/>
    <w:rsid w:val="003E55D4"/>
    <w:rsid w:val="003E7333"/>
    <w:rsid w:val="003F048B"/>
    <w:rsid w:val="003F54BD"/>
    <w:rsid w:val="003F60BC"/>
    <w:rsid w:val="00405083"/>
    <w:rsid w:val="00406D86"/>
    <w:rsid w:val="00412A76"/>
    <w:rsid w:val="00413B91"/>
    <w:rsid w:val="004169DF"/>
    <w:rsid w:val="00420FC6"/>
    <w:rsid w:val="0042122B"/>
    <w:rsid w:val="00422C75"/>
    <w:rsid w:val="00423AF5"/>
    <w:rsid w:val="00426AA8"/>
    <w:rsid w:val="004274A1"/>
    <w:rsid w:val="0043589D"/>
    <w:rsid w:val="00444F92"/>
    <w:rsid w:val="0045000B"/>
    <w:rsid w:val="00450618"/>
    <w:rsid w:val="00451874"/>
    <w:rsid w:val="00452166"/>
    <w:rsid w:val="004534B9"/>
    <w:rsid w:val="00453A0A"/>
    <w:rsid w:val="0045437D"/>
    <w:rsid w:val="00455A16"/>
    <w:rsid w:val="00461253"/>
    <w:rsid w:val="00466B9F"/>
    <w:rsid w:val="004743A4"/>
    <w:rsid w:val="0047509A"/>
    <w:rsid w:val="00475E0C"/>
    <w:rsid w:val="00476D2D"/>
    <w:rsid w:val="00477D32"/>
    <w:rsid w:val="00482BE7"/>
    <w:rsid w:val="00486361"/>
    <w:rsid w:val="004918BE"/>
    <w:rsid w:val="00491921"/>
    <w:rsid w:val="00493591"/>
    <w:rsid w:val="00494656"/>
    <w:rsid w:val="00494FAA"/>
    <w:rsid w:val="00495DC6"/>
    <w:rsid w:val="004A1061"/>
    <w:rsid w:val="004A1CED"/>
    <w:rsid w:val="004A1DC4"/>
    <w:rsid w:val="004A2BEE"/>
    <w:rsid w:val="004A6E16"/>
    <w:rsid w:val="004B0B98"/>
    <w:rsid w:val="004B2866"/>
    <w:rsid w:val="004B2AA7"/>
    <w:rsid w:val="004B4397"/>
    <w:rsid w:val="004B5372"/>
    <w:rsid w:val="004B57A0"/>
    <w:rsid w:val="004B6920"/>
    <w:rsid w:val="004B6AC9"/>
    <w:rsid w:val="004C46F1"/>
    <w:rsid w:val="004D7538"/>
    <w:rsid w:val="004E3419"/>
    <w:rsid w:val="004F5C1A"/>
    <w:rsid w:val="0050286E"/>
    <w:rsid w:val="00502AC4"/>
    <w:rsid w:val="005042C2"/>
    <w:rsid w:val="005042D5"/>
    <w:rsid w:val="00505E26"/>
    <w:rsid w:val="0051638C"/>
    <w:rsid w:val="005232BD"/>
    <w:rsid w:val="0052555C"/>
    <w:rsid w:val="005269AA"/>
    <w:rsid w:val="00530BAE"/>
    <w:rsid w:val="0053483F"/>
    <w:rsid w:val="00535014"/>
    <w:rsid w:val="00535207"/>
    <w:rsid w:val="005364CD"/>
    <w:rsid w:val="00536BAE"/>
    <w:rsid w:val="00540837"/>
    <w:rsid w:val="005412F2"/>
    <w:rsid w:val="00543AF1"/>
    <w:rsid w:val="00545204"/>
    <w:rsid w:val="005544D3"/>
    <w:rsid w:val="005546EA"/>
    <w:rsid w:val="00557261"/>
    <w:rsid w:val="005575E3"/>
    <w:rsid w:val="00566D15"/>
    <w:rsid w:val="00571403"/>
    <w:rsid w:val="00572A0B"/>
    <w:rsid w:val="00573156"/>
    <w:rsid w:val="00577FE3"/>
    <w:rsid w:val="005921A0"/>
    <w:rsid w:val="005937FC"/>
    <w:rsid w:val="005952C2"/>
    <w:rsid w:val="00595B7F"/>
    <w:rsid w:val="005A2709"/>
    <w:rsid w:val="005A2CBD"/>
    <w:rsid w:val="005A4395"/>
    <w:rsid w:val="005A59E7"/>
    <w:rsid w:val="005B02E1"/>
    <w:rsid w:val="005B3A68"/>
    <w:rsid w:val="005B4391"/>
    <w:rsid w:val="005B75BD"/>
    <w:rsid w:val="005B7860"/>
    <w:rsid w:val="005C4A17"/>
    <w:rsid w:val="005C606B"/>
    <w:rsid w:val="005D2378"/>
    <w:rsid w:val="005D4794"/>
    <w:rsid w:val="005D5581"/>
    <w:rsid w:val="005D5ACE"/>
    <w:rsid w:val="005E01E3"/>
    <w:rsid w:val="005E08DF"/>
    <w:rsid w:val="005E0C39"/>
    <w:rsid w:val="005E0F0C"/>
    <w:rsid w:val="005E25A7"/>
    <w:rsid w:val="005E3ADD"/>
    <w:rsid w:val="005F41AF"/>
    <w:rsid w:val="005F6CD9"/>
    <w:rsid w:val="00601E44"/>
    <w:rsid w:val="00602138"/>
    <w:rsid w:val="00603F52"/>
    <w:rsid w:val="00606FE3"/>
    <w:rsid w:val="00610A25"/>
    <w:rsid w:val="0061116A"/>
    <w:rsid w:val="00612418"/>
    <w:rsid w:val="0062117D"/>
    <w:rsid w:val="00622635"/>
    <w:rsid w:val="00623C62"/>
    <w:rsid w:val="00627AC1"/>
    <w:rsid w:val="00631096"/>
    <w:rsid w:val="00631208"/>
    <w:rsid w:val="006320F0"/>
    <w:rsid w:val="006433B6"/>
    <w:rsid w:val="00644993"/>
    <w:rsid w:val="00646760"/>
    <w:rsid w:val="00647476"/>
    <w:rsid w:val="006548E1"/>
    <w:rsid w:val="00662139"/>
    <w:rsid w:val="00671529"/>
    <w:rsid w:val="00671C67"/>
    <w:rsid w:val="00672D7F"/>
    <w:rsid w:val="00674466"/>
    <w:rsid w:val="00685289"/>
    <w:rsid w:val="006911C0"/>
    <w:rsid w:val="00694AC4"/>
    <w:rsid w:val="00695E6D"/>
    <w:rsid w:val="00696037"/>
    <w:rsid w:val="006A19B7"/>
    <w:rsid w:val="006B23AD"/>
    <w:rsid w:val="006B2498"/>
    <w:rsid w:val="006B3BD4"/>
    <w:rsid w:val="006B5A62"/>
    <w:rsid w:val="006B6980"/>
    <w:rsid w:val="006B7394"/>
    <w:rsid w:val="006C2944"/>
    <w:rsid w:val="006C45BD"/>
    <w:rsid w:val="006C5D4C"/>
    <w:rsid w:val="006C759D"/>
    <w:rsid w:val="006D01B8"/>
    <w:rsid w:val="006D138B"/>
    <w:rsid w:val="006D20D9"/>
    <w:rsid w:val="006D22E7"/>
    <w:rsid w:val="006D3E78"/>
    <w:rsid w:val="006D4FB7"/>
    <w:rsid w:val="006E159B"/>
    <w:rsid w:val="006E18A3"/>
    <w:rsid w:val="006E244E"/>
    <w:rsid w:val="006E3F31"/>
    <w:rsid w:val="006E4390"/>
    <w:rsid w:val="006E6F7F"/>
    <w:rsid w:val="006F113F"/>
    <w:rsid w:val="006F54B5"/>
    <w:rsid w:val="006F5A3A"/>
    <w:rsid w:val="007048C6"/>
    <w:rsid w:val="00711512"/>
    <w:rsid w:val="007141E5"/>
    <w:rsid w:val="007154A2"/>
    <w:rsid w:val="007157E2"/>
    <w:rsid w:val="007165AC"/>
    <w:rsid w:val="007172E2"/>
    <w:rsid w:val="00721558"/>
    <w:rsid w:val="0072597D"/>
    <w:rsid w:val="00725C95"/>
    <w:rsid w:val="00726118"/>
    <w:rsid w:val="007268F9"/>
    <w:rsid w:val="00726B52"/>
    <w:rsid w:val="0072704F"/>
    <w:rsid w:val="00727925"/>
    <w:rsid w:val="00727C9F"/>
    <w:rsid w:val="007312A3"/>
    <w:rsid w:val="00737974"/>
    <w:rsid w:val="00745E9F"/>
    <w:rsid w:val="00750B0B"/>
    <w:rsid w:val="007553BC"/>
    <w:rsid w:val="00755CBA"/>
    <w:rsid w:val="007576D7"/>
    <w:rsid w:val="00760E05"/>
    <w:rsid w:val="00761B46"/>
    <w:rsid w:val="007620DF"/>
    <w:rsid w:val="00762E16"/>
    <w:rsid w:val="00763774"/>
    <w:rsid w:val="007642E6"/>
    <w:rsid w:val="00770764"/>
    <w:rsid w:val="00772227"/>
    <w:rsid w:val="007756FA"/>
    <w:rsid w:val="0078587A"/>
    <w:rsid w:val="00786406"/>
    <w:rsid w:val="00786621"/>
    <w:rsid w:val="00790035"/>
    <w:rsid w:val="007955FA"/>
    <w:rsid w:val="0079716B"/>
    <w:rsid w:val="00797543"/>
    <w:rsid w:val="007A1DE9"/>
    <w:rsid w:val="007A2BAB"/>
    <w:rsid w:val="007A4CBC"/>
    <w:rsid w:val="007A52FE"/>
    <w:rsid w:val="007A6A7C"/>
    <w:rsid w:val="007B0C58"/>
    <w:rsid w:val="007B513D"/>
    <w:rsid w:val="007C0922"/>
    <w:rsid w:val="007C0EC9"/>
    <w:rsid w:val="007C52B0"/>
    <w:rsid w:val="007D182A"/>
    <w:rsid w:val="007D3161"/>
    <w:rsid w:val="007E1ADA"/>
    <w:rsid w:val="007E243F"/>
    <w:rsid w:val="007E4744"/>
    <w:rsid w:val="007E67EE"/>
    <w:rsid w:val="007F25C1"/>
    <w:rsid w:val="007F6B9D"/>
    <w:rsid w:val="00800CC8"/>
    <w:rsid w:val="00801FA9"/>
    <w:rsid w:val="00803F86"/>
    <w:rsid w:val="0080684E"/>
    <w:rsid w:val="00811C10"/>
    <w:rsid w:val="00812084"/>
    <w:rsid w:val="00816928"/>
    <w:rsid w:val="00817504"/>
    <w:rsid w:val="008228FD"/>
    <w:rsid w:val="00823C1A"/>
    <w:rsid w:val="00842269"/>
    <w:rsid w:val="008423CD"/>
    <w:rsid w:val="00842A88"/>
    <w:rsid w:val="00843C87"/>
    <w:rsid w:val="008454CF"/>
    <w:rsid w:val="0084615D"/>
    <w:rsid w:val="00850E2A"/>
    <w:rsid w:val="0085386F"/>
    <w:rsid w:val="0086105F"/>
    <w:rsid w:val="00862F91"/>
    <w:rsid w:val="00863F6C"/>
    <w:rsid w:val="008721F1"/>
    <w:rsid w:val="00872491"/>
    <w:rsid w:val="00873782"/>
    <w:rsid w:val="00876D83"/>
    <w:rsid w:val="00876E67"/>
    <w:rsid w:val="00877671"/>
    <w:rsid w:val="008801AD"/>
    <w:rsid w:val="00882C41"/>
    <w:rsid w:val="00884A08"/>
    <w:rsid w:val="0088669C"/>
    <w:rsid w:val="00886852"/>
    <w:rsid w:val="00890D26"/>
    <w:rsid w:val="008A3351"/>
    <w:rsid w:val="008A5643"/>
    <w:rsid w:val="008B487D"/>
    <w:rsid w:val="008B6174"/>
    <w:rsid w:val="008C1427"/>
    <w:rsid w:val="008C1772"/>
    <w:rsid w:val="008C67B9"/>
    <w:rsid w:val="008D2FA9"/>
    <w:rsid w:val="008D64A0"/>
    <w:rsid w:val="008D7F02"/>
    <w:rsid w:val="008E1AE3"/>
    <w:rsid w:val="008E3657"/>
    <w:rsid w:val="008E3891"/>
    <w:rsid w:val="008F5A6A"/>
    <w:rsid w:val="008F7A21"/>
    <w:rsid w:val="00900C14"/>
    <w:rsid w:val="00907D02"/>
    <w:rsid w:val="009109CB"/>
    <w:rsid w:val="00910C02"/>
    <w:rsid w:val="009111E2"/>
    <w:rsid w:val="00913CD9"/>
    <w:rsid w:val="00916175"/>
    <w:rsid w:val="0092006E"/>
    <w:rsid w:val="0092253A"/>
    <w:rsid w:val="0092420D"/>
    <w:rsid w:val="00927114"/>
    <w:rsid w:val="0092784E"/>
    <w:rsid w:val="00930598"/>
    <w:rsid w:val="00930A97"/>
    <w:rsid w:val="009329C9"/>
    <w:rsid w:val="00932C50"/>
    <w:rsid w:val="009332E5"/>
    <w:rsid w:val="00933D1F"/>
    <w:rsid w:val="00937618"/>
    <w:rsid w:val="009411B4"/>
    <w:rsid w:val="00947F47"/>
    <w:rsid w:val="0095087C"/>
    <w:rsid w:val="00955FD0"/>
    <w:rsid w:val="00957E50"/>
    <w:rsid w:val="00966817"/>
    <w:rsid w:val="00970FFF"/>
    <w:rsid w:val="00971981"/>
    <w:rsid w:val="009801F6"/>
    <w:rsid w:val="00996EFC"/>
    <w:rsid w:val="009973C3"/>
    <w:rsid w:val="00997FC4"/>
    <w:rsid w:val="009A22BE"/>
    <w:rsid w:val="009A3F0E"/>
    <w:rsid w:val="009A4D18"/>
    <w:rsid w:val="009A4D86"/>
    <w:rsid w:val="009B2942"/>
    <w:rsid w:val="009B67E8"/>
    <w:rsid w:val="009B6D40"/>
    <w:rsid w:val="009C0DC5"/>
    <w:rsid w:val="009C11E4"/>
    <w:rsid w:val="009C22F1"/>
    <w:rsid w:val="009C30C5"/>
    <w:rsid w:val="009C7535"/>
    <w:rsid w:val="009D0139"/>
    <w:rsid w:val="009D059A"/>
    <w:rsid w:val="009D296A"/>
    <w:rsid w:val="009D46B1"/>
    <w:rsid w:val="009D4CBD"/>
    <w:rsid w:val="009D54D4"/>
    <w:rsid w:val="009D6EDF"/>
    <w:rsid w:val="009E0D0B"/>
    <w:rsid w:val="009E1B85"/>
    <w:rsid w:val="009E37BE"/>
    <w:rsid w:val="009E5402"/>
    <w:rsid w:val="009E5F7D"/>
    <w:rsid w:val="009F002E"/>
    <w:rsid w:val="009F0944"/>
    <w:rsid w:val="009F468B"/>
    <w:rsid w:val="009F52FB"/>
    <w:rsid w:val="009F5CDC"/>
    <w:rsid w:val="00A00E15"/>
    <w:rsid w:val="00A01D66"/>
    <w:rsid w:val="00A0217C"/>
    <w:rsid w:val="00A02188"/>
    <w:rsid w:val="00A02585"/>
    <w:rsid w:val="00A03250"/>
    <w:rsid w:val="00A05539"/>
    <w:rsid w:val="00A10955"/>
    <w:rsid w:val="00A124B5"/>
    <w:rsid w:val="00A1436B"/>
    <w:rsid w:val="00A152B5"/>
    <w:rsid w:val="00A2169A"/>
    <w:rsid w:val="00A26104"/>
    <w:rsid w:val="00A2675F"/>
    <w:rsid w:val="00A30D98"/>
    <w:rsid w:val="00A3150D"/>
    <w:rsid w:val="00A3715D"/>
    <w:rsid w:val="00A435C2"/>
    <w:rsid w:val="00A50C78"/>
    <w:rsid w:val="00A522F3"/>
    <w:rsid w:val="00A54832"/>
    <w:rsid w:val="00A54CC0"/>
    <w:rsid w:val="00A57550"/>
    <w:rsid w:val="00A61200"/>
    <w:rsid w:val="00A64038"/>
    <w:rsid w:val="00A70125"/>
    <w:rsid w:val="00A70EDC"/>
    <w:rsid w:val="00A72959"/>
    <w:rsid w:val="00A7608B"/>
    <w:rsid w:val="00A775CF"/>
    <w:rsid w:val="00A7787F"/>
    <w:rsid w:val="00A863A9"/>
    <w:rsid w:val="00A87A8A"/>
    <w:rsid w:val="00A90FC3"/>
    <w:rsid w:val="00A92159"/>
    <w:rsid w:val="00A93989"/>
    <w:rsid w:val="00A9475F"/>
    <w:rsid w:val="00A955F7"/>
    <w:rsid w:val="00AA2769"/>
    <w:rsid w:val="00AA4180"/>
    <w:rsid w:val="00AB0D21"/>
    <w:rsid w:val="00AB0EC2"/>
    <w:rsid w:val="00AB1E53"/>
    <w:rsid w:val="00AB476A"/>
    <w:rsid w:val="00AB50FC"/>
    <w:rsid w:val="00AB5F66"/>
    <w:rsid w:val="00AB7AF9"/>
    <w:rsid w:val="00AC0AFE"/>
    <w:rsid w:val="00AC3327"/>
    <w:rsid w:val="00AC3BB0"/>
    <w:rsid w:val="00AC4950"/>
    <w:rsid w:val="00AC4E6D"/>
    <w:rsid w:val="00AD27D3"/>
    <w:rsid w:val="00AD576B"/>
    <w:rsid w:val="00AE21D3"/>
    <w:rsid w:val="00AE6369"/>
    <w:rsid w:val="00B03DE9"/>
    <w:rsid w:val="00B042F5"/>
    <w:rsid w:val="00B04B54"/>
    <w:rsid w:val="00B05FF4"/>
    <w:rsid w:val="00B06045"/>
    <w:rsid w:val="00B10E7C"/>
    <w:rsid w:val="00B1285E"/>
    <w:rsid w:val="00B12D83"/>
    <w:rsid w:val="00B213D8"/>
    <w:rsid w:val="00B22A66"/>
    <w:rsid w:val="00B23997"/>
    <w:rsid w:val="00B2626F"/>
    <w:rsid w:val="00B26FCB"/>
    <w:rsid w:val="00B275CB"/>
    <w:rsid w:val="00B34EE3"/>
    <w:rsid w:val="00B37471"/>
    <w:rsid w:val="00B3770F"/>
    <w:rsid w:val="00B37DA3"/>
    <w:rsid w:val="00B419E5"/>
    <w:rsid w:val="00B428CC"/>
    <w:rsid w:val="00B43874"/>
    <w:rsid w:val="00B44072"/>
    <w:rsid w:val="00B50677"/>
    <w:rsid w:val="00B51D26"/>
    <w:rsid w:val="00B51DD3"/>
    <w:rsid w:val="00B54EF6"/>
    <w:rsid w:val="00B61877"/>
    <w:rsid w:val="00B64455"/>
    <w:rsid w:val="00B650F4"/>
    <w:rsid w:val="00B718F6"/>
    <w:rsid w:val="00B71F5F"/>
    <w:rsid w:val="00B87CB5"/>
    <w:rsid w:val="00B9044C"/>
    <w:rsid w:val="00B90880"/>
    <w:rsid w:val="00B922D4"/>
    <w:rsid w:val="00B9448C"/>
    <w:rsid w:val="00BA1067"/>
    <w:rsid w:val="00BA2D66"/>
    <w:rsid w:val="00BA5507"/>
    <w:rsid w:val="00BB23FD"/>
    <w:rsid w:val="00BB51FF"/>
    <w:rsid w:val="00BC2230"/>
    <w:rsid w:val="00BC53DC"/>
    <w:rsid w:val="00BC7028"/>
    <w:rsid w:val="00BD1886"/>
    <w:rsid w:val="00BD45EB"/>
    <w:rsid w:val="00BD5600"/>
    <w:rsid w:val="00BD6BEC"/>
    <w:rsid w:val="00BE04BA"/>
    <w:rsid w:val="00BE109B"/>
    <w:rsid w:val="00BE52F9"/>
    <w:rsid w:val="00BE54BF"/>
    <w:rsid w:val="00BE6449"/>
    <w:rsid w:val="00BF737C"/>
    <w:rsid w:val="00C002B1"/>
    <w:rsid w:val="00C02BFC"/>
    <w:rsid w:val="00C056AA"/>
    <w:rsid w:val="00C0699E"/>
    <w:rsid w:val="00C101F1"/>
    <w:rsid w:val="00C13213"/>
    <w:rsid w:val="00C1504D"/>
    <w:rsid w:val="00C17800"/>
    <w:rsid w:val="00C2104E"/>
    <w:rsid w:val="00C224E7"/>
    <w:rsid w:val="00C26670"/>
    <w:rsid w:val="00C271FB"/>
    <w:rsid w:val="00C305E3"/>
    <w:rsid w:val="00C3244B"/>
    <w:rsid w:val="00C3279F"/>
    <w:rsid w:val="00C33849"/>
    <w:rsid w:val="00C35A27"/>
    <w:rsid w:val="00C4675A"/>
    <w:rsid w:val="00C525DE"/>
    <w:rsid w:val="00C52D34"/>
    <w:rsid w:val="00C612D1"/>
    <w:rsid w:val="00C61F90"/>
    <w:rsid w:val="00C621CE"/>
    <w:rsid w:val="00C643C8"/>
    <w:rsid w:val="00C65E30"/>
    <w:rsid w:val="00C801FE"/>
    <w:rsid w:val="00C9007B"/>
    <w:rsid w:val="00C9086C"/>
    <w:rsid w:val="00C922A7"/>
    <w:rsid w:val="00C954C0"/>
    <w:rsid w:val="00CA2F9C"/>
    <w:rsid w:val="00CA365A"/>
    <w:rsid w:val="00CA3988"/>
    <w:rsid w:val="00CA4E3C"/>
    <w:rsid w:val="00CA674B"/>
    <w:rsid w:val="00CA69AB"/>
    <w:rsid w:val="00CA73D3"/>
    <w:rsid w:val="00CB54B7"/>
    <w:rsid w:val="00CB6BCB"/>
    <w:rsid w:val="00CC3AB5"/>
    <w:rsid w:val="00CC3E09"/>
    <w:rsid w:val="00CC71F7"/>
    <w:rsid w:val="00CE1822"/>
    <w:rsid w:val="00CE321C"/>
    <w:rsid w:val="00CE47EA"/>
    <w:rsid w:val="00CE62DC"/>
    <w:rsid w:val="00CE6FED"/>
    <w:rsid w:val="00CF4857"/>
    <w:rsid w:val="00CF7339"/>
    <w:rsid w:val="00D02A3F"/>
    <w:rsid w:val="00D02A7D"/>
    <w:rsid w:val="00D044E5"/>
    <w:rsid w:val="00D06321"/>
    <w:rsid w:val="00D2744B"/>
    <w:rsid w:val="00D2790A"/>
    <w:rsid w:val="00D33876"/>
    <w:rsid w:val="00D417A2"/>
    <w:rsid w:val="00D47496"/>
    <w:rsid w:val="00D52526"/>
    <w:rsid w:val="00D5298B"/>
    <w:rsid w:val="00D53D0A"/>
    <w:rsid w:val="00D549E2"/>
    <w:rsid w:val="00D56971"/>
    <w:rsid w:val="00D61401"/>
    <w:rsid w:val="00D644C8"/>
    <w:rsid w:val="00D648D7"/>
    <w:rsid w:val="00D66096"/>
    <w:rsid w:val="00D66E91"/>
    <w:rsid w:val="00D708E4"/>
    <w:rsid w:val="00D73936"/>
    <w:rsid w:val="00D77E1A"/>
    <w:rsid w:val="00D87AD2"/>
    <w:rsid w:val="00D91660"/>
    <w:rsid w:val="00D921DF"/>
    <w:rsid w:val="00D94084"/>
    <w:rsid w:val="00D95741"/>
    <w:rsid w:val="00D972E2"/>
    <w:rsid w:val="00D9775E"/>
    <w:rsid w:val="00D97FB7"/>
    <w:rsid w:val="00DA2887"/>
    <w:rsid w:val="00DA352A"/>
    <w:rsid w:val="00DA3C20"/>
    <w:rsid w:val="00DA6135"/>
    <w:rsid w:val="00DA6BA4"/>
    <w:rsid w:val="00DA766B"/>
    <w:rsid w:val="00DB11D1"/>
    <w:rsid w:val="00DB3852"/>
    <w:rsid w:val="00DC16EB"/>
    <w:rsid w:val="00DC50F5"/>
    <w:rsid w:val="00DC5F55"/>
    <w:rsid w:val="00DC733E"/>
    <w:rsid w:val="00DE1C29"/>
    <w:rsid w:val="00DE6A68"/>
    <w:rsid w:val="00DF09B1"/>
    <w:rsid w:val="00DF472F"/>
    <w:rsid w:val="00DF4ABD"/>
    <w:rsid w:val="00DF5F1B"/>
    <w:rsid w:val="00E021D9"/>
    <w:rsid w:val="00E02C2B"/>
    <w:rsid w:val="00E037B7"/>
    <w:rsid w:val="00E04AFD"/>
    <w:rsid w:val="00E1060B"/>
    <w:rsid w:val="00E10AAD"/>
    <w:rsid w:val="00E11D01"/>
    <w:rsid w:val="00E14FA7"/>
    <w:rsid w:val="00E2208F"/>
    <w:rsid w:val="00E221FB"/>
    <w:rsid w:val="00E24A41"/>
    <w:rsid w:val="00E27BFD"/>
    <w:rsid w:val="00E32328"/>
    <w:rsid w:val="00E32FC1"/>
    <w:rsid w:val="00E3397B"/>
    <w:rsid w:val="00E36324"/>
    <w:rsid w:val="00E37166"/>
    <w:rsid w:val="00E41468"/>
    <w:rsid w:val="00E443AA"/>
    <w:rsid w:val="00E47F91"/>
    <w:rsid w:val="00E62BCD"/>
    <w:rsid w:val="00E65C7C"/>
    <w:rsid w:val="00E75651"/>
    <w:rsid w:val="00E7664E"/>
    <w:rsid w:val="00E77C46"/>
    <w:rsid w:val="00E805F2"/>
    <w:rsid w:val="00E90F4B"/>
    <w:rsid w:val="00E92D9B"/>
    <w:rsid w:val="00EA247B"/>
    <w:rsid w:val="00EB4875"/>
    <w:rsid w:val="00EB7823"/>
    <w:rsid w:val="00EC7B31"/>
    <w:rsid w:val="00ED17AE"/>
    <w:rsid w:val="00ED3C5C"/>
    <w:rsid w:val="00ED505A"/>
    <w:rsid w:val="00ED6C48"/>
    <w:rsid w:val="00ED6C6A"/>
    <w:rsid w:val="00EE2808"/>
    <w:rsid w:val="00EE5190"/>
    <w:rsid w:val="00EE589A"/>
    <w:rsid w:val="00EE7922"/>
    <w:rsid w:val="00EF1D12"/>
    <w:rsid w:val="00EF1E51"/>
    <w:rsid w:val="00EF6BDC"/>
    <w:rsid w:val="00EF7636"/>
    <w:rsid w:val="00F04DAF"/>
    <w:rsid w:val="00F05276"/>
    <w:rsid w:val="00F062CC"/>
    <w:rsid w:val="00F06BD6"/>
    <w:rsid w:val="00F10F5A"/>
    <w:rsid w:val="00F1386C"/>
    <w:rsid w:val="00F23926"/>
    <w:rsid w:val="00F24761"/>
    <w:rsid w:val="00F24A56"/>
    <w:rsid w:val="00F2619D"/>
    <w:rsid w:val="00F33837"/>
    <w:rsid w:val="00F3433D"/>
    <w:rsid w:val="00F352D8"/>
    <w:rsid w:val="00F40F12"/>
    <w:rsid w:val="00F46D78"/>
    <w:rsid w:val="00F50CBC"/>
    <w:rsid w:val="00F50DFE"/>
    <w:rsid w:val="00F50E0F"/>
    <w:rsid w:val="00F51685"/>
    <w:rsid w:val="00F5367D"/>
    <w:rsid w:val="00F6306A"/>
    <w:rsid w:val="00F65D2B"/>
    <w:rsid w:val="00F65F5D"/>
    <w:rsid w:val="00F72B36"/>
    <w:rsid w:val="00F757FF"/>
    <w:rsid w:val="00F779FF"/>
    <w:rsid w:val="00F80D79"/>
    <w:rsid w:val="00F83F95"/>
    <w:rsid w:val="00F86A3A"/>
    <w:rsid w:val="00F913BD"/>
    <w:rsid w:val="00FA0FB3"/>
    <w:rsid w:val="00FA2ACF"/>
    <w:rsid w:val="00FB63E1"/>
    <w:rsid w:val="00FC155F"/>
    <w:rsid w:val="00FC27CC"/>
    <w:rsid w:val="00FC5527"/>
    <w:rsid w:val="00FD0824"/>
    <w:rsid w:val="00FD0B21"/>
    <w:rsid w:val="00FE16C7"/>
    <w:rsid w:val="00FE355C"/>
    <w:rsid w:val="00FE5442"/>
    <w:rsid w:val="00FE5AEC"/>
    <w:rsid w:val="00FE76F2"/>
    <w:rsid w:val="00FF1BE6"/>
    <w:rsid w:val="00FF2EA5"/>
    <w:rsid w:val="00FF3D15"/>
    <w:rsid w:val="00FF4C51"/>
    <w:rsid w:val="00FF5DB6"/>
    <w:rsid w:val="00FF5F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9A8900"/>
  <w15:docId w15:val="{29D5B84E-DC0E-4D21-92BA-3936335F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1">
    <w:name w:val="heading 1"/>
    <w:aliases w:val="Table_G"/>
    <w:basedOn w:val="SingleTxtG"/>
    <w:next w:val="SingleTxtG"/>
    <w:link w:val="10"/>
    <w:qFormat/>
    <w:rsid w:val="007268F9"/>
    <w:pPr>
      <w:spacing w:after="0" w:line="240" w:lineRule="auto"/>
      <w:ind w:right="0"/>
      <w:jc w:val="left"/>
      <w:outlineLvl w:val="0"/>
    </w:pPr>
  </w:style>
  <w:style w:type="paragraph" w:styleId="2">
    <w:name w:val="heading 2"/>
    <w:basedOn w:val="a"/>
    <w:next w:val="a"/>
    <w:link w:val="20"/>
    <w:uiPriority w:val="9"/>
    <w:qFormat/>
    <w:rsid w:val="007268F9"/>
    <w:pPr>
      <w:spacing w:line="240" w:lineRule="auto"/>
      <w:outlineLvl w:val="1"/>
    </w:pPr>
    <w:rPr>
      <w:lang w:eastAsia="zh-CN"/>
    </w:rPr>
  </w:style>
  <w:style w:type="paragraph" w:styleId="3">
    <w:name w:val="heading 3"/>
    <w:basedOn w:val="a"/>
    <w:next w:val="a"/>
    <w:link w:val="30"/>
    <w:semiHidden/>
    <w:qFormat/>
    <w:rsid w:val="007268F9"/>
    <w:pPr>
      <w:spacing w:line="240" w:lineRule="auto"/>
      <w:outlineLvl w:val="2"/>
    </w:pPr>
    <w:rPr>
      <w:lang w:eastAsia="zh-CN"/>
    </w:rPr>
  </w:style>
  <w:style w:type="paragraph" w:styleId="4">
    <w:name w:val="heading 4"/>
    <w:basedOn w:val="a"/>
    <w:next w:val="a"/>
    <w:link w:val="40"/>
    <w:semiHidden/>
    <w:qFormat/>
    <w:rsid w:val="007268F9"/>
    <w:pPr>
      <w:spacing w:line="240" w:lineRule="auto"/>
      <w:outlineLvl w:val="3"/>
    </w:pPr>
    <w:rPr>
      <w:lang w:eastAsia="zh-CN"/>
    </w:rPr>
  </w:style>
  <w:style w:type="paragraph" w:styleId="5">
    <w:name w:val="heading 5"/>
    <w:basedOn w:val="a"/>
    <w:next w:val="a"/>
    <w:link w:val="50"/>
    <w:semiHidden/>
    <w:qFormat/>
    <w:rsid w:val="007268F9"/>
    <w:pPr>
      <w:spacing w:line="240" w:lineRule="auto"/>
      <w:outlineLvl w:val="4"/>
    </w:pPr>
    <w:rPr>
      <w:lang w:eastAsia="zh-CN"/>
    </w:rPr>
  </w:style>
  <w:style w:type="paragraph" w:styleId="6">
    <w:name w:val="heading 6"/>
    <w:basedOn w:val="a"/>
    <w:next w:val="a"/>
    <w:link w:val="60"/>
    <w:semiHidden/>
    <w:qFormat/>
    <w:rsid w:val="007268F9"/>
    <w:pPr>
      <w:spacing w:line="240" w:lineRule="auto"/>
      <w:outlineLvl w:val="5"/>
    </w:pPr>
    <w:rPr>
      <w:lang w:eastAsia="zh-CN"/>
    </w:rPr>
  </w:style>
  <w:style w:type="paragraph" w:styleId="7">
    <w:name w:val="heading 7"/>
    <w:basedOn w:val="a"/>
    <w:next w:val="a"/>
    <w:link w:val="70"/>
    <w:semiHidden/>
    <w:qFormat/>
    <w:rsid w:val="007268F9"/>
    <w:pPr>
      <w:spacing w:line="240" w:lineRule="auto"/>
      <w:outlineLvl w:val="6"/>
    </w:pPr>
    <w:rPr>
      <w:lang w:eastAsia="zh-CN"/>
    </w:rPr>
  </w:style>
  <w:style w:type="paragraph" w:styleId="8">
    <w:name w:val="heading 8"/>
    <w:basedOn w:val="a"/>
    <w:next w:val="a"/>
    <w:link w:val="80"/>
    <w:semiHidden/>
    <w:qFormat/>
    <w:rsid w:val="007268F9"/>
    <w:pPr>
      <w:spacing w:line="240" w:lineRule="auto"/>
      <w:outlineLvl w:val="7"/>
    </w:pPr>
    <w:rPr>
      <w:lang w:eastAsia="zh-CN"/>
    </w:rPr>
  </w:style>
  <w:style w:type="paragraph" w:styleId="9">
    <w:name w:val="heading 9"/>
    <w:basedOn w:val="a"/>
    <w:next w:val="a"/>
    <w:link w:val="90"/>
    <w:semiHidden/>
    <w:qFormat/>
    <w:rsid w:val="007268F9"/>
    <w:pPr>
      <w:spacing w:line="240" w:lineRule="auto"/>
      <w:outlineLvl w:val="8"/>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6_G"/>
    <w:basedOn w:val="a"/>
    <w:link w:val="a4"/>
    <w:semiHidden/>
    <w:rsid w:val="007268F9"/>
    <w:pPr>
      <w:pBdr>
        <w:bottom w:val="single" w:sz="4" w:space="4" w:color="auto"/>
      </w:pBdr>
      <w:spacing w:line="240" w:lineRule="auto"/>
    </w:pPr>
    <w:rPr>
      <w:b/>
      <w:sz w:val="18"/>
      <w:lang w:eastAsia="zh-CN"/>
    </w:rPr>
  </w:style>
  <w:style w:type="character" w:customStyle="1" w:styleId="a4">
    <w:name w:val="ヘッダー (文字)"/>
    <w:aliases w:val="6_G (文字)"/>
    <w:basedOn w:val="a0"/>
    <w:link w:val="a3"/>
    <w:semiHidden/>
    <w:rsid w:val="003B4550"/>
    <w:rPr>
      <w:rFonts w:ascii="Times New Roman" w:hAnsi="Times New Roman" w:cs="Times New Roman"/>
      <w:b/>
      <w:sz w:val="18"/>
      <w:szCs w:val="20"/>
    </w:rPr>
  </w:style>
  <w:style w:type="paragraph" w:styleId="a5">
    <w:name w:val="footer"/>
    <w:aliases w:val="3_G"/>
    <w:basedOn w:val="a"/>
    <w:link w:val="a6"/>
    <w:rsid w:val="007268F9"/>
    <w:pPr>
      <w:spacing w:line="240" w:lineRule="auto"/>
    </w:pPr>
    <w:rPr>
      <w:sz w:val="16"/>
      <w:lang w:eastAsia="zh-CN"/>
    </w:rPr>
  </w:style>
  <w:style w:type="character" w:customStyle="1" w:styleId="a6">
    <w:name w:val="フッター (文字)"/>
    <w:aliases w:val="3_G (文字)"/>
    <w:basedOn w:val="a0"/>
    <w:link w:val="a5"/>
    <w:rsid w:val="00247E2C"/>
    <w:rPr>
      <w:rFonts w:ascii="Times New Roman" w:eastAsia="SimSun" w:hAnsi="Times New Roman" w:cs="Times New Roman"/>
      <w:sz w:val="16"/>
      <w:szCs w:val="20"/>
    </w:rPr>
  </w:style>
  <w:style w:type="paragraph" w:customStyle="1" w:styleId="HMG">
    <w:name w:val="_ H __M_G"/>
    <w:basedOn w:val="a"/>
    <w:next w:val="a"/>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a"/>
    <w:next w:val="a"/>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a"/>
    <w:next w:val="a"/>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a"/>
    <w:next w:val="a"/>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a"/>
    <w:next w:val="a"/>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a"/>
    <w:next w:val="a"/>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a"/>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a"/>
    <w:next w:val="a"/>
    <w:rsid w:val="007268F9"/>
    <w:pPr>
      <w:keepNext/>
      <w:keepLines/>
      <w:spacing w:before="240" w:after="240" w:line="580" w:lineRule="exact"/>
      <w:ind w:left="1134" w:right="1134"/>
    </w:pPr>
    <w:rPr>
      <w:b/>
      <w:sz w:val="56"/>
      <w:lang w:eastAsia="zh-CN"/>
    </w:rPr>
  </w:style>
  <w:style w:type="paragraph" w:customStyle="1" w:styleId="SMG">
    <w:name w:val="__S_M_G"/>
    <w:basedOn w:val="a"/>
    <w:next w:val="a"/>
    <w:rsid w:val="007268F9"/>
    <w:pPr>
      <w:keepNext/>
      <w:keepLines/>
      <w:spacing w:before="240" w:after="240" w:line="420" w:lineRule="exact"/>
      <w:ind w:left="1134" w:right="1134"/>
    </w:pPr>
    <w:rPr>
      <w:b/>
      <w:sz w:val="40"/>
      <w:lang w:eastAsia="zh-CN"/>
    </w:rPr>
  </w:style>
  <w:style w:type="paragraph" w:customStyle="1" w:styleId="SSG">
    <w:name w:val="__S_S_G"/>
    <w:basedOn w:val="a"/>
    <w:next w:val="a"/>
    <w:rsid w:val="007268F9"/>
    <w:pPr>
      <w:keepNext/>
      <w:keepLines/>
      <w:spacing w:before="240" w:after="240" w:line="300" w:lineRule="exact"/>
      <w:ind w:left="1134" w:right="1134"/>
    </w:pPr>
    <w:rPr>
      <w:b/>
      <w:sz w:val="28"/>
      <w:lang w:eastAsia="zh-CN"/>
    </w:rPr>
  </w:style>
  <w:style w:type="paragraph" w:customStyle="1" w:styleId="XLargeG">
    <w:name w:val="__XLarge_G"/>
    <w:basedOn w:val="a"/>
    <w:next w:val="a"/>
    <w:rsid w:val="007268F9"/>
    <w:pPr>
      <w:keepNext/>
      <w:keepLines/>
      <w:spacing w:before="240" w:after="240" w:line="420" w:lineRule="exact"/>
      <w:ind w:left="1134" w:right="1134"/>
    </w:pPr>
    <w:rPr>
      <w:b/>
      <w:sz w:val="40"/>
      <w:lang w:eastAsia="zh-CN"/>
    </w:rPr>
  </w:style>
  <w:style w:type="paragraph" w:customStyle="1" w:styleId="Bullet1G">
    <w:name w:val="_Bullet 1_G"/>
    <w:basedOn w:val="a"/>
    <w:rsid w:val="007268F9"/>
    <w:pPr>
      <w:numPr>
        <w:numId w:val="1"/>
      </w:numPr>
      <w:tabs>
        <w:tab w:val="clear" w:pos="1163"/>
        <w:tab w:val="num" w:pos="1701"/>
      </w:tabs>
      <w:spacing w:after="120"/>
      <w:ind w:left="1701" w:right="1134"/>
      <w:jc w:val="both"/>
    </w:pPr>
    <w:rPr>
      <w:lang w:eastAsia="zh-CN"/>
    </w:rPr>
  </w:style>
  <w:style w:type="paragraph" w:customStyle="1" w:styleId="Bullet2G">
    <w:name w:val="_Bullet 2_G"/>
    <w:basedOn w:val="a"/>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a2"/>
    <w:semiHidden/>
    <w:rsid w:val="007268F9"/>
    <w:pPr>
      <w:numPr>
        <w:numId w:val="5"/>
      </w:numPr>
    </w:pPr>
  </w:style>
  <w:style w:type="numbering" w:styleId="1ai">
    <w:name w:val="Outline List 1"/>
    <w:basedOn w:val="a2"/>
    <w:semiHidden/>
    <w:rsid w:val="007268F9"/>
    <w:pPr>
      <w:numPr>
        <w:numId w:val="6"/>
      </w:numPr>
    </w:pPr>
  </w:style>
  <w:style w:type="character" w:styleId="a7">
    <w:name w:val="endnote reference"/>
    <w:aliases w:val="1_G"/>
    <w:rsid w:val="007268F9"/>
    <w:rPr>
      <w:rFonts w:ascii="Times New Roman" w:hAnsi="Times New Roman"/>
      <w:sz w:val="18"/>
      <w:vertAlign w:val="superscript"/>
    </w:rPr>
  </w:style>
  <w:style w:type="paragraph" w:styleId="a8">
    <w:name w:val="footnote text"/>
    <w:aliases w:val="5_G"/>
    <w:basedOn w:val="a"/>
    <w:link w:val="a9"/>
    <w:rsid w:val="007268F9"/>
    <w:pPr>
      <w:tabs>
        <w:tab w:val="right" w:pos="1021"/>
      </w:tabs>
      <w:spacing w:line="220" w:lineRule="exact"/>
      <w:ind w:left="1134" w:right="1134" w:hanging="1134"/>
    </w:pPr>
    <w:rPr>
      <w:sz w:val="18"/>
      <w:lang w:eastAsia="zh-CN"/>
    </w:rPr>
  </w:style>
  <w:style w:type="character" w:customStyle="1" w:styleId="a9">
    <w:name w:val="脚注文字列 (文字)"/>
    <w:aliases w:val="5_G (文字)"/>
    <w:basedOn w:val="a0"/>
    <w:link w:val="a8"/>
    <w:rsid w:val="007268F9"/>
    <w:rPr>
      <w:rFonts w:ascii="Times New Roman" w:eastAsia="SimSun" w:hAnsi="Times New Roman" w:cs="Times New Roman"/>
      <w:sz w:val="18"/>
      <w:szCs w:val="20"/>
    </w:rPr>
  </w:style>
  <w:style w:type="paragraph" w:styleId="aa">
    <w:name w:val="endnote text"/>
    <w:aliases w:val="2_G"/>
    <w:basedOn w:val="a8"/>
    <w:link w:val="ab"/>
    <w:rsid w:val="007268F9"/>
  </w:style>
  <w:style w:type="character" w:customStyle="1" w:styleId="ab">
    <w:name w:val="文末脚注文字列 (文字)"/>
    <w:aliases w:val="2_G (文字)"/>
    <w:basedOn w:val="a0"/>
    <w:link w:val="aa"/>
    <w:rsid w:val="007268F9"/>
    <w:rPr>
      <w:rFonts w:ascii="Times New Roman" w:eastAsia="SimSun" w:hAnsi="Times New Roman" w:cs="Times New Roman"/>
      <w:sz w:val="18"/>
      <w:szCs w:val="20"/>
    </w:rPr>
  </w:style>
  <w:style w:type="character" w:styleId="ac">
    <w:name w:val="footnote reference"/>
    <w:aliases w:val="4_G"/>
    <w:rsid w:val="007268F9"/>
    <w:rPr>
      <w:rFonts w:ascii="Times New Roman" w:hAnsi="Times New Roman"/>
      <w:sz w:val="18"/>
      <w:vertAlign w:val="superscript"/>
    </w:rPr>
  </w:style>
  <w:style w:type="character" w:customStyle="1" w:styleId="10">
    <w:name w:val="見出し 1 (文字)"/>
    <w:aliases w:val="Table_G (文字)"/>
    <w:basedOn w:val="a0"/>
    <w:link w:val="1"/>
    <w:rsid w:val="003B4550"/>
    <w:rPr>
      <w:rFonts w:ascii="Times New Roman" w:hAnsi="Times New Roman" w:cs="Times New Roman"/>
      <w:sz w:val="20"/>
      <w:szCs w:val="20"/>
    </w:rPr>
  </w:style>
  <w:style w:type="character" w:customStyle="1" w:styleId="20">
    <w:name w:val="見出し 2 (文字)"/>
    <w:basedOn w:val="a0"/>
    <w:link w:val="2"/>
    <w:uiPriority w:val="9"/>
    <w:rsid w:val="003B4550"/>
    <w:rPr>
      <w:rFonts w:ascii="Times New Roman" w:hAnsi="Times New Roman" w:cs="Times New Roman"/>
      <w:sz w:val="20"/>
      <w:szCs w:val="20"/>
    </w:rPr>
  </w:style>
  <w:style w:type="character" w:customStyle="1" w:styleId="30">
    <w:name w:val="見出し 3 (文字)"/>
    <w:basedOn w:val="a0"/>
    <w:link w:val="3"/>
    <w:semiHidden/>
    <w:rsid w:val="003B4550"/>
    <w:rPr>
      <w:rFonts w:ascii="Times New Roman" w:hAnsi="Times New Roman" w:cs="Times New Roman"/>
      <w:sz w:val="20"/>
      <w:szCs w:val="20"/>
    </w:rPr>
  </w:style>
  <w:style w:type="character" w:customStyle="1" w:styleId="40">
    <w:name w:val="見出し 4 (文字)"/>
    <w:basedOn w:val="a0"/>
    <w:link w:val="4"/>
    <w:semiHidden/>
    <w:rsid w:val="003B4550"/>
    <w:rPr>
      <w:rFonts w:ascii="Times New Roman" w:hAnsi="Times New Roman" w:cs="Times New Roman"/>
      <w:sz w:val="20"/>
      <w:szCs w:val="20"/>
    </w:rPr>
  </w:style>
  <w:style w:type="character" w:customStyle="1" w:styleId="50">
    <w:name w:val="見出し 5 (文字)"/>
    <w:basedOn w:val="a0"/>
    <w:link w:val="5"/>
    <w:semiHidden/>
    <w:rsid w:val="003B4550"/>
    <w:rPr>
      <w:rFonts w:ascii="Times New Roman" w:hAnsi="Times New Roman" w:cs="Times New Roman"/>
      <w:sz w:val="20"/>
      <w:szCs w:val="20"/>
    </w:rPr>
  </w:style>
  <w:style w:type="character" w:customStyle="1" w:styleId="60">
    <w:name w:val="見出し 6 (文字)"/>
    <w:basedOn w:val="a0"/>
    <w:link w:val="6"/>
    <w:semiHidden/>
    <w:rsid w:val="003B4550"/>
    <w:rPr>
      <w:rFonts w:ascii="Times New Roman" w:hAnsi="Times New Roman" w:cs="Times New Roman"/>
      <w:sz w:val="20"/>
      <w:szCs w:val="20"/>
    </w:rPr>
  </w:style>
  <w:style w:type="character" w:customStyle="1" w:styleId="70">
    <w:name w:val="見出し 7 (文字)"/>
    <w:basedOn w:val="a0"/>
    <w:link w:val="7"/>
    <w:semiHidden/>
    <w:rsid w:val="003B4550"/>
    <w:rPr>
      <w:rFonts w:ascii="Times New Roman" w:hAnsi="Times New Roman" w:cs="Times New Roman"/>
      <w:sz w:val="20"/>
      <w:szCs w:val="20"/>
    </w:rPr>
  </w:style>
  <w:style w:type="character" w:customStyle="1" w:styleId="80">
    <w:name w:val="見出し 8 (文字)"/>
    <w:basedOn w:val="a0"/>
    <w:link w:val="8"/>
    <w:semiHidden/>
    <w:rsid w:val="003B4550"/>
    <w:rPr>
      <w:rFonts w:ascii="Times New Roman" w:hAnsi="Times New Roman" w:cs="Times New Roman"/>
      <w:sz w:val="20"/>
      <w:szCs w:val="20"/>
    </w:rPr>
  </w:style>
  <w:style w:type="character" w:customStyle="1" w:styleId="90">
    <w:name w:val="見出し 9 (文字)"/>
    <w:basedOn w:val="a0"/>
    <w:link w:val="9"/>
    <w:semiHidden/>
    <w:rsid w:val="003B4550"/>
    <w:rPr>
      <w:rFonts w:ascii="Times New Roman" w:hAnsi="Times New Roman" w:cs="Times New Roman"/>
      <w:sz w:val="20"/>
      <w:szCs w:val="20"/>
    </w:rPr>
  </w:style>
  <w:style w:type="character" w:styleId="ad">
    <w:name w:val="page number"/>
    <w:aliases w:val="7_G"/>
    <w:semiHidden/>
    <w:rsid w:val="007268F9"/>
    <w:rPr>
      <w:rFonts w:ascii="Times New Roman" w:hAnsi="Times New Roman"/>
      <w:b/>
      <w:sz w:val="18"/>
    </w:rPr>
  </w:style>
  <w:style w:type="character" w:styleId="ae">
    <w:name w:val="Book Title"/>
    <w:basedOn w:val="a0"/>
    <w:uiPriority w:val="33"/>
    <w:semiHidden/>
    <w:rsid w:val="007268F9"/>
    <w:rPr>
      <w:b/>
      <w:bCs/>
      <w:smallCaps/>
      <w:spacing w:val="5"/>
    </w:rPr>
  </w:style>
  <w:style w:type="table" w:styleId="af">
    <w:name w:val="Table Grid"/>
    <w:basedOn w:val="a1"/>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9007B"/>
    <w:pPr>
      <w:spacing w:line="240" w:lineRule="auto"/>
    </w:pPr>
    <w:rPr>
      <w:rFonts w:ascii="Tahoma" w:hAnsi="Tahoma" w:cs="Tahoma"/>
      <w:sz w:val="16"/>
      <w:szCs w:val="16"/>
    </w:rPr>
  </w:style>
  <w:style w:type="character" w:customStyle="1" w:styleId="af1">
    <w:name w:val="吹き出し (文字)"/>
    <w:basedOn w:val="a0"/>
    <w:link w:val="af0"/>
    <w:uiPriority w:val="99"/>
    <w:semiHidden/>
    <w:rsid w:val="00C9007B"/>
    <w:rPr>
      <w:rFonts w:ascii="Tahoma" w:hAnsi="Tahoma" w:cs="Tahoma"/>
      <w:sz w:val="16"/>
      <w:szCs w:val="16"/>
      <w:lang w:eastAsia="en-US"/>
    </w:rPr>
  </w:style>
  <w:style w:type="character" w:customStyle="1" w:styleId="SingleTxtGChar">
    <w:name w:val="_ Single Txt_G Char"/>
    <w:basedOn w:val="a0"/>
    <w:link w:val="SingleTxtG"/>
    <w:rsid w:val="000C291C"/>
    <w:rPr>
      <w:rFonts w:ascii="Times New Roman" w:hAnsi="Times New Roman" w:cs="Times New Roman"/>
      <w:sz w:val="20"/>
      <w:szCs w:val="20"/>
    </w:rPr>
  </w:style>
  <w:style w:type="paragraph" w:styleId="af2">
    <w:name w:val="Revision"/>
    <w:hidden/>
    <w:uiPriority w:val="99"/>
    <w:semiHidden/>
    <w:rsid w:val="00671C67"/>
    <w:pPr>
      <w:spacing w:after="0" w:line="240" w:lineRule="auto"/>
    </w:pPr>
    <w:rPr>
      <w:rFonts w:ascii="Times New Roman" w:eastAsia="Times New Roman" w:hAnsi="Times New Roman" w:cs="Times New Roman"/>
      <w:szCs w:val="24"/>
      <w:lang w:val="en-CA" w:eastAsia="en-CA"/>
    </w:rPr>
  </w:style>
  <w:style w:type="paragraph" w:styleId="Web">
    <w:name w:val="Normal (Web)"/>
    <w:basedOn w:val="a"/>
    <w:uiPriority w:val="99"/>
    <w:semiHidden/>
    <w:unhideWhenUsed/>
    <w:rsid w:val="00180E13"/>
    <w:rPr>
      <w:sz w:val="24"/>
      <w:szCs w:val="24"/>
    </w:rPr>
  </w:style>
  <w:style w:type="character" w:styleId="af3">
    <w:name w:val="Strong"/>
    <w:basedOn w:val="a0"/>
    <w:uiPriority w:val="22"/>
    <w:qFormat/>
    <w:rsid w:val="00EF1E51"/>
    <w:rPr>
      <w:b/>
      <w:bCs/>
    </w:rPr>
  </w:style>
  <w:style w:type="paragraph" w:styleId="af4">
    <w:name w:val="Title"/>
    <w:basedOn w:val="a"/>
    <w:next w:val="a"/>
    <w:link w:val="af5"/>
    <w:uiPriority w:val="10"/>
    <w:qFormat/>
    <w:rsid w:val="003C2CE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f5">
    <w:name w:val="表題 (文字)"/>
    <w:basedOn w:val="a0"/>
    <w:link w:val="af4"/>
    <w:uiPriority w:val="10"/>
    <w:rsid w:val="003C2CEB"/>
    <w:rPr>
      <w:rFonts w:asciiTheme="majorHAnsi" w:eastAsiaTheme="majorEastAsia" w:hAnsiTheme="majorHAnsi" w:cstheme="majorBidi"/>
      <w:spacing w:val="-10"/>
      <w:kern w:val="28"/>
      <w:sz w:val="56"/>
      <w:szCs w:val="56"/>
      <w:lang w:eastAsia="en-US"/>
    </w:rPr>
  </w:style>
  <w:style w:type="character" w:customStyle="1" w:styleId="citation-102">
    <w:name w:val="citation-102"/>
    <w:basedOn w:val="a0"/>
    <w:rsid w:val="005042D5"/>
  </w:style>
  <w:style w:type="character" w:styleId="af6">
    <w:name w:val="Hyperlink"/>
    <w:basedOn w:val="a0"/>
    <w:uiPriority w:val="99"/>
    <w:unhideWhenUsed/>
    <w:rsid w:val="004B0B98"/>
    <w:rPr>
      <w:color w:val="0000FF" w:themeColor="hyperlink"/>
      <w:u w:val="single"/>
    </w:rPr>
  </w:style>
  <w:style w:type="character" w:styleId="af7">
    <w:name w:val="Unresolved Mention"/>
    <w:basedOn w:val="a0"/>
    <w:uiPriority w:val="99"/>
    <w:semiHidden/>
    <w:unhideWhenUsed/>
    <w:rsid w:val="004B0B98"/>
    <w:rPr>
      <w:color w:val="605E5C"/>
      <w:shd w:val="clear" w:color="auto" w:fill="E1DFDD"/>
    </w:rPr>
  </w:style>
  <w:style w:type="paragraph" w:customStyle="1" w:styleId="11">
    <w:name w:val="スタイル1"/>
    <w:basedOn w:val="SingleTxtG"/>
    <w:link w:val="12"/>
    <w:qFormat/>
    <w:rsid w:val="00E90F4B"/>
    <w:pPr>
      <w:tabs>
        <w:tab w:val="clear" w:pos="1701"/>
        <w:tab w:val="left" w:pos="1096"/>
      </w:tabs>
      <w:spacing w:after="0"/>
      <w:ind w:left="426" w:right="283"/>
    </w:pPr>
    <w:rPr>
      <w:rFonts w:ascii="Century" w:eastAsia="ＭＳ 明朝" w:hAnsi="Century"/>
      <w:lang w:val="en-CA"/>
    </w:rPr>
  </w:style>
  <w:style w:type="character" w:customStyle="1" w:styleId="12">
    <w:name w:val="スタイル1 (文字)"/>
    <w:basedOn w:val="SingleTxtGChar"/>
    <w:link w:val="11"/>
    <w:rsid w:val="00E90F4B"/>
    <w:rPr>
      <w:rFonts w:ascii="Century" w:eastAsia="ＭＳ 明朝" w:hAnsi="Century" w:cs="Times New Roman"/>
      <w:sz w:val="20"/>
      <w:szCs w:val="20"/>
      <w:lang w:val="en-CA"/>
    </w:rPr>
  </w:style>
  <w:style w:type="paragraph" w:customStyle="1" w:styleId="21">
    <w:name w:val="スタイル2"/>
    <w:basedOn w:val="a"/>
    <w:link w:val="22"/>
    <w:qFormat/>
    <w:rsid w:val="00267991"/>
    <w:pPr>
      <w:ind w:leftChars="213" w:left="426"/>
    </w:pPr>
    <w:rPr>
      <w:rFonts w:ascii="Century" w:eastAsia="ＭＳ 明朝" w:hAnsi="Century"/>
      <w:color w:val="EE0000"/>
      <w:sz w:val="18"/>
      <w:szCs w:val="18"/>
      <w:lang w:val="en-CA" w:eastAsia="ja-JP"/>
    </w:rPr>
  </w:style>
  <w:style w:type="character" w:customStyle="1" w:styleId="22">
    <w:name w:val="スタイル2 (文字)"/>
    <w:basedOn w:val="a0"/>
    <w:link w:val="21"/>
    <w:rsid w:val="00267991"/>
    <w:rPr>
      <w:rFonts w:ascii="Century" w:eastAsia="ＭＳ 明朝" w:hAnsi="Century" w:cs="Times New Roman"/>
      <w:color w:val="EE0000"/>
      <w:sz w:val="18"/>
      <w:szCs w:val="18"/>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10256</Words>
  <Characters>58461</Characters>
  <Application>Microsoft Office Word</Application>
  <DocSecurity>0</DocSecurity>
  <Lines>487</Lines>
  <Paragraphs>137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CRPD/C/CAN/2-3</vt:lpstr>
      <vt:lpstr>CRPD/C/CAN/2-3</vt:lpstr>
    </vt:vector>
  </TitlesOfParts>
  <Company>DCM</Company>
  <LinksUpToDate>false</LinksUpToDate>
  <CharactersWithSpaces>68580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CRPD/C/CAN/2-3</dc:title>
  <dc:subject>2411205</dc:subject>
  <dc:creator>is</dc:creator>
  <cp:keywords>, docId:D00FEE94B559E3E2965906EECDF5F991</cp:keywords>
  <dc:description/>
  <cp:lastModifiedBy>久夫 佐藤</cp:lastModifiedBy>
  <cp:revision>2</cp:revision>
  <cp:lastPrinted>2025-09-02T11:26:00Z</cp:lastPrinted>
  <dcterms:created xsi:type="dcterms:W3CDTF">2026-10-22T09:42:00Z</dcterms:created>
  <dcterms:modified xsi:type="dcterms:W3CDTF">2026-10-22T09:42:00Z</dcterms:modified>
</cp:coreProperties>
</file>