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9C1F6" w14:textId="77777777" w:rsidR="00B32746" w:rsidRPr="00A22960" w:rsidRDefault="004E3368" w:rsidP="00D214A9">
      <w:pPr>
        <w:tabs>
          <w:tab w:val="left" w:pos="8364"/>
        </w:tabs>
        <w:rPr>
          <w:rFonts w:ascii="ＭＳ ゴシック" w:eastAsia="ＭＳ ゴシック" w:hAnsi="ＭＳ ゴシック"/>
          <w:sz w:val="28"/>
          <w:szCs w:val="28"/>
        </w:rPr>
      </w:pPr>
      <w:r w:rsidRPr="00A22960">
        <w:rPr>
          <w:rFonts w:ascii="ＭＳ ゴシック" w:eastAsia="ＭＳ ゴシック" w:hAnsi="ＭＳ ゴシック" w:hint="eastAsia"/>
          <w:sz w:val="28"/>
          <w:szCs w:val="28"/>
        </w:rPr>
        <w:t>韓国　第2・3回審査　事前質問事項前</w:t>
      </w:r>
    </w:p>
    <w:p w14:paraId="1F57EB61" w14:textId="3642C6AD" w:rsidR="004E3368" w:rsidRPr="00A22960" w:rsidRDefault="00550ABA" w:rsidP="004E3368">
      <w:pPr>
        <w:rPr>
          <w:rFonts w:ascii="ＭＳ ゴシック" w:eastAsia="ＭＳ ゴシック" w:hAnsi="ＭＳ ゴシック"/>
          <w:sz w:val="28"/>
          <w:szCs w:val="28"/>
        </w:rPr>
      </w:pPr>
      <w:r w:rsidRPr="00A22960">
        <w:rPr>
          <w:rFonts w:ascii="ＭＳ ゴシック" w:eastAsia="ＭＳ ゴシック" w:hAnsi="ＭＳ ゴシック" w:hint="eastAsia"/>
          <w:sz w:val="28"/>
          <w:szCs w:val="28"/>
        </w:rPr>
        <w:t>NGO「連帯」</w:t>
      </w:r>
      <w:r w:rsidR="004E3368" w:rsidRPr="00A22960">
        <w:rPr>
          <w:rFonts w:ascii="ＭＳ ゴシック" w:eastAsia="ＭＳ ゴシック" w:hAnsi="ＭＳ ゴシック" w:hint="eastAsia"/>
          <w:sz w:val="28"/>
          <w:szCs w:val="28"/>
        </w:rPr>
        <w:t>パラレルレポート</w:t>
      </w:r>
      <w:r w:rsidRPr="00A22960">
        <w:rPr>
          <w:rFonts w:ascii="ＭＳ ゴシック" w:eastAsia="ＭＳ ゴシック" w:hAnsi="ＭＳ ゴシック" w:hint="eastAsia"/>
          <w:sz w:val="28"/>
          <w:szCs w:val="28"/>
        </w:rPr>
        <w:t xml:space="preserve">　</w:t>
      </w:r>
      <w:r w:rsidR="004E3368" w:rsidRPr="00A22960">
        <w:rPr>
          <w:rFonts w:ascii="ＭＳ ゴシック" w:eastAsia="ＭＳ ゴシック" w:hAnsi="ＭＳ ゴシック" w:hint="eastAsia"/>
          <w:sz w:val="28"/>
          <w:szCs w:val="28"/>
        </w:rPr>
        <w:t>&lt;付属資料&gt;</w:t>
      </w:r>
    </w:p>
    <w:p w14:paraId="6F7D14C6" w14:textId="08F212D1" w:rsidR="00E641B4" w:rsidRPr="00A22960" w:rsidRDefault="004E3368">
      <w:pPr>
        <w:rPr>
          <w:rFonts w:asciiTheme="minorEastAsia" w:hAnsiTheme="minorEastAsia"/>
          <w:szCs w:val="21"/>
        </w:rPr>
      </w:pPr>
      <w:r w:rsidRPr="00A22960">
        <w:rPr>
          <w:rFonts w:ascii="ＭＳ ゴシック" w:eastAsia="ＭＳ ゴシック" w:hAnsi="ＭＳ ゴシック" w:hint="eastAsia"/>
          <w:sz w:val="24"/>
          <w:szCs w:val="24"/>
        </w:rPr>
        <w:t xml:space="preserve">NGO連帯　　　　　　　　　　　　　　　　</w:t>
      </w:r>
    </w:p>
    <w:p w14:paraId="020E7B7F" w14:textId="713C7008" w:rsidR="004E3368" w:rsidRPr="00A22960" w:rsidRDefault="004E3368">
      <w:r w:rsidRPr="00A22960">
        <w:rPr>
          <w:rFonts w:hint="eastAsia"/>
        </w:rPr>
        <w:t>2018年2月</w:t>
      </w:r>
      <w:r w:rsidR="00FE4771" w:rsidRPr="00A22960">
        <w:rPr>
          <w:rFonts w:hint="eastAsia"/>
        </w:rPr>
        <w:t xml:space="preserve">　　　　　　　　　　　　　　　　　　　　　　　　　　　　　　　　　</w:t>
      </w:r>
      <w:r w:rsidR="00FE4771" w:rsidRPr="00A22960">
        <w:rPr>
          <w:rFonts w:asciiTheme="minorEastAsia" w:hAnsiTheme="minorEastAsia" w:hint="eastAsia"/>
          <w:szCs w:val="21"/>
        </w:rPr>
        <w:t>（JD仮訳）</w:t>
      </w:r>
    </w:p>
    <w:p w14:paraId="4FACD34E" w14:textId="77777777" w:rsidR="00D810D1" w:rsidRPr="00A22960" w:rsidRDefault="004E3368">
      <w:r w:rsidRPr="00A22960">
        <w:t>The List of Questions and Base Data for the United Nations Convention on the Rights of Persons with Disabilities (UNCRPD)</w:t>
      </w:r>
    </w:p>
    <w:p w14:paraId="4F9B3517" w14:textId="3433366C" w:rsidR="004E3368" w:rsidRPr="00A22960" w:rsidRDefault="004E3368">
      <w:r w:rsidRPr="00A22960">
        <w:t>NGO Solidarity</w:t>
      </w:r>
    </w:p>
    <w:p w14:paraId="47CC39C8" w14:textId="2FD0A0E6" w:rsidR="004E3368" w:rsidRPr="00A22960" w:rsidRDefault="004E3368" w:rsidP="004E3368">
      <w:pPr>
        <w:rPr>
          <w:rFonts w:ascii="ＭＳ ゴシック" w:eastAsia="ＭＳ ゴシック" w:hAnsi="ＭＳ ゴシック"/>
          <w:b/>
          <w:bCs/>
        </w:rPr>
      </w:pPr>
      <w:r w:rsidRPr="00A22960">
        <w:rPr>
          <w:rFonts w:ascii="ＭＳ ゴシック" w:eastAsia="ＭＳ ゴシック" w:hAnsi="ＭＳ ゴシック" w:hint="eastAsia"/>
          <w:b/>
          <w:bCs/>
        </w:rPr>
        <w:t>国連障害者権利条約（</w:t>
      </w:r>
      <w:r w:rsidRPr="00A22960">
        <w:rPr>
          <w:rFonts w:ascii="ＭＳ ゴシック" w:eastAsia="ＭＳ ゴシック" w:hAnsi="ＭＳ ゴシック"/>
          <w:b/>
          <w:bCs/>
        </w:rPr>
        <w:t>UNCRPD）NGO</w:t>
      </w:r>
      <w:r w:rsidR="006B3B83" w:rsidRPr="00A22960">
        <w:rPr>
          <w:rFonts w:ascii="ＭＳ ゴシック" w:eastAsia="ＭＳ ゴシック" w:hAnsi="ＭＳ ゴシック" w:hint="eastAsia"/>
          <w:b/>
          <w:bCs/>
        </w:rPr>
        <w:t>連帯</w:t>
      </w:r>
      <w:r w:rsidRPr="00A22960">
        <w:rPr>
          <w:rFonts w:ascii="ＭＳ ゴシック" w:eastAsia="ＭＳ ゴシック" w:hAnsi="ＭＳ ゴシック"/>
          <w:b/>
          <w:bCs/>
        </w:rPr>
        <w:t>の</w:t>
      </w:r>
      <w:r w:rsidR="003D598F" w:rsidRPr="00A22960">
        <w:rPr>
          <w:rFonts w:ascii="ＭＳ ゴシック" w:eastAsia="ＭＳ ゴシック" w:hAnsi="ＭＳ ゴシック"/>
          <w:b/>
          <w:bCs/>
        </w:rPr>
        <w:t>質問案</w:t>
      </w:r>
      <w:r w:rsidRPr="00A22960">
        <w:rPr>
          <w:rFonts w:ascii="ＭＳ ゴシック" w:eastAsia="ＭＳ ゴシック" w:hAnsi="ＭＳ ゴシック"/>
          <w:b/>
          <w:bCs/>
        </w:rPr>
        <w:t>と</w:t>
      </w:r>
      <w:r w:rsidR="00D810D1" w:rsidRPr="00A22960">
        <w:rPr>
          <w:rFonts w:ascii="ＭＳ ゴシック" w:eastAsia="ＭＳ ゴシック" w:hAnsi="ＭＳ ゴシック" w:hint="eastAsia"/>
          <w:b/>
          <w:bCs/>
        </w:rPr>
        <w:t>基礎データ</w:t>
      </w:r>
    </w:p>
    <w:p w14:paraId="00D19AE8" w14:textId="77777777" w:rsidR="004E3368" w:rsidRPr="00A22960" w:rsidRDefault="004E3368" w:rsidP="004E3368"/>
    <w:p w14:paraId="04306351" w14:textId="2F36CB85" w:rsidR="004E3368" w:rsidRPr="00A22960" w:rsidRDefault="00D810D1" w:rsidP="00D810D1">
      <w:pPr>
        <w:ind w:firstLineChars="100" w:firstLine="210"/>
      </w:pPr>
      <w:r w:rsidRPr="00A22960">
        <w:rPr>
          <w:rFonts w:hint="eastAsia"/>
        </w:rPr>
        <w:t>国連障害者権利条約</w:t>
      </w:r>
      <w:r w:rsidR="004E3368" w:rsidRPr="00A22960">
        <w:t>NGO</w:t>
      </w:r>
      <w:r w:rsidRPr="00A22960">
        <w:rPr>
          <w:rFonts w:hint="eastAsia"/>
        </w:rPr>
        <w:t>連帯の会員</w:t>
      </w:r>
      <w:r w:rsidR="004E3368" w:rsidRPr="00A22960">
        <w:t>団体が作成した42の質問</w:t>
      </w:r>
      <w:r w:rsidR="006B3B83" w:rsidRPr="00A22960">
        <w:rPr>
          <w:rFonts w:hint="eastAsia"/>
        </w:rPr>
        <w:t>案</w:t>
      </w:r>
      <w:r w:rsidR="004E3368" w:rsidRPr="00A22960">
        <w:t>と</w:t>
      </w:r>
      <w:r w:rsidRPr="00A22960">
        <w:rPr>
          <w:rFonts w:hint="eastAsia"/>
        </w:rPr>
        <w:t>基礎データ</w:t>
      </w:r>
      <w:r w:rsidR="004E3368" w:rsidRPr="00A22960">
        <w:t>を、質問の順番に沿って整理した。</w:t>
      </w:r>
      <w:r w:rsidR="006B3B83" w:rsidRPr="00A22960">
        <w:rPr>
          <w:rFonts w:hint="eastAsia"/>
        </w:rPr>
        <w:t>（訳注　実際には質問案の数は43。）</w:t>
      </w:r>
      <w:r w:rsidR="004E3368" w:rsidRPr="00A22960">
        <w:t xml:space="preserve">   </w:t>
      </w:r>
    </w:p>
    <w:p w14:paraId="66BAF921" w14:textId="54C2289D" w:rsidR="004E3368" w:rsidRPr="00A22960" w:rsidRDefault="004E3368" w:rsidP="00D810D1">
      <w:pPr>
        <w:ind w:firstLineChars="100" w:firstLine="210"/>
      </w:pPr>
      <w:r w:rsidRPr="00A22960">
        <w:rPr>
          <w:rFonts w:hint="eastAsia"/>
        </w:rPr>
        <w:t>各団体から提案された質問</w:t>
      </w:r>
      <w:r w:rsidR="006B3B83" w:rsidRPr="00A22960">
        <w:rPr>
          <w:rFonts w:hint="eastAsia"/>
        </w:rPr>
        <w:t>案</w:t>
      </w:r>
      <w:r w:rsidRPr="00A22960">
        <w:rPr>
          <w:rFonts w:hint="eastAsia"/>
        </w:rPr>
        <w:t>の内容や表現を可能な限りそのまま、質問順に整理した。</w:t>
      </w:r>
    </w:p>
    <w:p w14:paraId="2DF457E8" w14:textId="48F8FE77" w:rsidR="004E3368" w:rsidRPr="00A22960" w:rsidRDefault="004E3368" w:rsidP="00D810D1">
      <w:pPr>
        <w:ind w:firstLineChars="100" w:firstLine="210"/>
      </w:pPr>
      <w:r w:rsidRPr="00A22960">
        <w:rPr>
          <w:rFonts w:hint="eastAsia"/>
        </w:rPr>
        <w:t>フォーラム終了後、最終的に選ばれた質問</w:t>
      </w:r>
      <w:r w:rsidR="006B3B83" w:rsidRPr="00A22960">
        <w:rPr>
          <w:rFonts w:hint="eastAsia"/>
        </w:rPr>
        <w:t>に応じて</w:t>
      </w:r>
      <w:r w:rsidR="00D810D1" w:rsidRPr="00A22960">
        <w:rPr>
          <w:rFonts w:hint="eastAsia"/>
        </w:rPr>
        <w:t>基礎</w:t>
      </w:r>
      <w:r w:rsidRPr="00A22960">
        <w:rPr>
          <w:rFonts w:hint="eastAsia"/>
        </w:rPr>
        <w:t>データを補う</w:t>
      </w:r>
      <w:r w:rsidR="006B3B83" w:rsidRPr="00A22960">
        <w:rPr>
          <w:rFonts w:hint="eastAsia"/>
        </w:rPr>
        <w:t>予定である</w:t>
      </w:r>
      <w:r w:rsidRPr="00A22960">
        <w:rPr>
          <w:rFonts w:hint="eastAsia"/>
        </w:rPr>
        <w:t>。</w:t>
      </w:r>
      <w:r w:rsidRPr="00A22960">
        <w:t xml:space="preserve"> </w:t>
      </w:r>
    </w:p>
    <w:p w14:paraId="11DD2EDC" w14:textId="5D300259" w:rsidR="004E3368" w:rsidRPr="00A22960" w:rsidRDefault="00C1756F" w:rsidP="004E3368">
      <w:r w:rsidRPr="00A22960">
        <w:rPr>
          <w:rFonts w:hint="eastAsia"/>
        </w:rPr>
        <w:t xml:space="preserve">　（訳注　この付属資料の「質問案」は、パラレルレポートの本体の再掲である</w:t>
      </w:r>
      <w:r w:rsidR="00EA62EF" w:rsidRPr="00A22960">
        <w:rPr>
          <w:rFonts w:hint="eastAsia"/>
        </w:rPr>
        <w:t>が、質問案16，17，18は</w:t>
      </w:r>
      <w:r w:rsidR="00B32746" w:rsidRPr="00A22960">
        <w:rPr>
          <w:rFonts w:hint="eastAsia"/>
        </w:rPr>
        <w:t>本体</w:t>
      </w:r>
      <w:r w:rsidR="00EA62EF" w:rsidRPr="00A22960">
        <w:rPr>
          <w:rFonts w:hint="eastAsia"/>
        </w:rPr>
        <w:t>のみにあ</w:t>
      </w:r>
      <w:r w:rsidR="00B32746" w:rsidRPr="00A22960">
        <w:rPr>
          <w:rFonts w:hint="eastAsia"/>
        </w:rPr>
        <w:t>り、付属資料にはない</w:t>
      </w:r>
      <w:r w:rsidR="00EA62EF" w:rsidRPr="00A22960">
        <w:rPr>
          <w:rFonts w:hint="eastAsia"/>
        </w:rPr>
        <w:t>。）</w:t>
      </w:r>
    </w:p>
    <w:p w14:paraId="3B3A84DE" w14:textId="77777777" w:rsidR="00C1756F" w:rsidRPr="00A22960" w:rsidRDefault="00C1756F" w:rsidP="004E3368"/>
    <w:p w14:paraId="6D5B5DA6" w14:textId="634F3A72" w:rsidR="004E3368" w:rsidRPr="00A22960" w:rsidRDefault="004E3368" w:rsidP="004E3368">
      <w:pPr>
        <w:rPr>
          <w:b/>
          <w:bCs/>
        </w:rPr>
      </w:pPr>
      <w:r w:rsidRPr="00A22960">
        <w:rPr>
          <w:b/>
          <w:bCs/>
        </w:rPr>
        <w:t>A. 目的と一般的な義務（第1～4条</w:t>
      </w:r>
      <w:r w:rsidR="006B3B83" w:rsidRPr="00A22960">
        <w:rPr>
          <w:rFonts w:hint="eastAsia"/>
          <w:b/>
          <w:bCs/>
        </w:rPr>
        <w:t>）</w:t>
      </w:r>
    </w:p>
    <w:p w14:paraId="65249E31" w14:textId="3278F8DB" w:rsidR="004E3368" w:rsidRPr="00A22960" w:rsidRDefault="004E3368" w:rsidP="004E3368">
      <w:r w:rsidRPr="00A22960">
        <w:t>- 該当する質問</w:t>
      </w:r>
      <w:r w:rsidR="00C1756F" w:rsidRPr="00A22960">
        <w:rPr>
          <w:rFonts w:hint="eastAsia"/>
        </w:rPr>
        <w:t>案</w:t>
      </w:r>
      <w:r w:rsidRPr="00A22960">
        <w:t>は</w:t>
      </w:r>
      <w:r w:rsidR="006B3B83" w:rsidRPr="00A22960">
        <w:t>ない</w:t>
      </w:r>
      <w:r w:rsidRPr="00A22960">
        <w:t>。</w:t>
      </w:r>
    </w:p>
    <w:p w14:paraId="48D5A56D" w14:textId="77777777" w:rsidR="004E3368" w:rsidRPr="00A22960" w:rsidRDefault="004E3368" w:rsidP="004E3368"/>
    <w:p w14:paraId="47382874" w14:textId="04473520" w:rsidR="004E3368" w:rsidRPr="00A22960" w:rsidRDefault="004E3368" w:rsidP="004E3368">
      <w:pPr>
        <w:rPr>
          <w:b/>
          <w:bCs/>
        </w:rPr>
      </w:pPr>
      <w:r w:rsidRPr="00A22960">
        <w:rPr>
          <w:b/>
          <w:bCs/>
        </w:rPr>
        <w:t xml:space="preserve">B. </w:t>
      </w:r>
      <w:r w:rsidR="006B3B83" w:rsidRPr="00A22960">
        <w:rPr>
          <w:rFonts w:hint="eastAsia"/>
          <w:b/>
          <w:bCs/>
        </w:rPr>
        <w:t>具体的な</w:t>
      </w:r>
      <w:r w:rsidRPr="00A22960">
        <w:rPr>
          <w:b/>
          <w:bCs/>
        </w:rPr>
        <w:t>権利（第5～30条</w:t>
      </w:r>
      <w:r w:rsidR="006B3B83" w:rsidRPr="00A22960">
        <w:rPr>
          <w:rFonts w:hint="eastAsia"/>
          <w:b/>
          <w:bCs/>
        </w:rPr>
        <w:t>）</w:t>
      </w:r>
    </w:p>
    <w:p w14:paraId="2BD6F71D" w14:textId="7CA62141" w:rsidR="004E3368" w:rsidRPr="00A22960" w:rsidRDefault="004E3368" w:rsidP="004E3368">
      <w:pPr>
        <w:rPr>
          <w:b/>
          <w:bCs/>
        </w:rPr>
      </w:pPr>
      <w:r w:rsidRPr="00A22960">
        <w:rPr>
          <w:rFonts w:hint="eastAsia"/>
          <w:b/>
          <w:bCs/>
        </w:rPr>
        <w:t>平等および無差別（第</w:t>
      </w:r>
      <w:r w:rsidRPr="00A22960">
        <w:rPr>
          <w:b/>
          <w:bCs/>
        </w:rPr>
        <w:t>5条</w:t>
      </w:r>
      <w:r w:rsidR="006B3B83" w:rsidRPr="00A22960">
        <w:rPr>
          <w:rFonts w:hint="eastAsia"/>
          <w:b/>
          <w:bCs/>
        </w:rPr>
        <w:t>）</w:t>
      </w:r>
    </w:p>
    <w:p w14:paraId="246F03A5" w14:textId="77777777" w:rsidR="00417605" w:rsidRPr="00A22960" w:rsidRDefault="004E3368" w:rsidP="004E3368">
      <w:pPr>
        <w:rPr>
          <w:b/>
          <w:bCs/>
        </w:rPr>
      </w:pPr>
      <w:r w:rsidRPr="00A22960">
        <w:rPr>
          <w:rFonts w:hint="eastAsia"/>
          <w:b/>
          <w:bCs/>
        </w:rPr>
        <w:t>国連</w:t>
      </w:r>
      <w:r w:rsidRPr="00A22960">
        <w:rPr>
          <w:b/>
          <w:bCs/>
        </w:rPr>
        <w:t>CRPD</w:t>
      </w:r>
    </w:p>
    <w:p w14:paraId="17998AA3" w14:textId="2272AD4C" w:rsidR="00D810D1" w:rsidRPr="00A22960" w:rsidRDefault="004E3368" w:rsidP="004E3368">
      <w:r w:rsidRPr="00A22960">
        <w:t xml:space="preserve">第5条 平等と無差別 </w:t>
      </w:r>
    </w:p>
    <w:p w14:paraId="656DDE9E" w14:textId="658315C0" w:rsidR="004E3368" w:rsidRPr="00A22960" w:rsidRDefault="00D810D1" w:rsidP="004E3368">
      <w:pPr>
        <w:rPr>
          <w:b/>
          <w:bCs/>
        </w:rPr>
      </w:pPr>
      <w:r w:rsidRPr="00A22960">
        <w:rPr>
          <w:b/>
          <w:bCs/>
        </w:rPr>
        <w:t>課題</w:t>
      </w:r>
      <w:r w:rsidRPr="00A22960">
        <w:rPr>
          <w:rFonts w:hint="eastAsia"/>
          <w:b/>
          <w:bCs/>
        </w:rPr>
        <w:t xml:space="preserve">　</w:t>
      </w:r>
    </w:p>
    <w:p w14:paraId="430233D5" w14:textId="364CE4FF" w:rsidR="004E3368" w:rsidRPr="00A22960" w:rsidRDefault="004E3368" w:rsidP="004E3368">
      <w:r w:rsidRPr="00A22960">
        <w:t xml:space="preserve"> 障害者差別</w:t>
      </w:r>
      <w:r w:rsidR="002B3BE3" w:rsidRPr="00A22960">
        <w:t>禁止</w:t>
      </w:r>
      <w:r w:rsidRPr="00A22960">
        <w:t>法の有効性</w:t>
      </w:r>
      <w:r w:rsidR="006B3B83" w:rsidRPr="00A22960">
        <w:rPr>
          <w:rFonts w:hint="eastAsia"/>
        </w:rPr>
        <w:t>。</w:t>
      </w:r>
      <w:r w:rsidRPr="00A22960">
        <w:t>裁判所と法務</w:t>
      </w:r>
      <w:r w:rsidR="006B3B83" w:rsidRPr="00A22960">
        <w:t>部</w:t>
      </w:r>
      <w:r w:rsidR="00D3587E" w:rsidRPr="00A22960">
        <w:rPr>
          <w:rFonts w:hint="eastAsia"/>
        </w:rPr>
        <w:t>（訳注　日本の法務省に相当．以下，「部」は日本の「省」に相当する．）</w:t>
      </w:r>
      <w:r w:rsidRPr="00A22960">
        <w:t>の差止命令。韓国国家人権委員会の独立性の強化</w:t>
      </w:r>
      <w:r w:rsidR="006B3B83" w:rsidRPr="00A22960">
        <w:rPr>
          <w:rFonts w:hint="eastAsia"/>
        </w:rPr>
        <w:t>。</w:t>
      </w:r>
    </w:p>
    <w:p w14:paraId="7BC71CFE" w14:textId="77777777" w:rsidR="00E22170" w:rsidRPr="00A22960" w:rsidRDefault="00E22170" w:rsidP="004E3368"/>
    <w:p w14:paraId="468B4374" w14:textId="2AA92683" w:rsidR="004E3368" w:rsidRPr="00A22960" w:rsidRDefault="003D598F" w:rsidP="004E3368">
      <w:pPr>
        <w:rPr>
          <w:b/>
          <w:bCs/>
        </w:rPr>
      </w:pPr>
      <w:r w:rsidRPr="00A22960">
        <w:rPr>
          <w:b/>
          <w:bCs/>
        </w:rPr>
        <w:t>質問案</w:t>
      </w:r>
      <w:r w:rsidR="004E3368" w:rsidRPr="00A22960">
        <w:rPr>
          <w:b/>
          <w:bCs/>
        </w:rPr>
        <w:t xml:space="preserve"> </w:t>
      </w:r>
    </w:p>
    <w:p w14:paraId="1FF57803" w14:textId="0090F0B7" w:rsidR="006B3B83" w:rsidRPr="00A22960" w:rsidRDefault="006B3B83" w:rsidP="00550ABA">
      <w:pPr>
        <w:ind w:left="283" w:hangingChars="135" w:hanging="283"/>
      </w:pPr>
      <w:r w:rsidRPr="00A22960">
        <w:t>1. 障害者差別</w:t>
      </w:r>
      <w:r w:rsidRPr="00A22960">
        <w:rPr>
          <w:rFonts w:hint="eastAsia"/>
        </w:rPr>
        <w:t>禁止</w:t>
      </w:r>
      <w:r w:rsidRPr="00A22960">
        <w:t>法に基づく救済を求める</w:t>
      </w:r>
      <w:r w:rsidRPr="00A22960">
        <w:rPr>
          <w:rFonts w:hint="eastAsia"/>
        </w:rPr>
        <w:t>申し立て</w:t>
      </w:r>
      <w:r w:rsidRPr="00A22960">
        <w:t>のほとんどが解決されていない。障害者差別</w:t>
      </w:r>
      <w:r w:rsidRPr="00A22960">
        <w:rPr>
          <w:rFonts w:hint="eastAsia"/>
        </w:rPr>
        <w:t>禁止</w:t>
      </w:r>
      <w:r w:rsidRPr="00A22960">
        <w:t>法の</w:t>
      </w:r>
      <w:r w:rsidRPr="00A22960">
        <w:rPr>
          <w:rFonts w:hint="eastAsia"/>
        </w:rPr>
        <w:t>実効性</w:t>
      </w:r>
      <w:r w:rsidRPr="00A22960">
        <w:t xml:space="preserve">を向上させるために、国家人権委員会の人的資源の拡大と独立性を含めた今後の計画を説明してください。 </w:t>
      </w:r>
    </w:p>
    <w:p w14:paraId="2709D366" w14:textId="20B043F9" w:rsidR="006B3B83" w:rsidRPr="00A22960" w:rsidRDefault="006B3B83" w:rsidP="00550ABA">
      <w:pPr>
        <w:ind w:left="283" w:hangingChars="135" w:hanging="283"/>
      </w:pPr>
      <w:r w:rsidRPr="00A22960">
        <w:t>2. 裁判所が差別禁止を命じる権限をほとんど活用していないこと、</w:t>
      </w:r>
      <w:r w:rsidRPr="00A22960">
        <w:rPr>
          <w:rFonts w:hint="eastAsia"/>
        </w:rPr>
        <w:t>および</w:t>
      </w:r>
      <w:r w:rsidRPr="00A22960">
        <w:t>法務</w:t>
      </w:r>
      <w:r w:rsidRPr="00A22960">
        <w:rPr>
          <w:rFonts w:hint="eastAsia"/>
        </w:rPr>
        <w:t>部長官</w:t>
      </w:r>
      <w:r w:rsidRPr="00A22960">
        <w:t>の是正命令（障害者差別禁止法第43条）の条件が複雑すぎること</w:t>
      </w:r>
      <w:r w:rsidRPr="00A22960">
        <w:rPr>
          <w:rFonts w:hint="eastAsia"/>
        </w:rPr>
        <w:t>による</w:t>
      </w:r>
      <w:r w:rsidRPr="00A22960">
        <w:t>権利救済の</w:t>
      </w:r>
      <w:r w:rsidRPr="00A22960">
        <w:rPr>
          <w:rFonts w:hint="eastAsia"/>
        </w:rPr>
        <w:t>弱さ</w:t>
      </w:r>
      <w:r w:rsidRPr="00A22960">
        <w:t>を是正するための現実的な方法を説明してください。</w:t>
      </w:r>
    </w:p>
    <w:p w14:paraId="252C5923" w14:textId="77777777" w:rsidR="00E22170" w:rsidRPr="00A22960" w:rsidRDefault="00E22170" w:rsidP="00550ABA">
      <w:pPr>
        <w:ind w:left="283" w:hangingChars="135" w:hanging="283"/>
      </w:pPr>
    </w:p>
    <w:p w14:paraId="0EEB3568" w14:textId="77777777" w:rsidR="00E22170" w:rsidRPr="00A22960" w:rsidRDefault="00E22170" w:rsidP="00E22170">
      <w:pPr>
        <w:rPr>
          <w:b/>
          <w:bCs/>
        </w:rPr>
      </w:pPr>
      <w:r w:rsidRPr="00A22960">
        <w:rPr>
          <w:rFonts w:hint="eastAsia"/>
          <w:b/>
          <w:bCs/>
        </w:rPr>
        <w:t>基礎データ</w:t>
      </w:r>
    </w:p>
    <w:p w14:paraId="679E10F1" w14:textId="37292E2D" w:rsidR="004E3368" w:rsidRPr="00A22960" w:rsidRDefault="004E3368" w:rsidP="006B3B83">
      <w:pPr>
        <w:ind w:firstLineChars="100" w:firstLine="210"/>
      </w:pPr>
      <w:r w:rsidRPr="00A22960">
        <w:rPr>
          <w:rFonts w:hint="eastAsia"/>
        </w:rPr>
        <w:t>障害者差別</w:t>
      </w:r>
      <w:r w:rsidR="006B3B83" w:rsidRPr="00A22960">
        <w:rPr>
          <w:rFonts w:hint="eastAsia"/>
        </w:rPr>
        <w:t>禁止</w:t>
      </w:r>
      <w:r w:rsidRPr="00A22960">
        <w:rPr>
          <w:rFonts w:hint="eastAsia"/>
        </w:rPr>
        <w:t>法（以下、障害者法）が施行されているが、同法で認められている救済措置が有効ではないと評価</w:t>
      </w:r>
      <w:r w:rsidR="006B3B83" w:rsidRPr="00A22960">
        <w:rPr>
          <w:rFonts w:hint="eastAsia"/>
        </w:rPr>
        <w:t>され</w:t>
      </w:r>
      <w:r w:rsidRPr="00A22960">
        <w:rPr>
          <w:rFonts w:hint="eastAsia"/>
        </w:rPr>
        <w:t>、法の実効性が問われている。</w:t>
      </w:r>
      <w:r w:rsidRPr="00A22960">
        <w:t>2016年12月</w:t>
      </w:r>
      <w:r w:rsidR="006B3B83" w:rsidRPr="00A22960">
        <w:rPr>
          <w:rFonts w:hint="eastAsia"/>
        </w:rPr>
        <w:t>までに</w:t>
      </w:r>
      <w:r w:rsidRPr="00A22960">
        <w:t>、韓国の国家人権委員会には障害者差別に関する</w:t>
      </w:r>
      <w:r w:rsidR="006B3B83" w:rsidRPr="00A22960">
        <w:rPr>
          <w:rFonts w:hint="eastAsia"/>
        </w:rPr>
        <w:t>申し立て</w:t>
      </w:r>
      <w:r w:rsidRPr="00A22960">
        <w:t>が10,320件寄せられているが、5,109件が</w:t>
      </w:r>
      <w:r w:rsidR="006B3B83" w:rsidRPr="00A22960">
        <w:rPr>
          <w:rFonts w:hint="eastAsia"/>
        </w:rPr>
        <w:t>棄却</w:t>
      </w:r>
      <w:r w:rsidRPr="00A22960">
        <w:t>され、2,741件が</w:t>
      </w:r>
      <w:r w:rsidR="006B3B83" w:rsidRPr="00A22960">
        <w:rPr>
          <w:rFonts w:hint="eastAsia"/>
        </w:rPr>
        <w:t>敗訴し</w:t>
      </w:r>
      <w:r w:rsidRPr="00A22960">
        <w:t>ており、</w:t>
      </w:r>
      <w:r w:rsidR="00B02283" w:rsidRPr="00A22960">
        <w:rPr>
          <w:rFonts w:hint="eastAsia"/>
        </w:rPr>
        <w:t>これは</w:t>
      </w:r>
      <w:r w:rsidRPr="00A22960">
        <w:t>差別に関する</w:t>
      </w:r>
      <w:r w:rsidR="006B3B83" w:rsidRPr="00A22960">
        <w:rPr>
          <w:rFonts w:hint="eastAsia"/>
        </w:rPr>
        <w:t>申し立て</w:t>
      </w:r>
      <w:r w:rsidRPr="00A22960">
        <w:t>の大半が解決されていないことを意味している。さらに、申立ての処理に</w:t>
      </w:r>
      <w:r w:rsidRPr="00A22960">
        <w:lastRenderedPageBreak/>
        <w:t>過度に時間がかかり、人材不足のため独立性が確保されていないとの指摘もあった。また、法務</w:t>
      </w:r>
      <w:r w:rsidR="006B3B83" w:rsidRPr="00A22960">
        <w:t>部</w:t>
      </w:r>
      <w:r w:rsidRPr="00A22960">
        <w:t>部局から是正命令が出されたのは2件、裁判所で</w:t>
      </w:r>
      <w:r w:rsidRPr="00A22960">
        <w:rPr>
          <w:rFonts w:hint="eastAsia"/>
        </w:rPr>
        <w:t>是正措置がとられたのは</w:t>
      </w:r>
      <w:r w:rsidRPr="00A22960">
        <w:t>6年間で1件のみであった。このため、国連障害者権利委員会は、障害者法による救済措置の実効性を向上させるべきだと勧告した。</w:t>
      </w:r>
    </w:p>
    <w:p w14:paraId="7ACA655B" w14:textId="77777777" w:rsidR="00E22170" w:rsidRPr="00A22960" w:rsidRDefault="00E22170" w:rsidP="004E3368"/>
    <w:p w14:paraId="424581C7" w14:textId="08F2A356" w:rsidR="004E3368" w:rsidRPr="00A22960" w:rsidRDefault="004E3368" w:rsidP="004E3368">
      <w:pPr>
        <w:rPr>
          <w:b/>
          <w:bCs/>
        </w:rPr>
      </w:pPr>
      <w:r w:rsidRPr="00A22960">
        <w:rPr>
          <w:rFonts w:hint="eastAsia"/>
          <w:b/>
          <w:bCs/>
        </w:rPr>
        <w:t>第</w:t>
      </w:r>
      <w:r w:rsidRPr="00A22960">
        <w:rPr>
          <w:b/>
          <w:bCs/>
        </w:rPr>
        <w:t>6条 障</w:t>
      </w:r>
      <w:r w:rsidR="006B3B83" w:rsidRPr="00A22960">
        <w:rPr>
          <w:rFonts w:hint="eastAsia"/>
          <w:b/>
          <w:bCs/>
        </w:rPr>
        <w:t>害</w:t>
      </w:r>
      <w:r w:rsidRPr="00A22960">
        <w:rPr>
          <w:b/>
          <w:bCs/>
        </w:rPr>
        <w:t>のある女性</w:t>
      </w:r>
    </w:p>
    <w:p w14:paraId="7F908DB3" w14:textId="77777777" w:rsidR="004E3368" w:rsidRPr="00A22960" w:rsidRDefault="004E3368" w:rsidP="004E3368">
      <w:pPr>
        <w:rPr>
          <w:b/>
          <w:bCs/>
        </w:rPr>
      </w:pPr>
      <w:r w:rsidRPr="00A22960">
        <w:rPr>
          <w:rFonts w:hint="eastAsia"/>
          <w:b/>
          <w:bCs/>
        </w:rPr>
        <w:t>国連</w:t>
      </w:r>
      <w:r w:rsidRPr="00A22960">
        <w:rPr>
          <w:b/>
          <w:bCs/>
        </w:rPr>
        <w:t>CRPD</w:t>
      </w:r>
    </w:p>
    <w:p w14:paraId="67990722" w14:textId="05154315" w:rsidR="004E3368" w:rsidRPr="00A22960" w:rsidRDefault="004E3368" w:rsidP="004E3368">
      <w:r w:rsidRPr="00A22960">
        <w:t>第6条 障</w:t>
      </w:r>
      <w:r w:rsidR="006B3B83" w:rsidRPr="00A22960">
        <w:t>害</w:t>
      </w:r>
      <w:r w:rsidRPr="00A22960">
        <w:t>のある女性</w:t>
      </w:r>
    </w:p>
    <w:p w14:paraId="74B38DF9" w14:textId="712C598E" w:rsidR="004E3368" w:rsidRPr="00A22960" w:rsidRDefault="00D810D1" w:rsidP="004E3368">
      <w:pPr>
        <w:rPr>
          <w:b/>
          <w:bCs/>
        </w:rPr>
      </w:pPr>
      <w:r w:rsidRPr="00A22960">
        <w:rPr>
          <w:b/>
          <w:bCs/>
        </w:rPr>
        <w:t>課題</w:t>
      </w:r>
      <w:r w:rsidR="004E3368" w:rsidRPr="00A22960">
        <w:rPr>
          <w:b/>
          <w:bCs/>
        </w:rPr>
        <w:t xml:space="preserve"> </w:t>
      </w:r>
    </w:p>
    <w:p w14:paraId="275A7581" w14:textId="04DB5543" w:rsidR="004E3368" w:rsidRPr="00A22960" w:rsidRDefault="00FF5D8D" w:rsidP="004E3368">
      <w:r w:rsidRPr="00A22960">
        <w:rPr>
          <w:rFonts w:hint="eastAsia"/>
        </w:rPr>
        <w:t>〇</w:t>
      </w:r>
      <w:r w:rsidR="004E3368" w:rsidRPr="00A22960">
        <w:t xml:space="preserve"> </w:t>
      </w:r>
      <w:r w:rsidRPr="00A22960">
        <w:rPr>
          <w:rFonts w:hint="eastAsia"/>
        </w:rPr>
        <w:t xml:space="preserve">　</w:t>
      </w:r>
      <w:r w:rsidR="004E3368" w:rsidRPr="00A22960">
        <w:t>障害のある女性のための政策の基本計画の確立</w:t>
      </w:r>
    </w:p>
    <w:p w14:paraId="545AAD01" w14:textId="12BB7F21" w:rsidR="004E3368" w:rsidRPr="00A22960" w:rsidRDefault="004E3368" w:rsidP="004E3368">
      <w:r w:rsidRPr="00A22960">
        <w:t>- 障害女性基本法の制定を通じて、ジェンダーと障害の認識を反映した</w:t>
      </w:r>
      <w:r w:rsidR="00A4500A" w:rsidRPr="00A22960">
        <w:t>障害のある女性</w:t>
      </w:r>
      <w:r w:rsidR="006B3B83" w:rsidRPr="00A22960">
        <w:rPr>
          <w:rFonts w:hint="eastAsia"/>
        </w:rPr>
        <w:t>に特化した</w:t>
      </w:r>
      <w:r w:rsidRPr="00A22960">
        <w:t>政策を実施するための基本的かつ包括的な計画を策定する。</w:t>
      </w:r>
    </w:p>
    <w:p w14:paraId="35ABE2B8" w14:textId="452D20A3" w:rsidR="004E3368" w:rsidRPr="00A22960" w:rsidRDefault="00FF5D8D" w:rsidP="004E3368">
      <w:r w:rsidRPr="00A22960">
        <w:t xml:space="preserve">〇　</w:t>
      </w:r>
      <w:r w:rsidR="004E3368" w:rsidRPr="00A22960">
        <w:t xml:space="preserve"> 障害のある女性</w:t>
      </w:r>
      <w:r w:rsidR="006B3B83" w:rsidRPr="00A22960">
        <w:rPr>
          <w:rFonts w:hint="eastAsia"/>
        </w:rPr>
        <w:t>のみを</w:t>
      </w:r>
      <w:r w:rsidR="004E3368" w:rsidRPr="00A22960">
        <w:t>支援するため</w:t>
      </w:r>
      <w:r w:rsidR="006B3B83" w:rsidRPr="00A22960">
        <w:rPr>
          <w:rFonts w:hint="eastAsia"/>
        </w:rPr>
        <w:t>の制度</w:t>
      </w:r>
      <w:r w:rsidR="004E3368" w:rsidRPr="00A22960">
        <w:t>を行政機関に設置する。</w:t>
      </w:r>
    </w:p>
    <w:p w14:paraId="1E258124" w14:textId="0D4D328C" w:rsidR="004E3368" w:rsidRPr="00A22960" w:rsidRDefault="004E3368" w:rsidP="004E3368">
      <w:r w:rsidRPr="00A22960">
        <w:t xml:space="preserve">- </w:t>
      </w:r>
      <w:r w:rsidR="006B3B83" w:rsidRPr="00A22960">
        <w:rPr>
          <w:rFonts w:hint="eastAsia"/>
        </w:rPr>
        <w:t>区別</w:t>
      </w:r>
      <w:r w:rsidRPr="00A22960">
        <w:t>された専門的なサービスを提供する。</w:t>
      </w:r>
    </w:p>
    <w:p w14:paraId="1FD802D2" w14:textId="28E1AA44" w:rsidR="004E3368" w:rsidRPr="00A22960" w:rsidRDefault="00FF5D8D" w:rsidP="004E3368">
      <w:r w:rsidRPr="00A22960">
        <w:t xml:space="preserve">〇　</w:t>
      </w:r>
      <w:r w:rsidR="004E3368" w:rsidRPr="00A22960">
        <w:t xml:space="preserve"> 障害のある女性の状況に関する調査・研究を行う。</w:t>
      </w:r>
    </w:p>
    <w:p w14:paraId="3CF0E35E" w14:textId="31563521" w:rsidR="004E3368" w:rsidRPr="00A22960" w:rsidRDefault="00FF5D8D" w:rsidP="004E3368">
      <w:r w:rsidRPr="00A22960">
        <w:t xml:space="preserve">〇　</w:t>
      </w:r>
      <w:r w:rsidR="004E3368" w:rsidRPr="00A22960">
        <w:t xml:space="preserve"> すべての障害問題を</w:t>
      </w:r>
      <w:r w:rsidR="006B3B83" w:rsidRPr="00A22960">
        <w:rPr>
          <w:rFonts w:hint="eastAsia"/>
        </w:rPr>
        <w:t>ジェンダー</w:t>
      </w:r>
      <w:r w:rsidR="004E3368" w:rsidRPr="00A22960">
        <w:t>別に分けた統計システムを構築する。</w:t>
      </w:r>
    </w:p>
    <w:p w14:paraId="004F6605" w14:textId="4B53EA62" w:rsidR="004E3368" w:rsidRPr="00A22960" w:rsidRDefault="00FF5D8D" w:rsidP="004E3368">
      <w:r w:rsidRPr="00A22960">
        <w:t xml:space="preserve">〇　</w:t>
      </w:r>
      <w:r w:rsidR="004E3368" w:rsidRPr="00A22960">
        <w:t xml:space="preserve"> 障害のある女性に関連する指標を確立し、ジェンダー</w:t>
      </w:r>
      <w:r w:rsidR="00B02283" w:rsidRPr="00A22960">
        <w:rPr>
          <w:rFonts w:hint="eastAsia"/>
        </w:rPr>
        <w:t>の意識向上</w:t>
      </w:r>
      <w:r w:rsidR="004E3368" w:rsidRPr="00A22960">
        <w:t>のための予算を組む。</w:t>
      </w:r>
    </w:p>
    <w:p w14:paraId="01096B44" w14:textId="618D4347" w:rsidR="004E3368" w:rsidRPr="00A22960" w:rsidRDefault="00FF5D8D" w:rsidP="004E3368">
      <w:r w:rsidRPr="00A22960">
        <w:t xml:space="preserve">〇　</w:t>
      </w:r>
      <w:r w:rsidR="004E3368" w:rsidRPr="00A22960">
        <w:t xml:space="preserve"> 障害のある女性の状況に関する量的・質的調査や、ジェンダー認識を反映した政策の分析・研究</w:t>
      </w:r>
      <w:r w:rsidR="006B3B83" w:rsidRPr="00A22960">
        <w:rPr>
          <w:rFonts w:hint="eastAsia"/>
        </w:rPr>
        <w:t>を実施する。</w:t>
      </w:r>
      <w:r w:rsidR="004E3368" w:rsidRPr="00A22960">
        <w:t xml:space="preserve"> </w:t>
      </w:r>
    </w:p>
    <w:p w14:paraId="6164D1F1" w14:textId="12FDB863" w:rsidR="004E3368" w:rsidRPr="00A22960" w:rsidRDefault="00FF5D8D" w:rsidP="004E3368">
      <w:r w:rsidRPr="00A22960">
        <w:t xml:space="preserve">〇　</w:t>
      </w:r>
      <w:r w:rsidR="004E3368" w:rsidRPr="00A22960">
        <w:t xml:space="preserve"> </w:t>
      </w:r>
      <w:r w:rsidR="00A4500A" w:rsidRPr="00A22960">
        <w:t>障害のある女性</w:t>
      </w:r>
      <w:r w:rsidR="004E3368" w:rsidRPr="00A22960">
        <w:t>のための</w:t>
      </w:r>
      <w:r w:rsidR="006B3B83" w:rsidRPr="00A22960">
        <w:rPr>
          <w:rFonts w:hint="eastAsia"/>
        </w:rPr>
        <w:t>団体</w:t>
      </w:r>
      <w:r w:rsidR="004E3368" w:rsidRPr="00A22960">
        <w:t>の支援</w:t>
      </w:r>
    </w:p>
    <w:p w14:paraId="78BE4537" w14:textId="1E2E6868" w:rsidR="004E3368" w:rsidRPr="00A22960" w:rsidRDefault="004E3368" w:rsidP="004E3368">
      <w:r w:rsidRPr="00A22960">
        <w:t xml:space="preserve">- </w:t>
      </w:r>
      <w:r w:rsidR="00A4500A" w:rsidRPr="00A22960">
        <w:t>障害のある女性</w:t>
      </w:r>
      <w:r w:rsidRPr="00A22960">
        <w:t>の自助会を活性化し、障害</w:t>
      </w:r>
      <w:r w:rsidR="00A4500A" w:rsidRPr="00A22960">
        <w:rPr>
          <w:rFonts w:hint="eastAsia"/>
        </w:rPr>
        <w:t>のある</w:t>
      </w:r>
      <w:r w:rsidRPr="00A22960">
        <w:t>女性の</w:t>
      </w:r>
      <w:r w:rsidR="006B3B83" w:rsidRPr="00A22960">
        <w:rPr>
          <w:rFonts w:hint="eastAsia"/>
        </w:rPr>
        <w:t>団体</w:t>
      </w:r>
      <w:r w:rsidRPr="00A22960">
        <w:t>とその活動を支援する必要がある。</w:t>
      </w:r>
    </w:p>
    <w:p w14:paraId="461723AC" w14:textId="77777777" w:rsidR="00EE1E36" w:rsidRPr="00A22960" w:rsidRDefault="00EE1E36" w:rsidP="004E3368"/>
    <w:p w14:paraId="15DD574C" w14:textId="3023DC7D" w:rsidR="004E3368" w:rsidRPr="00A22960" w:rsidRDefault="003D598F" w:rsidP="004E3368">
      <w:pPr>
        <w:rPr>
          <w:b/>
          <w:bCs/>
        </w:rPr>
      </w:pPr>
      <w:r w:rsidRPr="00A22960">
        <w:rPr>
          <w:rFonts w:hint="eastAsia"/>
          <w:b/>
          <w:bCs/>
        </w:rPr>
        <w:t>質問案</w:t>
      </w:r>
      <w:r w:rsidR="004E3368" w:rsidRPr="00A22960">
        <w:rPr>
          <w:rFonts w:hint="eastAsia"/>
          <w:b/>
          <w:bCs/>
        </w:rPr>
        <w:t xml:space="preserve">　</w:t>
      </w:r>
    </w:p>
    <w:p w14:paraId="44C09BED" w14:textId="536F4B62" w:rsidR="006B3B83" w:rsidRPr="00A22960" w:rsidRDefault="006B3B83" w:rsidP="00550ABA">
      <w:pPr>
        <w:ind w:left="283" w:hangingChars="135" w:hanging="283"/>
      </w:pPr>
      <w:r w:rsidRPr="00A22960">
        <w:t>3. 2014年障害者</w:t>
      </w:r>
      <w:r w:rsidRPr="00A22960">
        <w:rPr>
          <w:rFonts w:hint="eastAsia"/>
        </w:rPr>
        <w:t>実態</w:t>
      </w:r>
      <w:r w:rsidRPr="00A22960">
        <w:t>調査によると、障害のある女性は、障害のない女性や障害のある男性に比べて、教育、雇用、</w:t>
      </w:r>
      <w:r w:rsidRPr="00A22960">
        <w:rPr>
          <w:rFonts w:hint="eastAsia"/>
        </w:rPr>
        <w:t>所得</w:t>
      </w:r>
      <w:r w:rsidRPr="00A22960">
        <w:t>などすべての分野で基本的人権が保障されていない。この問題を解決するための政府の計画と実行方法を具体的に教えてください。また、障害のある女性のライフサイクルに沿って教育機会を拡大する政策</w:t>
      </w:r>
      <w:r w:rsidRPr="00A22960">
        <w:rPr>
          <w:rFonts w:hint="eastAsia"/>
        </w:rPr>
        <w:t>の</w:t>
      </w:r>
      <w:r w:rsidRPr="00A22960">
        <w:t>計画を教えてください。</w:t>
      </w:r>
    </w:p>
    <w:p w14:paraId="7D33599B" w14:textId="4FEEC7A6" w:rsidR="006B3B83" w:rsidRPr="00A22960" w:rsidRDefault="006B3B83" w:rsidP="00550ABA">
      <w:pPr>
        <w:ind w:left="283" w:hangingChars="135" w:hanging="283"/>
      </w:pPr>
      <w:r w:rsidRPr="00A22960">
        <w:t>4. 障害のある女性の結婚、妊娠、出産、育児</w:t>
      </w:r>
      <w:r w:rsidR="00B02283" w:rsidRPr="00A22960">
        <w:rPr>
          <w:rFonts w:hint="eastAsia"/>
        </w:rPr>
        <w:t>への</w:t>
      </w:r>
      <w:r w:rsidRPr="00A22960">
        <w:t>政府の支援について教えてください。</w:t>
      </w:r>
    </w:p>
    <w:p w14:paraId="72DD5DED" w14:textId="77777777" w:rsidR="006B3B83" w:rsidRPr="00A22960" w:rsidRDefault="006B3B83" w:rsidP="00550ABA">
      <w:pPr>
        <w:ind w:left="283" w:hangingChars="135" w:hanging="283"/>
      </w:pPr>
      <w:r w:rsidRPr="00A22960">
        <w:t xml:space="preserve">5. 障害のある女性が搾取、暴力、虐待などの被害を受けた際に、どのように支援されているか、また、障害のある女性のためのDV相談センターや特別被害者保護施設の拡充と自立に向けた達成可能な計画を具体的に示してください。  </w:t>
      </w:r>
    </w:p>
    <w:p w14:paraId="34E156E6" w14:textId="77777777" w:rsidR="004E3368" w:rsidRPr="00A22960" w:rsidRDefault="004E3368" w:rsidP="004E3368">
      <w:pPr>
        <w:rPr>
          <w:b/>
          <w:bCs/>
        </w:rPr>
      </w:pPr>
      <w:r w:rsidRPr="00A22960">
        <w:rPr>
          <w:rFonts w:hint="eastAsia"/>
          <w:b/>
          <w:bCs/>
        </w:rPr>
        <w:t>基礎データ</w:t>
      </w:r>
      <w:r w:rsidRPr="00A22960">
        <w:rPr>
          <w:b/>
          <w:bCs/>
        </w:rPr>
        <w:t xml:space="preserve"> </w:t>
      </w:r>
      <w:r w:rsidRPr="00A22960">
        <w:t>現状と課題</w:t>
      </w:r>
    </w:p>
    <w:p w14:paraId="43CF81FB" w14:textId="5C07CAAF" w:rsidR="004E3368" w:rsidRPr="00A22960" w:rsidRDefault="00FF5D8D" w:rsidP="004E3368">
      <w:r w:rsidRPr="00A22960">
        <w:t xml:space="preserve">〇　</w:t>
      </w:r>
      <w:r w:rsidR="004E3368" w:rsidRPr="00A22960">
        <w:t xml:space="preserve"> 韓国の</w:t>
      </w:r>
      <w:r w:rsidR="00A4500A" w:rsidRPr="00A22960">
        <w:t>障害のある女性</w:t>
      </w:r>
      <w:r w:rsidR="004E3368" w:rsidRPr="00A22960">
        <w:t>は、家父長制の文化と社会システムにより、女性であること、障害者であること、困窮していることなど、様々な差別を受けてい</w:t>
      </w:r>
      <w:r w:rsidR="006B3B83" w:rsidRPr="00A22960">
        <w:rPr>
          <w:rFonts w:hint="eastAsia"/>
        </w:rPr>
        <w:t>る</w:t>
      </w:r>
      <w:r w:rsidR="004E3368" w:rsidRPr="00A22960">
        <w:t>。しかし、</w:t>
      </w:r>
      <w:r w:rsidR="006B3B83" w:rsidRPr="00A22960">
        <w:rPr>
          <w:rFonts w:hint="eastAsia"/>
        </w:rPr>
        <w:t>障害のある</w:t>
      </w:r>
      <w:r w:rsidR="004E3368" w:rsidRPr="00A22960">
        <w:t>女性の政策</w:t>
      </w:r>
      <w:r w:rsidR="006B3B83" w:rsidRPr="00A22960">
        <w:rPr>
          <w:rFonts w:hint="eastAsia"/>
        </w:rPr>
        <w:t>の</w:t>
      </w:r>
      <w:r w:rsidR="004E3368" w:rsidRPr="00A22960">
        <w:t>設計において、</w:t>
      </w:r>
      <w:r w:rsidR="006B3B83" w:rsidRPr="00A22960">
        <w:rPr>
          <w:rFonts w:hint="eastAsia"/>
        </w:rPr>
        <w:t>ジェンダー</w:t>
      </w:r>
      <w:r w:rsidR="004E3368" w:rsidRPr="00A22960">
        <w:t>差別の要素が考慮されていなかったため、ジェンダー問題を認識した適切な政策が作られておらず、また、政策施行</w:t>
      </w:r>
      <w:r w:rsidR="006B3B83" w:rsidRPr="00A22960">
        <w:rPr>
          <w:rFonts w:hint="eastAsia"/>
        </w:rPr>
        <w:t>段階で</w:t>
      </w:r>
      <w:r w:rsidR="004E3368" w:rsidRPr="00A22960">
        <w:t>も、女性障害者の意見が適切に反映されていない。したがって、</w:t>
      </w:r>
      <w:r w:rsidR="00A4500A" w:rsidRPr="00A22960">
        <w:t>障害のある女性</w:t>
      </w:r>
      <w:r w:rsidR="004E3368" w:rsidRPr="00A22960">
        <w:t>が二重の抑圧によって差別されているという社会文化的な認識を広げ、「女性」というアイデンティティに基づいて</w:t>
      </w:r>
      <w:r w:rsidR="00A4500A" w:rsidRPr="00A22960">
        <w:t>障害のある女性</w:t>
      </w:r>
      <w:r w:rsidR="004E3368" w:rsidRPr="00A22960">
        <w:t>のための政策を</w:t>
      </w:r>
      <w:r w:rsidR="004E3368" w:rsidRPr="00A22960">
        <w:rPr>
          <w:rFonts w:hint="eastAsia"/>
        </w:rPr>
        <w:t>作るべきである。</w:t>
      </w:r>
    </w:p>
    <w:p w14:paraId="0ABA5E84" w14:textId="205EFFF4" w:rsidR="004E3368" w:rsidRPr="00A22960" w:rsidRDefault="00FF5D8D" w:rsidP="004E3368">
      <w:r w:rsidRPr="00A22960">
        <w:t xml:space="preserve">〇　</w:t>
      </w:r>
      <w:r w:rsidR="004E3368" w:rsidRPr="00A22960">
        <w:t xml:space="preserve"> 2014年に実施された障害者</w:t>
      </w:r>
      <w:r w:rsidR="006B3B83" w:rsidRPr="00A22960">
        <w:rPr>
          <w:rFonts w:hint="eastAsia"/>
        </w:rPr>
        <w:t>実態</w:t>
      </w:r>
      <w:r w:rsidR="004E3368" w:rsidRPr="00A22960">
        <w:t>調査によ</w:t>
      </w:r>
      <w:r w:rsidR="006B3B83" w:rsidRPr="00A22960">
        <w:rPr>
          <w:rFonts w:hint="eastAsia"/>
        </w:rPr>
        <w:t>り</w:t>
      </w:r>
      <w:r w:rsidR="004E3368" w:rsidRPr="00A22960">
        <w:t>、</w:t>
      </w:r>
      <w:r w:rsidR="00A4500A" w:rsidRPr="00A22960">
        <w:t>障害のある女性</w:t>
      </w:r>
      <w:r w:rsidR="004E3368" w:rsidRPr="00A22960">
        <w:t>は、</w:t>
      </w:r>
      <w:r w:rsidR="00A4500A" w:rsidRPr="00A22960">
        <w:t>障害の</w:t>
      </w:r>
      <w:r w:rsidR="00A4500A" w:rsidRPr="00A22960">
        <w:rPr>
          <w:rFonts w:hint="eastAsia"/>
        </w:rPr>
        <w:t>ない</w:t>
      </w:r>
      <w:r w:rsidR="00A4500A" w:rsidRPr="00A22960">
        <w:t>女性</w:t>
      </w:r>
      <w:r w:rsidR="004E3368" w:rsidRPr="00A22960">
        <w:t>や</w:t>
      </w:r>
      <w:r w:rsidR="00A4500A" w:rsidRPr="00A22960">
        <w:t>障害のある男性</w:t>
      </w:r>
      <w:r w:rsidR="004E3368" w:rsidRPr="00A22960">
        <w:t>に比べて、教育、雇用、収入のレベルが著しく低いことがわかった。教育を全く受けていない</w:t>
      </w:r>
      <w:r w:rsidR="00A4500A" w:rsidRPr="00A22960">
        <w:t>障害の</w:t>
      </w:r>
      <w:r w:rsidR="00A4500A" w:rsidRPr="00A22960">
        <w:lastRenderedPageBreak/>
        <w:t>ある女性</w:t>
      </w:r>
      <w:r w:rsidR="004E3368" w:rsidRPr="00A22960">
        <w:t>は21.0%で、</w:t>
      </w:r>
      <w:r w:rsidR="00A4500A" w:rsidRPr="00A22960">
        <w:t>障害のある男性</w:t>
      </w:r>
      <w:r w:rsidR="004E3368" w:rsidRPr="00A22960">
        <w:t>の4.7%よりも著しく高い。小学校卒</w:t>
      </w:r>
      <w:r w:rsidR="00B02283" w:rsidRPr="00A22960">
        <w:rPr>
          <w:rFonts w:hint="eastAsia"/>
        </w:rPr>
        <w:t>の</w:t>
      </w:r>
      <w:r w:rsidR="00543C8D" w:rsidRPr="00A22960">
        <w:rPr>
          <w:rFonts w:hint="eastAsia"/>
        </w:rPr>
        <w:t>障害のある人</w:t>
      </w:r>
      <w:r w:rsidR="004E3368" w:rsidRPr="00A22960">
        <w:t>は、</w:t>
      </w:r>
      <w:r w:rsidR="00A4500A" w:rsidRPr="00A22960">
        <w:t>障害のある女性</w:t>
      </w:r>
      <w:r w:rsidR="004E3368" w:rsidRPr="00A22960">
        <w:t>では36.8％、</w:t>
      </w:r>
      <w:r w:rsidR="00A4500A" w:rsidRPr="00A22960">
        <w:t>障害のある男性</w:t>
      </w:r>
      <w:r w:rsidR="004E3368" w:rsidRPr="00A22960">
        <w:t>では23.0％となってい</w:t>
      </w:r>
      <w:r w:rsidR="006B3B83" w:rsidRPr="00A22960">
        <w:rPr>
          <w:rFonts w:hint="eastAsia"/>
        </w:rPr>
        <w:t>る</w:t>
      </w:r>
      <w:r w:rsidR="004E3368" w:rsidRPr="00A22960">
        <w:t>。中学校卒</w:t>
      </w:r>
      <w:r w:rsidR="00F347D3" w:rsidRPr="00A22960">
        <w:rPr>
          <w:rFonts w:hint="eastAsia"/>
        </w:rPr>
        <w:t>の</w:t>
      </w:r>
      <w:r w:rsidR="00543C8D" w:rsidRPr="00A22960">
        <w:rPr>
          <w:rFonts w:hint="eastAsia"/>
        </w:rPr>
        <w:t>障害のある人</w:t>
      </w:r>
      <w:r w:rsidR="004E3368" w:rsidRPr="00A22960">
        <w:t>の割合は女性14.2％、男性17.7％、高校卒</w:t>
      </w:r>
      <w:r w:rsidR="00F347D3" w:rsidRPr="00A22960">
        <w:rPr>
          <w:rFonts w:hint="eastAsia"/>
        </w:rPr>
        <w:t>の</w:t>
      </w:r>
      <w:r w:rsidR="004E3368" w:rsidRPr="00A22960">
        <w:t>割合は</w:t>
      </w:r>
      <w:r w:rsidR="00A4500A" w:rsidRPr="00A22960">
        <w:t>障害のある女性</w:t>
      </w:r>
      <w:r w:rsidR="004E3368" w:rsidRPr="00A22960">
        <w:t>19.3％、</w:t>
      </w:r>
      <w:r w:rsidR="00A4500A" w:rsidRPr="00A22960">
        <w:t>障害のある男性</w:t>
      </w:r>
      <w:r w:rsidR="004E3368" w:rsidRPr="00A22960">
        <w:t>34.5％となって</w:t>
      </w:r>
      <w:r w:rsidR="006B3B83" w:rsidRPr="00A22960">
        <w:t>いる</w:t>
      </w:r>
      <w:r w:rsidR="004E3368" w:rsidRPr="00A22960">
        <w:t>。大学は、</w:t>
      </w:r>
      <w:r w:rsidR="006B3B83" w:rsidRPr="00A22960">
        <w:rPr>
          <w:rFonts w:hint="eastAsia"/>
        </w:rPr>
        <w:t>身体障害のある</w:t>
      </w:r>
      <w:r w:rsidR="004E3368" w:rsidRPr="00A22960">
        <w:t>女性の8.6％</w:t>
      </w:r>
      <w:r w:rsidR="004E3368" w:rsidRPr="00A22960">
        <w:rPr>
          <w:rFonts w:hint="eastAsia"/>
        </w:rPr>
        <w:t>、</w:t>
      </w:r>
      <w:r w:rsidR="006B3B83" w:rsidRPr="00A22960">
        <w:rPr>
          <w:rFonts w:hint="eastAsia"/>
        </w:rPr>
        <w:t>身体障害のある</w:t>
      </w:r>
      <w:r w:rsidR="004E3368" w:rsidRPr="00A22960">
        <w:rPr>
          <w:rFonts w:hint="eastAsia"/>
        </w:rPr>
        <w:t>男性の</w:t>
      </w:r>
      <w:r w:rsidR="004E3368" w:rsidRPr="00A22960">
        <w:t>20.2％が卒業して</w:t>
      </w:r>
      <w:r w:rsidR="006B3B83" w:rsidRPr="00A22960">
        <w:t>いる</w:t>
      </w:r>
      <w:r w:rsidR="004E3368" w:rsidRPr="00A22960">
        <w:t>。また</w:t>
      </w:r>
      <w:r w:rsidR="006B3B83" w:rsidRPr="00A22960">
        <w:rPr>
          <w:rFonts w:hint="eastAsia"/>
        </w:rPr>
        <w:t>統計は</w:t>
      </w:r>
      <w:r w:rsidR="004E3368" w:rsidRPr="00A22960">
        <w:t>、障害のある女性の72.0%が中学校しか卒業しておらず、教育現場で障害のある女性が深刻な差別を受けていることが</w:t>
      </w:r>
      <w:r w:rsidR="006B3B83" w:rsidRPr="00A22960">
        <w:t>わかった</w:t>
      </w:r>
      <w:r w:rsidR="004E3368" w:rsidRPr="00A22960">
        <w:t>。さらに、2014年に実施された「障害者の経済活動に関する調査」によると、</w:t>
      </w:r>
      <w:r w:rsidR="006B3B83" w:rsidRPr="00A22960">
        <w:rPr>
          <w:rFonts w:hint="eastAsia"/>
        </w:rPr>
        <w:t>障害のある</w:t>
      </w:r>
      <w:r w:rsidR="006B3B83" w:rsidRPr="00A22960">
        <w:t>女性</w:t>
      </w:r>
      <w:r w:rsidR="004E3368" w:rsidRPr="00A22960">
        <w:t>の就業率は19.8％で、</w:t>
      </w:r>
      <w:r w:rsidR="006B3B83" w:rsidRPr="00A22960">
        <w:rPr>
          <w:rFonts w:hint="eastAsia"/>
        </w:rPr>
        <w:t>障害のある</w:t>
      </w:r>
      <w:r w:rsidR="004E3368" w:rsidRPr="00A22960">
        <w:t>男性の就業率（49.4％）よりも29.6％低くなって</w:t>
      </w:r>
      <w:r w:rsidR="006B3B83" w:rsidRPr="00A22960">
        <w:t>いる</w:t>
      </w:r>
      <w:r w:rsidR="004E3368" w:rsidRPr="00A22960">
        <w:t>。これを女性全体の雇用率（49.5％）、男性全体の雇用率（71.4％）と比較すると、それぞれ29.7％、51.6％</w:t>
      </w:r>
      <w:r w:rsidR="006B3B83" w:rsidRPr="00A22960">
        <w:rPr>
          <w:rFonts w:hint="eastAsia"/>
        </w:rPr>
        <w:t>（ママ）</w:t>
      </w:r>
      <w:r w:rsidR="004E3368" w:rsidRPr="00A22960">
        <w:t>の雇用格差があることが明らかに</w:t>
      </w:r>
      <w:r w:rsidR="006B3B83" w:rsidRPr="00A22960">
        <w:t>なった</w:t>
      </w:r>
      <w:r w:rsidR="004E3368" w:rsidRPr="00A22960">
        <w:t>。また、障害</w:t>
      </w:r>
      <w:r w:rsidR="006B3B83" w:rsidRPr="00A22960">
        <w:rPr>
          <w:rFonts w:hint="eastAsia"/>
        </w:rPr>
        <w:t>のある</w:t>
      </w:r>
      <w:r w:rsidR="004E3368" w:rsidRPr="00A22960">
        <w:t>女性</w:t>
      </w:r>
      <w:r w:rsidR="004E3368" w:rsidRPr="00A22960">
        <w:rPr>
          <w:rFonts w:hint="eastAsia"/>
        </w:rPr>
        <w:t>の月給は平均</w:t>
      </w:r>
      <w:r w:rsidR="004E3368" w:rsidRPr="00A22960">
        <w:t>74.3万ウォンで、</w:t>
      </w:r>
      <w:r w:rsidR="00A4500A" w:rsidRPr="00A22960">
        <w:t>障害のある女性</w:t>
      </w:r>
      <w:r w:rsidR="004E3368" w:rsidRPr="00A22960">
        <w:t>の47.3％が月給50万ウォン以下であり、障害</w:t>
      </w:r>
      <w:r w:rsidR="006B3B83" w:rsidRPr="00A22960">
        <w:rPr>
          <w:rFonts w:hint="eastAsia"/>
        </w:rPr>
        <w:t>のある</w:t>
      </w:r>
      <w:r w:rsidR="004E3368" w:rsidRPr="00A22960">
        <w:t>男性（180.2万ウォン）に比べて40％低い賃金となって</w:t>
      </w:r>
      <w:r w:rsidR="006B3B83" w:rsidRPr="00A22960">
        <w:t>いる</w:t>
      </w:r>
      <w:r w:rsidR="004E3368" w:rsidRPr="00A22960">
        <w:t>。それにもかかわらず、障害</w:t>
      </w:r>
      <w:r w:rsidR="006B3B83" w:rsidRPr="00A22960">
        <w:rPr>
          <w:rFonts w:hint="eastAsia"/>
        </w:rPr>
        <w:t>のある</w:t>
      </w:r>
      <w:r w:rsidR="004E3368" w:rsidRPr="00A22960">
        <w:t>女性は、ほとんどの障害者福祉サービスの利用率が低く、教育、福祉、雇用、暴力防止などの様々な政策の恩恵から疎外されていたため、ライフサイクルを通じて基本的権利を保障される機会を奪われてき</w:t>
      </w:r>
      <w:r w:rsidR="006B3B83" w:rsidRPr="00A22960">
        <w:t>た</w:t>
      </w:r>
      <w:r w:rsidR="004E3368" w:rsidRPr="00A22960">
        <w:t>。また、差別や暴力の盲点にさらされ、極めて貧しい生活を送って</w:t>
      </w:r>
      <w:r w:rsidR="006B3B83" w:rsidRPr="00A22960">
        <w:t>いる</w:t>
      </w:r>
      <w:r w:rsidR="004E3368" w:rsidRPr="00A22960">
        <w:t>。</w:t>
      </w:r>
    </w:p>
    <w:p w14:paraId="2AED6F85" w14:textId="331A564A" w:rsidR="004E3368" w:rsidRPr="00A22960" w:rsidRDefault="00FF5D8D" w:rsidP="004E3368">
      <w:r w:rsidRPr="00A22960">
        <w:t xml:space="preserve">〇　</w:t>
      </w:r>
      <w:r w:rsidR="004E3368" w:rsidRPr="00A22960">
        <w:t xml:space="preserve"> 現在、障害者福祉法をはじめとする既存の法律では、障害のある女性を支援するための政策が不十分であり、これらの女性を支援するための専用の制度も</w:t>
      </w:r>
      <w:r w:rsidR="006B3B83" w:rsidRPr="00A22960">
        <w:t>ない</w:t>
      </w:r>
      <w:r w:rsidR="004E3368" w:rsidRPr="00A22960">
        <w:t>。2006年12月に成立した「国連障害者権利条約」には、障害のある女性に特化した条文が</w:t>
      </w:r>
      <w:r w:rsidR="006B3B83" w:rsidRPr="00A22960">
        <w:t>ある</w:t>
      </w:r>
      <w:r w:rsidR="004E3368" w:rsidRPr="00A22960">
        <w:t>。障害者差別禁止法にも障害のある女性に対する差別を禁止する条文が設けられて</w:t>
      </w:r>
      <w:r w:rsidR="006B3B83" w:rsidRPr="00A22960">
        <w:t>いる</w:t>
      </w:r>
      <w:r w:rsidR="004E3368" w:rsidRPr="00A22960">
        <w:t>。それは、障害のある女性の問題が認識され、既存の障害者政策や関連法令をジェンダーの観点から評価する</w:t>
      </w:r>
      <w:r w:rsidR="004E3368" w:rsidRPr="00A22960">
        <w:rPr>
          <w:rFonts w:hint="eastAsia"/>
        </w:rPr>
        <w:t>必要性、および障害のある女性のための政策課題を策定する必要性が高まっているから</w:t>
      </w:r>
      <w:r w:rsidR="006B3B83" w:rsidRPr="00A22960">
        <w:rPr>
          <w:rFonts w:hint="eastAsia"/>
        </w:rPr>
        <w:t>である</w:t>
      </w:r>
      <w:r w:rsidR="004E3368" w:rsidRPr="00A22960">
        <w:rPr>
          <w:rFonts w:hint="eastAsia"/>
        </w:rPr>
        <w:t>。しかし、障害のある女性は、いまだにライフサイクルのあらゆる分野で排除され、差別されて</w:t>
      </w:r>
      <w:r w:rsidR="006B3B83" w:rsidRPr="00A22960">
        <w:rPr>
          <w:rFonts w:hint="eastAsia"/>
        </w:rPr>
        <w:t>いる</w:t>
      </w:r>
      <w:r w:rsidR="004E3368" w:rsidRPr="00A22960">
        <w:rPr>
          <w:rFonts w:hint="eastAsia"/>
        </w:rPr>
        <w:t>。</w:t>
      </w:r>
    </w:p>
    <w:p w14:paraId="2EFFE706" w14:textId="2A4EA819" w:rsidR="00F65B90" w:rsidRPr="00A22960" w:rsidRDefault="00F65B90" w:rsidP="004E3368"/>
    <w:p w14:paraId="40AE7B99" w14:textId="1AB06847" w:rsidR="00F65B90" w:rsidRPr="00A22960" w:rsidRDefault="00F65B90" w:rsidP="00F65B90">
      <w:pPr>
        <w:rPr>
          <w:b/>
          <w:bCs/>
        </w:rPr>
      </w:pPr>
      <w:r w:rsidRPr="00A22960">
        <w:rPr>
          <w:rFonts w:hint="eastAsia"/>
          <w:b/>
          <w:bCs/>
        </w:rPr>
        <w:t>障</w:t>
      </w:r>
      <w:r w:rsidR="006B3B83" w:rsidRPr="00A22960">
        <w:rPr>
          <w:rFonts w:hint="eastAsia"/>
          <w:b/>
          <w:bCs/>
        </w:rPr>
        <w:t>害</w:t>
      </w:r>
      <w:r w:rsidRPr="00A22960">
        <w:rPr>
          <w:rFonts w:hint="eastAsia"/>
          <w:b/>
          <w:bCs/>
        </w:rPr>
        <w:t>のある子ども（第</w:t>
      </w:r>
      <w:r w:rsidRPr="00A22960">
        <w:rPr>
          <w:b/>
          <w:bCs/>
        </w:rPr>
        <w:t>7条</w:t>
      </w:r>
      <w:r w:rsidR="006B3B83" w:rsidRPr="00A22960">
        <w:rPr>
          <w:rFonts w:hint="eastAsia"/>
          <w:b/>
          <w:bCs/>
        </w:rPr>
        <w:t>）</w:t>
      </w:r>
    </w:p>
    <w:p w14:paraId="00C86651" w14:textId="77777777" w:rsidR="00F65B90" w:rsidRPr="00A22960" w:rsidRDefault="00F65B90" w:rsidP="00F65B90">
      <w:pPr>
        <w:rPr>
          <w:b/>
          <w:bCs/>
        </w:rPr>
      </w:pPr>
      <w:r w:rsidRPr="00A22960">
        <w:rPr>
          <w:rFonts w:hint="eastAsia"/>
          <w:b/>
          <w:bCs/>
        </w:rPr>
        <w:t>国連</w:t>
      </w:r>
      <w:r w:rsidRPr="00A22960">
        <w:rPr>
          <w:b/>
          <w:bCs/>
        </w:rPr>
        <w:t>CRPD</w:t>
      </w:r>
    </w:p>
    <w:p w14:paraId="2309DAB7" w14:textId="6EDAE1BD" w:rsidR="00F65B90" w:rsidRPr="00A22960" w:rsidRDefault="00F65B90" w:rsidP="00F65B90">
      <w:r w:rsidRPr="00A22960">
        <w:rPr>
          <w:rFonts w:hint="eastAsia"/>
        </w:rPr>
        <w:t>第</w:t>
      </w:r>
      <w:r w:rsidR="006B3B83" w:rsidRPr="00A22960">
        <w:rPr>
          <w:rFonts w:hint="eastAsia"/>
        </w:rPr>
        <w:t>7</w:t>
      </w:r>
      <w:r w:rsidRPr="00A22960">
        <w:t>条 障</w:t>
      </w:r>
      <w:r w:rsidR="006B3B83" w:rsidRPr="00A22960">
        <w:t>害</w:t>
      </w:r>
      <w:r w:rsidRPr="00A22960">
        <w:t xml:space="preserve">のある子ども </w:t>
      </w:r>
    </w:p>
    <w:p w14:paraId="4C18552E" w14:textId="698FA035" w:rsidR="00F65B90" w:rsidRPr="00A22960" w:rsidRDefault="00D810D1" w:rsidP="00F65B90">
      <w:pPr>
        <w:rPr>
          <w:b/>
          <w:bCs/>
        </w:rPr>
      </w:pPr>
      <w:r w:rsidRPr="00A22960">
        <w:rPr>
          <w:rFonts w:hint="eastAsia"/>
          <w:b/>
          <w:bCs/>
        </w:rPr>
        <w:t>課題</w:t>
      </w:r>
    </w:p>
    <w:p w14:paraId="5C889B9D" w14:textId="3C0DD736" w:rsidR="00F65B90" w:rsidRPr="00A22960" w:rsidRDefault="00F65B90" w:rsidP="00F65B90">
      <w:r w:rsidRPr="00A22960">
        <w:rPr>
          <w:rFonts w:hint="eastAsia"/>
        </w:rPr>
        <w:t>第</w:t>
      </w:r>
      <w:r w:rsidRPr="00A22960">
        <w:t>7条 障</w:t>
      </w:r>
      <w:r w:rsidR="006B3B83" w:rsidRPr="00A22960">
        <w:t>害</w:t>
      </w:r>
      <w:r w:rsidRPr="00A22960">
        <w:t>のある子ども</w:t>
      </w:r>
    </w:p>
    <w:p w14:paraId="7FC6CCB8" w14:textId="694AF62A" w:rsidR="00F65B90" w:rsidRPr="00A22960" w:rsidRDefault="00F65B90" w:rsidP="00F65B90">
      <w:r w:rsidRPr="00A22960">
        <w:rPr>
          <w:rFonts w:hint="eastAsia"/>
        </w:rPr>
        <w:t>第</w:t>
      </w:r>
      <w:r w:rsidRPr="00A22960">
        <w:t>19条 自立生活と地域社会への</w:t>
      </w:r>
      <w:r w:rsidR="006B3B83" w:rsidRPr="00A22960">
        <w:rPr>
          <w:rFonts w:hint="eastAsia"/>
        </w:rPr>
        <w:t>インクルージョン</w:t>
      </w:r>
      <w:r w:rsidRPr="00A22960">
        <w:t xml:space="preserve"> </w:t>
      </w:r>
    </w:p>
    <w:p w14:paraId="68EBE78D" w14:textId="77777777" w:rsidR="003D598F" w:rsidRPr="00A22960" w:rsidRDefault="00F65B90" w:rsidP="00F65B90">
      <w:pPr>
        <w:rPr>
          <w:b/>
          <w:bCs/>
        </w:rPr>
      </w:pPr>
      <w:r w:rsidRPr="00A22960">
        <w:rPr>
          <w:rFonts w:hint="eastAsia"/>
          <w:b/>
          <w:bCs/>
        </w:rPr>
        <w:t>質問</w:t>
      </w:r>
      <w:r w:rsidR="003D598F" w:rsidRPr="00A22960">
        <w:rPr>
          <w:rFonts w:hint="eastAsia"/>
          <w:b/>
          <w:bCs/>
        </w:rPr>
        <w:t>案</w:t>
      </w:r>
    </w:p>
    <w:p w14:paraId="176FC715" w14:textId="6FABE390" w:rsidR="00C1756F" w:rsidRPr="00A22960" w:rsidRDefault="00C1756F" w:rsidP="00550ABA">
      <w:pPr>
        <w:ind w:left="283" w:hangingChars="135" w:hanging="283"/>
      </w:pPr>
      <w:r w:rsidRPr="00A22960">
        <w:t>6. 現在、韓国の障害者活動支援制度は、6歳から65歳までの、障害者福祉法の障害等級1～3</w:t>
      </w:r>
      <w:r w:rsidRPr="00A22960">
        <w:rPr>
          <w:rFonts w:hint="eastAsia"/>
        </w:rPr>
        <w:t>の</w:t>
      </w:r>
      <w:r w:rsidRPr="00A22960">
        <w:t>人を支援している。この年齢条件により、子どもや高齢者は支援の対象外となり、条件を満たしていても、長期高齢者療養制度や障害児</w:t>
      </w:r>
      <w:r w:rsidRPr="00A22960">
        <w:rPr>
          <w:rFonts w:hint="eastAsia"/>
        </w:rPr>
        <w:t>ケア</w:t>
      </w:r>
      <w:r w:rsidRPr="00A22960">
        <w:t>サービスと比べて支給額が異なるため、十分な自立支援</w:t>
      </w:r>
      <w:r w:rsidR="00A40A01" w:rsidRPr="00A22960">
        <w:rPr>
          <w:rFonts w:hint="eastAsia"/>
        </w:rPr>
        <w:t>が</w:t>
      </w:r>
      <w:r w:rsidRPr="00A22960">
        <w:t>受け</w:t>
      </w:r>
      <w:r w:rsidR="00A40A01" w:rsidRPr="00A22960">
        <w:rPr>
          <w:rFonts w:hint="eastAsia"/>
        </w:rPr>
        <w:t>られない</w:t>
      </w:r>
      <w:r w:rsidRPr="00A22960">
        <w:t>。国連障害者権利条約の</w:t>
      </w:r>
      <w:r w:rsidRPr="00A22960">
        <w:rPr>
          <w:rFonts w:hint="eastAsia"/>
        </w:rPr>
        <w:t>（訳注　障害者権利委員会の）総括所見</w:t>
      </w:r>
      <w:r w:rsidRPr="00A22960">
        <w:t>でも、活動支援サービスの対象拡大が提案されてい</w:t>
      </w:r>
      <w:r w:rsidRPr="00A22960">
        <w:rPr>
          <w:rFonts w:hint="eastAsia"/>
        </w:rPr>
        <w:t>る</w:t>
      </w:r>
      <w:r w:rsidR="00A40A01" w:rsidRPr="00A22960">
        <w:rPr>
          <w:rFonts w:hint="eastAsia"/>
        </w:rPr>
        <w:t>が</w:t>
      </w:r>
      <w:r w:rsidRPr="00A22960">
        <w:t>、今後、年齢条件の撤廃</w:t>
      </w:r>
      <w:r w:rsidRPr="00A22960">
        <w:rPr>
          <w:rFonts w:hint="eastAsia"/>
        </w:rPr>
        <w:t>と</w:t>
      </w:r>
      <w:r w:rsidRPr="00A22960">
        <w:t>対象拡大の予定があれば教えてください。</w:t>
      </w:r>
    </w:p>
    <w:p w14:paraId="48B243BB" w14:textId="5F00B66D" w:rsidR="00F65B90" w:rsidRPr="00A22960" w:rsidRDefault="00D810D1" w:rsidP="00F65B90">
      <w:pPr>
        <w:rPr>
          <w:b/>
          <w:bCs/>
        </w:rPr>
      </w:pPr>
      <w:r w:rsidRPr="00A22960">
        <w:rPr>
          <w:rFonts w:hint="eastAsia"/>
          <w:b/>
          <w:bCs/>
        </w:rPr>
        <w:t>基礎</w:t>
      </w:r>
      <w:r w:rsidR="00F65B90" w:rsidRPr="00A22960">
        <w:rPr>
          <w:rFonts w:hint="eastAsia"/>
          <w:b/>
          <w:bCs/>
        </w:rPr>
        <w:t>データ</w:t>
      </w:r>
    </w:p>
    <w:p w14:paraId="79DD28E8" w14:textId="778DFFB1" w:rsidR="00F65B90" w:rsidRPr="00A22960" w:rsidRDefault="00FF5D8D" w:rsidP="00F65B90">
      <w:r w:rsidRPr="00A22960">
        <w:t xml:space="preserve">〇　</w:t>
      </w:r>
      <w:r w:rsidR="00F65B90" w:rsidRPr="00A22960">
        <w:t xml:space="preserve"> 障害者活動支援法第5条によれば、関連サービスを受ける資格を有する者は以下の通り</w:t>
      </w:r>
      <w:r w:rsidR="006B3B83" w:rsidRPr="00A22960">
        <w:rPr>
          <w:rFonts w:hint="eastAsia"/>
        </w:rPr>
        <w:t>である</w:t>
      </w:r>
      <w:r w:rsidR="00F65B90" w:rsidRPr="00A22960">
        <w:t>。要約すると、障害等級1～3に分類される重度の</w:t>
      </w:r>
      <w:r w:rsidR="001263D5" w:rsidRPr="00A22960">
        <w:rPr>
          <w:rFonts w:hint="eastAsia"/>
        </w:rPr>
        <w:t>障害のある人</w:t>
      </w:r>
      <w:r w:rsidR="00F65B90" w:rsidRPr="00A22960">
        <w:t>で、年齢が6歳以上6</w:t>
      </w:r>
      <w:r w:rsidR="006B3B83" w:rsidRPr="00A22960">
        <w:rPr>
          <w:rFonts w:hint="eastAsia"/>
        </w:rPr>
        <w:t>5</w:t>
      </w:r>
      <w:r w:rsidR="00F65B90" w:rsidRPr="00A22960">
        <w:t>歳未満であり、同様の給付を受けておらず、福祉施設ではなく地域で生活している人である。</w:t>
      </w:r>
    </w:p>
    <w:p w14:paraId="34775387" w14:textId="4779D5B7" w:rsidR="00F65B90" w:rsidRPr="00A22960" w:rsidRDefault="00F65B90" w:rsidP="00E97328">
      <w:pPr>
        <w:ind w:leftChars="202" w:left="424"/>
      </w:pPr>
      <w:r w:rsidRPr="00A22960">
        <w:t>1) 重度の</w:t>
      </w:r>
      <w:r w:rsidR="00543C8D" w:rsidRPr="00A22960">
        <w:rPr>
          <w:rFonts w:hint="eastAsia"/>
        </w:rPr>
        <w:t>障害のある人</w:t>
      </w:r>
      <w:r w:rsidRPr="00A22960">
        <w:t>で、一人で日常生活や社会生活を送ることができず、大統領令で指定された</w:t>
      </w:r>
      <w:r w:rsidRPr="00A22960">
        <w:lastRenderedPageBreak/>
        <w:t>障害の程度よりも重い障害</w:t>
      </w:r>
      <w:r w:rsidR="006B3B83" w:rsidRPr="00A22960">
        <w:rPr>
          <w:rFonts w:hint="eastAsia"/>
        </w:rPr>
        <w:t>のある</w:t>
      </w:r>
      <w:r w:rsidR="001263D5" w:rsidRPr="00A22960">
        <w:rPr>
          <w:rFonts w:hint="eastAsia"/>
        </w:rPr>
        <w:t>障害のある人</w:t>
      </w:r>
      <w:r w:rsidRPr="00A22960">
        <w:t>。</w:t>
      </w:r>
    </w:p>
    <w:p w14:paraId="60CC36A3" w14:textId="4CE0D553" w:rsidR="00F65B90" w:rsidRPr="00A22960" w:rsidRDefault="00F65B90" w:rsidP="00E97328">
      <w:pPr>
        <w:ind w:leftChars="202" w:left="424"/>
      </w:pPr>
      <w:r w:rsidRPr="00A22960">
        <w:t>2) 「高齢者介護保険法」第2条第1項の高齢者に該当しない</w:t>
      </w:r>
      <w:r w:rsidR="001263D5" w:rsidRPr="00A22960">
        <w:rPr>
          <w:rFonts w:hint="eastAsia"/>
        </w:rPr>
        <w:t>人</w:t>
      </w:r>
      <w:r w:rsidRPr="00A22960">
        <w:t>で、大統領令で指定された年齢以上の</w:t>
      </w:r>
      <w:r w:rsidR="001263D5" w:rsidRPr="00A22960">
        <w:rPr>
          <w:rFonts w:hint="eastAsia"/>
        </w:rPr>
        <w:t>人</w:t>
      </w:r>
      <w:r w:rsidRPr="00A22960">
        <w:t>。ただし、この法律の受益者であったが、65歳</w:t>
      </w:r>
      <w:r w:rsidR="006B3B83" w:rsidRPr="00A22960">
        <w:rPr>
          <w:rFonts w:hint="eastAsia"/>
        </w:rPr>
        <w:t>以上</w:t>
      </w:r>
      <w:r w:rsidR="00C74F1D" w:rsidRPr="00A22960">
        <w:rPr>
          <w:rFonts w:hint="eastAsia"/>
        </w:rPr>
        <w:t>になって</w:t>
      </w:r>
      <w:r w:rsidRPr="00A22960">
        <w:t>「高齢者介護保険法」の介護給付を受けることができな</w:t>
      </w:r>
      <w:r w:rsidR="006B3B83" w:rsidRPr="00A22960">
        <w:rPr>
          <w:rFonts w:hint="eastAsia"/>
        </w:rPr>
        <w:t>い</w:t>
      </w:r>
      <w:r w:rsidR="001263D5" w:rsidRPr="00A22960">
        <w:rPr>
          <w:rFonts w:hint="eastAsia"/>
        </w:rPr>
        <w:t>人</w:t>
      </w:r>
      <w:r w:rsidRPr="00A22960">
        <w:t>で、保健福祉部</w:t>
      </w:r>
      <w:r w:rsidR="005109A4">
        <w:rPr>
          <w:rFonts w:hint="eastAsia"/>
        </w:rPr>
        <w:t>（</w:t>
      </w:r>
      <w:r w:rsidR="005109A4" w:rsidRPr="005109A4">
        <w:rPr>
          <w:rFonts w:hint="eastAsia"/>
        </w:rPr>
        <w:t>訳注　日本の旧厚生省に相当）</w:t>
      </w:r>
      <w:r w:rsidRPr="00A22960">
        <w:t>長官が指定する基準を満たす</w:t>
      </w:r>
      <w:r w:rsidR="001263D5" w:rsidRPr="00A22960">
        <w:rPr>
          <w:rFonts w:hint="eastAsia"/>
        </w:rPr>
        <w:t>人</w:t>
      </w:r>
      <w:r w:rsidRPr="00A22960">
        <w:t>は申請できる。</w:t>
      </w:r>
    </w:p>
    <w:p w14:paraId="1558E7D4" w14:textId="4A29541B" w:rsidR="00F65B90" w:rsidRPr="00A22960" w:rsidRDefault="00F65B90" w:rsidP="00E97328">
      <w:pPr>
        <w:ind w:leftChars="202" w:left="424"/>
      </w:pPr>
      <w:r w:rsidRPr="00A22960">
        <w:t>3) 他の類似した給付を受けている</w:t>
      </w:r>
      <w:r w:rsidR="001263D5" w:rsidRPr="00A22960">
        <w:rPr>
          <w:rFonts w:hint="eastAsia"/>
        </w:rPr>
        <w:t>人</w:t>
      </w:r>
      <w:r w:rsidRPr="00A22960">
        <w:t>、または「国民基礎生活保障法」第32条で保障された施設に入所している</w:t>
      </w:r>
      <w:r w:rsidR="001263D5" w:rsidRPr="00A22960">
        <w:rPr>
          <w:rFonts w:hint="eastAsia"/>
        </w:rPr>
        <w:t>人</w:t>
      </w:r>
      <w:r w:rsidRPr="00A22960">
        <w:t>など</w:t>
      </w:r>
      <w:r w:rsidR="006B3B83" w:rsidRPr="00A22960">
        <w:rPr>
          <w:rFonts w:hint="eastAsia"/>
        </w:rPr>
        <w:t>、</w:t>
      </w:r>
      <w:r w:rsidR="006B3B83" w:rsidRPr="00A22960">
        <w:t>大統領令で指定された場合に該当しない</w:t>
      </w:r>
      <w:r w:rsidR="001263D5" w:rsidRPr="00A22960">
        <w:rPr>
          <w:rFonts w:hint="eastAsia"/>
        </w:rPr>
        <w:t>人</w:t>
      </w:r>
      <w:r w:rsidRPr="00A22960">
        <w:t>。</w:t>
      </w:r>
    </w:p>
    <w:p w14:paraId="555B08D2" w14:textId="55776217" w:rsidR="00F65B90" w:rsidRPr="00A22960" w:rsidRDefault="00FF5D8D" w:rsidP="00F65B90">
      <w:r w:rsidRPr="00A22960">
        <w:t xml:space="preserve">〇　</w:t>
      </w:r>
      <w:r w:rsidR="00F65B90" w:rsidRPr="00A22960">
        <w:t xml:space="preserve"> これらの</w:t>
      </w:r>
      <w:r w:rsidR="006B3B83" w:rsidRPr="00A22960">
        <w:rPr>
          <w:rFonts w:hint="eastAsia"/>
        </w:rPr>
        <w:t>受給</w:t>
      </w:r>
      <w:r w:rsidR="00F65B90" w:rsidRPr="00A22960">
        <w:t>資格については、国連障害者権利委員会が</w:t>
      </w:r>
      <w:r w:rsidR="006B3B83" w:rsidRPr="00A22960">
        <w:rPr>
          <w:rFonts w:hint="eastAsia"/>
        </w:rPr>
        <w:t>総括所見（</w:t>
      </w:r>
      <w:r w:rsidR="006B3B83" w:rsidRPr="00A22960">
        <w:t>final review</w:t>
      </w:r>
      <w:r w:rsidR="006B3B83" w:rsidRPr="00A22960">
        <w:rPr>
          <w:rFonts w:hint="eastAsia"/>
        </w:rPr>
        <w:t>）</w:t>
      </w:r>
      <w:r w:rsidR="00F65B90" w:rsidRPr="00A22960">
        <w:t>の中で、いくつか懸念を表明し、勧告を行って</w:t>
      </w:r>
      <w:r w:rsidR="006B3B83" w:rsidRPr="00A22960">
        <w:t>いる</w:t>
      </w:r>
      <w:r w:rsidR="006B3B83" w:rsidRPr="00A22960">
        <w:rPr>
          <w:rFonts w:hint="eastAsia"/>
        </w:rPr>
        <w:t>：</w:t>
      </w:r>
      <w:r w:rsidR="00F65B90" w:rsidRPr="00A22960">
        <w:t>委員会は、締約国が人権モデルに基づいた脱施設化戦略を開発し、活動支援サービスを含む支援サービスを拡大するよう勧告した（</w:t>
      </w:r>
      <w:r w:rsidR="000B422B" w:rsidRPr="00A22960">
        <w:rPr>
          <w:rFonts w:hint="eastAsia"/>
        </w:rPr>
        <w:t>初回総括所見</w:t>
      </w:r>
      <w:r w:rsidR="006B3B83" w:rsidRPr="00A22960">
        <w:rPr>
          <w:rFonts w:hint="eastAsia"/>
        </w:rPr>
        <w:t>パラ</w:t>
      </w:r>
      <w:r w:rsidR="00F65B90" w:rsidRPr="00A22960">
        <w:t>38-39）。</w:t>
      </w:r>
    </w:p>
    <w:p w14:paraId="55D27242" w14:textId="77777777" w:rsidR="00BA6549" w:rsidRPr="00A22960" w:rsidRDefault="00BA6549" w:rsidP="00F65B90"/>
    <w:p w14:paraId="400F11C8" w14:textId="5310C848" w:rsidR="00F65B90" w:rsidRPr="00A22960" w:rsidRDefault="00FF5D8D" w:rsidP="00F65B90">
      <w:r w:rsidRPr="00A22960">
        <w:t xml:space="preserve">〇　</w:t>
      </w:r>
      <w:r w:rsidR="00F65B90" w:rsidRPr="00A22960">
        <w:t xml:space="preserve"> 韓国の国家人権委員会</w:t>
      </w:r>
      <w:r w:rsidR="006B3B83" w:rsidRPr="00A22960">
        <w:rPr>
          <w:rFonts w:hint="eastAsia"/>
        </w:rPr>
        <w:t>も</w:t>
      </w:r>
      <w:r w:rsidR="00F65B90" w:rsidRPr="00A22960">
        <w:t>、保健福祉</w:t>
      </w:r>
      <w:r w:rsidR="006B3B83" w:rsidRPr="00A22960">
        <w:t>部</w:t>
      </w:r>
      <w:r w:rsidR="00F65B90" w:rsidRPr="00A22960">
        <w:t>が65歳以上の</w:t>
      </w:r>
      <w:r w:rsidR="00B6509E" w:rsidRPr="00A22960">
        <w:rPr>
          <w:rFonts w:hint="eastAsia"/>
        </w:rPr>
        <w:t>障害のある人</w:t>
      </w:r>
      <w:r w:rsidR="00F65B90" w:rsidRPr="00A22960">
        <w:t>に対して、高齢者介護保険と活動支援サービスのいずれかを選択する権利を保証すべきだと勧告した。しかし、</w:t>
      </w:r>
      <w:r w:rsidR="006B3B83" w:rsidRPr="00A22960">
        <w:t>保健福祉部</w:t>
      </w:r>
      <w:r w:rsidR="00F65B90" w:rsidRPr="00A22960">
        <w:t>は受給</w:t>
      </w:r>
      <w:r w:rsidR="006B3B83" w:rsidRPr="00A22960">
        <w:rPr>
          <w:rFonts w:hint="eastAsia"/>
        </w:rPr>
        <w:t>の可能性のある</w:t>
      </w:r>
      <w:r w:rsidR="00F65B90" w:rsidRPr="00A22960">
        <w:t>者</w:t>
      </w:r>
      <w:r w:rsidR="006B3B83" w:rsidRPr="00A22960">
        <w:rPr>
          <w:rFonts w:hint="eastAsia"/>
        </w:rPr>
        <w:t>の範囲を</w:t>
      </w:r>
      <w:r w:rsidR="00F65B90" w:rsidRPr="00A22960">
        <w:t>拡大して</w:t>
      </w:r>
      <w:r w:rsidR="006B3B83" w:rsidRPr="00A22960">
        <w:t>いない</w:t>
      </w:r>
      <w:r w:rsidR="00F65B90" w:rsidRPr="00A22960">
        <w:t>。</w:t>
      </w:r>
    </w:p>
    <w:p w14:paraId="6DE28C53" w14:textId="43C26171" w:rsidR="00F65B90" w:rsidRPr="00A22960" w:rsidRDefault="006B3B83" w:rsidP="00F65B90">
      <w:r w:rsidRPr="00A22960">
        <w:rPr>
          <w:rFonts w:hint="eastAsia"/>
        </w:rPr>
        <w:t xml:space="preserve">〇　</w:t>
      </w:r>
      <w:r w:rsidR="00F65B90" w:rsidRPr="00A22960">
        <w:rPr>
          <w:rFonts w:hint="eastAsia"/>
        </w:rPr>
        <w:t>活動支援サービスを受け</w:t>
      </w:r>
      <w:r w:rsidRPr="00A22960">
        <w:rPr>
          <w:rFonts w:hint="eastAsia"/>
        </w:rPr>
        <w:t>てき</w:t>
      </w:r>
      <w:r w:rsidR="00F65B90" w:rsidRPr="00A22960">
        <w:rPr>
          <w:rFonts w:hint="eastAsia"/>
        </w:rPr>
        <w:t>た</w:t>
      </w:r>
      <w:r w:rsidR="00543C8D" w:rsidRPr="00A22960">
        <w:rPr>
          <w:rFonts w:hint="eastAsia"/>
        </w:rPr>
        <w:t>障害のある人</w:t>
      </w:r>
      <w:r w:rsidR="00F65B90" w:rsidRPr="00A22960">
        <w:rPr>
          <w:rFonts w:hint="eastAsia"/>
        </w:rPr>
        <w:t>が</w:t>
      </w:r>
      <w:r w:rsidR="00F65B90" w:rsidRPr="00A22960">
        <w:t>65歳以上になると、「</w:t>
      </w:r>
      <w:r w:rsidRPr="00A22960">
        <w:rPr>
          <w:rFonts w:hint="eastAsia"/>
        </w:rPr>
        <w:t>高齢者</w:t>
      </w:r>
      <w:r w:rsidR="00F65B90" w:rsidRPr="00A22960">
        <w:t>介護保険法」により一律に介護保険受給者にな</w:t>
      </w:r>
      <w:r w:rsidRPr="00A22960">
        <w:rPr>
          <w:rFonts w:hint="eastAsia"/>
        </w:rPr>
        <w:t>る。しかし</w:t>
      </w:r>
      <w:r w:rsidR="00F65B90" w:rsidRPr="00A22960">
        <w:t>介護保険の訪問介護では1日</w:t>
      </w:r>
      <w:r w:rsidRPr="00A22960">
        <w:rPr>
          <w:rFonts w:hint="eastAsia"/>
        </w:rPr>
        <w:t>最大</w:t>
      </w:r>
      <w:r w:rsidR="00F65B90" w:rsidRPr="00A22960">
        <w:t>4時間の給付となるため、4時間以上の活動支援サービスを受け</w:t>
      </w:r>
      <w:r w:rsidRPr="00A22960">
        <w:rPr>
          <w:rFonts w:hint="eastAsia"/>
        </w:rPr>
        <w:t>てき</w:t>
      </w:r>
      <w:r w:rsidR="00F65B90" w:rsidRPr="00A22960">
        <w:t>た人の給付額は減少</w:t>
      </w:r>
      <w:r w:rsidRPr="00A22960">
        <w:t>する</w:t>
      </w:r>
      <w:r w:rsidR="00F65B90" w:rsidRPr="00A22960">
        <w:t>。障害のある高齢者が十分に自立した生活を送ることができるようにするためには、活動支援サービス</w:t>
      </w:r>
      <w:r w:rsidRPr="00A22960">
        <w:rPr>
          <w:rFonts w:hint="eastAsia"/>
        </w:rPr>
        <w:t>か</w:t>
      </w:r>
      <w:r w:rsidR="00F65B90" w:rsidRPr="00A22960">
        <w:t>介護保険の</w:t>
      </w:r>
      <w:r w:rsidRPr="00A22960">
        <w:rPr>
          <w:rFonts w:hint="eastAsia"/>
        </w:rPr>
        <w:t>選択申請</w:t>
      </w:r>
      <w:r w:rsidR="00F65B90" w:rsidRPr="00A22960">
        <w:t>や</w:t>
      </w:r>
      <w:r w:rsidRPr="00A22960">
        <w:rPr>
          <w:rFonts w:hint="eastAsia"/>
        </w:rPr>
        <w:t>重複</w:t>
      </w:r>
      <w:r w:rsidR="00F65B90" w:rsidRPr="00A22960">
        <w:t>給付の保証など、制度</w:t>
      </w:r>
      <w:r w:rsidRPr="00A22960">
        <w:rPr>
          <w:rFonts w:hint="eastAsia"/>
        </w:rPr>
        <w:t>改善</w:t>
      </w:r>
      <w:r w:rsidR="00F65B90" w:rsidRPr="00A22960">
        <w:t>が必要である。</w:t>
      </w:r>
    </w:p>
    <w:p w14:paraId="26939589" w14:textId="14A6354C" w:rsidR="00F65B90" w:rsidRPr="00A22960" w:rsidRDefault="00FF5D8D" w:rsidP="00F65B90">
      <w:r w:rsidRPr="00A22960">
        <w:t xml:space="preserve">〇　</w:t>
      </w:r>
      <w:r w:rsidR="00F65B90" w:rsidRPr="00A22960">
        <w:t xml:space="preserve"> 6歳以下の障害</w:t>
      </w:r>
      <w:r w:rsidR="006B3B83" w:rsidRPr="00A22960">
        <w:rPr>
          <w:rFonts w:hint="eastAsia"/>
        </w:rPr>
        <w:t>のある子ども</w:t>
      </w:r>
      <w:r w:rsidR="00F65B90" w:rsidRPr="00A22960">
        <w:t>を対象としたケアサービスがあるが、所得基準により対象者が限定されており、また、活動援助制度に比べてサービス時間が短いため、ケアサービスを利用する場合には日中保護施設の利用待機者となる場合が多い。</w:t>
      </w:r>
    </w:p>
    <w:p w14:paraId="7522CD82" w14:textId="55773BA5" w:rsidR="00F65B90" w:rsidRPr="00A22960" w:rsidRDefault="00FF5D8D" w:rsidP="00F65B90">
      <w:r w:rsidRPr="00A22960">
        <w:t xml:space="preserve">〇　</w:t>
      </w:r>
      <w:r w:rsidR="00F65B90" w:rsidRPr="00A22960">
        <w:t xml:space="preserve"> 地域での自立支援は、年齢に関係なく平等に行われるべきである。支援制度の年齢基準を廃止する予定があるかどうか、またどのような支援制度を計画しているかを教えてください。</w:t>
      </w:r>
    </w:p>
    <w:p w14:paraId="5332ED9C" w14:textId="77777777" w:rsidR="00F65B90" w:rsidRPr="00A22960" w:rsidRDefault="00F65B90" w:rsidP="00F65B90"/>
    <w:p w14:paraId="63D25D66" w14:textId="4D74845C" w:rsidR="00F65B90" w:rsidRPr="00A22960" w:rsidRDefault="00F65B90" w:rsidP="00F65B90">
      <w:pPr>
        <w:rPr>
          <w:b/>
          <w:bCs/>
        </w:rPr>
      </w:pPr>
      <w:r w:rsidRPr="00A22960">
        <w:rPr>
          <w:rFonts w:hint="eastAsia"/>
          <w:b/>
          <w:bCs/>
        </w:rPr>
        <w:t>国連</w:t>
      </w:r>
      <w:r w:rsidRPr="00A22960">
        <w:rPr>
          <w:b/>
          <w:bCs/>
        </w:rPr>
        <w:t>CRPD</w:t>
      </w:r>
    </w:p>
    <w:p w14:paraId="18560932" w14:textId="31E462BB" w:rsidR="00F65B90" w:rsidRPr="00A22960" w:rsidRDefault="00F65B90" w:rsidP="00F65B90">
      <w:r w:rsidRPr="00A22960">
        <w:rPr>
          <w:rFonts w:hint="eastAsia"/>
        </w:rPr>
        <w:t>第</w:t>
      </w:r>
      <w:r w:rsidRPr="00A22960">
        <w:t>7条 障</w:t>
      </w:r>
      <w:r w:rsidR="006B3B83" w:rsidRPr="00A22960">
        <w:t>害</w:t>
      </w:r>
      <w:r w:rsidRPr="00A22960">
        <w:t>のある子ども</w:t>
      </w:r>
    </w:p>
    <w:p w14:paraId="7ED8E0F3" w14:textId="3B0493FB" w:rsidR="00417605" w:rsidRPr="00A22960" w:rsidRDefault="006B3B83" w:rsidP="00F65B90">
      <w:r w:rsidRPr="00A22960">
        <w:rPr>
          <w:rFonts w:hint="eastAsia"/>
        </w:rPr>
        <w:t>第16条　搾取、暴力および虐待からの自由</w:t>
      </w:r>
      <w:r w:rsidR="00F65B90" w:rsidRPr="00A22960">
        <w:t xml:space="preserve"> </w:t>
      </w:r>
    </w:p>
    <w:p w14:paraId="37AB6F4C" w14:textId="5463419C" w:rsidR="00F65B90" w:rsidRPr="00A22960" w:rsidRDefault="00F65B90" w:rsidP="00F65B90">
      <w:pPr>
        <w:rPr>
          <w:b/>
          <w:bCs/>
        </w:rPr>
      </w:pPr>
      <w:r w:rsidRPr="00A22960">
        <w:rPr>
          <w:b/>
          <w:bCs/>
        </w:rPr>
        <w:t>課題</w:t>
      </w:r>
    </w:p>
    <w:p w14:paraId="46D98FEC" w14:textId="347BA58D" w:rsidR="00F65B90" w:rsidRPr="00A22960" w:rsidRDefault="00FF5D8D" w:rsidP="00F65B90">
      <w:r w:rsidRPr="00A22960">
        <w:t xml:space="preserve">〇　</w:t>
      </w:r>
      <w:r w:rsidR="00F65B90" w:rsidRPr="00A22960">
        <w:t xml:space="preserve"> 「障害児福祉法」実施のための予算確保と支援計画の策定</w:t>
      </w:r>
    </w:p>
    <w:p w14:paraId="23733E5B" w14:textId="57C6D6BB" w:rsidR="00F65B90" w:rsidRPr="00A22960" w:rsidRDefault="00FF5D8D" w:rsidP="00F65B90">
      <w:r w:rsidRPr="00A22960">
        <w:t xml:space="preserve">〇　</w:t>
      </w:r>
      <w:r w:rsidR="00F65B90" w:rsidRPr="00A22960">
        <w:t xml:space="preserve"> 避難所の障害</w:t>
      </w:r>
      <w:r w:rsidR="006B3B83" w:rsidRPr="00A22960">
        <w:t>のある子ども</w:t>
      </w:r>
      <w:r w:rsidR="00F65B90" w:rsidRPr="00A22960">
        <w:t>に関する調査の実施</w:t>
      </w:r>
    </w:p>
    <w:p w14:paraId="172BF8EF" w14:textId="05BDC43A" w:rsidR="00F65B90" w:rsidRPr="00A22960" w:rsidRDefault="00FF5D8D" w:rsidP="00F65B90">
      <w:r w:rsidRPr="00A22960">
        <w:t xml:space="preserve">〇　</w:t>
      </w:r>
      <w:r w:rsidR="00F65B90" w:rsidRPr="00A22960">
        <w:t xml:space="preserve"> 家庭内での障害</w:t>
      </w:r>
      <w:r w:rsidR="00E97328" w:rsidRPr="00A22960">
        <w:rPr>
          <w:rFonts w:hint="eastAsia"/>
        </w:rPr>
        <w:t>児</w:t>
      </w:r>
      <w:r w:rsidR="00F65B90" w:rsidRPr="00A22960">
        <w:t>虐待の調査の実施</w:t>
      </w:r>
    </w:p>
    <w:p w14:paraId="0CF9B46E" w14:textId="35B52F64" w:rsidR="00F65B90" w:rsidRPr="00A22960" w:rsidRDefault="00FF5D8D" w:rsidP="00F65B90">
      <w:r w:rsidRPr="00A22960">
        <w:t xml:space="preserve">〇　</w:t>
      </w:r>
      <w:r w:rsidR="00F65B90" w:rsidRPr="00A22960">
        <w:t xml:space="preserve"> 障害に特化した、虐待を受けた子どものための</w:t>
      </w:r>
      <w:r w:rsidR="006B3B83" w:rsidRPr="00A22960">
        <w:rPr>
          <w:rFonts w:hint="eastAsia"/>
        </w:rPr>
        <w:t>避難所</w:t>
      </w:r>
      <w:r w:rsidR="00F65B90" w:rsidRPr="00A22960">
        <w:t xml:space="preserve">の設置と運営  </w:t>
      </w:r>
    </w:p>
    <w:p w14:paraId="16918B06" w14:textId="77777777" w:rsidR="003D598F" w:rsidRPr="00A22960" w:rsidRDefault="00F65B90" w:rsidP="00F65B90">
      <w:pPr>
        <w:rPr>
          <w:b/>
          <w:bCs/>
        </w:rPr>
      </w:pPr>
      <w:r w:rsidRPr="00A22960">
        <w:rPr>
          <w:rFonts w:hint="eastAsia"/>
          <w:b/>
          <w:bCs/>
        </w:rPr>
        <w:t>質問</w:t>
      </w:r>
      <w:r w:rsidR="003D598F" w:rsidRPr="00A22960">
        <w:rPr>
          <w:rFonts w:hint="eastAsia"/>
          <w:b/>
          <w:bCs/>
        </w:rPr>
        <w:t>案</w:t>
      </w:r>
    </w:p>
    <w:p w14:paraId="5C02197C" w14:textId="0F1F8EA8" w:rsidR="00EA62EF" w:rsidRPr="00A22960" w:rsidRDefault="00EA62EF" w:rsidP="00550ABA">
      <w:pPr>
        <w:ind w:left="283" w:hangingChars="135" w:hanging="283"/>
      </w:pPr>
      <w:r w:rsidRPr="00A22960">
        <w:t>7. 脱施設化や障害者自立支援政策は、大人を中心に考えられており、子どもや青年を考慮することはほとんど</w:t>
      </w:r>
      <w:r w:rsidRPr="00A22960">
        <w:rPr>
          <w:rFonts w:hint="eastAsia"/>
        </w:rPr>
        <w:t>ない</w:t>
      </w:r>
      <w:r w:rsidRPr="00A22960">
        <w:t>。地域には、家庭や入所施設における障害児の自立支援システムが必要で</w:t>
      </w:r>
      <w:r w:rsidRPr="00A22960">
        <w:rPr>
          <w:rFonts w:hint="eastAsia"/>
        </w:rPr>
        <w:t>ある</w:t>
      </w:r>
      <w:r w:rsidRPr="00A22960">
        <w:t>。また、障害児の虐待が非常に深刻な問題となってい</w:t>
      </w:r>
      <w:r w:rsidRPr="00A22960">
        <w:rPr>
          <w:rFonts w:hint="eastAsia"/>
        </w:rPr>
        <w:t>る</w:t>
      </w:r>
      <w:r w:rsidRPr="00A22960">
        <w:t>が、そのための一時的な</w:t>
      </w:r>
      <w:r w:rsidR="00E97328" w:rsidRPr="00A22960">
        <w:rPr>
          <w:rFonts w:hint="eastAsia"/>
        </w:rPr>
        <w:t>避難所</w:t>
      </w:r>
      <w:r w:rsidRPr="00A22960">
        <w:rPr>
          <w:rFonts w:hint="eastAsia"/>
        </w:rPr>
        <w:t>は</w:t>
      </w:r>
      <w:r w:rsidRPr="00A22960">
        <w:t>1つも</w:t>
      </w:r>
      <w:r w:rsidRPr="00A22960">
        <w:rPr>
          <w:rFonts w:hint="eastAsia"/>
        </w:rPr>
        <w:t>ない</w:t>
      </w:r>
      <w:r w:rsidRPr="00A22960">
        <w:t>。障害児の在宅・入所施設での自立支援と、児童虐待を受けた障害児の</w:t>
      </w:r>
      <w:r w:rsidR="00E97328" w:rsidRPr="00A22960">
        <w:rPr>
          <w:rFonts w:hint="eastAsia"/>
        </w:rPr>
        <w:t>避難所</w:t>
      </w:r>
      <w:r w:rsidRPr="00A22960">
        <w:t>設置の計画を</w:t>
      </w:r>
      <w:r w:rsidRPr="00A22960">
        <w:rPr>
          <w:rFonts w:hint="eastAsia"/>
        </w:rPr>
        <w:t>知らせて</w:t>
      </w:r>
      <w:r w:rsidRPr="00A22960">
        <w:t>ください。</w:t>
      </w:r>
    </w:p>
    <w:p w14:paraId="21394F20" w14:textId="358F85F8" w:rsidR="00F65B90" w:rsidRPr="00A22960" w:rsidRDefault="00D810D1" w:rsidP="00F65B90">
      <w:pPr>
        <w:rPr>
          <w:b/>
          <w:bCs/>
        </w:rPr>
      </w:pPr>
      <w:r w:rsidRPr="00A22960">
        <w:rPr>
          <w:rFonts w:hint="eastAsia"/>
          <w:b/>
          <w:bCs/>
        </w:rPr>
        <w:t>基礎</w:t>
      </w:r>
      <w:r w:rsidR="00F65B90" w:rsidRPr="00A22960">
        <w:rPr>
          <w:rFonts w:hint="eastAsia"/>
          <w:b/>
          <w:bCs/>
        </w:rPr>
        <w:t>データ</w:t>
      </w:r>
    </w:p>
    <w:p w14:paraId="2E9D5265" w14:textId="3FF7FE52" w:rsidR="00F65B90" w:rsidRPr="00A22960" w:rsidRDefault="00417605" w:rsidP="00F65B90">
      <w:r w:rsidRPr="00A22960">
        <w:rPr>
          <w:rFonts w:hint="eastAsia"/>
        </w:rPr>
        <w:lastRenderedPageBreak/>
        <w:t xml:space="preserve">〇　</w:t>
      </w:r>
      <w:r w:rsidR="00F65B90" w:rsidRPr="00A22960">
        <w:rPr>
          <w:rFonts w:hint="eastAsia"/>
        </w:rPr>
        <w:t>障害者入所施設に入所している障害</w:t>
      </w:r>
      <w:r w:rsidR="00B724B9" w:rsidRPr="00A22960">
        <w:rPr>
          <w:rFonts w:hint="eastAsia"/>
        </w:rPr>
        <w:t>のある子どもは</w:t>
      </w:r>
      <w:r w:rsidR="00F65B90" w:rsidRPr="00A22960">
        <w:rPr>
          <w:rFonts w:hint="eastAsia"/>
        </w:rPr>
        <w:t>、児童福祉法で定められている</w:t>
      </w:r>
      <w:r w:rsidR="001263D5" w:rsidRPr="00A22960">
        <w:rPr>
          <w:rFonts w:hint="eastAsia"/>
        </w:rPr>
        <w:t>障害のない子ども</w:t>
      </w:r>
      <w:r w:rsidR="00B724B9" w:rsidRPr="00A22960">
        <w:rPr>
          <w:rFonts w:hint="eastAsia"/>
        </w:rPr>
        <w:t>へ</w:t>
      </w:r>
      <w:r w:rsidR="00F65B90" w:rsidRPr="00A22960">
        <w:rPr>
          <w:rFonts w:hint="eastAsia"/>
        </w:rPr>
        <w:t>の自立支援サービスを受けることができないため、継続して施設に入所することに</w:t>
      </w:r>
      <w:r w:rsidR="00B724B9" w:rsidRPr="00A22960">
        <w:rPr>
          <w:rFonts w:hint="eastAsia"/>
        </w:rPr>
        <w:t>なる</w:t>
      </w:r>
      <w:r w:rsidR="00F65B90" w:rsidRPr="00A22960">
        <w:rPr>
          <w:rFonts w:hint="eastAsia"/>
        </w:rPr>
        <w:t>。</w:t>
      </w:r>
      <w:r w:rsidR="00F65B90" w:rsidRPr="00A22960">
        <w:t>2016年末現在、障害者入所施設は1,505カ所、利用者は30,980人で、そのうち18歳未満の子どもは3,514人、利用者全体の約11％を占めて</w:t>
      </w:r>
      <w:r w:rsidR="006B3B83" w:rsidRPr="00A22960">
        <w:t>いる</w:t>
      </w:r>
      <w:r w:rsidR="00F65B90" w:rsidRPr="00A22960">
        <w:t>。しかし、退</w:t>
      </w:r>
      <w:r w:rsidR="00B724B9" w:rsidRPr="00A22960">
        <w:rPr>
          <w:rFonts w:hint="eastAsia"/>
        </w:rPr>
        <w:t>所</w:t>
      </w:r>
      <w:r w:rsidR="00F65B90" w:rsidRPr="00A22960">
        <w:t>準備中の障害児・青年に関する統計データは存在せず、現在の自立支援の状況すら把握できていない。現在、障害児福祉法に規定されている障害児の状況に関する調査は、</w:t>
      </w:r>
      <w:r w:rsidR="00543C8D" w:rsidRPr="00A22960">
        <w:rPr>
          <w:rFonts w:hint="eastAsia"/>
        </w:rPr>
        <w:t>障害のある人</w:t>
      </w:r>
      <w:r w:rsidR="00F65B90" w:rsidRPr="00A22960">
        <w:t>の状況に関する調査に置き換え</w:t>
      </w:r>
      <w:r w:rsidR="00F65B90" w:rsidRPr="00A22960">
        <w:rPr>
          <w:rFonts w:hint="eastAsia"/>
        </w:rPr>
        <w:t>られて</w:t>
      </w:r>
      <w:r w:rsidR="006B3B83" w:rsidRPr="00A22960">
        <w:rPr>
          <w:rFonts w:hint="eastAsia"/>
        </w:rPr>
        <w:t>いる</w:t>
      </w:r>
      <w:r w:rsidR="00F65B90" w:rsidRPr="00A22960">
        <w:rPr>
          <w:rFonts w:hint="eastAsia"/>
        </w:rPr>
        <w:t>が、それは在宅の障害児に関するものだけ</w:t>
      </w:r>
      <w:r w:rsidR="006B3B83" w:rsidRPr="00A22960">
        <w:rPr>
          <w:rFonts w:hint="eastAsia"/>
        </w:rPr>
        <w:t>である</w:t>
      </w:r>
      <w:r w:rsidR="00F65B90" w:rsidRPr="00A22960">
        <w:rPr>
          <w:rFonts w:hint="eastAsia"/>
        </w:rPr>
        <w:t>。そのため、入所施設における障害児の状況を調査し、自立支援のための対策を講じる必要が</w:t>
      </w:r>
      <w:r w:rsidR="006B3B83" w:rsidRPr="00A22960">
        <w:rPr>
          <w:rFonts w:hint="eastAsia"/>
        </w:rPr>
        <w:t>ある</w:t>
      </w:r>
      <w:r w:rsidR="00F65B90" w:rsidRPr="00A22960">
        <w:rPr>
          <w:rFonts w:hint="eastAsia"/>
        </w:rPr>
        <w:t>。</w:t>
      </w:r>
    </w:p>
    <w:p w14:paraId="09305C2B" w14:textId="27E45AA5" w:rsidR="00F65B90" w:rsidRPr="00A22960" w:rsidRDefault="00417605" w:rsidP="00F65B90">
      <w:r w:rsidRPr="00A22960">
        <w:rPr>
          <w:rFonts w:hint="eastAsia"/>
        </w:rPr>
        <w:t xml:space="preserve">〇　</w:t>
      </w:r>
      <w:r w:rsidR="00F65B90" w:rsidRPr="00A22960">
        <w:rPr>
          <w:rFonts w:hint="eastAsia"/>
        </w:rPr>
        <w:t>一般的には、障害のない子どもが約</w:t>
      </w:r>
      <w:r w:rsidR="00F65B90" w:rsidRPr="00A22960">
        <w:t>9</w:t>
      </w:r>
      <w:r w:rsidR="00F65B90" w:rsidRPr="00A22960">
        <w:rPr>
          <w:rFonts w:hint="eastAsia"/>
        </w:rPr>
        <w:t>〜</w:t>
      </w:r>
      <w:r w:rsidR="00F65B90" w:rsidRPr="00A22960">
        <w:t>10％であるのに対し、障害のある子どもの40％が虐待にさらされていると言われて</w:t>
      </w:r>
      <w:r w:rsidR="006B3B83" w:rsidRPr="00A22960">
        <w:t>いる</w:t>
      </w:r>
      <w:r w:rsidR="00F65B90" w:rsidRPr="00A22960">
        <w:t>。韓国では、2015年に2万件の児童虐待の疑いが寄せられ、そのうち約1万件が児童虐待と判断され</w:t>
      </w:r>
      <w:r w:rsidR="006B3B83" w:rsidRPr="00A22960">
        <w:t>た</w:t>
      </w:r>
      <w:r w:rsidR="00F65B90" w:rsidRPr="00A22960">
        <w:t>。障</w:t>
      </w:r>
      <w:r w:rsidR="006B3B83" w:rsidRPr="00A22960">
        <w:t>害</w:t>
      </w:r>
      <w:r w:rsidR="00B724B9" w:rsidRPr="00A22960">
        <w:rPr>
          <w:rFonts w:hint="eastAsia"/>
        </w:rPr>
        <w:t>のある子どもの虐待と</w:t>
      </w:r>
      <w:r w:rsidR="00F65B90" w:rsidRPr="00A22960">
        <w:t>判断されたケースは467件で、全体の4％を占めて</w:t>
      </w:r>
      <w:r w:rsidR="006B3B83" w:rsidRPr="00A22960">
        <w:t>いる</w:t>
      </w:r>
      <w:r w:rsidR="00F65B90" w:rsidRPr="00A22960">
        <w:t>。しかし、これらの虐待を受けた障害</w:t>
      </w:r>
      <w:r w:rsidR="000B422B" w:rsidRPr="00A22960">
        <w:rPr>
          <w:rFonts w:hint="eastAsia"/>
        </w:rPr>
        <w:t>のある子ども</w:t>
      </w:r>
      <w:r w:rsidR="00F65B90" w:rsidRPr="00A22960">
        <w:t>のための</w:t>
      </w:r>
      <w:r w:rsidR="00B724B9" w:rsidRPr="00A22960">
        <w:rPr>
          <w:rFonts w:hint="eastAsia"/>
        </w:rPr>
        <w:t>避難所</w:t>
      </w:r>
      <w:r w:rsidR="00F65B90" w:rsidRPr="00A22960">
        <w:t>は、全国に一つも</w:t>
      </w:r>
      <w:r w:rsidR="006B3B83" w:rsidRPr="00A22960">
        <w:t>ない</w:t>
      </w:r>
      <w:r w:rsidR="00F65B90" w:rsidRPr="00A22960">
        <w:t>。</w:t>
      </w:r>
    </w:p>
    <w:p w14:paraId="0B1E5213" w14:textId="77777777" w:rsidR="001263D5" w:rsidRPr="00A22960" w:rsidRDefault="001263D5" w:rsidP="00F65B90"/>
    <w:p w14:paraId="56DD43F6" w14:textId="404D3A74" w:rsidR="00F65B90" w:rsidRPr="00A22960" w:rsidRDefault="00B724B9" w:rsidP="00F65B90">
      <w:pPr>
        <w:rPr>
          <w:b/>
          <w:bCs/>
        </w:rPr>
      </w:pPr>
      <w:r w:rsidRPr="00A22960">
        <w:rPr>
          <w:rFonts w:hint="eastAsia"/>
          <w:b/>
          <w:bCs/>
        </w:rPr>
        <w:t>意識の向上</w:t>
      </w:r>
      <w:r w:rsidR="00F65B90" w:rsidRPr="00A22960">
        <w:rPr>
          <w:rFonts w:hint="eastAsia"/>
          <w:b/>
          <w:bCs/>
        </w:rPr>
        <w:t>（第</w:t>
      </w:r>
      <w:r w:rsidR="00F65B90" w:rsidRPr="00A22960">
        <w:rPr>
          <w:b/>
          <w:bCs/>
        </w:rPr>
        <w:t>8条</w:t>
      </w:r>
      <w:r w:rsidRPr="00A22960">
        <w:rPr>
          <w:rFonts w:hint="eastAsia"/>
          <w:b/>
          <w:bCs/>
        </w:rPr>
        <w:t>）</w:t>
      </w:r>
    </w:p>
    <w:p w14:paraId="018513C1" w14:textId="77777777" w:rsidR="00F65B90" w:rsidRPr="00A22960" w:rsidRDefault="00F65B90" w:rsidP="00F65B90">
      <w:pPr>
        <w:rPr>
          <w:b/>
          <w:bCs/>
        </w:rPr>
      </w:pPr>
      <w:r w:rsidRPr="00A22960">
        <w:rPr>
          <w:rFonts w:hint="eastAsia"/>
          <w:b/>
          <w:bCs/>
        </w:rPr>
        <w:t>国連</w:t>
      </w:r>
      <w:r w:rsidRPr="00A22960">
        <w:rPr>
          <w:b/>
          <w:bCs/>
        </w:rPr>
        <w:t>CRPD</w:t>
      </w:r>
    </w:p>
    <w:p w14:paraId="69538F5A" w14:textId="42A652C2" w:rsidR="00F65B90" w:rsidRPr="00A22960" w:rsidRDefault="00F65B90" w:rsidP="00F65B90">
      <w:r w:rsidRPr="00A22960">
        <w:rPr>
          <w:rFonts w:hint="eastAsia"/>
        </w:rPr>
        <w:t>第</w:t>
      </w:r>
      <w:r w:rsidRPr="00A22960">
        <w:t xml:space="preserve">8条 </w:t>
      </w:r>
      <w:r w:rsidR="00B724B9" w:rsidRPr="00A22960">
        <w:rPr>
          <w:rFonts w:hint="eastAsia"/>
        </w:rPr>
        <w:t>意識の向上</w:t>
      </w:r>
    </w:p>
    <w:p w14:paraId="45AF7166" w14:textId="40785D81" w:rsidR="00F65B90" w:rsidRPr="00A22960" w:rsidRDefault="00F65B90" w:rsidP="00F65B90">
      <w:r w:rsidRPr="00A22960">
        <w:t>2. この目的のための措置</w:t>
      </w:r>
      <w:r w:rsidR="00B724B9" w:rsidRPr="00A22960">
        <w:rPr>
          <w:rFonts w:hint="eastAsia"/>
        </w:rPr>
        <w:t>：</w:t>
      </w:r>
    </w:p>
    <w:p w14:paraId="769E251A" w14:textId="77777777" w:rsidR="00F65B90" w:rsidRPr="00A22960" w:rsidRDefault="00F65B90" w:rsidP="00F65B90">
      <w:r w:rsidRPr="00A22960">
        <w:t>(a）デザインされた効果的な公共</w:t>
      </w:r>
      <w:bookmarkStart w:id="0" w:name="_Hlk87615288"/>
      <w:r w:rsidRPr="00A22960">
        <w:t>意識向上</w:t>
      </w:r>
      <w:bookmarkEnd w:id="0"/>
      <w:r w:rsidRPr="00A22960">
        <w:t>キャンペーンを開始し、維持する。</w:t>
      </w:r>
    </w:p>
    <w:p w14:paraId="2C02487D" w14:textId="77777777" w:rsidR="00F65B90" w:rsidRPr="00A22960" w:rsidRDefault="00F65B90" w:rsidP="00F65B90">
      <w:pPr>
        <w:rPr>
          <w:b/>
          <w:bCs/>
        </w:rPr>
      </w:pPr>
      <w:r w:rsidRPr="00A22960">
        <w:rPr>
          <w:rFonts w:hint="eastAsia"/>
          <w:b/>
          <w:bCs/>
        </w:rPr>
        <w:t>課題</w:t>
      </w:r>
    </w:p>
    <w:p w14:paraId="6EA3A891" w14:textId="7FA9981B" w:rsidR="00F65B90" w:rsidRPr="00A22960" w:rsidRDefault="00FF5D8D" w:rsidP="00F65B90">
      <w:r w:rsidRPr="00A22960">
        <w:t xml:space="preserve">〇　</w:t>
      </w:r>
      <w:r w:rsidR="00F65B90" w:rsidRPr="00A22960">
        <w:t xml:space="preserve"> 障害</w:t>
      </w:r>
      <w:r w:rsidR="00E97328" w:rsidRPr="00A22960">
        <w:rPr>
          <w:rFonts w:hint="eastAsia"/>
        </w:rPr>
        <w:t>のある人</w:t>
      </w:r>
      <w:r w:rsidR="00F65B90" w:rsidRPr="00A22960">
        <w:t>に対する肯定的な認識を広める努力をすること。</w:t>
      </w:r>
    </w:p>
    <w:p w14:paraId="2B70F6BB" w14:textId="77777777" w:rsidR="003D598F" w:rsidRPr="00A22960" w:rsidRDefault="00F65B90" w:rsidP="00F65B90">
      <w:pPr>
        <w:rPr>
          <w:b/>
          <w:bCs/>
        </w:rPr>
      </w:pPr>
      <w:r w:rsidRPr="00A22960">
        <w:rPr>
          <w:b/>
          <w:bCs/>
        </w:rPr>
        <w:t xml:space="preserve"> 質問</w:t>
      </w:r>
      <w:r w:rsidR="003D598F" w:rsidRPr="00A22960">
        <w:rPr>
          <w:rFonts w:hint="eastAsia"/>
          <w:b/>
          <w:bCs/>
        </w:rPr>
        <w:t>案</w:t>
      </w:r>
      <w:r w:rsidRPr="00A22960">
        <w:rPr>
          <w:b/>
          <w:bCs/>
        </w:rPr>
        <w:t xml:space="preserve"> </w:t>
      </w:r>
    </w:p>
    <w:p w14:paraId="01E58A18" w14:textId="017742BD" w:rsidR="00EA62EF" w:rsidRPr="00A22960" w:rsidRDefault="00EA62EF" w:rsidP="00550ABA">
      <w:pPr>
        <w:ind w:left="283" w:hangingChars="135" w:hanging="283"/>
      </w:pPr>
      <w:r w:rsidRPr="00A22960">
        <w:t>8. 委員会は、効果的な啓発のために、条約の内容と目的を体系的かつ継続的に宣伝し、政府職員、国会議員、報道機関、一般市民を対象に研修を行い、障害に対する肯定的なイメージのための啓発キャンペーンを強化することを提案した。これまでの政府の進捗状況と今後の計画</w:t>
      </w:r>
      <w:r w:rsidR="00E97328" w:rsidRPr="00A22960">
        <w:rPr>
          <w:rFonts w:hint="eastAsia"/>
        </w:rPr>
        <w:t>を</w:t>
      </w:r>
      <w:r w:rsidRPr="00A22960">
        <w:t>教えてください。</w:t>
      </w:r>
    </w:p>
    <w:p w14:paraId="25F23A74" w14:textId="77777777" w:rsidR="00F65B90" w:rsidRPr="00A22960" w:rsidRDefault="00F65B90" w:rsidP="00F65B90">
      <w:pPr>
        <w:rPr>
          <w:b/>
          <w:bCs/>
        </w:rPr>
      </w:pPr>
      <w:r w:rsidRPr="00A22960">
        <w:rPr>
          <w:rFonts w:hint="eastAsia"/>
          <w:b/>
          <w:bCs/>
        </w:rPr>
        <w:t>基礎データ</w:t>
      </w:r>
    </w:p>
    <w:p w14:paraId="58B935A0" w14:textId="27A4A112" w:rsidR="00F65B90" w:rsidRPr="00A22960" w:rsidRDefault="00FF5D8D" w:rsidP="00F65B90">
      <w:r w:rsidRPr="00A22960">
        <w:t xml:space="preserve">〇　</w:t>
      </w:r>
      <w:r w:rsidR="00F65B90" w:rsidRPr="00A22960">
        <w:t xml:space="preserve"> 啓発に関しては、国連障害者権利条約（UNCRPD）</w:t>
      </w:r>
      <w:r w:rsidR="00B724B9" w:rsidRPr="00A22960">
        <w:rPr>
          <w:rFonts w:hint="eastAsia"/>
        </w:rPr>
        <w:t>は</w:t>
      </w:r>
      <w:r w:rsidR="00F65B90" w:rsidRPr="00A22960">
        <w:t>、締約国</w:t>
      </w:r>
      <w:r w:rsidR="00B724B9" w:rsidRPr="00A22960">
        <w:rPr>
          <w:rFonts w:hint="eastAsia"/>
        </w:rPr>
        <w:t>が</w:t>
      </w:r>
      <w:r w:rsidR="00F65B90" w:rsidRPr="00A22960">
        <w:t>、国民の</w:t>
      </w:r>
      <w:r w:rsidR="00B724B9" w:rsidRPr="00A22960">
        <w:rPr>
          <w:rFonts w:hint="eastAsia"/>
        </w:rPr>
        <w:t>意識向上</w:t>
      </w:r>
      <w:r w:rsidR="00F65B90" w:rsidRPr="00A22960">
        <w:t>キャンペーンを促進し、幼児期</w:t>
      </w:r>
      <w:r w:rsidR="007D2B7B" w:rsidRPr="00A22960">
        <w:rPr>
          <w:rFonts w:hint="eastAsia"/>
        </w:rPr>
        <w:t>を含む</w:t>
      </w:r>
      <w:r w:rsidR="00F65B90" w:rsidRPr="00A22960">
        <w:t>すべての子ども</w:t>
      </w:r>
      <w:r w:rsidR="007D2B7B" w:rsidRPr="00A22960">
        <w:rPr>
          <w:rFonts w:hint="eastAsia"/>
        </w:rPr>
        <w:t>の</w:t>
      </w:r>
      <w:r w:rsidR="00F65B90" w:rsidRPr="00A22960">
        <w:t>教育制度のすべてのレベルで障害</w:t>
      </w:r>
      <w:r w:rsidR="00322FF9" w:rsidRPr="00A22960">
        <w:rPr>
          <w:rFonts w:hint="eastAsia"/>
        </w:rPr>
        <w:t>のある人</w:t>
      </w:r>
      <w:r w:rsidR="00F65B90" w:rsidRPr="00A22960">
        <w:t>を尊重する態度を育成し、</w:t>
      </w:r>
      <w:r w:rsidR="007D2B7B" w:rsidRPr="00A22960">
        <w:t>すべての</w:t>
      </w:r>
      <w:r w:rsidR="00F65B90" w:rsidRPr="00A22960">
        <w:t>メディアにこの条約の目的に合致した形で障害</w:t>
      </w:r>
      <w:r w:rsidR="00322FF9" w:rsidRPr="00A22960">
        <w:rPr>
          <w:rFonts w:hint="eastAsia"/>
        </w:rPr>
        <w:t>のある人</w:t>
      </w:r>
      <w:r w:rsidR="00F65B90" w:rsidRPr="00A22960">
        <w:t>を描写することを奨励し、障害</w:t>
      </w:r>
      <w:r w:rsidR="00322FF9" w:rsidRPr="00A22960">
        <w:rPr>
          <w:rFonts w:hint="eastAsia"/>
        </w:rPr>
        <w:t>のある人</w:t>
      </w:r>
      <w:r w:rsidR="00F65B90" w:rsidRPr="00A22960">
        <w:t>に関する</w:t>
      </w:r>
      <w:r w:rsidR="00B724B9" w:rsidRPr="00A22960">
        <w:t>意識向上</w:t>
      </w:r>
      <w:r w:rsidR="00F65B90" w:rsidRPr="00A22960">
        <w:t>訓練プログラムを促進すべきであると勧告</w:t>
      </w:r>
      <w:r w:rsidR="007D2B7B" w:rsidRPr="00A22960">
        <w:rPr>
          <w:rFonts w:hint="eastAsia"/>
        </w:rPr>
        <w:t>し</w:t>
      </w:r>
      <w:r w:rsidR="00F65B90" w:rsidRPr="00A22960">
        <w:t>ている（第8条）。</w:t>
      </w:r>
    </w:p>
    <w:p w14:paraId="544B31E3" w14:textId="3FCDDC28" w:rsidR="00F65B90" w:rsidRPr="00A22960" w:rsidRDefault="00FF5D8D" w:rsidP="00F65B90">
      <w:r w:rsidRPr="00A22960">
        <w:t xml:space="preserve">〇　</w:t>
      </w:r>
      <w:r w:rsidR="00F65B90" w:rsidRPr="00A22960">
        <w:t xml:space="preserve"> 国連CRPD</w:t>
      </w:r>
      <w:r w:rsidR="007D2B7B" w:rsidRPr="00A22960">
        <w:rPr>
          <w:rFonts w:hint="eastAsia"/>
        </w:rPr>
        <w:t>委員会</w:t>
      </w:r>
      <w:r w:rsidR="00F65B90" w:rsidRPr="00A22960">
        <w:t>は、</w:t>
      </w:r>
      <w:r w:rsidR="007D2B7B" w:rsidRPr="00A22960">
        <w:rPr>
          <w:rFonts w:hint="eastAsia"/>
        </w:rPr>
        <w:t>総括所見</w:t>
      </w:r>
      <w:r w:rsidR="00F65B90" w:rsidRPr="00A22960">
        <w:t>において、締約国が条約の内容と目的を体系的かつ継続的に</w:t>
      </w:r>
      <w:r w:rsidR="007D2B7B" w:rsidRPr="00A22960">
        <w:rPr>
          <w:rFonts w:hint="eastAsia"/>
        </w:rPr>
        <w:t>宣伝</w:t>
      </w:r>
      <w:r w:rsidR="00F65B90" w:rsidRPr="00A22960">
        <w:t>し、公務員、国会議員、報道機関、一般市民に教育</w:t>
      </w:r>
      <w:r w:rsidR="00322FF9" w:rsidRPr="00A22960">
        <w:rPr>
          <w:rFonts w:hint="eastAsia"/>
        </w:rPr>
        <w:t>す</w:t>
      </w:r>
      <w:r w:rsidR="00F65B90" w:rsidRPr="00A22960">
        <w:t>べきであると勧告している（</w:t>
      </w:r>
      <w:r w:rsidR="007D2B7B" w:rsidRPr="00A22960">
        <w:rPr>
          <w:rFonts w:hint="eastAsia"/>
        </w:rPr>
        <w:t>パラ</w:t>
      </w:r>
      <w:r w:rsidR="00F65B90" w:rsidRPr="00A22960">
        <w:t>15-16）。</w:t>
      </w:r>
    </w:p>
    <w:p w14:paraId="22021C6C" w14:textId="22EFA3AC" w:rsidR="00F65B90" w:rsidRPr="00A22960" w:rsidRDefault="00FF5D8D" w:rsidP="00F65B90">
      <w:r w:rsidRPr="00A22960">
        <w:t xml:space="preserve">〇　</w:t>
      </w:r>
      <w:r w:rsidR="00F65B90" w:rsidRPr="00A22960">
        <w:t xml:space="preserve"> 2016年の障害者福祉法の改正により、小中高生、公的機関、地方公営企業、特殊法人は、少なくとも年1回、障害に関する意識向上を目的とした教育を行うことが義務付けられ</w:t>
      </w:r>
      <w:r w:rsidR="007D2B7B" w:rsidRPr="00A22960">
        <w:rPr>
          <w:rFonts w:hint="eastAsia"/>
        </w:rPr>
        <w:t>た</w:t>
      </w:r>
      <w:r w:rsidR="00F65B90" w:rsidRPr="00A22960">
        <w:t>。</w:t>
      </w:r>
    </w:p>
    <w:p w14:paraId="6A1314E8" w14:textId="17439F27" w:rsidR="00F65B90" w:rsidRPr="00A22960" w:rsidRDefault="007D2B7B" w:rsidP="00F65B90">
      <w:r w:rsidRPr="00A22960">
        <w:rPr>
          <w:rFonts w:hint="eastAsia"/>
        </w:rPr>
        <w:t xml:space="preserve">〇　</w:t>
      </w:r>
      <w:r w:rsidR="00F65B90" w:rsidRPr="00A22960">
        <w:rPr>
          <w:rFonts w:hint="eastAsia"/>
        </w:rPr>
        <w:t>しかし、ほとんどの教育は講堂で行われ、人々は集まってビデオを見たり、眼鏡をかけたり車</w:t>
      </w:r>
      <w:r w:rsidR="00BA6549" w:rsidRPr="00A22960">
        <w:rPr>
          <w:rFonts w:hint="eastAsia"/>
        </w:rPr>
        <w:t>いす</w:t>
      </w:r>
      <w:r w:rsidR="00F65B90" w:rsidRPr="00A22960">
        <w:rPr>
          <w:rFonts w:hint="eastAsia"/>
        </w:rPr>
        <w:t>に乗ったりして障害</w:t>
      </w:r>
      <w:r w:rsidR="00322FF9" w:rsidRPr="00A22960">
        <w:rPr>
          <w:rFonts w:hint="eastAsia"/>
        </w:rPr>
        <w:t>のある人</w:t>
      </w:r>
      <w:r w:rsidR="00F65B90" w:rsidRPr="00A22960">
        <w:rPr>
          <w:rFonts w:hint="eastAsia"/>
        </w:rPr>
        <w:t>の気持ちを体験</w:t>
      </w:r>
      <w:r w:rsidR="006B3B83" w:rsidRPr="00A22960">
        <w:rPr>
          <w:rFonts w:hint="eastAsia"/>
        </w:rPr>
        <w:t>する</w:t>
      </w:r>
      <w:r w:rsidR="00F65B90" w:rsidRPr="00A22960">
        <w:rPr>
          <w:rFonts w:hint="eastAsia"/>
        </w:rPr>
        <w:t>。</w:t>
      </w:r>
      <w:r w:rsidRPr="00A22960">
        <w:rPr>
          <w:rFonts w:hint="eastAsia"/>
        </w:rPr>
        <w:t>あるいは</w:t>
      </w:r>
      <w:r w:rsidR="00F65B90" w:rsidRPr="00A22960">
        <w:rPr>
          <w:rFonts w:hint="eastAsia"/>
        </w:rPr>
        <w:t>、韓国の国家人権委員会や地域の福祉センター、障害</w:t>
      </w:r>
      <w:r w:rsidR="00322FF9" w:rsidRPr="00A22960">
        <w:rPr>
          <w:rFonts w:hint="eastAsia"/>
        </w:rPr>
        <w:t>のある人</w:t>
      </w:r>
      <w:r w:rsidR="00F65B90" w:rsidRPr="00A22960">
        <w:rPr>
          <w:rFonts w:hint="eastAsia"/>
        </w:rPr>
        <w:t>を支援する民間団体などから派遣された人権指導員</w:t>
      </w:r>
      <w:r w:rsidRPr="00A22960">
        <w:rPr>
          <w:rFonts w:hint="eastAsia"/>
        </w:rPr>
        <w:t>（</w:t>
      </w:r>
      <w:r w:rsidRPr="00A22960">
        <w:t>human rights instructor</w:t>
      </w:r>
      <w:r w:rsidRPr="00A22960">
        <w:rPr>
          <w:rFonts w:hint="eastAsia"/>
        </w:rPr>
        <w:t>）</w:t>
      </w:r>
      <w:r w:rsidR="00F65B90" w:rsidRPr="00A22960">
        <w:rPr>
          <w:rFonts w:hint="eastAsia"/>
        </w:rPr>
        <w:t>が現地を訪れ、公開教育を行う（</w:t>
      </w:r>
      <w:r w:rsidR="00F65B90" w:rsidRPr="00A22960">
        <w:t>12月30日付エイブルニュース参照）。</w:t>
      </w:r>
      <w:r w:rsidR="000B422B" w:rsidRPr="00A22960">
        <w:rPr>
          <w:rFonts w:hint="eastAsia"/>
        </w:rPr>
        <w:t xml:space="preserve">（訳注　</w:t>
      </w:r>
      <w:hyperlink r:id="rId6" w:history="1">
        <w:r w:rsidR="009C4677" w:rsidRPr="00A22960">
          <w:rPr>
            <w:rStyle w:val="aa"/>
            <w:color w:val="auto"/>
          </w:rPr>
          <w:t>https://ablenews.com/about-able-newspaper/</w:t>
        </w:r>
      </w:hyperlink>
      <w:r w:rsidR="009C4677" w:rsidRPr="00A22960">
        <w:rPr>
          <w:rFonts w:hint="eastAsia"/>
        </w:rPr>
        <w:t>）</w:t>
      </w:r>
    </w:p>
    <w:p w14:paraId="77A3CC58" w14:textId="77777777" w:rsidR="00E051AF" w:rsidRPr="00A22960" w:rsidRDefault="00E051AF" w:rsidP="00F65B90"/>
    <w:p w14:paraId="791609C1" w14:textId="14341FA9" w:rsidR="00F65B90" w:rsidRPr="00A22960" w:rsidRDefault="00FF5D8D" w:rsidP="00F65B90">
      <w:r w:rsidRPr="00A22960">
        <w:lastRenderedPageBreak/>
        <w:t xml:space="preserve">〇　</w:t>
      </w:r>
      <w:r w:rsidR="00F65B90" w:rsidRPr="00A22960">
        <w:t xml:space="preserve"> 広報活動は、放送局やメディアを通じて行うことができる。国営放送局の特定の時間帯に</w:t>
      </w:r>
      <w:r w:rsidR="00B724B9" w:rsidRPr="00A22960">
        <w:t>意識向上</w:t>
      </w:r>
      <w:r w:rsidR="00F65B90" w:rsidRPr="00A22960">
        <w:t>キャンペーンを放送することや、人気番組に</w:t>
      </w:r>
      <w:r w:rsidR="00543C8D" w:rsidRPr="00A22960">
        <w:rPr>
          <w:rFonts w:hint="eastAsia"/>
        </w:rPr>
        <w:t>障害のある人</w:t>
      </w:r>
      <w:r w:rsidR="00F65B90" w:rsidRPr="00A22960">
        <w:t>の出演を義務付けるクオータ制など、より積極的な対策を講じる必要がある。</w:t>
      </w:r>
    </w:p>
    <w:p w14:paraId="5D812C85" w14:textId="4E6001B0" w:rsidR="00F65B90" w:rsidRPr="00A22960" w:rsidRDefault="00FF5D8D" w:rsidP="00F65B90">
      <w:r w:rsidRPr="00A22960">
        <w:t xml:space="preserve">〇　</w:t>
      </w:r>
      <w:r w:rsidR="00F65B90" w:rsidRPr="00A22960">
        <w:t xml:space="preserve"> 障害</w:t>
      </w:r>
      <w:r w:rsidR="00173807" w:rsidRPr="00A22960">
        <w:rPr>
          <w:rFonts w:hint="eastAsia"/>
        </w:rPr>
        <w:t>理解</w:t>
      </w:r>
      <w:r w:rsidR="00F65B90" w:rsidRPr="00A22960">
        <w:t>教育については、現在、公的機関や学校で行われている義務</w:t>
      </w:r>
      <w:r w:rsidR="00173807" w:rsidRPr="00A22960">
        <w:rPr>
          <w:rFonts w:hint="eastAsia"/>
        </w:rPr>
        <w:t>的</w:t>
      </w:r>
      <w:r w:rsidR="00F65B90" w:rsidRPr="00A22960">
        <w:t>教育の効果を評価し、体系化して、実際の意識を向上させる必要がある。そのためには、</w:t>
      </w:r>
      <w:r w:rsidR="00173807" w:rsidRPr="00A22960">
        <w:rPr>
          <w:rFonts w:hint="eastAsia"/>
        </w:rPr>
        <w:t>教育</w:t>
      </w:r>
      <w:r w:rsidR="006B3B83" w:rsidRPr="00A22960">
        <w:t>部</w:t>
      </w:r>
      <w:r w:rsidR="00F65B90" w:rsidRPr="00A22960">
        <w:t>、文化スポーツ観光</w:t>
      </w:r>
      <w:r w:rsidR="006B3B83" w:rsidRPr="00A22960">
        <w:t>部</w:t>
      </w:r>
      <w:r w:rsidR="00F65B90" w:rsidRPr="00A22960">
        <w:t>、</w:t>
      </w:r>
      <w:r w:rsidR="006B3B83" w:rsidRPr="00A22960">
        <w:t>保健福祉部</w:t>
      </w:r>
      <w:r w:rsidR="00F65B90" w:rsidRPr="00A22960">
        <w:t>が一体となって、障害</w:t>
      </w:r>
      <w:r w:rsidR="00173807" w:rsidRPr="00A22960">
        <w:rPr>
          <w:rFonts w:hint="eastAsia"/>
        </w:rPr>
        <w:t>意識向上教育の</w:t>
      </w:r>
      <w:r w:rsidR="00F65B90" w:rsidRPr="00A22960">
        <w:t>教師の育成、教科書の開発、教育方法の多様化などに取り組む必要がある。</w:t>
      </w:r>
    </w:p>
    <w:p w14:paraId="3F95CA73" w14:textId="359CC605" w:rsidR="00F65B90" w:rsidRPr="00A22960" w:rsidRDefault="00FF5D8D" w:rsidP="00F65B90">
      <w:r w:rsidRPr="00A22960">
        <w:t xml:space="preserve">〇　</w:t>
      </w:r>
      <w:r w:rsidR="00F65B90" w:rsidRPr="00A22960">
        <w:t xml:space="preserve"> 特に、放送コンテンツの作成、講師育成、教科書開発には、</w:t>
      </w:r>
      <w:r w:rsidR="00543C8D" w:rsidRPr="00A22960">
        <w:rPr>
          <w:rFonts w:hint="eastAsia"/>
        </w:rPr>
        <w:t>障害のある人</w:t>
      </w:r>
      <w:r w:rsidR="00F65B90" w:rsidRPr="00A22960">
        <w:t>の参加が保障されるべきである。私たちは、障害</w:t>
      </w:r>
      <w:r w:rsidR="00322FF9" w:rsidRPr="00A22960">
        <w:rPr>
          <w:rFonts w:hint="eastAsia"/>
        </w:rPr>
        <w:t>のある人</w:t>
      </w:r>
      <w:r w:rsidR="00F65B90" w:rsidRPr="00A22960">
        <w:t>に対するポジティブな認識を広め、彼らの権利に関する教育を行う過程で、障害</w:t>
      </w:r>
      <w:r w:rsidR="00322FF9" w:rsidRPr="00A22960">
        <w:rPr>
          <w:rFonts w:hint="eastAsia"/>
        </w:rPr>
        <w:t>のある人</w:t>
      </w:r>
      <w:r w:rsidR="00F65B90" w:rsidRPr="00A22960">
        <w:t>に対する新たな</w:t>
      </w:r>
      <w:r w:rsidR="00173807" w:rsidRPr="00A22960">
        <w:rPr>
          <w:rFonts w:hint="eastAsia"/>
        </w:rPr>
        <w:t>固定観念</w:t>
      </w:r>
      <w:r w:rsidR="00F65B90" w:rsidRPr="00A22960">
        <w:t>を作らないように注意する必要が</w:t>
      </w:r>
      <w:r w:rsidR="006B3B83" w:rsidRPr="00A22960">
        <w:t>ある</w:t>
      </w:r>
      <w:r w:rsidR="00F65B90" w:rsidRPr="00A22960">
        <w:t>。どうか</w:t>
      </w:r>
      <w:r w:rsidR="00173807" w:rsidRPr="00A22960">
        <w:rPr>
          <w:rFonts w:hint="eastAsia"/>
        </w:rPr>
        <w:t>「</w:t>
      </w:r>
      <w:r w:rsidR="00F65B90" w:rsidRPr="00A22960">
        <w:t>私たち</w:t>
      </w:r>
      <w:r w:rsidR="00173807" w:rsidRPr="00A22960">
        <w:rPr>
          <w:rFonts w:hint="eastAsia"/>
        </w:rPr>
        <w:t>ぬきに</w:t>
      </w:r>
      <w:r w:rsidR="00F65B90" w:rsidRPr="00A22960">
        <w:t>私たちのこと</w:t>
      </w:r>
      <w:r w:rsidR="00173807" w:rsidRPr="00A22960">
        <w:rPr>
          <w:rFonts w:hint="eastAsia"/>
        </w:rPr>
        <w:t>を決めないで」</w:t>
      </w:r>
      <w:r w:rsidR="00173807" w:rsidRPr="00A22960">
        <w:t>を忘れないで</w:t>
      </w:r>
      <w:r w:rsidR="00173807" w:rsidRPr="00A22960">
        <w:rPr>
          <w:rFonts w:hint="eastAsia"/>
        </w:rPr>
        <w:t>ほしい。</w:t>
      </w:r>
    </w:p>
    <w:p w14:paraId="70847956" w14:textId="77777777" w:rsidR="00F65B90" w:rsidRPr="00A22960" w:rsidRDefault="00F65B90" w:rsidP="00F65B90"/>
    <w:p w14:paraId="252FD719" w14:textId="77777777" w:rsidR="00F65B90" w:rsidRPr="00A22960" w:rsidRDefault="00F65B90" w:rsidP="00F65B90">
      <w:pPr>
        <w:rPr>
          <w:b/>
          <w:bCs/>
        </w:rPr>
      </w:pPr>
      <w:r w:rsidRPr="00A22960">
        <w:rPr>
          <w:rFonts w:hint="eastAsia"/>
          <w:b/>
          <w:bCs/>
        </w:rPr>
        <w:t>国連</w:t>
      </w:r>
      <w:r w:rsidRPr="00A22960">
        <w:rPr>
          <w:b/>
          <w:bCs/>
        </w:rPr>
        <w:t>CRPD</w:t>
      </w:r>
    </w:p>
    <w:p w14:paraId="375BA17D" w14:textId="4100CB4F" w:rsidR="00F65B90" w:rsidRPr="00A22960" w:rsidRDefault="00F65B90" w:rsidP="00F65B90">
      <w:r w:rsidRPr="00A22960">
        <w:rPr>
          <w:rFonts w:hint="eastAsia"/>
        </w:rPr>
        <w:t>第</w:t>
      </w:r>
      <w:r w:rsidRPr="00A22960">
        <w:t xml:space="preserve">8条 </w:t>
      </w:r>
      <w:r w:rsidR="00B724B9" w:rsidRPr="00A22960">
        <w:t>意識向上</w:t>
      </w:r>
      <w:r w:rsidRPr="00A22960">
        <w:t xml:space="preserve"> </w:t>
      </w:r>
    </w:p>
    <w:p w14:paraId="514F1638" w14:textId="54BB7156" w:rsidR="00F65B90" w:rsidRPr="00A22960" w:rsidRDefault="00D810D1" w:rsidP="00F65B90">
      <w:pPr>
        <w:rPr>
          <w:b/>
          <w:bCs/>
        </w:rPr>
      </w:pPr>
      <w:r w:rsidRPr="00A22960">
        <w:rPr>
          <w:rFonts w:hint="eastAsia"/>
          <w:b/>
          <w:bCs/>
        </w:rPr>
        <w:t>課題</w:t>
      </w:r>
    </w:p>
    <w:p w14:paraId="62144C11" w14:textId="1D3E9A52" w:rsidR="00F65B90" w:rsidRPr="00A22960" w:rsidRDefault="00FF5D8D" w:rsidP="00F65B90">
      <w:r w:rsidRPr="00A22960">
        <w:t xml:space="preserve">〇　</w:t>
      </w:r>
      <w:r w:rsidR="00F65B90" w:rsidRPr="00A22960">
        <w:t xml:space="preserve"> 障害者権利条約の周知徹底が図られていないこと、障害の種類や程度、</w:t>
      </w:r>
      <w:r w:rsidR="00173807" w:rsidRPr="00A22960">
        <w:rPr>
          <w:rFonts w:hint="eastAsia"/>
        </w:rPr>
        <w:t>ジェンダー</w:t>
      </w:r>
      <w:r w:rsidR="00F65B90" w:rsidRPr="00A22960">
        <w:t>を反映した意識向上プログラムがないこと、障害意識向上に関する</w:t>
      </w:r>
      <w:r w:rsidR="00173807" w:rsidRPr="00A22960">
        <w:rPr>
          <w:rFonts w:hint="eastAsia"/>
        </w:rPr>
        <w:t>障害のある人の</w:t>
      </w:r>
      <w:r w:rsidR="00F65B90" w:rsidRPr="00A22960">
        <w:t>活動が行われていないこと。</w:t>
      </w:r>
    </w:p>
    <w:p w14:paraId="3FB70D54" w14:textId="13F058F8" w:rsidR="00F65B90" w:rsidRPr="00A22960" w:rsidRDefault="00FF5D8D" w:rsidP="00F65B90">
      <w:r w:rsidRPr="00A22960">
        <w:t xml:space="preserve">〇　</w:t>
      </w:r>
      <w:r w:rsidR="00F65B90" w:rsidRPr="00A22960">
        <w:t xml:space="preserve"> 障害者権利条約の効果的な広報活動の推進、障害の種類や程度、</w:t>
      </w:r>
      <w:r w:rsidR="00173807" w:rsidRPr="00A22960">
        <w:rPr>
          <w:rFonts w:hint="eastAsia"/>
        </w:rPr>
        <w:t>ジェンダー</w:t>
      </w:r>
      <w:r w:rsidR="00F65B90" w:rsidRPr="00A22960">
        <w:t>を考慮した障害</w:t>
      </w:r>
      <w:r w:rsidR="00173807" w:rsidRPr="00A22960">
        <w:rPr>
          <w:rFonts w:hint="eastAsia"/>
        </w:rPr>
        <w:t>に関する</w:t>
      </w:r>
      <w:r w:rsidR="00F65B90" w:rsidRPr="00A22960">
        <w:t>意識の向上、障害</w:t>
      </w:r>
      <w:r w:rsidR="00B724B9" w:rsidRPr="00A22960">
        <w:t>意識向上</w:t>
      </w:r>
      <w:r w:rsidR="00F65B90" w:rsidRPr="00A22960">
        <w:t>に関する</w:t>
      </w:r>
      <w:r w:rsidR="00543C8D" w:rsidRPr="00A22960">
        <w:rPr>
          <w:rFonts w:hint="eastAsia"/>
        </w:rPr>
        <w:t>障害のある人</w:t>
      </w:r>
      <w:r w:rsidR="00F65B90" w:rsidRPr="00A22960">
        <w:t>の活動の</w:t>
      </w:r>
      <w:r w:rsidR="00173807" w:rsidRPr="00A22960">
        <w:rPr>
          <w:rFonts w:hint="eastAsia"/>
        </w:rPr>
        <w:t>再</w:t>
      </w:r>
      <w:r w:rsidR="00F65B90" w:rsidRPr="00A22960">
        <w:t>活性化のための方策を提案する。</w:t>
      </w:r>
    </w:p>
    <w:p w14:paraId="6C873198" w14:textId="10131C7C" w:rsidR="00F65B90" w:rsidRPr="00A22960" w:rsidRDefault="003D598F" w:rsidP="00F65B90">
      <w:pPr>
        <w:rPr>
          <w:b/>
          <w:bCs/>
        </w:rPr>
      </w:pPr>
      <w:r w:rsidRPr="00A22960">
        <w:rPr>
          <w:rFonts w:hint="eastAsia"/>
          <w:b/>
          <w:bCs/>
        </w:rPr>
        <w:t>質問案</w:t>
      </w:r>
    </w:p>
    <w:p w14:paraId="33D4E7A1" w14:textId="17C2646E" w:rsidR="00EA62EF" w:rsidRPr="00A22960" w:rsidRDefault="00EA62EF" w:rsidP="00550ABA">
      <w:pPr>
        <w:ind w:left="283" w:hangingChars="135" w:hanging="283"/>
      </w:pPr>
      <w:r w:rsidRPr="00A22960">
        <w:t>9. 障害の種類、障害の重さ、性別、年齢を考慮した障害者</w:t>
      </w:r>
      <w:r w:rsidRPr="00A22960">
        <w:rPr>
          <w:rFonts w:hint="eastAsia"/>
        </w:rPr>
        <w:t>理解</w:t>
      </w:r>
      <w:r w:rsidRPr="00A22960">
        <w:t>に関するプログラムの企画、実行、評価への障害</w:t>
      </w:r>
      <w:r w:rsidR="00402AC5" w:rsidRPr="00A22960">
        <w:rPr>
          <w:rFonts w:hint="eastAsia"/>
        </w:rPr>
        <w:t>のある人</w:t>
      </w:r>
      <w:r w:rsidRPr="00A22960">
        <w:t>の参加</w:t>
      </w:r>
      <w:r w:rsidRPr="00A22960">
        <w:rPr>
          <w:rFonts w:hint="eastAsia"/>
        </w:rPr>
        <w:t>について、また</w:t>
      </w:r>
      <w:r w:rsidRPr="00A22960">
        <w:t>、</w:t>
      </w:r>
      <w:r w:rsidR="00A4500A" w:rsidRPr="00A22960">
        <w:t>障害のある女性</w:t>
      </w:r>
      <w:r w:rsidRPr="00A22960">
        <w:t>、障害児、障害高齢者など様々な障害者グループの多様な特性や意見が、障害者</w:t>
      </w:r>
      <w:r w:rsidRPr="00A22960">
        <w:rPr>
          <w:rFonts w:hint="eastAsia"/>
        </w:rPr>
        <w:t>理解</w:t>
      </w:r>
      <w:r w:rsidRPr="00A22960">
        <w:t>の研修やプログラムに生かされているかどうかについて、これまでの政府の進捗状況と今後の計画を教えてください。</w:t>
      </w:r>
    </w:p>
    <w:p w14:paraId="59A2B44B" w14:textId="228F35F6" w:rsidR="00F65B90" w:rsidRPr="00A22960" w:rsidRDefault="00D810D1" w:rsidP="00F65B90">
      <w:pPr>
        <w:rPr>
          <w:b/>
          <w:bCs/>
        </w:rPr>
      </w:pPr>
      <w:r w:rsidRPr="00A22960">
        <w:rPr>
          <w:rFonts w:hint="eastAsia"/>
          <w:b/>
          <w:bCs/>
        </w:rPr>
        <w:t>基礎</w:t>
      </w:r>
      <w:r w:rsidR="00F65B90" w:rsidRPr="00A22960">
        <w:rPr>
          <w:rFonts w:hint="eastAsia"/>
          <w:b/>
          <w:bCs/>
        </w:rPr>
        <w:t>データ</w:t>
      </w:r>
    </w:p>
    <w:p w14:paraId="51EB98AE" w14:textId="3B0E6FB1" w:rsidR="00F65B90" w:rsidRPr="00A22960" w:rsidRDefault="00FF5D8D" w:rsidP="00F65B90">
      <w:r w:rsidRPr="00A22960">
        <w:t xml:space="preserve">〇　</w:t>
      </w:r>
      <w:r w:rsidR="00F65B90" w:rsidRPr="00A22960">
        <w:t xml:space="preserve"> 保健福祉部と韓国障害者開発院が、障害者法の年間実施状況を把握するために1,000人を対象に実施した電話調査によると、韓国で</w:t>
      </w:r>
      <w:r w:rsidR="00543C8D" w:rsidRPr="00A22960">
        <w:rPr>
          <w:rFonts w:hint="eastAsia"/>
        </w:rPr>
        <w:t>障害のある人</w:t>
      </w:r>
      <w:r w:rsidR="00F65B90" w:rsidRPr="00A22960">
        <w:t>に対する差別の存在を感じている人の割合は、2013年が56.5%、2014年が60.7%、2015年が60.0%</w:t>
      </w:r>
      <w:r w:rsidR="00B814D1" w:rsidRPr="00A22960">
        <w:t>であった</w:t>
      </w:r>
      <w:r w:rsidR="00F65B90" w:rsidRPr="00A22960">
        <w:t>。今回の障害者福祉法の改正では、国や地方自治体の障害</w:t>
      </w:r>
      <w:r w:rsidR="00B814D1" w:rsidRPr="00A22960">
        <w:rPr>
          <w:rFonts w:hint="eastAsia"/>
        </w:rPr>
        <w:t>意識向上</w:t>
      </w:r>
      <w:r w:rsidR="00F65B90" w:rsidRPr="00A22960">
        <w:t>教育への取り組み、教育内容、教育提供者などの内容が盛り込まれ、障害</w:t>
      </w:r>
      <w:r w:rsidR="00B814D1" w:rsidRPr="00A22960">
        <w:rPr>
          <w:rFonts w:hint="eastAsia"/>
        </w:rPr>
        <w:t>意識向上</w:t>
      </w:r>
      <w:r w:rsidR="00F65B90" w:rsidRPr="00A22960">
        <w:t>教育の法的根拠と</w:t>
      </w:r>
      <w:r w:rsidR="006B3B83" w:rsidRPr="00A22960">
        <w:t>なった</w:t>
      </w:r>
      <w:r w:rsidR="00F65B90" w:rsidRPr="00A22960">
        <w:t>。現在、国立リハビリテーションセンター、国家人権委員会などの政府機関、韓国障害者雇用</w:t>
      </w:r>
      <w:r w:rsidR="00B814D1" w:rsidRPr="00A22960">
        <w:rPr>
          <w:rFonts w:hint="eastAsia"/>
        </w:rPr>
        <w:t>サービス</w:t>
      </w:r>
      <w:r w:rsidR="00F65B90" w:rsidRPr="00A22960">
        <w:t>などの公的機関、韓国脊髄</w:t>
      </w:r>
      <w:r w:rsidR="00F65B90" w:rsidRPr="00A22960">
        <w:rPr>
          <w:rFonts w:hint="eastAsia"/>
        </w:rPr>
        <w:t>損傷者協会、韓国障害者雇用保障協会などの障害</w:t>
      </w:r>
      <w:r w:rsidR="00B814D1" w:rsidRPr="00A22960">
        <w:rPr>
          <w:rFonts w:hint="eastAsia"/>
        </w:rPr>
        <w:t>関係</w:t>
      </w:r>
      <w:r w:rsidR="00F65B90" w:rsidRPr="00A22960">
        <w:rPr>
          <w:rFonts w:hint="eastAsia"/>
        </w:rPr>
        <w:t>団体、</w:t>
      </w:r>
      <w:r w:rsidR="00B814D1" w:rsidRPr="00A22960">
        <w:rPr>
          <w:rFonts w:hint="eastAsia"/>
        </w:rPr>
        <w:t>そして</w:t>
      </w:r>
      <w:r w:rsidR="00F65B90" w:rsidRPr="00A22960">
        <w:rPr>
          <w:rFonts w:hint="eastAsia"/>
        </w:rPr>
        <w:t>社会的企業などが、市民、公務員、学生を対象に障害</w:t>
      </w:r>
      <w:r w:rsidR="00B724B9" w:rsidRPr="00A22960">
        <w:t>意識向上</w:t>
      </w:r>
      <w:r w:rsidR="00F65B90" w:rsidRPr="00A22960">
        <w:rPr>
          <w:rFonts w:hint="eastAsia"/>
        </w:rPr>
        <w:t>教育を行っている。</w:t>
      </w:r>
    </w:p>
    <w:p w14:paraId="2B56A3A3" w14:textId="0EA71761" w:rsidR="00F65B90" w:rsidRPr="00A22960" w:rsidRDefault="00FF5D8D" w:rsidP="00F65B90">
      <w:r w:rsidRPr="00A22960">
        <w:t xml:space="preserve">〇　</w:t>
      </w:r>
      <w:r w:rsidR="00F65B90" w:rsidRPr="00A22960">
        <w:t xml:space="preserve"> しかし、国立リハビリテーションセンターの障害</w:t>
      </w:r>
      <w:r w:rsidR="00B724B9" w:rsidRPr="00A22960">
        <w:t>意識向上</w:t>
      </w:r>
      <w:r w:rsidR="00F65B90" w:rsidRPr="00A22960">
        <w:t>教育の内容は、障害体験や障害予防を含んでいたり、身体障害や視覚障害が中心で、</w:t>
      </w:r>
      <w:r w:rsidR="00543C8D" w:rsidRPr="00A22960">
        <w:rPr>
          <w:rFonts w:hint="eastAsia"/>
        </w:rPr>
        <w:t>障害のある人</w:t>
      </w:r>
      <w:r w:rsidR="00F65B90" w:rsidRPr="00A22960">
        <w:t>の権利が含まれていなかったり</w:t>
      </w:r>
      <w:r w:rsidR="006B3B83" w:rsidRPr="00A22960">
        <w:t>する</w:t>
      </w:r>
      <w:r w:rsidR="00F65B90" w:rsidRPr="00A22960">
        <w:t>。このように、障害意識に関する教育プログラムでは、様々な障害の種類や特徴を反映した政策やプログラムが活性化されて</w:t>
      </w:r>
      <w:r w:rsidR="006B3B83" w:rsidRPr="00A22960">
        <w:t>いない</w:t>
      </w:r>
      <w:r w:rsidR="00F65B90" w:rsidRPr="00A22960">
        <w:t>。特に、女性や子ども、高齢者など、</w:t>
      </w:r>
      <w:r w:rsidR="00B814D1" w:rsidRPr="00A22960">
        <w:rPr>
          <w:rFonts w:hint="eastAsia"/>
        </w:rPr>
        <w:t>重複した</w:t>
      </w:r>
      <w:r w:rsidR="00F65B90" w:rsidRPr="00A22960">
        <w:t>差別を受けている</w:t>
      </w:r>
      <w:r w:rsidR="00543C8D" w:rsidRPr="00A22960">
        <w:rPr>
          <w:rFonts w:hint="eastAsia"/>
        </w:rPr>
        <w:t>障害のある人</w:t>
      </w:r>
      <w:r w:rsidR="00B814D1" w:rsidRPr="00A22960">
        <w:rPr>
          <w:rFonts w:hint="eastAsia"/>
        </w:rPr>
        <w:t>に関する</w:t>
      </w:r>
      <w:r w:rsidR="00F65B90" w:rsidRPr="00A22960">
        <w:t>意識を向上させるためのプログラムはほとんど</w:t>
      </w:r>
      <w:r w:rsidR="006B3B83" w:rsidRPr="00A22960">
        <w:t>ない</w:t>
      </w:r>
      <w:r w:rsidR="00F65B90" w:rsidRPr="00A22960">
        <w:t>。</w:t>
      </w:r>
    </w:p>
    <w:p w14:paraId="4A9D11DF" w14:textId="3ED3193D" w:rsidR="00F65B90" w:rsidRPr="00A22960" w:rsidRDefault="00FF5D8D" w:rsidP="00F65B90">
      <w:r w:rsidRPr="00A22960">
        <w:t xml:space="preserve">〇　</w:t>
      </w:r>
      <w:r w:rsidR="00F65B90" w:rsidRPr="00A22960">
        <w:t xml:space="preserve"> 国立リハビリテーションセンターで障害</w:t>
      </w:r>
      <w:r w:rsidR="00B814D1" w:rsidRPr="00A22960">
        <w:rPr>
          <w:rFonts w:hint="eastAsia"/>
        </w:rPr>
        <w:t>意識向上</w:t>
      </w:r>
      <w:r w:rsidR="00F65B90" w:rsidRPr="00A22960">
        <w:t>教育の講師を務めるのは、主に身体障害者</w:t>
      </w:r>
      <w:r w:rsidR="006B3B83" w:rsidRPr="00A22960">
        <w:t>である</w:t>
      </w:r>
      <w:r w:rsidR="00F65B90" w:rsidRPr="00A22960">
        <w:t>。また、発達障害者が障害</w:t>
      </w:r>
      <w:r w:rsidR="00B814D1" w:rsidRPr="00A22960">
        <w:rPr>
          <w:rFonts w:hint="eastAsia"/>
        </w:rPr>
        <w:t>意識向上</w:t>
      </w:r>
      <w:r w:rsidR="00F65B90" w:rsidRPr="00A22960">
        <w:t>教育の講師をしているケースは、韓国発達障害者家族院の発達障害者</w:t>
      </w:r>
      <w:r w:rsidR="00F65B90" w:rsidRPr="00A22960">
        <w:lastRenderedPageBreak/>
        <w:t>の劇団「素晴らしい仲間たち」が小学生に障害</w:t>
      </w:r>
      <w:r w:rsidR="00B814D1" w:rsidRPr="00A22960">
        <w:rPr>
          <w:rFonts w:hint="eastAsia"/>
        </w:rPr>
        <w:t>意識向上</w:t>
      </w:r>
      <w:r w:rsidR="00F65B90" w:rsidRPr="00A22960">
        <w:t>教育を行っているケースを除き、ほとんど</w:t>
      </w:r>
      <w:r w:rsidR="006B3B83" w:rsidRPr="00A22960">
        <w:t>ない</w:t>
      </w:r>
      <w:r w:rsidR="00F65B90" w:rsidRPr="00A22960">
        <w:t>。政府は、</w:t>
      </w:r>
      <w:r w:rsidR="00543C8D" w:rsidRPr="00A22960">
        <w:rPr>
          <w:rFonts w:hint="eastAsia"/>
        </w:rPr>
        <w:t>障害のある人</w:t>
      </w:r>
      <w:r w:rsidR="00F65B90" w:rsidRPr="00A22960">
        <w:t>が行う教育の効果の大きさを考慮して、</w:t>
      </w:r>
      <w:r w:rsidR="00543C8D" w:rsidRPr="00A22960">
        <w:rPr>
          <w:rFonts w:hint="eastAsia"/>
        </w:rPr>
        <w:t>障害のある人</w:t>
      </w:r>
      <w:r w:rsidR="00F65B90" w:rsidRPr="00A22960">
        <w:t>を講師として登用するなど、効果的な障害</w:t>
      </w:r>
      <w:r w:rsidR="00B814D1" w:rsidRPr="00A22960">
        <w:rPr>
          <w:rFonts w:hint="eastAsia"/>
        </w:rPr>
        <w:t>意識向上</w:t>
      </w:r>
      <w:r w:rsidR="00F65B90" w:rsidRPr="00A22960">
        <w:t>教育のための施策を体系的に計画し、早急に実施すべきである。</w:t>
      </w:r>
    </w:p>
    <w:p w14:paraId="06C38111" w14:textId="4EF8E7B5" w:rsidR="00F65B90" w:rsidRPr="00A22960" w:rsidRDefault="00FF5D8D" w:rsidP="00F65B90">
      <w:r w:rsidRPr="00A22960">
        <w:t xml:space="preserve">〇　</w:t>
      </w:r>
      <w:r w:rsidR="00F65B90" w:rsidRPr="00A22960">
        <w:t xml:space="preserve"> さらに、年内に完成予定の第4次障害者総合政策計画では、一般の学校生徒を対象とした障害理解教育（年2回）、小中学生を対象とした「大韓民国1</w:t>
      </w:r>
      <w:r w:rsidR="00B814D1" w:rsidRPr="00A22960">
        <w:rPr>
          <w:rFonts w:hint="eastAsia"/>
        </w:rPr>
        <w:t>級</w:t>
      </w:r>
      <w:r w:rsidR="00F65B90" w:rsidRPr="00A22960">
        <w:t>」と障害意識向上イベント（それぞれ年1回）など、限られた障害</w:t>
      </w:r>
      <w:r w:rsidR="00B724B9" w:rsidRPr="00A22960">
        <w:t>意識向上</w:t>
      </w:r>
      <w:r w:rsidR="00F65B90" w:rsidRPr="00A22960">
        <w:t>プログラムしか盛り込まれておらず、このようなプログラムしか提供されて</w:t>
      </w:r>
      <w:r w:rsidR="006B3B83" w:rsidRPr="00A22960">
        <w:t>いない</w:t>
      </w:r>
      <w:r w:rsidR="00F65B90" w:rsidRPr="00A22960">
        <w:t>。これでは、教育者中心の場当たり的な教育プログラムであり、現実には障害意識の向上には不十分である。</w:t>
      </w:r>
    </w:p>
    <w:p w14:paraId="153B0F9E" w14:textId="0BD77CFD" w:rsidR="00F65B90" w:rsidRPr="00A22960" w:rsidRDefault="00FF5D8D" w:rsidP="00F65B90">
      <w:r w:rsidRPr="00A22960">
        <w:t xml:space="preserve">〇　</w:t>
      </w:r>
      <w:r w:rsidR="00F65B90" w:rsidRPr="00A22960">
        <w:t xml:space="preserve"> 障害者権利条約を批准して以来、政府は、行政機関の公務員、国会議員、メディア、一般市民に対して、同条約の目的や内容を継続的に広報・啓発して</w:t>
      </w:r>
      <w:r w:rsidR="00B814D1" w:rsidRPr="00A22960">
        <w:rPr>
          <w:rFonts w:hint="eastAsia"/>
        </w:rPr>
        <w:t>は</w:t>
      </w:r>
      <w:r w:rsidR="00F65B90" w:rsidRPr="00A22960">
        <w:t>いない。その結果、法律や政府の政策が制定されても、条約の内容や精神が反映されない。裁判所では、障害者権利条約に関する研修を行っているが、1回限りの場合が多く、障害者差別に関連する裁判の過程で条約の内容を十分に盛り込むことができていない。</w:t>
      </w:r>
    </w:p>
    <w:p w14:paraId="15D2DAD8" w14:textId="77777777" w:rsidR="00F65B90" w:rsidRPr="00A22960" w:rsidRDefault="00F65B90" w:rsidP="00F65B90"/>
    <w:p w14:paraId="55225E05" w14:textId="59B95CBC" w:rsidR="00F65B90" w:rsidRPr="00A22960" w:rsidRDefault="00F65B90" w:rsidP="00F65B90">
      <w:pPr>
        <w:rPr>
          <w:b/>
          <w:bCs/>
        </w:rPr>
      </w:pPr>
      <w:r w:rsidRPr="00A22960">
        <w:rPr>
          <w:rFonts w:hint="eastAsia"/>
          <w:b/>
          <w:bCs/>
        </w:rPr>
        <w:t>アクセシビリティ（第</w:t>
      </w:r>
      <w:r w:rsidRPr="00A22960">
        <w:rPr>
          <w:b/>
          <w:bCs/>
        </w:rPr>
        <w:t>9条</w:t>
      </w:r>
      <w:r w:rsidR="00B814D1" w:rsidRPr="00A22960">
        <w:rPr>
          <w:rFonts w:hint="eastAsia"/>
          <w:b/>
          <w:bCs/>
        </w:rPr>
        <w:t>）</w:t>
      </w:r>
    </w:p>
    <w:p w14:paraId="227DBF95" w14:textId="77777777" w:rsidR="00F65B90" w:rsidRPr="00A22960" w:rsidRDefault="00F65B90" w:rsidP="00F65B90">
      <w:pPr>
        <w:rPr>
          <w:b/>
          <w:bCs/>
        </w:rPr>
      </w:pPr>
      <w:r w:rsidRPr="00A22960">
        <w:rPr>
          <w:rFonts w:hint="eastAsia"/>
          <w:b/>
          <w:bCs/>
        </w:rPr>
        <w:t>国連</w:t>
      </w:r>
      <w:r w:rsidRPr="00A22960">
        <w:rPr>
          <w:b/>
          <w:bCs/>
        </w:rPr>
        <w:t>CRPD</w:t>
      </w:r>
    </w:p>
    <w:p w14:paraId="4D2B81D5" w14:textId="77777777" w:rsidR="00F65B90" w:rsidRPr="00A22960" w:rsidRDefault="00F65B90" w:rsidP="00F65B90">
      <w:r w:rsidRPr="00A22960">
        <w:rPr>
          <w:rFonts w:hint="eastAsia"/>
        </w:rPr>
        <w:t>第</w:t>
      </w:r>
      <w:r w:rsidRPr="00A22960">
        <w:t xml:space="preserve">9条 アクセシビリティ  </w:t>
      </w:r>
    </w:p>
    <w:p w14:paraId="1920A5E4" w14:textId="7E1BD8C8" w:rsidR="00F65B90" w:rsidRPr="00A22960" w:rsidRDefault="00D810D1" w:rsidP="00F65B90">
      <w:pPr>
        <w:rPr>
          <w:b/>
          <w:bCs/>
        </w:rPr>
      </w:pPr>
      <w:r w:rsidRPr="00A22960">
        <w:rPr>
          <w:rFonts w:hint="eastAsia"/>
          <w:b/>
          <w:bCs/>
        </w:rPr>
        <w:t>課題</w:t>
      </w:r>
    </w:p>
    <w:p w14:paraId="6379877C" w14:textId="64C34CAD" w:rsidR="00F65B90" w:rsidRPr="00A22960" w:rsidRDefault="00B814D1" w:rsidP="00B814D1">
      <w:pPr>
        <w:ind w:firstLineChars="100" w:firstLine="210"/>
      </w:pPr>
      <w:r w:rsidRPr="00A22960">
        <w:rPr>
          <w:rFonts w:hint="eastAsia"/>
        </w:rPr>
        <w:t>「</w:t>
      </w:r>
      <w:r w:rsidR="00F65B90" w:rsidRPr="00A22960">
        <w:rPr>
          <w:rFonts w:hint="eastAsia"/>
        </w:rPr>
        <w:t>障害者、高齢者及び妊産婦の利便の増進に関する法律」（以下、「利便増進法」という）で指定された建築物のアクセシビリティの基準は</w:t>
      </w:r>
      <w:r w:rsidRPr="00A22960">
        <w:rPr>
          <w:rFonts w:hint="eastAsia"/>
        </w:rPr>
        <w:t>、</w:t>
      </w:r>
      <w:r w:rsidR="00F65B90" w:rsidRPr="00A22960">
        <w:rPr>
          <w:rFonts w:hint="eastAsia"/>
        </w:rPr>
        <w:t>建築法施行令で定められた様々な用途のうち、限られた部分にしか</w:t>
      </w:r>
      <w:r w:rsidR="00543C8D" w:rsidRPr="00A22960">
        <w:rPr>
          <w:rFonts w:hint="eastAsia"/>
        </w:rPr>
        <w:t>障害のある人</w:t>
      </w:r>
      <w:r w:rsidR="00F65B90" w:rsidRPr="00A22960">
        <w:rPr>
          <w:rFonts w:hint="eastAsia"/>
        </w:rPr>
        <w:t>のアクセスを認めて</w:t>
      </w:r>
      <w:r w:rsidR="006B3B83" w:rsidRPr="00A22960">
        <w:rPr>
          <w:rFonts w:hint="eastAsia"/>
        </w:rPr>
        <w:t>いない</w:t>
      </w:r>
      <w:r w:rsidR="00F65B90" w:rsidRPr="00A22960">
        <w:rPr>
          <w:rFonts w:hint="eastAsia"/>
        </w:rPr>
        <w:t>。また、小規模な近隣利便施設、</w:t>
      </w:r>
      <w:r w:rsidR="00F3728E" w:rsidRPr="00A22960">
        <w:rPr>
          <w:rFonts w:hint="eastAsia"/>
        </w:rPr>
        <w:t>一般的な問い合わせセンター</w:t>
      </w:r>
      <w:r w:rsidR="00F65B90" w:rsidRPr="00A22960">
        <w:rPr>
          <w:rFonts w:hint="eastAsia"/>
        </w:rPr>
        <w:t>、余暇・文化施設、</w:t>
      </w:r>
      <w:r w:rsidR="00F3728E" w:rsidRPr="00A22960">
        <w:rPr>
          <w:rFonts w:hint="eastAsia"/>
        </w:rPr>
        <w:t>自動車での移動に必須である</w:t>
      </w:r>
      <w:r w:rsidR="00F65B90" w:rsidRPr="00A22960">
        <w:rPr>
          <w:rFonts w:hint="eastAsia"/>
        </w:rPr>
        <w:t>ガソリンスタンドなどへの立ち入りが</w:t>
      </w:r>
      <w:r w:rsidR="00F3728E" w:rsidRPr="00A22960">
        <w:rPr>
          <w:rFonts w:hint="eastAsia"/>
        </w:rPr>
        <w:t>妨げられ</w:t>
      </w:r>
      <w:r w:rsidR="00F65B90" w:rsidRPr="00A22960">
        <w:rPr>
          <w:rFonts w:hint="eastAsia"/>
        </w:rPr>
        <w:t>ている</w:t>
      </w:r>
      <w:r w:rsidR="00AA5A90" w:rsidRPr="00A22960">
        <w:rPr>
          <w:rFonts w:hint="eastAsia"/>
        </w:rPr>
        <w:t xml:space="preserve">（訳注　</w:t>
      </w:r>
      <w:r w:rsidR="00607C94" w:rsidRPr="00A22960">
        <w:rPr>
          <w:rFonts w:hint="eastAsia"/>
        </w:rPr>
        <w:t>アクセシビリティ</w:t>
      </w:r>
      <w:r w:rsidR="00AA5A90" w:rsidRPr="00A22960">
        <w:rPr>
          <w:rFonts w:hint="eastAsia"/>
        </w:rPr>
        <w:t>の基準の義務の対象となっていない、という意味と思われる）</w:t>
      </w:r>
      <w:r w:rsidR="00F65B90" w:rsidRPr="00A22960">
        <w:rPr>
          <w:rFonts w:hint="eastAsia"/>
        </w:rPr>
        <w:t>ため、住宅地周辺での日常生活が著しく阻害されているのが現状</w:t>
      </w:r>
      <w:r w:rsidR="006B3B83" w:rsidRPr="00A22960">
        <w:rPr>
          <w:rFonts w:hint="eastAsia"/>
        </w:rPr>
        <w:t>である</w:t>
      </w:r>
      <w:r w:rsidR="00F65B90" w:rsidRPr="00A22960">
        <w:rPr>
          <w:rFonts w:hint="eastAsia"/>
        </w:rPr>
        <w:t>。</w:t>
      </w:r>
      <w:r w:rsidR="00F65B90" w:rsidRPr="00A22960">
        <w:t xml:space="preserve"> </w:t>
      </w:r>
    </w:p>
    <w:p w14:paraId="0A9A01A4" w14:textId="77777777" w:rsidR="00036BD5" w:rsidRPr="00A22960" w:rsidRDefault="00036BD5" w:rsidP="00B814D1">
      <w:pPr>
        <w:ind w:firstLineChars="100" w:firstLine="210"/>
      </w:pPr>
    </w:p>
    <w:p w14:paraId="484F80A1" w14:textId="39B58086" w:rsidR="00F65B90" w:rsidRPr="00A22960" w:rsidRDefault="003D598F" w:rsidP="00F65B90">
      <w:pPr>
        <w:rPr>
          <w:b/>
          <w:bCs/>
        </w:rPr>
      </w:pPr>
      <w:r w:rsidRPr="00A22960">
        <w:rPr>
          <w:rFonts w:hint="eastAsia"/>
          <w:b/>
          <w:bCs/>
        </w:rPr>
        <w:t>質問案</w:t>
      </w:r>
    </w:p>
    <w:p w14:paraId="2E3D1304" w14:textId="797A2899" w:rsidR="00EA62EF" w:rsidRPr="00A22960" w:rsidRDefault="00EA62EF" w:rsidP="00550ABA">
      <w:pPr>
        <w:ind w:left="283" w:hangingChars="135" w:hanging="283"/>
      </w:pPr>
      <w:r w:rsidRPr="00A22960">
        <w:t>10. 現行の利便増進法では、アクセシビリティ基準の対象となる施設は</w:t>
      </w:r>
      <w:r w:rsidRPr="00A22960">
        <w:rPr>
          <w:rFonts w:hint="eastAsia"/>
        </w:rPr>
        <w:t>対象による規程</w:t>
      </w:r>
      <w:r w:rsidRPr="00A22960">
        <w:t>（アクセシビリティ基準の対象となる施設）となってい</w:t>
      </w:r>
      <w:r w:rsidRPr="00A22960">
        <w:rPr>
          <w:rFonts w:hint="eastAsia"/>
        </w:rPr>
        <w:t>る</w:t>
      </w:r>
      <w:r w:rsidRPr="00A22960">
        <w:t>。これを</w:t>
      </w:r>
      <w:r w:rsidRPr="00A22960">
        <w:rPr>
          <w:rFonts w:hint="eastAsia"/>
        </w:rPr>
        <w:t>除外による規程</w:t>
      </w:r>
      <w:r w:rsidRPr="00A22960">
        <w:t>（アクセシビリティ基準から除外された施設を除き、特定されていないすべての施設を含む）に変更する計画があれば教えて</w:t>
      </w:r>
      <w:r w:rsidRPr="00A22960">
        <w:rPr>
          <w:rFonts w:hint="eastAsia"/>
        </w:rPr>
        <w:t>ください</w:t>
      </w:r>
      <w:r w:rsidRPr="00A22960">
        <w:t>。 目的、建築、規模にかかわらず、すべての建築物に</w:t>
      </w:r>
      <w:r w:rsidR="00543C8D" w:rsidRPr="00A22960">
        <w:rPr>
          <w:rFonts w:hint="eastAsia"/>
        </w:rPr>
        <w:t>障害のある人</w:t>
      </w:r>
      <w:r w:rsidRPr="00A22960">
        <w:t>用のアクセシビリティ基準を適用する計画があれば教えてください。</w:t>
      </w:r>
    </w:p>
    <w:p w14:paraId="6D561143" w14:textId="664CD8A7" w:rsidR="00F65B90" w:rsidRPr="00A22960" w:rsidRDefault="007937A9" w:rsidP="00F65B90">
      <w:pPr>
        <w:rPr>
          <w:b/>
          <w:bCs/>
        </w:rPr>
      </w:pPr>
      <w:r w:rsidRPr="00A22960">
        <w:rPr>
          <w:rFonts w:hint="eastAsia"/>
          <w:b/>
          <w:bCs/>
        </w:rPr>
        <w:t>基礎</w:t>
      </w:r>
      <w:r w:rsidR="00F65B90" w:rsidRPr="00A22960">
        <w:rPr>
          <w:rFonts w:hint="eastAsia"/>
          <w:b/>
          <w:bCs/>
        </w:rPr>
        <w:t>データ</w:t>
      </w:r>
    </w:p>
    <w:p w14:paraId="17812C5D" w14:textId="7FEA6C77" w:rsidR="00F65B90" w:rsidRPr="00A22960" w:rsidRDefault="00FF5D8D" w:rsidP="00F65B90">
      <w:r w:rsidRPr="00A22960">
        <w:t xml:space="preserve">〇　</w:t>
      </w:r>
      <w:r w:rsidR="00F65B90" w:rsidRPr="00A22960">
        <w:t xml:space="preserve"> 建築法施行令で指定された建築物の用途は、状況の変化に応じて変更・追加されてきたが、利便</w:t>
      </w:r>
      <w:r w:rsidR="00F3728E" w:rsidRPr="00A22960">
        <w:rPr>
          <w:rFonts w:hint="eastAsia"/>
        </w:rPr>
        <w:t>増進</w:t>
      </w:r>
      <w:r w:rsidR="00F65B90" w:rsidRPr="00A22960">
        <w:t>法はその変化に対応していない。そのため、従来は立ち入ることができた建物や施設が除外され、その結果、障害</w:t>
      </w:r>
      <w:r w:rsidR="00402AC5" w:rsidRPr="00A22960">
        <w:rPr>
          <w:rFonts w:hint="eastAsia"/>
        </w:rPr>
        <w:t>のある人</w:t>
      </w:r>
      <w:r w:rsidR="00F65B90" w:rsidRPr="00A22960">
        <w:t>のアクセシビリティは強化されるどころか後退し、重大な権利侵害となって</w:t>
      </w:r>
      <w:r w:rsidR="006B3B83" w:rsidRPr="00A22960">
        <w:t>いる</w:t>
      </w:r>
      <w:r w:rsidR="00F65B90" w:rsidRPr="00A22960">
        <w:t>。例えば、建築法では既存の寮を複数の居住</w:t>
      </w:r>
      <w:r w:rsidR="00F3728E" w:rsidRPr="00A22960">
        <w:rPr>
          <w:rFonts w:hint="eastAsia"/>
        </w:rPr>
        <w:t>者</w:t>
      </w:r>
      <w:r w:rsidR="00F65B90" w:rsidRPr="00A22960">
        <w:t>の住宅と寮に分けて</w:t>
      </w:r>
      <w:r w:rsidR="006B3B83" w:rsidRPr="00A22960">
        <w:t>いる</w:t>
      </w:r>
      <w:r w:rsidR="00F65B90" w:rsidRPr="00A22960">
        <w:t>が、</w:t>
      </w:r>
      <w:r w:rsidR="00F3728E" w:rsidRPr="00A22960">
        <w:rPr>
          <w:rFonts w:hint="eastAsia"/>
        </w:rPr>
        <w:t>利便増進</w:t>
      </w:r>
      <w:r w:rsidR="00F65B90" w:rsidRPr="00A22960">
        <w:t>法では既存の寮の概念を維持しているため、アクセス可能な建物や施設から除外されて</w:t>
      </w:r>
      <w:r w:rsidR="006B3B83" w:rsidRPr="00A22960">
        <w:t>いる</w:t>
      </w:r>
      <w:r w:rsidR="00F65B90" w:rsidRPr="00A22960">
        <w:t>。</w:t>
      </w:r>
    </w:p>
    <w:p w14:paraId="23A938B4" w14:textId="0DBF30CA" w:rsidR="00F65B90" w:rsidRPr="00A22960" w:rsidRDefault="00FF5D8D" w:rsidP="00F65B90">
      <w:r w:rsidRPr="00A22960">
        <w:t xml:space="preserve">〇　</w:t>
      </w:r>
      <w:r w:rsidR="00F65B90" w:rsidRPr="00A22960">
        <w:t xml:space="preserve"> </w:t>
      </w:r>
      <w:r w:rsidR="00543C8D" w:rsidRPr="00A22960">
        <w:rPr>
          <w:rFonts w:hint="eastAsia"/>
        </w:rPr>
        <w:t>障害のある人</w:t>
      </w:r>
      <w:r w:rsidR="00F65B90" w:rsidRPr="00A22960">
        <w:t>の日常生活は</w:t>
      </w:r>
      <w:r w:rsidR="00543C8D" w:rsidRPr="00A22960">
        <w:rPr>
          <w:rFonts w:hint="eastAsia"/>
        </w:rPr>
        <w:t>障害のない人</w:t>
      </w:r>
      <w:r w:rsidR="00F3728E" w:rsidRPr="00A22960">
        <w:t>と同じであ</w:t>
      </w:r>
      <w:r w:rsidR="00F3728E" w:rsidRPr="00A22960">
        <w:rPr>
          <w:rFonts w:hint="eastAsia"/>
        </w:rPr>
        <w:t>り</w:t>
      </w:r>
      <w:r w:rsidR="00F65B90" w:rsidRPr="00A22960">
        <w:t>、公共施設であるか否か、面積の広さ、建設時期などに</w:t>
      </w:r>
      <w:r w:rsidR="00F3728E" w:rsidRPr="00A22960">
        <w:rPr>
          <w:rFonts w:hint="eastAsia"/>
        </w:rPr>
        <w:t>かかわらない。しかし</w:t>
      </w:r>
      <w:r w:rsidR="00F65B90" w:rsidRPr="00A22960">
        <w:t>障害</w:t>
      </w:r>
      <w:r w:rsidR="00402AC5" w:rsidRPr="00A22960">
        <w:rPr>
          <w:rFonts w:hint="eastAsia"/>
        </w:rPr>
        <w:t>のある人</w:t>
      </w:r>
      <w:r w:rsidR="00F65B90" w:rsidRPr="00A22960">
        <w:t>にはアクセス基準が制限されているため、公共施設や広</w:t>
      </w:r>
      <w:r w:rsidR="00F65B90" w:rsidRPr="00A22960">
        <w:lastRenderedPageBreak/>
        <w:t>いスペースのある場所、最近建設された建物にしかアクセス</w:t>
      </w:r>
      <w:r w:rsidR="00F3728E" w:rsidRPr="00A22960">
        <w:t>できない</w:t>
      </w:r>
      <w:r w:rsidR="00F65B90" w:rsidRPr="00A22960">
        <w:t>。これは、障害</w:t>
      </w:r>
      <w:r w:rsidR="00402AC5" w:rsidRPr="00A22960">
        <w:rPr>
          <w:rFonts w:hint="eastAsia"/>
        </w:rPr>
        <w:t>のある人</w:t>
      </w:r>
      <w:r w:rsidR="00F65B90" w:rsidRPr="00A22960">
        <w:t>の日常生活に深刻な差別をもたらし、生活の質の向上に大きな影響を与え</w:t>
      </w:r>
      <w:r w:rsidR="00F3728E" w:rsidRPr="00A22960">
        <w:t>る</w:t>
      </w:r>
      <w:r w:rsidR="00F65B90" w:rsidRPr="00A22960">
        <w:t>。</w:t>
      </w:r>
    </w:p>
    <w:p w14:paraId="2DF111D5" w14:textId="66F6EF49" w:rsidR="00F65B90" w:rsidRPr="00A22960" w:rsidRDefault="00FF5D8D" w:rsidP="00F65B90">
      <w:r w:rsidRPr="00A22960">
        <w:t xml:space="preserve">〇　</w:t>
      </w:r>
      <w:r w:rsidR="00F65B90" w:rsidRPr="00A22960">
        <w:t xml:space="preserve"> 建物の用途によって、駐車場がなかったり、</w:t>
      </w:r>
      <w:r w:rsidR="00543C8D" w:rsidRPr="00A22960">
        <w:rPr>
          <w:rFonts w:hint="eastAsia"/>
        </w:rPr>
        <w:t>障害のある人</w:t>
      </w:r>
      <w:r w:rsidR="00F65B90" w:rsidRPr="00A22960">
        <w:t>用のトイレがなかったりすることは、物理的空間における障害者差別を</w:t>
      </w:r>
      <w:r w:rsidR="002B3BE3" w:rsidRPr="00A22960">
        <w:t>禁止</w:t>
      </w:r>
      <w:r w:rsidR="00F65B90" w:rsidRPr="00A22960">
        <w:t>することを目的とした「利便増進法」の制定趣旨に反する。(例えば、スポーツ施設のトイレでは、</w:t>
      </w:r>
      <w:r w:rsidR="00543C8D" w:rsidRPr="00A22960">
        <w:rPr>
          <w:rFonts w:hint="eastAsia"/>
        </w:rPr>
        <w:t>障害のある人</w:t>
      </w:r>
      <w:r w:rsidR="00F65B90" w:rsidRPr="00A22960">
        <w:t>が使用できるよう</w:t>
      </w:r>
      <w:r w:rsidR="00F3728E" w:rsidRPr="00A22960">
        <w:rPr>
          <w:rFonts w:hint="eastAsia"/>
        </w:rPr>
        <w:t>な</w:t>
      </w:r>
      <w:r w:rsidR="00F65B90" w:rsidRPr="00A22960">
        <w:t>小便器の設置が義務付けられて</w:t>
      </w:r>
      <w:r w:rsidR="006B3B83" w:rsidRPr="00A22960">
        <w:t>いる</w:t>
      </w:r>
      <w:r w:rsidR="00F65B90" w:rsidRPr="00A22960">
        <w:t>が、</w:t>
      </w:r>
      <w:r w:rsidR="00F3728E" w:rsidRPr="00A22960">
        <w:rPr>
          <w:rFonts w:hint="eastAsia"/>
        </w:rPr>
        <w:t>大</w:t>
      </w:r>
      <w:r w:rsidR="00F65B90" w:rsidRPr="00A22960">
        <w:t>便器は義務付けられて</w:t>
      </w:r>
      <w:r w:rsidR="006B3B83" w:rsidRPr="00A22960">
        <w:t>いない</w:t>
      </w:r>
      <w:r w:rsidR="00F65B90" w:rsidRPr="00A22960">
        <w:t>)</w:t>
      </w:r>
    </w:p>
    <w:p w14:paraId="1445D3F3" w14:textId="77777777" w:rsidR="00F65B90" w:rsidRPr="00A22960" w:rsidRDefault="00F65B90" w:rsidP="00F65B90"/>
    <w:p w14:paraId="55E0D443" w14:textId="77777777" w:rsidR="00F65B90" w:rsidRPr="00A22960" w:rsidRDefault="00F65B90" w:rsidP="00F65B90">
      <w:pPr>
        <w:rPr>
          <w:b/>
          <w:bCs/>
        </w:rPr>
      </w:pPr>
      <w:r w:rsidRPr="00A22960">
        <w:rPr>
          <w:rFonts w:hint="eastAsia"/>
          <w:b/>
          <w:bCs/>
        </w:rPr>
        <w:t>危険な状況と人道的緊急事態</w:t>
      </w:r>
      <w:r w:rsidRPr="00A22960">
        <w:rPr>
          <w:b/>
          <w:bCs/>
        </w:rPr>
        <w:t>(第11条)</w:t>
      </w:r>
    </w:p>
    <w:p w14:paraId="2D3BF704" w14:textId="77777777" w:rsidR="00F65B90" w:rsidRPr="00A22960" w:rsidRDefault="00F65B90" w:rsidP="00F65B90">
      <w:pPr>
        <w:rPr>
          <w:b/>
          <w:bCs/>
        </w:rPr>
      </w:pPr>
      <w:r w:rsidRPr="00A22960">
        <w:rPr>
          <w:rFonts w:hint="eastAsia"/>
          <w:b/>
          <w:bCs/>
        </w:rPr>
        <w:t>国連</w:t>
      </w:r>
      <w:r w:rsidRPr="00A22960">
        <w:rPr>
          <w:b/>
          <w:bCs/>
        </w:rPr>
        <w:t>CRPD</w:t>
      </w:r>
    </w:p>
    <w:p w14:paraId="708024C6" w14:textId="4ABC93ED" w:rsidR="00F65B90" w:rsidRPr="00A22960" w:rsidRDefault="00F3728E" w:rsidP="00F65B90">
      <w:r w:rsidRPr="00A22960">
        <w:rPr>
          <w:rFonts w:hint="eastAsia"/>
        </w:rPr>
        <w:t>第</w:t>
      </w:r>
      <w:r w:rsidR="00F65B90" w:rsidRPr="00A22960">
        <w:t>11</w:t>
      </w:r>
      <w:r w:rsidRPr="00A22960">
        <w:rPr>
          <w:rFonts w:hint="eastAsia"/>
        </w:rPr>
        <w:t xml:space="preserve">条　</w:t>
      </w:r>
      <w:r w:rsidR="00F65B90" w:rsidRPr="00A22960">
        <w:t xml:space="preserve">危険な状況と人道的緊急事態 </w:t>
      </w:r>
    </w:p>
    <w:p w14:paraId="2DDB3DCB" w14:textId="77777777" w:rsidR="007937A9" w:rsidRPr="00A22960" w:rsidRDefault="00D810D1" w:rsidP="00F65B90">
      <w:pPr>
        <w:rPr>
          <w:b/>
          <w:bCs/>
        </w:rPr>
      </w:pPr>
      <w:r w:rsidRPr="00A22960">
        <w:rPr>
          <w:rFonts w:hint="eastAsia"/>
          <w:b/>
          <w:bCs/>
        </w:rPr>
        <w:t>課題</w:t>
      </w:r>
      <w:r w:rsidR="00F65B90" w:rsidRPr="00A22960">
        <w:rPr>
          <w:b/>
          <w:bCs/>
        </w:rPr>
        <w:t xml:space="preserve"> </w:t>
      </w:r>
    </w:p>
    <w:p w14:paraId="7F0FB557" w14:textId="79A86138" w:rsidR="00F65B90" w:rsidRPr="00A22960" w:rsidRDefault="00F3728E" w:rsidP="00F65B90">
      <w:r w:rsidRPr="00A22960">
        <w:rPr>
          <w:rFonts w:hint="eastAsia"/>
        </w:rPr>
        <w:t>災害の</w:t>
      </w:r>
      <w:r w:rsidR="00F65B90" w:rsidRPr="00A22960">
        <w:t>状況における障害</w:t>
      </w:r>
      <w:r w:rsidR="006B10D9" w:rsidRPr="00A22960">
        <w:rPr>
          <w:rFonts w:hint="eastAsia"/>
        </w:rPr>
        <w:t>のある人</w:t>
      </w:r>
      <w:r w:rsidR="00F65B90" w:rsidRPr="00A22960">
        <w:t xml:space="preserve">の安全のためのシステム </w:t>
      </w:r>
    </w:p>
    <w:p w14:paraId="7E6125DD" w14:textId="77777777" w:rsidR="003D598F" w:rsidRPr="00A22960" w:rsidRDefault="00F65B90" w:rsidP="00F65B90">
      <w:pPr>
        <w:rPr>
          <w:b/>
          <w:bCs/>
        </w:rPr>
      </w:pPr>
      <w:r w:rsidRPr="00A22960">
        <w:rPr>
          <w:rFonts w:hint="eastAsia"/>
          <w:b/>
          <w:bCs/>
        </w:rPr>
        <w:t>質問</w:t>
      </w:r>
      <w:r w:rsidR="003D598F" w:rsidRPr="00A22960">
        <w:rPr>
          <w:rFonts w:hint="eastAsia"/>
          <w:b/>
          <w:bCs/>
        </w:rPr>
        <w:t>案</w:t>
      </w:r>
      <w:r w:rsidRPr="00A22960">
        <w:rPr>
          <w:b/>
          <w:bCs/>
        </w:rPr>
        <w:t xml:space="preserve"> </w:t>
      </w:r>
    </w:p>
    <w:p w14:paraId="1EE45766" w14:textId="77777777" w:rsidR="00EA62EF" w:rsidRPr="00A22960" w:rsidRDefault="00EA62EF" w:rsidP="00550ABA">
      <w:pPr>
        <w:ind w:left="283" w:hangingChars="135" w:hanging="283"/>
      </w:pPr>
      <w:r w:rsidRPr="00A22960">
        <w:t>11. あらゆる状況、あらゆる種類の障害に対する</w:t>
      </w:r>
      <w:r w:rsidRPr="00A22960">
        <w:rPr>
          <w:rFonts w:hint="eastAsia"/>
        </w:rPr>
        <w:t>インクルーシブ</w:t>
      </w:r>
      <w:r w:rsidRPr="00A22960">
        <w:t>な災害安全対策があるかどうか、また障害に関連した安全計画、訓練、災害対策マニュアル、避難</w:t>
      </w:r>
      <w:r w:rsidRPr="00A22960">
        <w:rPr>
          <w:rFonts w:hint="eastAsia"/>
        </w:rPr>
        <w:t>へ</w:t>
      </w:r>
      <w:r w:rsidRPr="00A22960">
        <w:t>のアクセシビリティ、フォローアップ支援</w:t>
      </w:r>
      <w:r w:rsidRPr="00A22960">
        <w:rPr>
          <w:rFonts w:hint="eastAsia"/>
        </w:rPr>
        <w:t>制度</w:t>
      </w:r>
      <w:r w:rsidRPr="00A22960">
        <w:t>、担当部署、関連する法制度について教えてください。</w:t>
      </w:r>
    </w:p>
    <w:p w14:paraId="35D0D143" w14:textId="4B768511" w:rsidR="00F65B90" w:rsidRPr="00A22960" w:rsidRDefault="00D810D1" w:rsidP="00F65B90">
      <w:pPr>
        <w:rPr>
          <w:b/>
          <w:bCs/>
        </w:rPr>
      </w:pPr>
      <w:r w:rsidRPr="00A22960">
        <w:rPr>
          <w:b/>
          <w:bCs/>
        </w:rPr>
        <w:t>基礎</w:t>
      </w:r>
      <w:r w:rsidR="00F65B90" w:rsidRPr="00A22960">
        <w:rPr>
          <w:b/>
          <w:bCs/>
        </w:rPr>
        <w:t>データ</w:t>
      </w:r>
    </w:p>
    <w:p w14:paraId="26F8B8D4" w14:textId="53A6F696" w:rsidR="00F65B90" w:rsidRPr="00A22960" w:rsidRDefault="00FF5D8D" w:rsidP="00F65B90">
      <w:r w:rsidRPr="00A22960">
        <w:t xml:space="preserve">〇　</w:t>
      </w:r>
      <w:r w:rsidR="00F65B90" w:rsidRPr="00A22960">
        <w:t xml:space="preserve"> 国連障害者権利委員会の</w:t>
      </w:r>
      <w:r w:rsidR="00E70FA5" w:rsidRPr="00A22960">
        <w:rPr>
          <w:rFonts w:hint="eastAsia"/>
        </w:rPr>
        <w:t>初回</w:t>
      </w:r>
      <w:r w:rsidR="00F65B90" w:rsidRPr="00A22960">
        <w:t>勧告</w:t>
      </w:r>
    </w:p>
    <w:p w14:paraId="5BC0C4AB" w14:textId="7E4501D4" w:rsidR="000F45A2" w:rsidRPr="00A22960" w:rsidRDefault="00F65B90" w:rsidP="000F45A2">
      <w:pPr>
        <w:ind w:firstLineChars="100" w:firstLine="210"/>
      </w:pPr>
      <w:r w:rsidRPr="00A22960">
        <w:rPr>
          <w:rFonts w:hint="eastAsia"/>
        </w:rPr>
        <w:t>委員会は、自然災害を含む緊急事態に備えて、あらゆる種類の障害</w:t>
      </w:r>
      <w:r w:rsidR="000F45A2" w:rsidRPr="00A22960">
        <w:rPr>
          <w:rFonts w:hint="eastAsia"/>
        </w:rPr>
        <w:t>のある人</w:t>
      </w:r>
      <w:r w:rsidRPr="00A22960">
        <w:rPr>
          <w:rFonts w:hint="eastAsia"/>
        </w:rPr>
        <w:t>がアクセスできるように設計された具体的な戦略がないという事実に懸念を抱いている。特に、「建築法施行令」や「障害者、高齢者及び妊婦の利便性の増進に関する法律」に、障害</w:t>
      </w:r>
      <w:r w:rsidR="000F45A2" w:rsidRPr="00A22960">
        <w:rPr>
          <w:rFonts w:hint="eastAsia"/>
        </w:rPr>
        <w:t>のある人</w:t>
      </w:r>
      <w:r w:rsidR="006B10D9" w:rsidRPr="00A22960">
        <w:rPr>
          <w:rFonts w:hint="eastAsia"/>
        </w:rPr>
        <w:t>の</w:t>
      </w:r>
      <w:r w:rsidRPr="00A22960">
        <w:rPr>
          <w:rFonts w:hint="eastAsia"/>
        </w:rPr>
        <w:t>避難システムが含まれていないこと</w:t>
      </w:r>
      <w:r w:rsidR="000F45A2" w:rsidRPr="00A22960">
        <w:rPr>
          <w:rFonts w:hint="eastAsia"/>
        </w:rPr>
        <w:t>を</w:t>
      </w:r>
      <w:r w:rsidRPr="00A22960">
        <w:rPr>
          <w:rFonts w:hint="eastAsia"/>
        </w:rPr>
        <w:t>懸念</w:t>
      </w:r>
      <w:r w:rsidR="000F45A2" w:rsidRPr="00A22960">
        <w:rPr>
          <w:rFonts w:hint="eastAsia"/>
        </w:rPr>
        <w:t>す</w:t>
      </w:r>
      <w:r w:rsidRPr="00A22960">
        <w:rPr>
          <w:rFonts w:hint="eastAsia"/>
        </w:rPr>
        <w:t>る。</w:t>
      </w:r>
    </w:p>
    <w:p w14:paraId="198D5187" w14:textId="7270A7E2" w:rsidR="00F65B90" w:rsidRPr="00A22960" w:rsidRDefault="00F65B90" w:rsidP="000F45A2">
      <w:pPr>
        <w:ind w:firstLineChars="100" w:firstLine="210"/>
      </w:pPr>
      <w:r w:rsidRPr="00A22960">
        <w:rPr>
          <w:rFonts w:hint="eastAsia"/>
        </w:rPr>
        <w:t>韓国は、自然災害を含む危険な状況において、障害</w:t>
      </w:r>
      <w:r w:rsidR="000F45A2" w:rsidRPr="00A22960">
        <w:rPr>
          <w:rFonts w:hint="eastAsia"/>
        </w:rPr>
        <w:t>のある人</w:t>
      </w:r>
      <w:r w:rsidRPr="00A22960">
        <w:rPr>
          <w:rFonts w:hint="eastAsia"/>
        </w:rPr>
        <w:t>がその障害に配慮して安全に保護され、災害リスク軽減政策とその実施のすべての段階で、</w:t>
      </w:r>
      <w:r w:rsidR="000F45A2" w:rsidRPr="00A22960">
        <w:rPr>
          <w:rFonts w:hint="eastAsia"/>
        </w:rPr>
        <w:t>普遍的な</w:t>
      </w:r>
      <w:r w:rsidRPr="00A22960">
        <w:rPr>
          <w:rFonts w:hint="eastAsia"/>
        </w:rPr>
        <w:t>アクセシビリティと障害</w:t>
      </w:r>
      <w:r w:rsidR="006B10D9" w:rsidRPr="00A22960">
        <w:rPr>
          <w:rFonts w:hint="eastAsia"/>
        </w:rPr>
        <w:t>のある人</w:t>
      </w:r>
      <w:r w:rsidR="000F45A2" w:rsidRPr="00A22960">
        <w:rPr>
          <w:rFonts w:hint="eastAsia"/>
        </w:rPr>
        <w:t>の</w:t>
      </w:r>
      <w:r w:rsidRPr="00A22960">
        <w:rPr>
          <w:rFonts w:hint="eastAsia"/>
        </w:rPr>
        <w:t>インクルージョンが確保されるような包括的な計画を採用し、実施すべきであると勧告している。</w:t>
      </w:r>
    </w:p>
    <w:p w14:paraId="302F2C55" w14:textId="6829757D" w:rsidR="00F65B90" w:rsidRPr="00A22960" w:rsidRDefault="00417605" w:rsidP="00F65B90">
      <w:r w:rsidRPr="00A22960">
        <w:rPr>
          <w:rFonts w:hint="eastAsia"/>
        </w:rPr>
        <w:t xml:space="preserve">〇　</w:t>
      </w:r>
      <w:r w:rsidR="00F65B90" w:rsidRPr="00A22960">
        <w:rPr>
          <w:rFonts w:hint="eastAsia"/>
        </w:rPr>
        <w:t>障</w:t>
      </w:r>
      <w:r w:rsidR="006B3B83" w:rsidRPr="00A22960">
        <w:rPr>
          <w:rFonts w:hint="eastAsia"/>
        </w:rPr>
        <w:t>害</w:t>
      </w:r>
      <w:r w:rsidR="000F45A2" w:rsidRPr="00A22960">
        <w:rPr>
          <w:rFonts w:hint="eastAsia"/>
        </w:rPr>
        <w:t>のある人</w:t>
      </w:r>
      <w:r w:rsidR="00F65B90" w:rsidRPr="00A22960">
        <w:rPr>
          <w:rFonts w:hint="eastAsia"/>
        </w:rPr>
        <w:t>の安全対策に関する調査</w:t>
      </w:r>
      <w:r w:rsidR="00F65B90" w:rsidRPr="00A22960">
        <w:t xml:space="preserve"> </w:t>
      </w:r>
    </w:p>
    <w:p w14:paraId="05B36542" w14:textId="51981681" w:rsidR="00F65B90" w:rsidRPr="00A22960" w:rsidRDefault="00F65B90" w:rsidP="00417605">
      <w:pPr>
        <w:ind w:firstLineChars="100" w:firstLine="210"/>
      </w:pPr>
      <w:r w:rsidRPr="00A22960">
        <w:rPr>
          <w:rFonts w:hint="eastAsia"/>
        </w:rPr>
        <w:t>まず、「障害者の災害安全体制の診断・改善」については、予防・準備の段階では、「障害者の安全福祉が不十分であることに関する障害者の危険要因の診断・改善」が、</w:t>
      </w:r>
      <w:r w:rsidR="00F66780" w:rsidRPr="00A22960">
        <w:rPr>
          <w:rFonts w:hint="eastAsia"/>
        </w:rPr>
        <w:t>障害のある人</w:t>
      </w:r>
      <w:r w:rsidRPr="00A22960">
        <w:rPr>
          <w:rFonts w:hint="eastAsia"/>
        </w:rPr>
        <w:t>・</w:t>
      </w:r>
      <w:r w:rsidR="00F66780" w:rsidRPr="00A22960">
        <w:rPr>
          <w:rFonts w:hint="eastAsia"/>
        </w:rPr>
        <w:t>ない人</w:t>
      </w:r>
      <w:r w:rsidRPr="00A22960">
        <w:rPr>
          <w:rFonts w:hint="eastAsia"/>
        </w:rPr>
        <w:t>を含めて</w:t>
      </w:r>
      <w:r w:rsidRPr="00A22960">
        <w:t>17.0％を占め、最優先課題として認識されて</w:t>
      </w:r>
      <w:r w:rsidR="006B3B83" w:rsidRPr="00A22960">
        <w:t>いる</w:t>
      </w:r>
      <w:r w:rsidRPr="00A22960">
        <w:t>。</w:t>
      </w:r>
      <w:r w:rsidR="00D810D1" w:rsidRPr="00A22960">
        <w:t>課題</w:t>
      </w:r>
      <w:r w:rsidRPr="00A22960">
        <w:t>の改善については、障害</w:t>
      </w:r>
      <w:r w:rsidR="0081669E" w:rsidRPr="00A22960">
        <w:rPr>
          <w:rFonts w:hint="eastAsia"/>
        </w:rPr>
        <w:t>のない人</w:t>
      </w:r>
      <w:r w:rsidRPr="00A22960">
        <w:t>が平常時の訓練を重要視しているのに対し、障害</w:t>
      </w:r>
      <w:r w:rsidR="0081669E" w:rsidRPr="00A22960">
        <w:rPr>
          <w:rFonts w:hint="eastAsia"/>
        </w:rPr>
        <w:t>のある人</w:t>
      </w:r>
      <w:r w:rsidRPr="00A22960">
        <w:t>は意識改革、</w:t>
      </w:r>
      <w:r w:rsidR="00F66780" w:rsidRPr="00A22960">
        <w:rPr>
          <w:rFonts w:hint="eastAsia"/>
        </w:rPr>
        <w:t>障害のある人</w:t>
      </w:r>
      <w:r w:rsidRPr="00A22960">
        <w:t>向けの効果的な防災グッズの開発、老朽化した建物がもたらす危険の予防と備え、障害</w:t>
      </w:r>
      <w:r w:rsidR="0081669E" w:rsidRPr="00A22960">
        <w:rPr>
          <w:rFonts w:hint="eastAsia"/>
        </w:rPr>
        <w:t>のある人</w:t>
      </w:r>
      <w:r w:rsidRPr="00A22960">
        <w:t>が住んでいるかどうかの居住確認、救助・避難計画など、瞬時に自立した対応ができる施策を重要な改善課題と考えて</w:t>
      </w:r>
      <w:r w:rsidRPr="00A22960">
        <w:rPr>
          <w:rFonts w:hint="eastAsia"/>
        </w:rPr>
        <w:t>い</w:t>
      </w:r>
      <w:r w:rsidR="006B3B83" w:rsidRPr="00A22960">
        <w:rPr>
          <w:rFonts w:hint="eastAsia"/>
        </w:rPr>
        <w:t>た</w:t>
      </w:r>
      <w:r w:rsidRPr="00A22960">
        <w:rPr>
          <w:rFonts w:hint="eastAsia"/>
        </w:rPr>
        <w:t>。一方、</w:t>
      </w:r>
      <w:r w:rsidR="00F66780" w:rsidRPr="00A22960">
        <w:rPr>
          <w:rFonts w:hint="eastAsia"/>
        </w:rPr>
        <w:t>障害のない人</w:t>
      </w:r>
      <w:r w:rsidRPr="00A22960">
        <w:rPr>
          <w:rFonts w:hint="eastAsia"/>
        </w:rPr>
        <w:t>からは、障害種別に特化したレスキュー隊員を育成し、災害対応訓練と防災を</w:t>
      </w:r>
      <w:r w:rsidR="00F66780" w:rsidRPr="00A22960">
        <w:rPr>
          <w:rFonts w:hint="eastAsia"/>
        </w:rPr>
        <w:t>障害のある人</w:t>
      </w:r>
      <w:r w:rsidRPr="00A22960">
        <w:rPr>
          <w:rFonts w:hint="eastAsia"/>
        </w:rPr>
        <w:t>と</w:t>
      </w:r>
      <w:r w:rsidR="00F66780" w:rsidRPr="00A22960">
        <w:rPr>
          <w:rFonts w:hint="eastAsia"/>
        </w:rPr>
        <w:t>ない人</w:t>
      </w:r>
      <w:r w:rsidRPr="00A22960">
        <w:rPr>
          <w:rFonts w:hint="eastAsia"/>
        </w:rPr>
        <w:t>に分けずに一体的に実施すべきだという意見が出され</w:t>
      </w:r>
      <w:r w:rsidR="006B3B83" w:rsidRPr="00A22960">
        <w:rPr>
          <w:rFonts w:hint="eastAsia"/>
        </w:rPr>
        <w:t>た</w:t>
      </w:r>
      <w:r w:rsidRPr="00A22960">
        <w:rPr>
          <w:rFonts w:hint="eastAsia"/>
        </w:rPr>
        <w:t>。また、</w:t>
      </w:r>
      <w:r w:rsidR="00F66780" w:rsidRPr="00A22960">
        <w:rPr>
          <w:rFonts w:hint="eastAsia"/>
        </w:rPr>
        <w:t>障害のある人</w:t>
      </w:r>
      <w:r w:rsidRPr="00A22960">
        <w:rPr>
          <w:rFonts w:hint="eastAsia"/>
        </w:rPr>
        <w:t>向けのマニュアルを、障</w:t>
      </w:r>
      <w:r w:rsidR="006B3B83" w:rsidRPr="00A22960">
        <w:rPr>
          <w:rFonts w:hint="eastAsia"/>
        </w:rPr>
        <w:t>害</w:t>
      </w:r>
      <w:r w:rsidRPr="00A22960">
        <w:rPr>
          <w:rFonts w:hint="eastAsia"/>
        </w:rPr>
        <w:t>の種類ごとに</w:t>
      </w:r>
      <w:r w:rsidR="0081669E" w:rsidRPr="00A22960">
        <w:rPr>
          <w:rFonts w:hint="eastAsia"/>
        </w:rPr>
        <w:t>個別化して</w:t>
      </w:r>
      <w:r w:rsidRPr="00A22960">
        <w:rPr>
          <w:rFonts w:hint="eastAsia"/>
        </w:rPr>
        <w:t>再編成する必要があるという意見もあ</w:t>
      </w:r>
      <w:r w:rsidR="006B3B83" w:rsidRPr="00A22960">
        <w:rPr>
          <w:rFonts w:hint="eastAsia"/>
        </w:rPr>
        <w:t>った</w:t>
      </w:r>
      <w:r w:rsidRPr="00A22960">
        <w:rPr>
          <w:rFonts w:hint="eastAsia"/>
        </w:rPr>
        <w:t>。総じて、</w:t>
      </w:r>
      <w:r w:rsidR="00F66780" w:rsidRPr="00A22960">
        <w:rPr>
          <w:rFonts w:hint="eastAsia"/>
        </w:rPr>
        <w:t>障害のある人</w:t>
      </w:r>
      <w:r w:rsidRPr="00A22960">
        <w:rPr>
          <w:rFonts w:hint="eastAsia"/>
        </w:rPr>
        <w:t>と</w:t>
      </w:r>
      <w:r w:rsidR="00F66780" w:rsidRPr="00A22960">
        <w:rPr>
          <w:rFonts w:hint="eastAsia"/>
        </w:rPr>
        <w:t>ない人</w:t>
      </w:r>
      <w:r w:rsidRPr="00A22960">
        <w:rPr>
          <w:rFonts w:hint="eastAsia"/>
        </w:rPr>
        <w:t>が一体となった対応システムの必要性を強調する傾向があ</w:t>
      </w:r>
      <w:r w:rsidR="006B3B83" w:rsidRPr="00A22960">
        <w:rPr>
          <w:rFonts w:hint="eastAsia"/>
        </w:rPr>
        <w:t>った</w:t>
      </w:r>
      <w:r w:rsidRPr="00A22960">
        <w:rPr>
          <w:rFonts w:hint="eastAsia"/>
        </w:rPr>
        <w:t>。</w:t>
      </w:r>
    </w:p>
    <w:p w14:paraId="582D7DF2" w14:textId="7DEC773A" w:rsidR="00F65B90" w:rsidRPr="00A22960" w:rsidRDefault="0081669E" w:rsidP="0081669E">
      <w:pPr>
        <w:ind w:firstLineChars="100" w:firstLine="210"/>
      </w:pPr>
      <w:r w:rsidRPr="00A22960">
        <w:rPr>
          <w:rFonts w:hint="eastAsia"/>
        </w:rPr>
        <w:t>災害対応</w:t>
      </w:r>
      <w:r w:rsidR="00F65B90" w:rsidRPr="00A22960">
        <w:rPr>
          <w:rFonts w:hint="eastAsia"/>
        </w:rPr>
        <w:t>段階では、「災害時</w:t>
      </w:r>
      <w:r w:rsidRPr="00A22960">
        <w:rPr>
          <w:rFonts w:hint="eastAsia"/>
        </w:rPr>
        <w:t>の</w:t>
      </w:r>
      <w:r w:rsidR="00F65B90" w:rsidRPr="00A22960">
        <w:rPr>
          <w:rFonts w:hint="eastAsia"/>
        </w:rPr>
        <w:t>障害者の災害対応体制の不備」については、「災害時における管制塔の権限・責任の強化と役割分担」が優先</w:t>
      </w:r>
      <w:r w:rsidRPr="00A22960">
        <w:rPr>
          <w:rFonts w:hint="eastAsia"/>
        </w:rPr>
        <w:t>課題とされた。また</w:t>
      </w:r>
      <w:r w:rsidR="00F65B90" w:rsidRPr="00A22960">
        <w:rPr>
          <w:rFonts w:hint="eastAsia"/>
        </w:rPr>
        <w:t>「障害専門の救護員や機材の不足」については、「障害専門の救護員の育成</w:t>
      </w:r>
      <w:r w:rsidRPr="00A22960">
        <w:rPr>
          <w:rFonts w:hint="eastAsia"/>
        </w:rPr>
        <w:t>」</w:t>
      </w:r>
      <w:r w:rsidR="00F65B90" w:rsidRPr="00A22960">
        <w:rPr>
          <w:rFonts w:hint="eastAsia"/>
        </w:rPr>
        <w:t>と</w:t>
      </w:r>
      <w:r w:rsidRPr="00A22960">
        <w:rPr>
          <w:rFonts w:hint="eastAsia"/>
        </w:rPr>
        <w:t>「</w:t>
      </w:r>
      <w:r w:rsidR="00F65B90" w:rsidRPr="00A22960">
        <w:rPr>
          <w:rFonts w:hint="eastAsia"/>
        </w:rPr>
        <w:t>災害用機材の調達」が、それぞれ</w:t>
      </w:r>
      <w:r w:rsidR="00F65B90" w:rsidRPr="00A22960">
        <w:t>26.5％の同率で回答され</w:t>
      </w:r>
      <w:r w:rsidR="006B3B83" w:rsidRPr="00A22960">
        <w:t>た</w:t>
      </w:r>
      <w:r w:rsidR="00F65B90" w:rsidRPr="00A22960">
        <w:t>。次</w:t>
      </w:r>
      <w:r w:rsidR="00F65B90" w:rsidRPr="00A22960">
        <w:lastRenderedPageBreak/>
        <w:t>いで、「標準的な災害対応システムがない」という課題に</w:t>
      </w:r>
      <w:r w:rsidRPr="00A22960">
        <w:rPr>
          <w:rFonts w:hint="eastAsia"/>
        </w:rPr>
        <w:t>ついて、</w:t>
      </w:r>
      <w:r w:rsidR="00F65B90" w:rsidRPr="00A22960">
        <w:t>「標準的な災害対応システムの整備」が</w:t>
      </w:r>
      <w:r w:rsidRPr="00A22960">
        <w:rPr>
          <w:rFonts w:hint="eastAsia"/>
        </w:rPr>
        <w:t>少し低く</w:t>
      </w:r>
      <w:r w:rsidR="00F65B90" w:rsidRPr="00A22960">
        <w:t>25.0%</w:t>
      </w:r>
      <w:r w:rsidRPr="00A22960">
        <w:rPr>
          <w:rFonts w:hint="eastAsia"/>
        </w:rPr>
        <w:t>であ</w:t>
      </w:r>
      <w:r w:rsidR="00F65B90" w:rsidRPr="00A22960">
        <w:t>った。このほかにもさまざまな意見があ</w:t>
      </w:r>
      <w:r w:rsidR="006B3B83" w:rsidRPr="00A22960">
        <w:rPr>
          <w:rFonts w:hint="eastAsia"/>
        </w:rPr>
        <w:t>った</w:t>
      </w:r>
      <w:r w:rsidR="00F65B90" w:rsidRPr="00A22960">
        <w:t>。障</w:t>
      </w:r>
      <w:r w:rsidR="006B3B83" w:rsidRPr="00A22960">
        <w:t>害</w:t>
      </w:r>
      <w:r w:rsidRPr="00A22960">
        <w:rPr>
          <w:rFonts w:hint="eastAsia"/>
        </w:rPr>
        <w:t>のある人か</w:t>
      </w:r>
      <w:r w:rsidR="00F65B90" w:rsidRPr="00A22960">
        <w:t>らは、災害に備えた</w:t>
      </w:r>
      <w:r w:rsidR="007F09F9" w:rsidRPr="00A22960">
        <w:rPr>
          <w:rFonts w:hint="eastAsia"/>
        </w:rPr>
        <w:t>目的を定めた</w:t>
      </w:r>
      <w:r w:rsidR="00F65B90" w:rsidRPr="00A22960">
        <w:t>対応策（夜間巡回サービス、</w:t>
      </w:r>
      <w:r w:rsidR="00F66780" w:rsidRPr="00A22960">
        <w:rPr>
          <w:rFonts w:hint="eastAsia"/>
        </w:rPr>
        <w:t>障害のある人</w:t>
      </w:r>
      <w:r w:rsidR="00F65B90" w:rsidRPr="00A22960">
        <w:rPr>
          <w:rFonts w:hint="eastAsia"/>
        </w:rPr>
        <w:t>専用の部署の必要性など）が強調され</w:t>
      </w:r>
      <w:r w:rsidR="006B3B83" w:rsidRPr="00A22960">
        <w:rPr>
          <w:rFonts w:hint="eastAsia"/>
        </w:rPr>
        <w:t>た</w:t>
      </w:r>
      <w:r w:rsidR="00F65B90" w:rsidRPr="00A22960">
        <w:rPr>
          <w:rFonts w:hint="eastAsia"/>
        </w:rPr>
        <w:t>。障</w:t>
      </w:r>
      <w:r w:rsidR="006B3B83" w:rsidRPr="00A22960">
        <w:rPr>
          <w:rFonts w:hint="eastAsia"/>
        </w:rPr>
        <w:t>害</w:t>
      </w:r>
      <w:r w:rsidR="007F09F9" w:rsidRPr="00A22960">
        <w:rPr>
          <w:rFonts w:hint="eastAsia"/>
        </w:rPr>
        <w:t>のない人</w:t>
      </w:r>
      <w:r w:rsidR="00F65B90" w:rsidRPr="00A22960">
        <w:rPr>
          <w:rFonts w:hint="eastAsia"/>
        </w:rPr>
        <w:t>からは、災害時の救援体制の構築（実効性のある対策、災害に備えた安全</w:t>
      </w:r>
      <w:r w:rsidR="007F09F9" w:rsidRPr="00A22960">
        <w:rPr>
          <w:rFonts w:hint="eastAsia"/>
        </w:rPr>
        <w:t>設備</w:t>
      </w:r>
      <w:r w:rsidR="00F65B90" w:rsidRPr="00A22960">
        <w:rPr>
          <w:rFonts w:hint="eastAsia"/>
        </w:rPr>
        <w:t>や救援物資の調達、有機的な連携と一元的な</w:t>
      </w:r>
      <w:r w:rsidR="007F09F9" w:rsidRPr="00A22960">
        <w:rPr>
          <w:rFonts w:hint="eastAsia"/>
        </w:rPr>
        <w:t>管制塔</w:t>
      </w:r>
      <w:r w:rsidR="00F65B90" w:rsidRPr="00A22960">
        <w:rPr>
          <w:rFonts w:hint="eastAsia"/>
        </w:rPr>
        <w:t>の必要性、災害</w:t>
      </w:r>
      <w:r w:rsidR="007F09F9" w:rsidRPr="00A22960">
        <w:rPr>
          <w:rFonts w:hint="eastAsia"/>
        </w:rPr>
        <w:t>と各種</w:t>
      </w:r>
      <w:r w:rsidR="00F65B90" w:rsidRPr="00A22960">
        <w:rPr>
          <w:rFonts w:hint="eastAsia"/>
        </w:rPr>
        <w:t>障</w:t>
      </w:r>
      <w:r w:rsidR="006B3B83" w:rsidRPr="00A22960">
        <w:rPr>
          <w:rFonts w:hint="eastAsia"/>
        </w:rPr>
        <w:t>害</w:t>
      </w:r>
      <w:r w:rsidR="007F09F9" w:rsidRPr="00A22960">
        <w:rPr>
          <w:rFonts w:hint="eastAsia"/>
        </w:rPr>
        <w:t>の</w:t>
      </w:r>
      <w:r w:rsidR="00F65B90" w:rsidRPr="00A22960">
        <w:rPr>
          <w:rFonts w:hint="eastAsia"/>
        </w:rPr>
        <w:t>マニュアルの作成、</w:t>
      </w:r>
      <w:r w:rsidR="007F09F9" w:rsidRPr="00A22960">
        <w:rPr>
          <w:rFonts w:hint="eastAsia"/>
        </w:rPr>
        <w:t>関連人材</w:t>
      </w:r>
      <w:r w:rsidR="00F65B90" w:rsidRPr="00A22960">
        <w:rPr>
          <w:rFonts w:hint="eastAsia"/>
        </w:rPr>
        <w:t>制度の整備）が強調された。障</w:t>
      </w:r>
      <w:r w:rsidR="006B3B83" w:rsidRPr="00A22960">
        <w:rPr>
          <w:rFonts w:hint="eastAsia"/>
        </w:rPr>
        <w:t>害</w:t>
      </w:r>
      <w:r w:rsidR="007F09F9" w:rsidRPr="00A22960">
        <w:rPr>
          <w:rFonts w:hint="eastAsia"/>
        </w:rPr>
        <w:t>のある人</w:t>
      </w:r>
      <w:r w:rsidR="00F65B90" w:rsidRPr="00A22960">
        <w:rPr>
          <w:rFonts w:hint="eastAsia"/>
        </w:rPr>
        <w:t>からは、一人ひとり</w:t>
      </w:r>
      <w:r w:rsidR="007F09F9" w:rsidRPr="00A22960">
        <w:rPr>
          <w:rFonts w:hint="eastAsia"/>
        </w:rPr>
        <w:t>に</w:t>
      </w:r>
      <w:r w:rsidR="00F65B90" w:rsidRPr="00A22960">
        <w:rPr>
          <w:rFonts w:hint="eastAsia"/>
        </w:rPr>
        <w:t>直接対応</w:t>
      </w:r>
      <w:r w:rsidR="007F09F9" w:rsidRPr="00A22960">
        <w:rPr>
          <w:rFonts w:hint="eastAsia"/>
        </w:rPr>
        <w:t>する制度</w:t>
      </w:r>
      <w:r w:rsidR="00F65B90" w:rsidRPr="00A22960">
        <w:rPr>
          <w:rFonts w:hint="eastAsia"/>
        </w:rPr>
        <w:t>の必要性が主張され、障</w:t>
      </w:r>
      <w:r w:rsidR="006B3B83" w:rsidRPr="00A22960">
        <w:rPr>
          <w:rFonts w:hint="eastAsia"/>
        </w:rPr>
        <w:t>害</w:t>
      </w:r>
      <w:r w:rsidR="00A349A2" w:rsidRPr="00A22960">
        <w:rPr>
          <w:rFonts w:hint="eastAsia"/>
        </w:rPr>
        <w:t>のない人</w:t>
      </w:r>
      <w:r w:rsidR="00F65B90" w:rsidRPr="00A22960">
        <w:rPr>
          <w:rFonts w:hint="eastAsia"/>
        </w:rPr>
        <w:t>からは、日常生活で起こりうる災害や安全事故の際に、</w:t>
      </w:r>
      <w:r w:rsidR="00F66780" w:rsidRPr="00A22960">
        <w:rPr>
          <w:rFonts w:hint="eastAsia"/>
        </w:rPr>
        <w:t>障害のある人</w:t>
      </w:r>
      <w:r w:rsidR="00F65B90" w:rsidRPr="00A22960">
        <w:rPr>
          <w:rFonts w:hint="eastAsia"/>
        </w:rPr>
        <w:t>を救出するための現実的な対策が提案され</w:t>
      </w:r>
      <w:r w:rsidR="006B3B83" w:rsidRPr="00A22960">
        <w:rPr>
          <w:rFonts w:hint="eastAsia"/>
        </w:rPr>
        <w:t>た</w:t>
      </w:r>
      <w:r w:rsidR="00F65B90" w:rsidRPr="00A22960">
        <w:rPr>
          <w:rFonts w:hint="eastAsia"/>
        </w:rPr>
        <w:t>。両者の優先順位は異なるよう</w:t>
      </w:r>
      <w:r w:rsidR="006B3B83" w:rsidRPr="00A22960">
        <w:rPr>
          <w:rFonts w:hint="eastAsia"/>
        </w:rPr>
        <w:t>である</w:t>
      </w:r>
      <w:r w:rsidR="00F65B90" w:rsidRPr="00A22960">
        <w:rPr>
          <w:rFonts w:hint="eastAsia"/>
        </w:rPr>
        <w:t>が、最終的な目標は、災害や安全事故の際に人命の損失を最小限に抑えること</w:t>
      </w:r>
      <w:r w:rsidR="006B3B83" w:rsidRPr="00A22960">
        <w:rPr>
          <w:rFonts w:hint="eastAsia"/>
        </w:rPr>
        <w:t>である</w:t>
      </w:r>
      <w:r w:rsidR="00F65B90" w:rsidRPr="00A22960">
        <w:rPr>
          <w:rFonts w:hint="eastAsia"/>
        </w:rPr>
        <w:t>。</w:t>
      </w:r>
    </w:p>
    <w:p w14:paraId="59555709" w14:textId="64DB6444" w:rsidR="00F65B90" w:rsidRPr="00A22960" w:rsidRDefault="00F65B90" w:rsidP="00A349A2">
      <w:pPr>
        <w:ind w:firstLineChars="100" w:firstLine="210"/>
      </w:pPr>
      <w:r w:rsidRPr="00A22960">
        <w:rPr>
          <w:rFonts w:hint="eastAsia"/>
        </w:rPr>
        <w:t>復旧段階</w:t>
      </w:r>
      <w:r w:rsidR="00A349A2" w:rsidRPr="00A22960">
        <w:rPr>
          <w:rFonts w:hint="eastAsia"/>
        </w:rPr>
        <w:t>に関して</w:t>
      </w:r>
      <w:r w:rsidRPr="00A22960">
        <w:rPr>
          <w:rFonts w:hint="eastAsia"/>
        </w:rPr>
        <w:t>は、「被災した</w:t>
      </w:r>
      <w:r w:rsidR="00F66780" w:rsidRPr="00A22960">
        <w:rPr>
          <w:rFonts w:hint="eastAsia"/>
        </w:rPr>
        <w:t>障害のある人</w:t>
      </w:r>
      <w:r w:rsidRPr="00A22960">
        <w:rPr>
          <w:rFonts w:hint="eastAsia"/>
        </w:rPr>
        <w:t>の避難所や仮設住宅の</w:t>
      </w:r>
      <w:r w:rsidR="00A349A2" w:rsidRPr="00A22960">
        <w:rPr>
          <w:rFonts w:hint="eastAsia"/>
        </w:rPr>
        <w:t>対応</w:t>
      </w:r>
      <w:r w:rsidRPr="00A22960">
        <w:rPr>
          <w:rFonts w:hint="eastAsia"/>
        </w:rPr>
        <w:t>体制の不備と機能向上」について、「被災した</w:t>
      </w:r>
      <w:r w:rsidR="00F66780" w:rsidRPr="00A22960">
        <w:rPr>
          <w:rFonts w:hint="eastAsia"/>
        </w:rPr>
        <w:t>障害のある人</w:t>
      </w:r>
      <w:r w:rsidR="00A349A2" w:rsidRPr="00A22960">
        <w:rPr>
          <w:rFonts w:hint="eastAsia"/>
        </w:rPr>
        <w:t>へ</w:t>
      </w:r>
      <w:r w:rsidRPr="00A22960">
        <w:rPr>
          <w:rFonts w:hint="eastAsia"/>
        </w:rPr>
        <w:t>の</w:t>
      </w:r>
      <w:r w:rsidR="00A349A2" w:rsidRPr="00A22960">
        <w:rPr>
          <w:rFonts w:hint="eastAsia"/>
        </w:rPr>
        <w:t>対応</w:t>
      </w:r>
      <w:r w:rsidRPr="00A22960">
        <w:rPr>
          <w:rFonts w:hint="eastAsia"/>
        </w:rPr>
        <w:t>体制の強化と</w:t>
      </w:r>
      <w:r w:rsidR="00A349A2" w:rsidRPr="00A22960">
        <w:rPr>
          <w:rFonts w:hint="eastAsia"/>
        </w:rPr>
        <w:t>法定化</w:t>
      </w:r>
      <w:r w:rsidRPr="00A22960">
        <w:rPr>
          <w:rFonts w:hint="eastAsia"/>
        </w:rPr>
        <w:t>」と回答した人が</w:t>
      </w:r>
      <w:r w:rsidRPr="00A22960">
        <w:t>47.0％と最も多かった。その他の意見として、障害</w:t>
      </w:r>
      <w:r w:rsidR="00A349A2" w:rsidRPr="00A22960">
        <w:rPr>
          <w:rFonts w:hint="eastAsia"/>
        </w:rPr>
        <w:t>のある人</w:t>
      </w:r>
      <w:r w:rsidRPr="00A22960">
        <w:t>からは「災害弱者が容易に利用できる災害救援施設の必要性」や「災害時の仮設住宅支援の必要性」が提案され</w:t>
      </w:r>
      <w:r w:rsidR="006B3B83" w:rsidRPr="00A22960">
        <w:t>た</w:t>
      </w:r>
      <w:r w:rsidRPr="00A22960">
        <w:t>。障</w:t>
      </w:r>
      <w:r w:rsidR="006B3B83" w:rsidRPr="00A22960">
        <w:t>害</w:t>
      </w:r>
      <w:r w:rsidRPr="00A22960">
        <w:t>のない</w:t>
      </w:r>
      <w:r w:rsidR="00A349A2" w:rsidRPr="00A22960">
        <w:rPr>
          <w:rFonts w:hint="eastAsia"/>
        </w:rPr>
        <w:t>人</w:t>
      </w:r>
      <w:r w:rsidRPr="00A22960">
        <w:t>からは、いくつかの意見が出され</w:t>
      </w:r>
      <w:r w:rsidR="006B3B83" w:rsidRPr="00A22960">
        <w:t>た</w:t>
      </w:r>
      <w:r w:rsidRPr="00A22960">
        <w:t>。</w:t>
      </w:r>
      <w:r w:rsidR="00F66780" w:rsidRPr="00A22960">
        <w:rPr>
          <w:rFonts w:hint="eastAsia"/>
        </w:rPr>
        <w:t>障害のある人</w:t>
      </w:r>
      <w:r w:rsidRPr="00A22960">
        <w:t>への保険補償の根拠を示し、迅速な対応を可能にする施策が必要であるとした。補償の重複や漏れを防ぐための工夫が必要だとし</w:t>
      </w:r>
      <w:r w:rsidR="006B3B83" w:rsidRPr="00A22960">
        <w:t>た</w:t>
      </w:r>
      <w:r w:rsidRPr="00A22960">
        <w:t>。また、災害救助のための</w:t>
      </w:r>
      <w:r w:rsidR="00A349A2" w:rsidRPr="00A22960">
        <w:rPr>
          <w:rFonts w:hint="eastAsia"/>
        </w:rPr>
        <w:t>避難所</w:t>
      </w:r>
      <w:r w:rsidRPr="00A22960">
        <w:rPr>
          <w:rFonts w:hint="eastAsia"/>
        </w:rPr>
        <w:t>、災害関連物資</w:t>
      </w:r>
      <w:r w:rsidR="00A349A2" w:rsidRPr="00A22960">
        <w:rPr>
          <w:rFonts w:hint="eastAsia"/>
        </w:rPr>
        <w:t>のテスト、</w:t>
      </w:r>
      <w:r w:rsidRPr="00A22960">
        <w:rPr>
          <w:rFonts w:hint="eastAsia"/>
        </w:rPr>
        <w:t>関連</w:t>
      </w:r>
      <w:r w:rsidR="00A349A2" w:rsidRPr="00A22960">
        <w:rPr>
          <w:rFonts w:hint="eastAsia"/>
        </w:rPr>
        <w:t>する罰則</w:t>
      </w:r>
      <w:r w:rsidRPr="00A22960">
        <w:rPr>
          <w:rFonts w:hint="eastAsia"/>
        </w:rPr>
        <w:t>、マンパワー管理システムなどが必要であると提案した。</w:t>
      </w:r>
    </w:p>
    <w:p w14:paraId="093F31C8" w14:textId="1DC31DA2" w:rsidR="00F65B90" w:rsidRPr="00A22960" w:rsidRDefault="00F65B90" w:rsidP="00F97D29">
      <w:pPr>
        <w:ind w:firstLineChars="100" w:firstLine="210"/>
      </w:pPr>
      <w:r w:rsidRPr="00A22960">
        <w:rPr>
          <w:rFonts w:hint="eastAsia"/>
        </w:rPr>
        <w:t>次に、「</w:t>
      </w:r>
      <w:r w:rsidR="00F66780" w:rsidRPr="00A22960">
        <w:rPr>
          <w:rFonts w:hint="eastAsia"/>
        </w:rPr>
        <w:t>障害のある人</w:t>
      </w:r>
      <w:r w:rsidRPr="00A22960">
        <w:rPr>
          <w:rFonts w:hint="eastAsia"/>
        </w:rPr>
        <w:t>の災害安全に関する政府・地方自治体の役割」については、「法律・政策」が</w:t>
      </w:r>
      <w:r w:rsidRPr="00A22960">
        <w:t>29.7％と最も高く、次いで「災害対応システムの標準化」26.3％、「安全施設への投資」23.8％となって</w:t>
      </w:r>
      <w:r w:rsidR="006B3B83" w:rsidRPr="00A22960">
        <w:t>いる</w:t>
      </w:r>
      <w:r w:rsidRPr="00A22960">
        <w:t>。しかし、障害</w:t>
      </w:r>
      <w:r w:rsidR="00F97D29" w:rsidRPr="00A22960">
        <w:rPr>
          <w:rFonts w:hint="eastAsia"/>
        </w:rPr>
        <w:t>のある人</w:t>
      </w:r>
      <w:r w:rsidRPr="00A22960">
        <w:t>は「法律・政策」</w:t>
      </w:r>
      <w:r w:rsidR="00F97D29" w:rsidRPr="00A22960">
        <w:rPr>
          <w:rFonts w:hint="eastAsia"/>
        </w:rPr>
        <w:t>（</w:t>
      </w:r>
      <w:r w:rsidR="00F97D29" w:rsidRPr="00A22960">
        <w:t>30.9％</w:t>
      </w:r>
      <w:r w:rsidR="00F97D29" w:rsidRPr="00A22960">
        <w:rPr>
          <w:rFonts w:hint="eastAsia"/>
        </w:rPr>
        <w:t>）</w:t>
      </w:r>
      <w:r w:rsidRPr="00A22960">
        <w:t>を最も重視し、障害</w:t>
      </w:r>
      <w:r w:rsidR="00F97D29" w:rsidRPr="00A22960">
        <w:t>のない</w:t>
      </w:r>
      <w:r w:rsidR="00F97D29" w:rsidRPr="00A22960">
        <w:rPr>
          <w:rFonts w:hint="eastAsia"/>
        </w:rPr>
        <w:t>人</w:t>
      </w:r>
      <w:r w:rsidRPr="00A22960">
        <w:t>は「災害対応システムの標準化」</w:t>
      </w:r>
      <w:r w:rsidR="00F97D29" w:rsidRPr="00A22960">
        <w:rPr>
          <w:rFonts w:hint="eastAsia"/>
        </w:rPr>
        <w:t>(</w:t>
      </w:r>
      <w:r w:rsidR="00F97D29" w:rsidRPr="00A22960">
        <w:t>29.1％</w:t>
      </w:r>
      <w:r w:rsidR="00F97D29" w:rsidRPr="00A22960">
        <w:rPr>
          <w:rFonts w:hint="eastAsia"/>
        </w:rPr>
        <w:t>)</w:t>
      </w:r>
      <w:r w:rsidRPr="00A22960">
        <w:t>を最も重視、全体の回答とは若干の差</w:t>
      </w:r>
      <w:r w:rsidR="00F97D29" w:rsidRPr="00A22960">
        <w:rPr>
          <w:rFonts w:hint="eastAsia"/>
        </w:rPr>
        <w:t>を見せ</w:t>
      </w:r>
      <w:r w:rsidRPr="00A22960">
        <w:t>、異なる結果と</w:t>
      </w:r>
      <w:r w:rsidR="006B3B83" w:rsidRPr="00A22960">
        <w:t>なった</w:t>
      </w:r>
      <w:r w:rsidRPr="00A22960">
        <w:t>。この結果は、障害</w:t>
      </w:r>
      <w:r w:rsidR="00F97D29" w:rsidRPr="00A22960">
        <w:rPr>
          <w:rFonts w:hint="eastAsia"/>
        </w:rPr>
        <w:t>のある人</w:t>
      </w:r>
      <w:r w:rsidRPr="00A22960">
        <w:t>はまだ災害関連の法律や政策が不十分であると考えているのに対し、障害</w:t>
      </w:r>
      <w:r w:rsidR="00F97D29" w:rsidRPr="00A22960">
        <w:t>のない</w:t>
      </w:r>
      <w:r w:rsidR="00F97D29" w:rsidRPr="00A22960">
        <w:rPr>
          <w:rFonts w:hint="eastAsia"/>
        </w:rPr>
        <w:t>人</w:t>
      </w:r>
      <w:r w:rsidRPr="00A22960">
        <w:t>は関連の法律や政策はある程度整備</w:t>
      </w:r>
      <w:r w:rsidRPr="00A22960">
        <w:rPr>
          <w:rFonts w:hint="eastAsia"/>
        </w:rPr>
        <w:t>されていると考えているため、次のステップとして災害対応システムの標準化を優先しなければならない</w:t>
      </w:r>
      <w:r w:rsidR="00F97D29" w:rsidRPr="00A22960">
        <w:rPr>
          <w:rFonts w:hint="eastAsia"/>
        </w:rPr>
        <w:t>と考えている</w:t>
      </w:r>
      <w:r w:rsidRPr="00A22960">
        <w:rPr>
          <w:rFonts w:hint="eastAsia"/>
        </w:rPr>
        <w:t>ことを表している。また、「</w:t>
      </w:r>
      <w:r w:rsidR="00F66780" w:rsidRPr="00A22960">
        <w:rPr>
          <w:rFonts w:hint="eastAsia"/>
        </w:rPr>
        <w:t>障害のある人</w:t>
      </w:r>
      <w:r w:rsidRPr="00A22960">
        <w:rPr>
          <w:rFonts w:hint="eastAsia"/>
        </w:rPr>
        <w:t>の災害安全システムの診断と改善」の</w:t>
      </w:r>
      <w:r w:rsidR="00F97D29" w:rsidRPr="00A22960">
        <w:rPr>
          <w:rFonts w:hint="eastAsia"/>
        </w:rPr>
        <w:t>項と同様</w:t>
      </w:r>
      <w:r w:rsidRPr="00A22960">
        <w:rPr>
          <w:rFonts w:hint="eastAsia"/>
        </w:rPr>
        <w:t>、災害時の避難施設や避難のための支援物資についての意見を反映して、「安全施設への投資」を</w:t>
      </w:r>
      <w:r w:rsidRPr="00A22960">
        <w:t>2番目の優先事項としている。安全</w:t>
      </w:r>
      <w:r w:rsidR="00F97D29" w:rsidRPr="00A22960">
        <w:rPr>
          <w:rFonts w:hint="eastAsia"/>
        </w:rPr>
        <w:t>面で脆弱な</w:t>
      </w:r>
      <w:r w:rsidR="00F66780" w:rsidRPr="00A22960">
        <w:rPr>
          <w:rFonts w:hint="eastAsia"/>
        </w:rPr>
        <w:t>障害のある人</w:t>
      </w:r>
      <w:r w:rsidRPr="00A22960">
        <w:t>にとっては、自分で、あるいは支援者の助けを借りて、直接避難するための安全施設への投資がより重要である。</w:t>
      </w:r>
    </w:p>
    <w:p w14:paraId="35FD19AD" w14:textId="1E8AA6FA" w:rsidR="00F65B90" w:rsidRPr="00A22960" w:rsidRDefault="00F65B90" w:rsidP="00F97D29">
      <w:pPr>
        <w:ind w:firstLineChars="100" w:firstLine="210"/>
      </w:pPr>
      <w:r w:rsidRPr="00A22960">
        <w:rPr>
          <w:rFonts w:hint="eastAsia"/>
        </w:rPr>
        <w:t>第</w:t>
      </w:r>
      <w:r w:rsidRPr="00A22960">
        <w:t>3に、「</w:t>
      </w:r>
      <w:r w:rsidR="00F66780" w:rsidRPr="00A22960">
        <w:rPr>
          <w:rFonts w:hint="eastAsia"/>
        </w:rPr>
        <w:t>障害のある人</w:t>
      </w:r>
      <w:r w:rsidRPr="00A22960">
        <w:t>の総合的な</w:t>
      </w:r>
      <w:r w:rsidR="00F97D29" w:rsidRPr="00A22960">
        <w:rPr>
          <w:rFonts w:hint="eastAsia"/>
        </w:rPr>
        <w:t>災害安全</w:t>
      </w:r>
      <w:r w:rsidRPr="00A22960">
        <w:t>対策の分類と課題」については、「</w:t>
      </w:r>
      <w:r w:rsidR="00F66780" w:rsidRPr="00A22960">
        <w:rPr>
          <w:rFonts w:hint="eastAsia"/>
        </w:rPr>
        <w:t>障害のある人</w:t>
      </w:r>
      <w:r w:rsidR="00F97D29" w:rsidRPr="00A22960">
        <w:rPr>
          <w:rFonts w:hint="eastAsia"/>
        </w:rPr>
        <w:t>に特化した</w:t>
      </w:r>
      <w:r w:rsidRPr="00A22960">
        <w:t>防災部門の必要性」について92.3％の回答者が「はい」と答えており、非常に高い割合となって</w:t>
      </w:r>
      <w:r w:rsidR="006B3B83" w:rsidRPr="00A22960">
        <w:t>いる</w:t>
      </w:r>
      <w:r w:rsidRPr="00A22960">
        <w:t>。さらに、</w:t>
      </w:r>
      <w:r w:rsidR="00F66780" w:rsidRPr="00A22960">
        <w:rPr>
          <w:rFonts w:hint="eastAsia"/>
        </w:rPr>
        <w:t>障害のある人</w:t>
      </w:r>
      <w:r w:rsidR="00F97D29" w:rsidRPr="00A22960">
        <w:rPr>
          <w:rFonts w:hint="eastAsia"/>
        </w:rPr>
        <w:t>も</w:t>
      </w:r>
      <w:r w:rsidR="00F66780" w:rsidRPr="00A22960">
        <w:rPr>
          <w:rFonts w:hint="eastAsia"/>
        </w:rPr>
        <w:t>ない人</w:t>
      </w:r>
      <w:r w:rsidR="00F97D29" w:rsidRPr="00A22960">
        <w:rPr>
          <w:rFonts w:hint="eastAsia"/>
        </w:rPr>
        <w:t>もそれぞれ</w:t>
      </w:r>
      <w:r w:rsidRPr="00A22960">
        <w:t>回答者の93.2%が「はい」と答え、全体の回答率と同じ</w:t>
      </w:r>
      <w:r w:rsidR="00F97D29" w:rsidRPr="00A22960">
        <w:rPr>
          <w:rFonts w:hint="eastAsia"/>
        </w:rPr>
        <w:t>であった</w:t>
      </w:r>
      <w:r w:rsidRPr="00A22960">
        <w:t>。</w:t>
      </w:r>
      <w:r w:rsidR="00F97D29" w:rsidRPr="00A22960">
        <w:rPr>
          <w:rFonts w:hint="eastAsia"/>
        </w:rPr>
        <w:t>これはどちらのグループも「</w:t>
      </w:r>
      <w:r w:rsidR="00F66780" w:rsidRPr="00A22960">
        <w:rPr>
          <w:rFonts w:hint="eastAsia"/>
        </w:rPr>
        <w:t>障害のある人</w:t>
      </w:r>
      <w:r w:rsidR="003109C8" w:rsidRPr="00A22960">
        <w:rPr>
          <w:rFonts w:hint="eastAsia"/>
        </w:rPr>
        <w:t>に特化した災害安全部門の必要性」に同意していることを示している。</w:t>
      </w:r>
      <w:r w:rsidRPr="00A22960">
        <w:t>また、「</w:t>
      </w:r>
      <w:r w:rsidR="00F66780" w:rsidRPr="00A22960">
        <w:rPr>
          <w:rFonts w:hint="eastAsia"/>
        </w:rPr>
        <w:t>障害のある人</w:t>
      </w:r>
      <w:r w:rsidR="003109C8" w:rsidRPr="00A22960">
        <w:rPr>
          <w:rFonts w:hint="eastAsia"/>
        </w:rPr>
        <w:t>に特化した</w:t>
      </w:r>
      <w:r w:rsidRPr="00A22960">
        <w:t>災害安全部門の</w:t>
      </w:r>
      <w:r w:rsidR="003109C8" w:rsidRPr="00A22960">
        <w:rPr>
          <w:rFonts w:hint="eastAsia"/>
        </w:rPr>
        <w:t>規模</w:t>
      </w:r>
      <w:r w:rsidRPr="00A22960">
        <w:t>」については、</w:t>
      </w:r>
      <w:r w:rsidR="003109C8" w:rsidRPr="00A22960">
        <w:rPr>
          <w:rFonts w:hint="eastAsia"/>
        </w:rPr>
        <w:t>行政安全</w:t>
      </w:r>
      <w:r w:rsidR="006B3B83" w:rsidRPr="00A22960">
        <w:t>部</w:t>
      </w:r>
      <w:r w:rsidR="003109C8" w:rsidRPr="00A22960">
        <w:rPr>
          <w:rFonts w:hint="eastAsia"/>
        </w:rPr>
        <w:t>（</w:t>
      </w:r>
      <w:r w:rsidR="003109C8" w:rsidRPr="00A22960">
        <w:t>Ministry of Public Safety and Security</w:t>
      </w:r>
      <w:r w:rsidR="003109C8" w:rsidRPr="00A22960">
        <w:rPr>
          <w:rFonts w:hint="eastAsia"/>
        </w:rPr>
        <w:t>）</w:t>
      </w:r>
      <w:r w:rsidRPr="00A22960">
        <w:t>に属する場合、「障害者災害安全局」が39.8％、次いで「安全弱者統合局」（38.8％）、「障害者災害安全室」（20.4％）の順となって</w:t>
      </w:r>
      <w:r w:rsidRPr="00A22960">
        <w:rPr>
          <w:rFonts w:hint="eastAsia"/>
        </w:rPr>
        <w:t>いる。しかし、</w:t>
      </w:r>
      <w:r w:rsidR="00F66780" w:rsidRPr="00A22960">
        <w:rPr>
          <w:rFonts w:hint="eastAsia"/>
        </w:rPr>
        <w:t>障害のある人</w:t>
      </w:r>
      <w:r w:rsidRPr="00A22960">
        <w:rPr>
          <w:rFonts w:hint="eastAsia"/>
        </w:rPr>
        <w:t>と</w:t>
      </w:r>
      <w:r w:rsidR="00F66780" w:rsidRPr="00A22960">
        <w:rPr>
          <w:rFonts w:hint="eastAsia"/>
        </w:rPr>
        <w:t>ない人</w:t>
      </w:r>
      <w:r w:rsidRPr="00A22960">
        <w:rPr>
          <w:rFonts w:hint="eastAsia"/>
        </w:rPr>
        <w:t>を分け</w:t>
      </w:r>
      <w:r w:rsidR="003109C8" w:rsidRPr="00A22960">
        <w:rPr>
          <w:rFonts w:hint="eastAsia"/>
        </w:rPr>
        <w:t>て見ると</w:t>
      </w:r>
      <w:r w:rsidRPr="00A22960">
        <w:rPr>
          <w:rFonts w:hint="eastAsia"/>
        </w:rPr>
        <w:t>、</w:t>
      </w:r>
      <w:r w:rsidR="00F66780" w:rsidRPr="00A22960">
        <w:rPr>
          <w:rFonts w:hint="eastAsia"/>
        </w:rPr>
        <w:t>障害のない人</w:t>
      </w:r>
      <w:r w:rsidRPr="00A22960">
        <w:rPr>
          <w:rFonts w:hint="eastAsia"/>
        </w:rPr>
        <w:t>は「障害者災害</w:t>
      </w:r>
      <w:r w:rsidR="003109C8" w:rsidRPr="00A22960">
        <w:rPr>
          <w:rFonts w:hint="eastAsia"/>
        </w:rPr>
        <w:t>安全局</w:t>
      </w:r>
      <w:r w:rsidRPr="00A22960">
        <w:rPr>
          <w:rFonts w:hint="eastAsia"/>
        </w:rPr>
        <w:t>」</w:t>
      </w:r>
      <w:r w:rsidRPr="00A22960">
        <w:t>(40.9%)よりも「安全弱者</w:t>
      </w:r>
      <w:r w:rsidR="003109C8" w:rsidRPr="00A22960">
        <w:rPr>
          <w:rFonts w:hint="eastAsia"/>
        </w:rPr>
        <w:t>総合局</w:t>
      </w:r>
      <w:r w:rsidRPr="00A22960">
        <w:t>」(45.5%)を重視して</w:t>
      </w:r>
      <w:r w:rsidR="003109C8" w:rsidRPr="00A22960">
        <w:rPr>
          <w:rFonts w:hint="eastAsia"/>
        </w:rPr>
        <w:t>お</w:t>
      </w:r>
      <w:r w:rsidRPr="00A22960">
        <w:t>り、全回答者や障</w:t>
      </w:r>
      <w:r w:rsidR="006B3B83" w:rsidRPr="00A22960">
        <w:t>害</w:t>
      </w:r>
      <w:r w:rsidR="00F97D29" w:rsidRPr="00A22960">
        <w:rPr>
          <w:rFonts w:hint="eastAsia"/>
        </w:rPr>
        <w:t>のある人</w:t>
      </w:r>
      <w:r w:rsidRPr="00A22960">
        <w:t>の意見とは異なる結果と</w:t>
      </w:r>
      <w:r w:rsidR="006B3B83" w:rsidRPr="00A22960">
        <w:t>なった</w:t>
      </w:r>
      <w:r w:rsidRPr="00A22960">
        <w:t>。障</w:t>
      </w:r>
      <w:r w:rsidR="006B3B83" w:rsidRPr="00A22960">
        <w:t>害</w:t>
      </w:r>
      <w:r w:rsidR="00F97D29" w:rsidRPr="00A22960">
        <w:t>のない</w:t>
      </w:r>
      <w:r w:rsidR="00F97D29" w:rsidRPr="00A22960">
        <w:rPr>
          <w:rFonts w:hint="eastAsia"/>
        </w:rPr>
        <w:t>人</w:t>
      </w:r>
      <w:r w:rsidRPr="00A22960">
        <w:t>では、</w:t>
      </w:r>
      <w:r w:rsidR="00F66780" w:rsidRPr="00A22960">
        <w:rPr>
          <w:rFonts w:hint="eastAsia"/>
        </w:rPr>
        <w:t>障害のある人</w:t>
      </w:r>
      <w:r w:rsidRPr="00A22960">
        <w:t>と同様に高齢者や子どもも災害弱者であるため、統合部署の設置が望ましいと考えていたよう</w:t>
      </w:r>
      <w:r w:rsidR="006B3B83" w:rsidRPr="00A22960">
        <w:t>である</w:t>
      </w:r>
      <w:r w:rsidRPr="00A22960">
        <w:t>。</w:t>
      </w:r>
      <w:r w:rsidR="00ED2DDC" w:rsidRPr="00A22960">
        <w:rPr>
          <w:rFonts w:hint="eastAsia"/>
        </w:rPr>
        <w:t>なお</w:t>
      </w:r>
      <w:r w:rsidRPr="00A22960">
        <w:t>、</w:t>
      </w:r>
      <w:r w:rsidR="00F66780" w:rsidRPr="00A22960">
        <w:rPr>
          <w:rFonts w:hint="eastAsia"/>
        </w:rPr>
        <w:t>障害のある人</w:t>
      </w:r>
      <w:r w:rsidRPr="00A22960">
        <w:t>も</w:t>
      </w:r>
      <w:r w:rsidR="00F66780" w:rsidRPr="00A22960">
        <w:rPr>
          <w:rFonts w:hint="eastAsia"/>
        </w:rPr>
        <w:t>ない人</w:t>
      </w:r>
      <w:r w:rsidRPr="00A22960">
        <w:t>も、規模の点では「</w:t>
      </w:r>
      <w:r w:rsidR="00ED2DDC" w:rsidRPr="00A22960">
        <w:rPr>
          <w:rFonts w:hint="eastAsia"/>
        </w:rPr>
        <w:t>室</w:t>
      </w:r>
      <w:r w:rsidRPr="00A22960">
        <w:t>」</w:t>
      </w:r>
      <w:r w:rsidR="00ED2DDC" w:rsidRPr="00A22960">
        <w:rPr>
          <w:rFonts w:hint="eastAsia"/>
        </w:rPr>
        <w:t>（o</w:t>
      </w:r>
      <w:r w:rsidR="00ED2DDC" w:rsidRPr="00A22960">
        <w:t>ffice</w:t>
      </w:r>
      <w:r w:rsidR="00ED2DDC" w:rsidRPr="00A22960">
        <w:rPr>
          <w:rFonts w:hint="eastAsia"/>
        </w:rPr>
        <w:t>）</w:t>
      </w:r>
      <w:r w:rsidRPr="00A22960">
        <w:t>よりも「</w:t>
      </w:r>
      <w:r w:rsidR="00ED2DDC" w:rsidRPr="00A22960">
        <w:rPr>
          <w:rFonts w:hint="eastAsia"/>
        </w:rPr>
        <w:t>局</w:t>
      </w:r>
      <w:r w:rsidRPr="00A22960">
        <w:t>」</w:t>
      </w:r>
      <w:r w:rsidR="00ED2DDC" w:rsidRPr="00A22960">
        <w:rPr>
          <w:rFonts w:hint="eastAsia"/>
        </w:rPr>
        <w:t>（b</w:t>
      </w:r>
      <w:r w:rsidR="00ED2DDC" w:rsidRPr="00A22960">
        <w:t>ureau</w:t>
      </w:r>
      <w:r w:rsidR="00ED2DDC" w:rsidRPr="00A22960">
        <w:rPr>
          <w:rFonts w:hint="eastAsia"/>
        </w:rPr>
        <w:t>）</w:t>
      </w:r>
      <w:r w:rsidRPr="00A22960">
        <w:t>を重視してい</w:t>
      </w:r>
      <w:r w:rsidR="006B3B83" w:rsidRPr="00A22960">
        <w:t>た</w:t>
      </w:r>
      <w:r w:rsidRPr="00A22960">
        <w:t>。</w:t>
      </w:r>
    </w:p>
    <w:p w14:paraId="49CEC522" w14:textId="77777777" w:rsidR="00F65B90" w:rsidRPr="00A22960" w:rsidRDefault="00F65B90" w:rsidP="00F65B90"/>
    <w:p w14:paraId="1C6D878A" w14:textId="6148553F" w:rsidR="00F65B90" w:rsidRPr="00A22960" w:rsidRDefault="00F65B90" w:rsidP="00F65B90">
      <w:pPr>
        <w:rPr>
          <w:b/>
          <w:bCs/>
        </w:rPr>
      </w:pPr>
      <w:r w:rsidRPr="00A22960">
        <w:rPr>
          <w:rFonts w:hint="eastAsia"/>
          <w:b/>
          <w:bCs/>
        </w:rPr>
        <w:lastRenderedPageBreak/>
        <w:t>法の前での平等（第</w:t>
      </w:r>
      <w:r w:rsidRPr="00A22960">
        <w:rPr>
          <w:b/>
          <w:bCs/>
        </w:rPr>
        <w:t>12条</w:t>
      </w:r>
      <w:r w:rsidR="00ED2DDC" w:rsidRPr="00A22960">
        <w:rPr>
          <w:rFonts w:hint="eastAsia"/>
          <w:b/>
          <w:bCs/>
        </w:rPr>
        <w:t>）</w:t>
      </w:r>
    </w:p>
    <w:p w14:paraId="27C70705" w14:textId="77777777" w:rsidR="007937A9" w:rsidRPr="00A22960" w:rsidRDefault="00F65B90" w:rsidP="00F65B90">
      <w:pPr>
        <w:rPr>
          <w:b/>
          <w:bCs/>
        </w:rPr>
      </w:pPr>
      <w:r w:rsidRPr="00A22960">
        <w:rPr>
          <w:rFonts w:hint="eastAsia"/>
          <w:b/>
          <w:bCs/>
        </w:rPr>
        <w:t>国連</w:t>
      </w:r>
      <w:r w:rsidRPr="00A22960">
        <w:rPr>
          <w:b/>
          <w:bCs/>
        </w:rPr>
        <w:t>CRPD</w:t>
      </w:r>
    </w:p>
    <w:p w14:paraId="30F578F9" w14:textId="22EA83C8" w:rsidR="00F65B90" w:rsidRPr="00A22960" w:rsidRDefault="00F65B90" w:rsidP="00F65B90">
      <w:r w:rsidRPr="00A22960">
        <w:t>第12条 法の前</w:t>
      </w:r>
      <w:r w:rsidR="00ED2DDC" w:rsidRPr="00A22960">
        <w:rPr>
          <w:rFonts w:hint="eastAsia"/>
        </w:rPr>
        <w:t>で</w:t>
      </w:r>
      <w:r w:rsidRPr="00A22960">
        <w:t xml:space="preserve">の平等 </w:t>
      </w:r>
    </w:p>
    <w:p w14:paraId="535F6AB3" w14:textId="77777777" w:rsidR="007937A9" w:rsidRPr="00A22960" w:rsidRDefault="00F65B90" w:rsidP="00F65B90">
      <w:pPr>
        <w:rPr>
          <w:b/>
          <w:bCs/>
        </w:rPr>
      </w:pPr>
      <w:r w:rsidRPr="00A22960">
        <w:rPr>
          <w:rFonts w:hint="eastAsia"/>
          <w:b/>
          <w:bCs/>
        </w:rPr>
        <w:t>課題</w:t>
      </w:r>
      <w:r w:rsidRPr="00A22960">
        <w:rPr>
          <w:b/>
          <w:bCs/>
        </w:rPr>
        <w:t xml:space="preserve"> </w:t>
      </w:r>
    </w:p>
    <w:p w14:paraId="542EB901" w14:textId="40F1DE4F" w:rsidR="00F65B90" w:rsidRPr="00A22960" w:rsidRDefault="00F65B90" w:rsidP="007937A9">
      <w:pPr>
        <w:ind w:firstLineChars="100" w:firstLine="210"/>
      </w:pPr>
      <w:r w:rsidRPr="00A22960">
        <w:t>韓国では現在、意思決定支援制度を推奨するCRPDの方向性に反して成年後見制度が実施されているが、</w:t>
      </w:r>
      <w:r w:rsidR="00ED2DDC" w:rsidRPr="00A22960">
        <w:rPr>
          <w:rFonts w:hint="eastAsia"/>
        </w:rPr>
        <w:t>これは</w:t>
      </w:r>
      <w:r w:rsidRPr="00A22960">
        <w:t>意思決定代行制度に近いものである。そこで、CRPDの意図にふさわしい意思決定支援制度への変更を強く求めたい。</w:t>
      </w:r>
    </w:p>
    <w:p w14:paraId="16C85136" w14:textId="77777777" w:rsidR="003D598F" w:rsidRPr="00A22960" w:rsidRDefault="00F65B90" w:rsidP="00F65B90">
      <w:pPr>
        <w:rPr>
          <w:b/>
          <w:bCs/>
        </w:rPr>
      </w:pPr>
      <w:r w:rsidRPr="00A22960">
        <w:rPr>
          <w:b/>
          <w:bCs/>
        </w:rPr>
        <w:t xml:space="preserve"> 質問</w:t>
      </w:r>
      <w:r w:rsidR="003D598F" w:rsidRPr="00A22960">
        <w:rPr>
          <w:rFonts w:hint="eastAsia"/>
          <w:b/>
          <w:bCs/>
        </w:rPr>
        <w:t>案</w:t>
      </w:r>
    </w:p>
    <w:p w14:paraId="53DFD1C1" w14:textId="68729194" w:rsidR="00EA62EF" w:rsidRPr="00A22960" w:rsidRDefault="00EA62EF" w:rsidP="00550ABA">
      <w:pPr>
        <w:ind w:left="283" w:hangingChars="135" w:hanging="283"/>
      </w:pPr>
      <w:r w:rsidRPr="00A22960">
        <w:t>12. 国連障害者権利委員会は、韓国が代替意思決定の代わりに支援</w:t>
      </w:r>
      <w:r w:rsidRPr="00A22960">
        <w:rPr>
          <w:rFonts w:hint="eastAsia"/>
        </w:rPr>
        <w:t>つき</w:t>
      </w:r>
      <w:r w:rsidRPr="00A22960">
        <w:t>意思決定を実行すべきであると提案した。また、医療</w:t>
      </w:r>
      <w:r w:rsidRPr="00A22960">
        <w:rPr>
          <w:rFonts w:hint="eastAsia"/>
        </w:rPr>
        <w:t>についての</w:t>
      </w:r>
      <w:r w:rsidRPr="00A22960">
        <w:t>事前の同意・撤回、司法アクセス、投票、</w:t>
      </w:r>
      <w:r w:rsidRPr="00A22960">
        <w:rPr>
          <w:rFonts w:hint="eastAsia"/>
        </w:rPr>
        <w:t>結婚</w:t>
      </w:r>
      <w:r w:rsidRPr="00A22960">
        <w:t>、雇用、住所地の選択に関する個人の権利について、個人の自発性、決意、嗜好を尊重し、条約第12条と一般的意見第1号を満たす支援</w:t>
      </w:r>
      <w:r w:rsidRPr="00A22960">
        <w:rPr>
          <w:rFonts w:hint="eastAsia"/>
        </w:rPr>
        <w:t>つ</w:t>
      </w:r>
      <w:r w:rsidRPr="00A22960">
        <w:t>き意思決定に転換するよう提案している。どのような行動がとられたのか、また今後支援された意思決定システムを実行するための計画を説明してください。</w:t>
      </w:r>
    </w:p>
    <w:p w14:paraId="7C95EC1A" w14:textId="060E676F" w:rsidR="00F65B90" w:rsidRPr="00A22960" w:rsidRDefault="00D810D1" w:rsidP="00F65B90">
      <w:pPr>
        <w:rPr>
          <w:b/>
          <w:bCs/>
        </w:rPr>
      </w:pPr>
      <w:r w:rsidRPr="00A22960">
        <w:rPr>
          <w:b/>
          <w:bCs/>
        </w:rPr>
        <w:t>基礎</w:t>
      </w:r>
      <w:r w:rsidR="00F65B90" w:rsidRPr="00A22960">
        <w:rPr>
          <w:b/>
          <w:bCs/>
        </w:rPr>
        <w:t>データ</w:t>
      </w:r>
    </w:p>
    <w:p w14:paraId="1E8F8DF2" w14:textId="240E1E35" w:rsidR="00F65B90" w:rsidRPr="00A22960" w:rsidRDefault="00FF5D8D" w:rsidP="00F65B90">
      <w:r w:rsidRPr="00A22960">
        <w:t xml:space="preserve">〇　</w:t>
      </w:r>
      <w:r w:rsidR="00F65B90" w:rsidRPr="00A22960">
        <w:t xml:space="preserve"> 障害者権利条約第12条は、障害</w:t>
      </w:r>
      <w:r w:rsidR="008765F7" w:rsidRPr="00A22960">
        <w:rPr>
          <w:rFonts w:hint="eastAsia"/>
        </w:rPr>
        <w:t>のある人</w:t>
      </w:r>
      <w:r w:rsidR="00F65B90" w:rsidRPr="00A22960">
        <w:t>の法的能力が完全なものであることを認め、締約国が意思決定支援</w:t>
      </w:r>
      <w:r w:rsidR="00D723DE" w:rsidRPr="00A22960">
        <w:rPr>
          <w:rFonts w:hint="eastAsia"/>
        </w:rPr>
        <w:t>制度</w:t>
      </w:r>
      <w:r w:rsidR="00F65B90" w:rsidRPr="00A22960">
        <w:t>を設置することを勧告している。しかし、韓国政府は、改正民法により成年後見制度を実施している。この制度によると、病気、障害、老齢その他の理由による精神的制約のために管理能力が継続的に欠如している</w:t>
      </w:r>
      <w:r w:rsidR="00352ACF" w:rsidRPr="00A22960">
        <w:rPr>
          <w:rFonts w:hint="eastAsia"/>
        </w:rPr>
        <w:t>人</w:t>
      </w:r>
      <w:r w:rsidR="00F65B90" w:rsidRPr="00A22960">
        <w:t>は、</w:t>
      </w:r>
      <w:r w:rsidR="00F66780" w:rsidRPr="00A22960">
        <w:rPr>
          <w:rFonts w:hint="eastAsia"/>
        </w:rPr>
        <w:t>障害のある人</w:t>
      </w:r>
      <w:r w:rsidR="00F65B90" w:rsidRPr="00A22960">
        <w:t>の財産および個人的な事柄（例えば、入院、退院、</w:t>
      </w:r>
      <w:r w:rsidR="00D723DE" w:rsidRPr="00A22960">
        <w:rPr>
          <w:rFonts w:hint="eastAsia"/>
        </w:rPr>
        <w:t>入会</w:t>
      </w:r>
      <w:r w:rsidR="00F65B90" w:rsidRPr="00A22960">
        <w:t>、</w:t>
      </w:r>
      <w:r w:rsidR="00D723DE" w:rsidRPr="00A22960">
        <w:rPr>
          <w:rFonts w:hint="eastAsia"/>
        </w:rPr>
        <w:t>解雇</w:t>
      </w:r>
      <w:r w:rsidR="00F65B90" w:rsidRPr="00A22960">
        <w:t>など）に関して意思決定権を行使できる後見人を持つことが義務付けられている。</w:t>
      </w:r>
    </w:p>
    <w:p w14:paraId="4F6605ED" w14:textId="0971055B" w:rsidR="00F65B90" w:rsidRPr="00A22960" w:rsidRDefault="00FF5D8D" w:rsidP="00F65B90">
      <w:r w:rsidRPr="00A22960">
        <w:t xml:space="preserve">〇　</w:t>
      </w:r>
      <w:r w:rsidR="00F65B90" w:rsidRPr="00A22960">
        <w:t xml:space="preserve"> 韓国では、発達障害者や精神</w:t>
      </w:r>
      <w:r w:rsidR="00D723DE" w:rsidRPr="00A22960">
        <w:rPr>
          <w:rFonts w:hint="eastAsia"/>
        </w:rPr>
        <w:t>病</w:t>
      </w:r>
      <w:r w:rsidR="00F65B90" w:rsidRPr="00A22960">
        <w:t>者を含む精神障害者が、意思決定能力を判断するための調査や合理的な手続きがないにもかかわらず、正当な理由なく金融機関や公的機関から後見人の同行を命じられるケースが</w:t>
      </w:r>
      <w:r w:rsidR="006B3B83" w:rsidRPr="00A22960">
        <w:t>ある</w:t>
      </w:r>
      <w:r w:rsidR="00F65B90" w:rsidRPr="00A22960">
        <w:t>。これは、精神障害者に対する差別行為</w:t>
      </w:r>
      <w:r w:rsidR="006B3B83" w:rsidRPr="00A22960">
        <w:t>である</w:t>
      </w:r>
      <w:r w:rsidR="00F65B90" w:rsidRPr="00A22960">
        <w:t>。このような場合、後見人が障害</w:t>
      </w:r>
      <w:r w:rsidR="008765F7" w:rsidRPr="00A22960">
        <w:rPr>
          <w:rFonts w:hint="eastAsia"/>
        </w:rPr>
        <w:t>のある人</w:t>
      </w:r>
      <w:r w:rsidR="00F65B90" w:rsidRPr="00A22960">
        <w:t>に代わって意思決定の一部のみを行うことができる限定後見</w:t>
      </w:r>
      <w:r w:rsidR="00D723DE" w:rsidRPr="00A22960">
        <w:rPr>
          <w:rFonts w:hint="eastAsia"/>
        </w:rPr>
        <w:t>（</w:t>
      </w:r>
      <w:r w:rsidR="00D723DE" w:rsidRPr="00A22960">
        <w:t>limited guardianship</w:t>
      </w:r>
      <w:r w:rsidR="00D723DE" w:rsidRPr="00A22960">
        <w:rPr>
          <w:rFonts w:hint="eastAsia"/>
        </w:rPr>
        <w:t>）</w:t>
      </w:r>
      <w:r w:rsidR="00F65B90" w:rsidRPr="00A22960">
        <w:t>と、特定の意思決定行為のみを後見人が行うことができる特定後見</w:t>
      </w:r>
      <w:r w:rsidR="00D723DE" w:rsidRPr="00A22960">
        <w:rPr>
          <w:rFonts w:hint="eastAsia"/>
        </w:rPr>
        <w:t>（</w:t>
      </w:r>
      <w:r w:rsidR="00D723DE" w:rsidRPr="00A22960">
        <w:t>specific guardianship</w:t>
      </w:r>
      <w:r w:rsidR="00D723DE" w:rsidRPr="00A22960">
        <w:rPr>
          <w:rFonts w:hint="eastAsia"/>
        </w:rPr>
        <w:t>）</w:t>
      </w:r>
      <w:r w:rsidR="00F65B90" w:rsidRPr="00A22960">
        <w:t>が</w:t>
      </w:r>
      <w:r w:rsidR="006B3B83" w:rsidRPr="00A22960">
        <w:t>ある</w:t>
      </w:r>
      <w:r w:rsidR="00F65B90" w:rsidRPr="00A22960">
        <w:t>。いずれの制度も、原則として、障害</w:t>
      </w:r>
      <w:r w:rsidR="00D723DE" w:rsidRPr="00A22960">
        <w:rPr>
          <w:rFonts w:hint="eastAsia"/>
        </w:rPr>
        <w:t>を理由</w:t>
      </w:r>
      <w:r w:rsidR="00F65B90" w:rsidRPr="00A22960">
        <w:t>に本人の法的能力を制限し、意思決定を代替するものであり、障害者権利条約第12条に明らかに違反している。</w:t>
      </w:r>
    </w:p>
    <w:p w14:paraId="45BF4BCF" w14:textId="1BC0E00B" w:rsidR="00F65B90" w:rsidRPr="00A22960" w:rsidRDefault="00FF5D8D" w:rsidP="00F65B90">
      <w:r w:rsidRPr="00A22960">
        <w:t xml:space="preserve">〇　</w:t>
      </w:r>
      <w:r w:rsidR="00F65B90" w:rsidRPr="00A22960">
        <w:t xml:space="preserve"> 政府は、成年後見制度が</w:t>
      </w:r>
      <w:r w:rsidR="00F66780" w:rsidRPr="00A22960">
        <w:rPr>
          <w:rFonts w:hint="eastAsia"/>
        </w:rPr>
        <w:t>障害のある人</w:t>
      </w:r>
      <w:r w:rsidR="00F65B90" w:rsidRPr="00A22960">
        <w:t>の残存能力を最大限に発揮できる制度であると宣伝して</w:t>
      </w:r>
      <w:r w:rsidR="006B3B83" w:rsidRPr="00A22960">
        <w:t>いる</w:t>
      </w:r>
      <w:r w:rsidR="00F65B90" w:rsidRPr="00A22960">
        <w:t>が、実際には、</w:t>
      </w:r>
      <w:r w:rsidR="00F66780" w:rsidRPr="00A22960">
        <w:rPr>
          <w:rFonts w:hint="eastAsia"/>
        </w:rPr>
        <w:t>障害のある人</w:t>
      </w:r>
      <w:r w:rsidR="00F65B90" w:rsidRPr="00A22960">
        <w:t>が法的能力を行使できるのは、</w:t>
      </w:r>
      <w:r w:rsidR="00D723DE" w:rsidRPr="00A22960">
        <w:rPr>
          <w:rFonts w:hint="eastAsia"/>
        </w:rPr>
        <w:t>「</w:t>
      </w:r>
      <w:r w:rsidR="00F65B90" w:rsidRPr="00A22960">
        <w:t>日用品の購入など日常生活に必要な法律行為で、その結果が大きくならないもの</w:t>
      </w:r>
      <w:r w:rsidR="00D723DE" w:rsidRPr="00A22960">
        <w:rPr>
          <w:rFonts w:hint="eastAsia"/>
        </w:rPr>
        <w:t>」</w:t>
      </w:r>
      <w:r w:rsidR="00F65B90" w:rsidRPr="00A22960">
        <w:t>に限られて</w:t>
      </w:r>
      <w:r w:rsidR="006B3B83" w:rsidRPr="00A22960">
        <w:t>いる</w:t>
      </w:r>
      <w:r w:rsidR="00F65B90" w:rsidRPr="00A22960">
        <w:t>。それ以外の</w:t>
      </w:r>
      <w:r w:rsidR="00D723DE" w:rsidRPr="00A22960">
        <w:rPr>
          <w:rFonts w:hint="eastAsia"/>
        </w:rPr>
        <w:t>すべての</w:t>
      </w:r>
      <w:r w:rsidR="00F65B90" w:rsidRPr="00A22960">
        <w:t>法律行為は、後見人が本人に代わって行</w:t>
      </w:r>
      <w:r w:rsidR="00D723DE" w:rsidRPr="00A22960">
        <w:rPr>
          <w:rFonts w:hint="eastAsia"/>
        </w:rPr>
        <w:t>う</w:t>
      </w:r>
      <w:r w:rsidR="00F65B90" w:rsidRPr="00A22960">
        <w:t>。 被後見人と</w:t>
      </w:r>
      <w:r w:rsidR="00D723DE" w:rsidRPr="00A22960">
        <w:rPr>
          <w:rFonts w:hint="eastAsia"/>
        </w:rPr>
        <w:t>決定</w:t>
      </w:r>
      <w:r w:rsidR="00F65B90" w:rsidRPr="00A22960">
        <w:t>されると、婚約、結婚、離婚は成年後見人の同意が必要で、</w:t>
      </w:r>
      <w:r w:rsidR="00D723DE" w:rsidRPr="00A22960">
        <w:rPr>
          <w:rFonts w:hint="eastAsia"/>
        </w:rPr>
        <w:t>また</w:t>
      </w:r>
      <w:r w:rsidR="00F65B90" w:rsidRPr="00A22960">
        <w:t>成年後見人はこれを取り消すことができ</w:t>
      </w:r>
      <w:r w:rsidR="00F3728E" w:rsidRPr="00A22960">
        <w:t>る</w:t>
      </w:r>
      <w:r w:rsidR="00F65B90" w:rsidRPr="00A22960">
        <w:t>。</w:t>
      </w:r>
      <w:r w:rsidR="00D723DE" w:rsidRPr="00A22960">
        <w:rPr>
          <w:rFonts w:hint="eastAsia"/>
        </w:rPr>
        <w:t>さらに</w:t>
      </w:r>
      <w:r w:rsidR="00F65B90" w:rsidRPr="00A22960">
        <w:t>、</w:t>
      </w:r>
      <w:r w:rsidR="00E7646F" w:rsidRPr="00A22960">
        <w:rPr>
          <w:rFonts w:hint="eastAsia"/>
        </w:rPr>
        <w:t>「</w:t>
      </w:r>
      <w:r w:rsidR="00F65B90" w:rsidRPr="00A22960">
        <w:t>無能力者</w:t>
      </w:r>
      <w:r w:rsidR="00E7646F" w:rsidRPr="00A22960">
        <w:rPr>
          <w:rFonts w:hint="eastAsia"/>
        </w:rPr>
        <w:t>」（</w:t>
      </w:r>
      <w:r w:rsidR="00E7646F" w:rsidRPr="00A22960">
        <w:t>incompetent</w:t>
      </w:r>
      <w:r w:rsidR="00E7646F" w:rsidRPr="00A22960">
        <w:rPr>
          <w:rFonts w:hint="eastAsia"/>
        </w:rPr>
        <w:t>）</w:t>
      </w:r>
      <w:r w:rsidR="00C43A2E" w:rsidRPr="00A22960">
        <w:t>（訳註　日本の「禁治産者」に相当するものか？）</w:t>
      </w:r>
      <w:r w:rsidR="00F65B90" w:rsidRPr="00A22960">
        <w:t>から成年後見制度を受ける被後見人に</w:t>
      </w:r>
      <w:r w:rsidR="00D723DE" w:rsidRPr="00A22960">
        <w:rPr>
          <w:rFonts w:hint="eastAsia"/>
        </w:rPr>
        <w:t>肩書が変わる</w:t>
      </w:r>
      <w:r w:rsidR="00F65B90" w:rsidRPr="00A22960">
        <w:t>だけで、政治的権利</w:t>
      </w:r>
      <w:r w:rsidR="00E7646F" w:rsidRPr="00A22960">
        <w:rPr>
          <w:rFonts w:hint="eastAsia"/>
        </w:rPr>
        <w:t>は</w:t>
      </w:r>
      <w:r w:rsidR="00F65B90" w:rsidRPr="00A22960">
        <w:t>制限され</w:t>
      </w:r>
      <w:r w:rsidR="00E7646F" w:rsidRPr="00A22960">
        <w:rPr>
          <w:rFonts w:hint="eastAsia"/>
        </w:rPr>
        <w:t>たままであ</w:t>
      </w:r>
      <w:r w:rsidR="00F3728E" w:rsidRPr="00A22960">
        <w:t>る</w:t>
      </w:r>
      <w:r w:rsidR="00F65B90" w:rsidRPr="00A22960">
        <w:t>。例えば、選挙に参加する権利は</w:t>
      </w:r>
      <w:r w:rsidR="00F65B90" w:rsidRPr="00A22960">
        <w:rPr>
          <w:rFonts w:hint="eastAsia"/>
        </w:rPr>
        <w:t>与えられ</w:t>
      </w:r>
      <w:r w:rsidR="006B3B83" w:rsidRPr="00A22960">
        <w:rPr>
          <w:rFonts w:hint="eastAsia"/>
        </w:rPr>
        <w:t>ない</w:t>
      </w:r>
      <w:r w:rsidR="00F65B90" w:rsidRPr="00A22960">
        <w:rPr>
          <w:rFonts w:hint="eastAsia"/>
        </w:rPr>
        <w:t>。</w:t>
      </w:r>
    </w:p>
    <w:p w14:paraId="012887E4" w14:textId="77777777" w:rsidR="00CF4726" w:rsidRPr="00A22960" w:rsidRDefault="00CF4726" w:rsidP="00F65B90"/>
    <w:p w14:paraId="6D67714C" w14:textId="77777777" w:rsidR="00F65B90" w:rsidRPr="00A22960" w:rsidRDefault="00F65B90" w:rsidP="00550ABA">
      <w:pPr>
        <w:ind w:leftChars="202" w:left="424"/>
      </w:pPr>
      <w:r w:rsidRPr="00A22960">
        <w:rPr>
          <w:rFonts w:hint="eastAsia"/>
        </w:rPr>
        <w:t>第</w:t>
      </w:r>
      <w:r w:rsidRPr="00A22960">
        <w:t xml:space="preserve">9条(成年後見開始の審判) </w:t>
      </w:r>
    </w:p>
    <w:p w14:paraId="347260B4" w14:textId="3F5B3DDF" w:rsidR="00F65B90" w:rsidRPr="00A22960" w:rsidRDefault="00F65B90" w:rsidP="00550ABA">
      <w:pPr>
        <w:ind w:leftChars="202" w:left="424"/>
      </w:pPr>
      <w:r w:rsidRPr="00A22960">
        <w:t>(</w:t>
      </w:r>
      <w:r w:rsidR="00D723DE" w:rsidRPr="00A22960">
        <w:rPr>
          <w:rFonts w:hint="eastAsia"/>
        </w:rPr>
        <w:t xml:space="preserve">1)　</w:t>
      </w:r>
      <w:r w:rsidRPr="00A22960">
        <w:t>家庭裁判所は、病気、障害、老齢その他の事由による精神的制約のために管理能力を欠く状態が継続している者について、本人、配偶者、いとこ以上の近親者、未成年後見人、未成年後見監督人、限定後見人</w:t>
      </w:r>
      <w:r w:rsidR="00D723DE" w:rsidRPr="00A22960">
        <w:rPr>
          <w:rFonts w:hint="eastAsia"/>
        </w:rPr>
        <w:t>、</w:t>
      </w:r>
      <w:r w:rsidRPr="00A22960">
        <w:t>限定後見監督人、特定後見人、特定後見監督人、検察官又は地方公共団体の長の請求により、成年後見開始の審判をする。</w:t>
      </w:r>
    </w:p>
    <w:p w14:paraId="22F4A90B" w14:textId="683066B4" w:rsidR="00F65B90" w:rsidRPr="00A22960" w:rsidRDefault="00F65B90" w:rsidP="00550ABA">
      <w:pPr>
        <w:ind w:leftChars="202" w:left="424"/>
      </w:pPr>
      <w:r w:rsidRPr="00A22960">
        <w:lastRenderedPageBreak/>
        <w:t>(</w:t>
      </w:r>
      <w:r w:rsidR="00D723DE" w:rsidRPr="00A22960">
        <w:rPr>
          <w:rFonts w:hint="eastAsia"/>
        </w:rPr>
        <w:t xml:space="preserve">2)　</w:t>
      </w:r>
      <w:r w:rsidRPr="00A22960">
        <w:t>家庭裁判所は、成年後見の開始の審判をするときは、本人の意思を考慮しなければならない。</w:t>
      </w:r>
    </w:p>
    <w:p w14:paraId="3AE49412" w14:textId="20818246" w:rsidR="00F65B90" w:rsidRPr="00A22960" w:rsidRDefault="00F65B90" w:rsidP="00550ABA">
      <w:pPr>
        <w:ind w:leftChars="202" w:left="424"/>
      </w:pPr>
      <w:r w:rsidRPr="00A22960">
        <w:rPr>
          <w:rFonts w:hint="eastAsia"/>
        </w:rPr>
        <w:t>第</w:t>
      </w:r>
      <w:r w:rsidRPr="00A22960">
        <w:t>10条（</w:t>
      </w:r>
      <w:r w:rsidR="005360E1" w:rsidRPr="00A22960">
        <w:rPr>
          <w:rFonts w:hint="eastAsia"/>
        </w:rPr>
        <w:t>被</w:t>
      </w:r>
      <w:r w:rsidRPr="00A22960">
        <w:t>成年後見人の行為とその取消し</w:t>
      </w:r>
      <w:r w:rsidR="00550ABA" w:rsidRPr="00A22960">
        <w:rPr>
          <w:rFonts w:hint="eastAsia"/>
        </w:rPr>
        <w:t>）</w:t>
      </w:r>
    </w:p>
    <w:p w14:paraId="6E11382C" w14:textId="5946E830" w:rsidR="00F65B90" w:rsidRPr="00A22960" w:rsidRDefault="00F65B90" w:rsidP="00550ABA">
      <w:pPr>
        <w:ind w:leftChars="202" w:left="424"/>
      </w:pPr>
      <w:r w:rsidRPr="00A22960">
        <w:t>(1）</w:t>
      </w:r>
      <w:r w:rsidR="005360E1" w:rsidRPr="00A22960">
        <w:rPr>
          <w:rFonts w:hint="eastAsia"/>
        </w:rPr>
        <w:t xml:space="preserve">　</w:t>
      </w:r>
      <w:r w:rsidR="009409C8" w:rsidRPr="00A22960">
        <w:rPr>
          <w:rFonts w:hint="eastAsia"/>
        </w:rPr>
        <w:t>被</w:t>
      </w:r>
      <w:r w:rsidRPr="00A22960">
        <w:t>成年後見人の法律行為は、取り消すことができる。</w:t>
      </w:r>
    </w:p>
    <w:p w14:paraId="25A4F4AF" w14:textId="38F1CCCD" w:rsidR="00F65B90" w:rsidRPr="00A22960" w:rsidRDefault="00F65B90" w:rsidP="00550ABA">
      <w:pPr>
        <w:ind w:leftChars="202" w:left="424"/>
      </w:pPr>
      <w:r w:rsidRPr="00A22960">
        <w:t>(2）</w:t>
      </w:r>
      <w:r w:rsidR="005360E1" w:rsidRPr="00A22960">
        <w:rPr>
          <w:rFonts w:hint="eastAsia"/>
        </w:rPr>
        <w:t xml:space="preserve">　</w:t>
      </w:r>
      <w:r w:rsidRPr="00A22960">
        <w:t>第1項の規定にかかわらず、家庭裁判所は、</w:t>
      </w:r>
      <w:r w:rsidR="005360E1" w:rsidRPr="00A22960">
        <w:rPr>
          <w:rFonts w:hint="eastAsia"/>
        </w:rPr>
        <w:t>被</w:t>
      </w:r>
      <w:r w:rsidRPr="00A22960">
        <w:t>成年後見人が行うことができ、かつ、取り消すことができない法律行為の範囲を定めることができる。</w:t>
      </w:r>
    </w:p>
    <w:p w14:paraId="444BAB6D" w14:textId="5723F0D7" w:rsidR="00F65B90" w:rsidRPr="00A22960" w:rsidRDefault="00F65B90" w:rsidP="00550ABA">
      <w:pPr>
        <w:ind w:leftChars="202" w:left="424"/>
      </w:pPr>
      <w:r w:rsidRPr="00A22960">
        <w:t>(</w:t>
      </w:r>
      <w:r w:rsidR="005360E1" w:rsidRPr="00A22960">
        <w:rPr>
          <w:rFonts w:hint="eastAsia"/>
        </w:rPr>
        <w:t xml:space="preserve">3)　</w:t>
      </w:r>
      <w:r w:rsidRPr="00A22960">
        <w:t>家庭裁判所は、本人、配偶者、いとこ以上の近親者、未成年後見人、未成年後見監督人、検察官又は地方公共団体の長の請求により、第2項の規定の範囲を変更することができる。</w:t>
      </w:r>
    </w:p>
    <w:p w14:paraId="25FC43E0" w14:textId="0300DCB9" w:rsidR="00F65B90" w:rsidRPr="00A22960" w:rsidRDefault="00F65B90" w:rsidP="00550ABA">
      <w:pPr>
        <w:ind w:leftChars="202" w:left="424"/>
      </w:pPr>
      <w:r w:rsidRPr="00A22960">
        <w:t>(4)</w:t>
      </w:r>
      <w:r w:rsidR="005360E1" w:rsidRPr="00A22960">
        <w:rPr>
          <w:rFonts w:hint="eastAsia"/>
        </w:rPr>
        <w:t xml:space="preserve">　</w:t>
      </w:r>
      <w:r w:rsidRPr="00A22960">
        <w:t xml:space="preserve"> (1)項にかかわらず、日用品の購入など日常生活に必要な法律行為で、その結果が</w:t>
      </w:r>
      <w:r w:rsidR="005360E1" w:rsidRPr="00A22960">
        <w:rPr>
          <w:rFonts w:hint="eastAsia"/>
        </w:rPr>
        <w:t>大きく</w:t>
      </w:r>
      <w:r w:rsidRPr="00A22960">
        <w:t>ないものは、成年後見人が取り消すことはできない。</w:t>
      </w:r>
    </w:p>
    <w:p w14:paraId="59C4A298" w14:textId="77777777" w:rsidR="00F65B90" w:rsidRPr="00A22960" w:rsidRDefault="00F65B90" w:rsidP="00F65B90"/>
    <w:p w14:paraId="679E803A" w14:textId="40670262" w:rsidR="00F65B90" w:rsidRPr="00A22960" w:rsidRDefault="00F65B90" w:rsidP="00F65B90">
      <w:pPr>
        <w:rPr>
          <w:b/>
          <w:bCs/>
        </w:rPr>
      </w:pPr>
      <w:r w:rsidRPr="00A22960">
        <w:rPr>
          <w:rFonts w:hint="eastAsia"/>
          <w:b/>
          <w:bCs/>
        </w:rPr>
        <w:t>司法</w:t>
      </w:r>
      <w:r w:rsidR="005360E1" w:rsidRPr="00A22960">
        <w:rPr>
          <w:rFonts w:hint="eastAsia"/>
          <w:b/>
          <w:bCs/>
        </w:rPr>
        <w:t>への</w:t>
      </w:r>
      <w:r w:rsidRPr="00A22960">
        <w:rPr>
          <w:rFonts w:hint="eastAsia"/>
          <w:b/>
          <w:bCs/>
        </w:rPr>
        <w:t>アクセス（第</w:t>
      </w:r>
      <w:r w:rsidRPr="00A22960">
        <w:rPr>
          <w:b/>
          <w:bCs/>
        </w:rPr>
        <w:t>13条</w:t>
      </w:r>
      <w:r w:rsidR="005360E1" w:rsidRPr="00A22960">
        <w:rPr>
          <w:rFonts w:hint="eastAsia"/>
          <w:b/>
          <w:bCs/>
        </w:rPr>
        <w:t>）</w:t>
      </w:r>
    </w:p>
    <w:p w14:paraId="5C2E8B15" w14:textId="77777777" w:rsidR="007937A9" w:rsidRPr="00A22960" w:rsidRDefault="00F65B90" w:rsidP="00F65B90">
      <w:pPr>
        <w:rPr>
          <w:b/>
          <w:bCs/>
        </w:rPr>
      </w:pPr>
      <w:r w:rsidRPr="00A22960">
        <w:rPr>
          <w:rFonts w:hint="eastAsia"/>
          <w:b/>
          <w:bCs/>
        </w:rPr>
        <w:t>国連</w:t>
      </w:r>
      <w:r w:rsidRPr="00A22960">
        <w:rPr>
          <w:b/>
          <w:bCs/>
        </w:rPr>
        <w:t>CRPD</w:t>
      </w:r>
    </w:p>
    <w:p w14:paraId="46AA1733" w14:textId="314700CA" w:rsidR="00F65B90" w:rsidRPr="00A22960" w:rsidRDefault="00F65B90" w:rsidP="00550ABA">
      <w:r w:rsidRPr="00A22960">
        <w:t>第13条 司法</w:t>
      </w:r>
      <w:r w:rsidR="005360E1" w:rsidRPr="00A22960">
        <w:rPr>
          <w:rFonts w:hint="eastAsia"/>
        </w:rPr>
        <w:t>への</w:t>
      </w:r>
      <w:r w:rsidRPr="00A22960">
        <w:t xml:space="preserve">アクセス </w:t>
      </w:r>
    </w:p>
    <w:p w14:paraId="0648C91C" w14:textId="58FFC730" w:rsidR="00F65B90" w:rsidRPr="00A22960" w:rsidRDefault="00D810D1" w:rsidP="00F65B90">
      <w:pPr>
        <w:rPr>
          <w:b/>
          <w:bCs/>
        </w:rPr>
      </w:pPr>
      <w:r w:rsidRPr="00A22960">
        <w:rPr>
          <w:rFonts w:hint="eastAsia"/>
          <w:b/>
          <w:bCs/>
        </w:rPr>
        <w:t>課題</w:t>
      </w:r>
    </w:p>
    <w:p w14:paraId="3157F8E3" w14:textId="50278181" w:rsidR="00F65B90" w:rsidRPr="00A22960" w:rsidRDefault="00FF5D8D" w:rsidP="00F65B90">
      <w:r w:rsidRPr="00A22960">
        <w:t xml:space="preserve">〇　</w:t>
      </w:r>
      <w:r w:rsidR="00F65B90" w:rsidRPr="00A22960">
        <w:t xml:space="preserve"> CRPD</w:t>
      </w:r>
      <w:r w:rsidR="00CB298B" w:rsidRPr="00A22960">
        <w:rPr>
          <w:rFonts w:hint="eastAsia"/>
        </w:rPr>
        <w:t>（委員会）</w:t>
      </w:r>
      <w:r w:rsidR="00F65B90" w:rsidRPr="00A22960">
        <w:t>は、締約国に対し、障害者差別</w:t>
      </w:r>
      <w:r w:rsidR="00CB298B" w:rsidRPr="00A22960">
        <w:rPr>
          <w:rFonts w:hint="eastAsia"/>
        </w:rPr>
        <w:t>禁止</w:t>
      </w:r>
      <w:r w:rsidR="00F65B90" w:rsidRPr="00A22960">
        <w:t>法第26条の効果的な実施と司法アクセスの強化のために、警察官、裁判官、弁護士、司法</w:t>
      </w:r>
      <w:r w:rsidR="00CB298B" w:rsidRPr="00A22960">
        <w:rPr>
          <w:rFonts w:hint="eastAsia"/>
        </w:rPr>
        <w:t>職員</w:t>
      </w:r>
      <w:r w:rsidR="00F65B90" w:rsidRPr="00A22960">
        <w:t>への研修プログラムと、ジェンダーに配慮した公正な</w:t>
      </w:r>
      <w:r w:rsidR="00CB298B" w:rsidRPr="00A22960">
        <w:rPr>
          <w:rFonts w:hint="eastAsia"/>
        </w:rPr>
        <w:t>配慮</w:t>
      </w:r>
      <w:r w:rsidR="00F65B90" w:rsidRPr="00A22960">
        <w:t>を提供すべきであると勧告した。</w:t>
      </w:r>
    </w:p>
    <w:p w14:paraId="3FF6E9D2" w14:textId="32A0B232" w:rsidR="003D598F" w:rsidRPr="00A22960" w:rsidRDefault="00FF5D8D" w:rsidP="00F65B90">
      <w:r w:rsidRPr="00A22960">
        <w:t xml:space="preserve">〇　</w:t>
      </w:r>
      <w:r w:rsidR="00F65B90" w:rsidRPr="00A22960">
        <w:t xml:space="preserve"> しかし、司法機関の障害に対する認識はまだ低く、法律支援のガイドラインは法的拘束力を持たない勧告に過ぎないため、障害</w:t>
      </w:r>
      <w:r w:rsidR="00CB298B" w:rsidRPr="00A22960">
        <w:rPr>
          <w:rFonts w:hint="eastAsia"/>
        </w:rPr>
        <w:t>のある人</w:t>
      </w:r>
      <w:r w:rsidR="00F65B90" w:rsidRPr="00A22960">
        <w:t>の司法アクセスは劣悪な状態にある。そのため、障害</w:t>
      </w:r>
      <w:r w:rsidR="00CB298B" w:rsidRPr="00A22960">
        <w:rPr>
          <w:rFonts w:hint="eastAsia"/>
        </w:rPr>
        <w:t>のある人</w:t>
      </w:r>
      <w:r w:rsidR="00F65B90" w:rsidRPr="00A22960">
        <w:t xml:space="preserve">の司法アクセスを促進するための施策を講じることを強く求めたい。 </w:t>
      </w:r>
    </w:p>
    <w:p w14:paraId="275C0CD2" w14:textId="77777777" w:rsidR="003D598F" w:rsidRPr="00A22960" w:rsidRDefault="00F65B90" w:rsidP="00F65B90">
      <w:pPr>
        <w:rPr>
          <w:b/>
          <w:bCs/>
        </w:rPr>
      </w:pPr>
      <w:r w:rsidRPr="00A22960">
        <w:rPr>
          <w:b/>
          <w:bCs/>
        </w:rPr>
        <w:t>質問</w:t>
      </w:r>
      <w:r w:rsidR="003D598F" w:rsidRPr="00A22960">
        <w:rPr>
          <w:rFonts w:hint="eastAsia"/>
          <w:b/>
          <w:bCs/>
        </w:rPr>
        <w:t>案</w:t>
      </w:r>
    </w:p>
    <w:p w14:paraId="7F7BBE08" w14:textId="264481EA" w:rsidR="00EA62EF" w:rsidRPr="00A22960" w:rsidRDefault="00EA62EF" w:rsidP="00550ABA">
      <w:pPr>
        <w:ind w:left="283" w:hangingChars="135" w:hanging="283"/>
      </w:pPr>
      <w:r w:rsidRPr="00A22960">
        <w:t xml:space="preserve">13. </w:t>
      </w:r>
      <w:r w:rsidR="00B10D74" w:rsidRPr="00A22960">
        <w:rPr>
          <w:rFonts w:hint="eastAsia"/>
        </w:rPr>
        <w:t>障害のある人</w:t>
      </w:r>
      <w:r w:rsidRPr="00A22960">
        <w:t>の司法アクセスに関する提案（障害者差別</w:t>
      </w:r>
      <w:r w:rsidRPr="00A22960">
        <w:rPr>
          <w:rFonts w:hint="eastAsia"/>
        </w:rPr>
        <w:t>禁止</w:t>
      </w:r>
      <w:r w:rsidRPr="00A22960">
        <w:t>法第26条の効果的な実施のための取り組み、警察官・裁判官・弁護士・司法</w:t>
      </w:r>
      <w:r w:rsidRPr="00A22960">
        <w:rPr>
          <w:rFonts w:hint="eastAsia"/>
        </w:rPr>
        <w:t>職員</w:t>
      </w:r>
      <w:r w:rsidRPr="00A22960">
        <w:t>に対する研修プログラム、ジェンダーの観点からの司法アクセスに関する正当な便宜、</w:t>
      </w:r>
      <w:r w:rsidRPr="00A22960">
        <w:rPr>
          <w:rFonts w:hint="eastAsia"/>
        </w:rPr>
        <w:t>および、</w:t>
      </w:r>
      <w:r w:rsidRPr="00A22960">
        <w:t>障害者司法支援ガイドラインに</w:t>
      </w:r>
      <w:r w:rsidRPr="00A22960">
        <w:rPr>
          <w:rFonts w:hint="eastAsia"/>
        </w:rPr>
        <w:t>書かれている</w:t>
      </w:r>
      <w:r w:rsidRPr="00A22960">
        <w:t>司法アクセスの立法化のための</w:t>
      </w:r>
      <w:r w:rsidRPr="00A22960">
        <w:rPr>
          <w:rFonts w:hint="eastAsia"/>
        </w:rPr>
        <w:t>その他の</w:t>
      </w:r>
      <w:r w:rsidRPr="00A22960">
        <w:t>取り組み）についての進捗状況を説明してください。</w:t>
      </w:r>
    </w:p>
    <w:p w14:paraId="2434EE70" w14:textId="5DFFC009" w:rsidR="00F65B90" w:rsidRPr="00A22960" w:rsidRDefault="00D810D1" w:rsidP="00F65B90">
      <w:pPr>
        <w:rPr>
          <w:b/>
          <w:bCs/>
        </w:rPr>
      </w:pPr>
      <w:r w:rsidRPr="00A22960">
        <w:rPr>
          <w:b/>
          <w:bCs/>
        </w:rPr>
        <w:t>基礎</w:t>
      </w:r>
      <w:r w:rsidR="00F65B90" w:rsidRPr="00A22960">
        <w:rPr>
          <w:b/>
          <w:bCs/>
        </w:rPr>
        <w:t>データ</w:t>
      </w:r>
    </w:p>
    <w:p w14:paraId="46D2A729" w14:textId="29383B49" w:rsidR="00F65B90" w:rsidRPr="00A22960" w:rsidRDefault="00FF5D8D" w:rsidP="00F65B90">
      <w:r w:rsidRPr="00A22960">
        <w:t xml:space="preserve">〇　</w:t>
      </w:r>
      <w:r w:rsidR="00F65B90" w:rsidRPr="00A22960">
        <w:t xml:space="preserve"> 障害者差別</w:t>
      </w:r>
      <w:r w:rsidR="002B3BE3" w:rsidRPr="00A22960">
        <w:t>禁止</w:t>
      </w:r>
      <w:r w:rsidR="00F65B90" w:rsidRPr="00A22960">
        <w:t>法（以下、障害者法）第26条では、</w:t>
      </w:r>
      <w:r w:rsidR="00B10D74" w:rsidRPr="00A22960">
        <w:rPr>
          <w:rFonts w:hint="eastAsia"/>
        </w:rPr>
        <w:t>障害のある人</w:t>
      </w:r>
      <w:r w:rsidR="00F65B90" w:rsidRPr="00A22960">
        <w:t>が司法手続を利用するためには、正当な</w:t>
      </w:r>
      <w:r w:rsidR="002B3BE3" w:rsidRPr="00A22960">
        <w:rPr>
          <w:rFonts w:hint="eastAsia"/>
        </w:rPr>
        <w:t>配慮</w:t>
      </w:r>
      <w:r w:rsidR="00F65B90" w:rsidRPr="00A22960">
        <w:t>を図る必要があるとされているが、司法機関は、障害の種類や程度、</w:t>
      </w:r>
      <w:r w:rsidR="00A110A7" w:rsidRPr="00A22960">
        <w:rPr>
          <w:rFonts w:hint="eastAsia"/>
        </w:rPr>
        <w:t>ジェンダー</w:t>
      </w:r>
      <w:r w:rsidR="00F65B90" w:rsidRPr="00A22960">
        <w:t>に応じ</w:t>
      </w:r>
      <w:r w:rsidR="009409C8" w:rsidRPr="00A22960">
        <w:rPr>
          <w:rFonts w:hint="eastAsia"/>
        </w:rPr>
        <w:t>た</w:t>
      </w:r>
      <w:r w:rsidR="00F65B90" w:rsidRPr="00A22960">
        <w:t>適切な合理的</w:t>
      </w:r>
      <w:r w:rsidR="002B3BE3" w:rsidRPr="00A22960">
        <w:t>配慮</w:t>
      </w:r>
      <w:r w:rsidR="00F65B90" w:rsidRPr="00A22960">
        <w:t>を供給していない。2013年、裁判所は、</w:t>
      </w:r>
      <w:r w:rsidR="00B10D74" w:rsidRPr="00A22960">
        <w:rPr>
          <w:rFonts w:hint="eastAsia"/>
        </w:rPr>
        <w:t>障害のある人</w:t>
      </w:r>
      <w:r w:rsidR="00F65B90" w:rsidRPr="00A22960">
        <w:t>の司法アクセスを促進する試みとして、障害者</w:t>
      </w:r>
      <w:r w:rsidR="00A110A7" w:rsidRPr="00A22960">
        <w:rPr>
          <w:rFonts w:hint="eastAsia"/>
        </w:rPr>
        <w:t>支援</w:t>
      </w:r>
      <w:r w:rsidR="00F65B90" w:rsidRPr="00A22960">
        <w:t>団体の意見を反映した「</w:t>
      </w:r>
      <w:r w:rsidR="00B10D74" w:rsidRPr="00A22960">
        <w:rPr>
          <w:rFonts w:hint="eastAsia"/>
        </w:rPr>
        <w:t>障害のある人</w:t>
      </w:r>
      <w:r w:rsidR="00F65B90" w:rsidRPr="00A22960">
        <w:t>のための司法支援ガイドライン」を作成し</w:t>
      </w:r>
      <w:r w:rsidR="006B3B83" w:rsidRPr="00A22960">
        <w:t>た</w:t>
      </w:r>
      <w:r w:rsidR="00F65B90" w:rsidRPr="00A22960">
        <w:t>。しかし、このガイドラインは教育資料に近く、法的拘束力はない。障害</w:t>
      </w:r>
      <w:r w:rsidR="009409C8" w:rsidRPr="00A22960">
        <w:rPr>
          <w:rFonts w:hint="eastAsia"/>
        </w:rPr>
        <w:t>のある人</w:t>
      </w:r>
      <w:r w:rsidR="00F65B90" w:rsidRPr="00A22960">
        <w:t>の司法アクセスを確保するための現実的な措置は、まだ不十分である。</w:t>
      </w:r>
    </w:p>
    <w:p w14:paraId="0FDCA5B8" w14:textId="3C2CAEB1" w:rsidR="00E455D2" w:rsidRPr="00A22960" w:rsidRDefault="00FF5D8D" w:rsidP="00E455D2">
      <w:r w:rsidRPr="00A22960">
        <w:t xml:space="preserve">〇　</w:t>
      </w:r>
      <w:r w:rsidR="00E455D2" w:rsidRPr="00A22960">
        <w:t xml:space="preserve"> 司法機関で働く人たちは、障害</w:t>
      </w:r>
      <w:r w:rsidR="009409C8" w:rsidRPr="00A22960">
        <w:rPr>
          <w:rFonts w:hint="eastAsia"/>
        </w:rPr>
        <w:t>のある人</w:t>
      </w:r>
      <w:r w:rsidR="00E455D2" w:rsidRPr="00A22960">
        <w:t>の人権や障害認定についての理解が浅い。法務</w:t>
      </w:r>
      <w:r w:rsidR="006B3B83" w:rsidRPr="00A22960">
        <w:t>部</w:t>
      </w:r>
      <w:r w:rsidR="00E455D2" w:rsidRPr="00A22960">
        <w:t>は、障害者権利条約や障害者法に関する研修を行っているが、定期的かつ長期的な教育ではなく、単発的な研修である。そのため、十分な教育や訓練を受けていない。捜査の過程で</w:t>
      </w:r>
      <w:r w:rsidR="00A110A7" w:rsidRPr="00A22960">
        <w:rPr>
          <w:rFonts w:hint="eastAsia"/>
        </w:rPr>
        <w:t>さえ</w:t>
      </w:r>
      <w:r w:rsidR="00E455D2" w:rsidRPr="00A22960">
        <w:t>、捜査官による障害</w:t>
      </w:r>
      <w:r w:rsidR="00A110A7" w:rsidRPr="00A22960">
        <w:rPr>
          <w:rFonts w:hint="eastAsia"/>
        </w:rPr>
        <w:t>のある人へ</w:t>
      </w:r>
      <w:r w:rsidR="00E455D2" w:rsidRPr="00A22960">
        <w:t>の人権侵害が後を絶</w:t>
      </w:r>
      <w:r w:rsidR="00A110A7" w:rsidRPr="00A22960">
        <w:rPr>
          <w:rFonts w:hint="eastAsia"/>
        </w:rPr>
        <w:t>たない</w:t>
      </w:r>
      <w:r w:rsidR="00E455D2" w:rsidRPr="00A22960">
        <w:t>。例えば、発達障害者の捜査に信頼関係のある人を同行させなかったり、</w:t>
      </w:r>
      <w:r w:rsidR="00A110A7" w:rsidRPr="00A22960">
        <w:rPr>
          <w:rFonts w:hint="eastAsia"/>
        </w:rPr>
        <w:t>閉ざされた</w:t>
      </w:r>
      <w:r w:rsidR="00E455D2" w:rsidRPr="00A22960">
        <w:t>回答の質問をして障害</w:t>
      </w:r>
      <w:r w:rsidR="00A110A7" w:rsidRPr="00A22960">
        <w:rPr>
          <w:rFonts w:hint="eastAsia"/>
        </w:rPr>
        <w:t>のある人</w:t>
      </w:r>
      <w:r w:rsidR="00E455D2" w:rsidRPr="00A22960">
        <w:t>に関する事件の真相を解明せずに報告書を作成したりして</w:t>
      </w:r>
      <w:r w:rsidR="006B3B83" w:rsidRPr="00A22960">
        <w:t>いる</w:t>
      </w:r>
      <w:r w:rsidR="00E455D2" w:rsidRPr="00A22960">
        <w:t>。</w:t>
      </w:r>
    </w:p>
    <w:p w14:paraId="66F0E4AF" w14:textId="2A6A4370" w:rsidR="00E455D2" w:rsidRPr="00A22960" w:rsidRDefault="00E455D2" w:rsidP="002E2326">
      <w:pPr>
        <w:ind w:left="424" w:hangingChars="202" w:hanging="424"/>
      </w:pPr>
      <w:r w:rsidRPr="00A22960">
        <w:rPr>
          <w:rFonts w:hint="eastAsia"/>
        </w:rPr>
        <w:t>事例</w:t>
      </w:r>
      <w:r w:rsidRPr="00A22960">
        <w:t>1）脳に障害があり、会話に著しい</w:t>
      </w:r>
      <w:r w:rsidR="002E2326" w:rsidRPr="00A22960">
        <w:rPr>
          <w:rFonts w:hint="eastAsia"/>
        </w:rPr>
        <w:t>支障</w:t>
      </w:r>
      <w:r w:rsidRPr="00A22960">
        <w:t>がある人が、裁判所に対して、本人の活動</w:t>
      </w:r>
      <w:r w:rsidR="002E2326" w:rsidRPr="00A22960">
        <w:rPr>
          <w:rFonts w:hint="eastAsia"/>
        </w:rPr>
        <w:t>支援</w:t>
      </w:r>
      <w:r w:rsidRPr="00A22960">
        <w:t>者のコミュ</w:t>
      </w:r>
      <w:r w:rsidRPr="00A22960">
        <w:lastRenderedPageBreak/>
        <w:t>ニケーションのための同行を求めたが、裁判官はこれを拒否した。裁判官は、裁判所が指定した人だけが法廷に同伴できると主張し、その人に法廷での手助けをさせ</w:t>
      </w:r>
      <w:r w:rsidR="006B3B83" w:rsidRPr="00A22960">
        <w:t>た</w:t>
      </w:r>
      <w:r w:rsidRPr="00A22960">
        <w:t>。しかし、本人は障害</w:t>
      </w:r>
      <w:r w:rsidR="002E2326" w:rsidRPr="00A22960">
        <w:rPr>
          <w:rFonts w:hint="eastAsia"/>
        </w:rPr>
        <w:t>のある人</w:t>
      </w:r>
      <w:r w:rsidRPr="00A22960">
        <w:t>の言っていることを理解できず、結局</w:t>
      </w:r>
      <w:r w:rsidR="002E2326" w:rsidRPr="00A22960">
        <w:rPr>
          <w:rFonts w:hint="eastAsia"/>
        </w:rPr>
        <w:t>活動支援者</w:t>
      </w:r>
      <w:r w:rsidRPr="00A22960">
        <w:t>がコミュニケーションの手伝いをし</w:t>
      </w:r>
      <w:r w:rsidR="006B3B83" w:rsidRPr="00A22960">
        <w:t>た</w:t>
      </w:r>
      <w:r w:rsidRPr="00A22960">
        <w:t>。</w:t>
      </w:r>
    </w:p>
    <w:p w14:paraId="42820649" w14:textId="14DC13AB" w:rsidR="00E455D2" w:rsidRPr="00A22960" w:rsidRDefault="00E455D2" w:rsidP="002E2326">
      <w:pPr>
        <w:ind w:left="424" w:hangingChars="202" w:hanging="424"/>
      </w:pPr>
      <w:r w:rsidRPr="00A22960">
        <w:rPr>
          <w:rFonts w:hint="eastAsia"/>
        </w:rPr>
        <w:t>事例</w:t>
      </w:r>
      <w:r w:rsidRPr="00A22960">
        <w:t>2）知的障害者が、内縁の父親から5年間にわたり、預金通帳、印鑑、身分証明書を奪われていた。内縁の父親は、</w:t>
      </w:r>
      <w:r w:rsidR="00B10D74" w:rsidRPr="00A22960">
        <w:rPr>
          <w:rFonts w:hint="eastAsia"/>
        </w:rPr>
        <w:t>障害のある人</w:t>
      </w:r>
      <w:r w:rsidRPr="00A22960">
        <w:t>のお金を勝手に使っていた。当事者は、障害者</w:t>
      </w:r>
      <w:r w:rsidR="00652ED0" w:rsidRPr="00A22960">
        <w:rPr>
          <w:rFonts w:hint="eastAsia"/>
        </w:rPr>
        <w:t>支援</w:t>
      </w:r>
      <w:r w:rsidRPr="00A22960">
        <w:t>団体を通じて告訴し</w:t>
      </w:r>
      <w:r w:rsidR="006B3B83" w:rsidRPr="00A22960">
        <w:t>た</w:t>
      </w:r>
      <w:r w:rsidRPr="00A22960">
        <w:t>が、担当警察官は、民事訴訟で解決するようにと言って、告訴状を受理し</w:t>
      </w:r>
      <w:r w:rsidR="00652ED0" w:rsidRPr="00A22960">
        <w:rPr>
          <w:rFonts w:hint="eastAsia"/>
        </w:rPr>
        <w:t>なかった。</w:t>
      </w:r>
      <w:r w:rsidRPr="00A22960">
        <w:t>さらに、当事者が意見を言っても無視し、当事者から</w:t>
      </w:r>
      <w:r w:rsidR="00652ED0" w:rsidRPr="00A22960">
        <w:rPr>
          <w:rFonts w:hint="eastAsia"/>
        </w:rPr>
        <w:t>長い間</w:t>
      </w:r>
      <w:r w:rsidRPr="00A22960">
        <w:t>離れていた父親を呼び出して手続きを説明し</w:t>
      </w:r>
      <w:r w:rsidR="006B3B83" w:rsidRPr="00A22960">
        <w:t>た</w:t>
      </w:r>
      <w:r w:rsidRPr="00A22960">
        <w:t>。このような対応は、基本的に知的障害</w:t>
      </w:r>
      <w:r w:rsidR="00652ED0" w:rsidRPr="00A22960">
        <w:rPr>
          <w:rFonts w:hint="eastAsia"/>
        </w:rPr>
        <w:t>のある人</w:t>
      </w:r>
      <w:r w:rsidRPr="00A22960">
        <w:t>の意思決定権を侵害するものである。</w:t>
      </w:r>
    </w:p>
    <w:p w14:paraId="1137E9E7" w14:textId="77777777" w:rsidR="00E455D2" w:rsidRPr="00A22960" w:rsidRDefault="00E455D2" w:rsidP="00E455D2"/>
    <w:p w14:paraId="2914EC0E" w14:textId="1B7E31FC" w:rsidR="00E455D2" w:rsidRPr="00A22960" w:rsidRDefault="00E455D2" w:rsidP="00E455D2">
      <w:pPr>
        <w:rPr>
          <w:b/>
          <w:bCs/>
        </w:rPr>
      </w:pPr>
      <w:r w:rsidRPr="00A22960">
        <w:rPr>
          <w:rFonts w:hint="eastAsia"/>
          <w:b/>
          <w:bCs/>
        </w:rPr>
        <w:t>自由と安全（第</w:t>
      </w:r>
      <w:r w:rsidRPr="00A22960">
        <w:rPr>
          <w:b/>
          <w:bCs/>
        </w:rPr>
        <w:t>14条</w:t>
      </w:r>
      <w:r w:rsidR="00652ED0" w:rsidRPr="00A22960">
        <w:rPr>
          <w:rFonts w:hint="eastAsia"/>
          <w:b/>
          <w:bCs/>
        </w:rPr>
        <w:t>）</w:t>
      </w:r>
    </w:p>
    <w:p w14:paraId="44231A0C" w14:textId="77777777" w:rsidR="007937A9" w:rsidRPr="00A22960" w:rsidRDefault="00E455D2" w:rsidP="00E455D2">
      <w:pPr>
        <w:rPr>
          <w:b/>
          <w:bCs/>
        </w:rPr>
      </w:pPr>
      <w:r w:rsidRPr="00A22960">
        <w:rPr>
          <w:rFonts w:hint="eastAsia"/>
          <w:b/>
          <w:bCs/>
        </w:rPr>
        <w:t>国連</w:t>
      </w:r>
      <w:r w:rsidRPr="00A22960">
        <w:rPr>
          <w:b/>
          <w:bCs/>
        </w:rPr>
        <w:t>CRPD</w:t>
      </w:r>
    </w:p>
    <w:p w14:paraId="22B0A436" w14:textId="009A8D15" w:rsidR="00E455D2" w:rsidRPr="00A22960" w:rsidRDefault="00E455D2" w:rsidP="00E455D2">
      <w:r w:rsidRPr="00A22960">
        <w:t xml:space="preserve">第14条 自由と安全 </w:t>
      </w:r>
    </w:p>
    <w:p w14:paraId="6D987E43" w14:textId="1E464ADC" w:rsidR="00E455D2" w:rsidRPr="00A22960" w:rsidRDefault="00D810D1" w:rsidP="00E455D2">
      <w:pPr>
        <w:rPr>
          <w:b/>
          <w:bCs/>
        </w:rPr>
      </w:pPr>
      <w:r w:rsidRPr="00A22960">
        <w:rPr>
          <w:rFonts w:hint="eastAsia"/>
          <w:b/>
          <w:bCs/>
        </w:rPr>
        <w:t>課題</w:t>
      </w:r>
    </w:p>
    <w:p w14:paraId="0E30B798" w14:textId="77777777" w:rsidR="00E455D2" w:rsidRPr="00A22960" w:rsidRDefault="00E455D2" w:rsidP="00E455D2">
      <w:r w:rsidRPr="00A22960">
        <w:rPr>
          <w:rFonts w:hint="eastAsia"/>
        </w:rPr>
        <w:t>自由の剥奪や収容施設への入所を防止し、公正な裁判と正当な手続きを確保すること。</w:t>
      </w:r>
      <w:r w:rsidRPr="00A22960">
        <w:t xml:space="preserve"> </w:t>
      </w:r>
    </w:p>
    <w:p w14:paraId="7E000161" w14:textId="276A01A1" w:rsidR="00E455D2" w:rsidRPr="00A22960" w:rsidRDefault="003D598F" w:rsidP="00E455D2">
      <w:pPr>
        <w:rPr>
          <w:b/>
          <w:bCs/>
        </w:rPr>
      </w:pPr>
      <w:r w:rsidRPr="00A22960">
        <w:rPr>
          <w:rFonts w:hint="eastAsia"/>
          <w:b/>
          <w:bCs/>
        </w:rPr>
        <w:t>質問案</w:t>
      </w:r>
    </w:p>
    <w:p w14:paraId="547F348C" w14:textId="2E6D2569" w:rsidR="00EA62EF" w:rsidRPr="00A22960" w:rsidRDefault="00EA62EF" w:rsidP="00550ABA">
      <w:pPr>
        <w:ind w:left="283" w:hangingChars="135" w:hanging="283"/>
      </w:pPr>
      <w:r w:rsidRPr="00A22960">
        <w:t>14. 国連障害者権利委員会は、旧精神</w:t>
      </w:r>
      <w:r w:rsidRPr="00A22960">
        <w:rPr>
          <w:rFonts w:hint="eastAsia"/>
        </w:rPr>
        <w:t>保健</w:t>
      </w:r>
      <w:r w:rsidRPr="00A22960">
        <w:t>法が障害による自由の剥奪を前提としており、</w:t>
      </w:r>
      <w:r w:rsidRPr="00A22960">
        <w:rPr>
          <w:rFonts w:hint="eastAsia"/>
        </w:rPr>
        <w:t>自由</w:t>
      </w:r>
      <w:r w:rsidRPr="00A22960">
        <w:t>意思による事前の同意なしに精神障害者の入院（長期入院を含む）が行われる可能性が非常に高いことに懸念を表明した。現行の精神保健福祉法は、これらの問題</w:t>
      </w:r>
      <w:r w:rsidRPr="00A22960">
        <w:rPr>
          <w:rFonts w:hint="eastAsia"/>
        </w:rPr>
        <w:t>を</w:t>
      </w:r>
      <w:r w:rsidRPr="00A22960">
        <w:t>どのように是正</w:t>
      </w:r>
      <w:r w:rsidRPr="00A22960">
        <w:rPr>
          <w:rFonts w:hint="eastAsia"/>
        </w:rPr>
        <w:t>し</w:t>
      </w:r>
      <w:r w:rsidRPr="00A22960">
        <w:t>たのか説明してください。</w:t>
      </w:r>
    </w:p>
    <w:p w14:paraId="2F0FBA0C" w14:textId="77777777" w:rsidR="00EA62EF" w:rsidRPr="00A22960" w:rsidRDefault="00EA62EF" w:rsidP="00550ABA">
      <w:pPr>
        <w:ind w:left="283" w:hangingChars="135" w:hanging="283"/>
      </w:pPr>
      <w:r w:rsidRPr="00A22960">
        <w:t>15. 2017年に施行された改正精神保健福祉法でも、2人の医師の正式な同意と</w:t>
      </w:r>
      <w:r w:rsidRPr="00A22960">
        <w:rPr>
          <w:rFonts w:hint="eastAsia"/>
        </w:rPr>
        <w:t>都合のよい対応をしてくれる</w:t>
      </w:r>
      <w:r w:rsidRPr="00A22960">
        <w:t>行政があれば強制入院は可能で</w:t>
      </w:r>
      <w:r w:rsidRPr="00A22960">
        <w:rPr>
          <w:rFonts w:hint="eastAsia"/>
        </w:rPr>
        <w:t>ある</w:t>
      </w:r>
      <w:r w:rsidRPr="00A22960">
        <w:t>。 CRPDが要求する強制入院の完全な廃止を保証するための、より明確で達成可能な方法を紹介してください。</w:t>
      </w:r>
    </w:p>
    <w:p w14:paraId="1FF6945D" w14:textId="08CDD5CF" w:rsidR="00E455D2" w:rsidRPr="00A22960" w:rsidRDefault="00D810D1" w:rsidP="00E455D2">
      <w:pPr>
        <w:rPr>
          <w:b/>
          <w:bCs/>
        </w:rPr>
      </w:pPr>
      <w:r w:rsidRPr="00A22960">
        <w:rPr>
          <w:rFonts w:hint="eastAsia"/>
          <w:b/>
          <w:bCs/>
        </w:rPr>
        <w:t>基礎</w:t>
      </w:r>
      <w:r w:rsidR="00E455D2" w:rsidRPr="00A22960">
        <w:rPr>
          <w:rFonts w:hint="eastAsia"/>
          <w:b/>
          <w:bCs/>
        </w:rPr>
        <w:t>データ</w:t>
      </w:r>
    </w:p>
    <w:p w14:paraId="2631FE7D" w14:textId="48D69746" w:rsidR="00F65B90" w:rsidRPr="00A22960" w:rsidRDefault="00FF5D8D" w:rsidP="00E455D2">
      <w:r w:rsidRPr="00A22960">
        <w:t xml:space="preserve">〇　</w:t>
      </w:r>
      <w:r w:rsidR="00E455D2" w:rsidRPr="00A22960">
        <w:t xml:space="preserve"> 改正された「精神保健福祉法」では、依然として精神</w:t>
      </w:r>
      <w:r w:rsidR="002E5267" w:rsidRPr="00A22960">
        <w:rPr>
          <w:rFonts w:hint="eastAsia"/>
        </w:rPr>
        <w:t>病</w:t>
      </w:r>
      <w:r w:rsidR="00E455D2" w:rsidRPr="00A22960">
        <w:t>者の非自発的な入院を認めている。精神科病院で行われている長期入院や強制的な処置の問題は非常に深刻である。国連障害者権利委員会は、改正前の「精神保健法」</w:t>
      </w:r>
      <w:r w:rsidR="002E5267" w:rsidRPr="00A22960">
        <w:rPr>
          <w:rFonts w:hint="eastAsia"/>
        </w:rPr>
        <w:t>の</w:t>
      </w:r>
      <w:r w:rsidR="00E455D2" w:rsidRPr="00A22960">
        <w:t>入所に関する条項に懸念を表明し</w:t>
      </w:r>
      <w:r w:rsidR="006B3B83" w:rsidRPr="00A22960">
        <w:t>た</w:t>
      </w:r>
      <w:r w:rsidR="00E455D2" w:rsidRPr="00A22960">
        <w:t>。また、精神障</w:t>
      </w:r>
      <w:r w:rsidR="006B3B83" w:rsidRPr="00A22960">
        <w:t>害</w:t>
      </w:r>
      <w:r w:rsidR="00E455D2" w:rsidRPr="00A22960">
        <w:t>以外の障</w:t>
      </w:r>
      <w:r w:rsidR="006B3B83" w:rsidRPr="00A22960">
        <w:t>害</w:t>
      </w:r>
      <w:r w:rsidR="002E5267" w:rsidRPr="00A22960">
        <w:rPr>
          <w:rFonts w:hint="eastAsia"/>
        </w:rPr>
        <w:t>のある人</w:t>
      </w:r>
      <w:r w:rsidR="00E455D2" w:rsidRPr="00A22960">
        <w:t>についても、本人の同意なく施設に入所させられることが多いことに懸念を示し</w:t>
      </w:r>
      <w:r w:rsidR="006B3B83" w:rsidRPr="00A22960">
        <w:t>た</w:t>
      </w:r>
      <w:r w:rsidR="00E455D2" w:rsidRPr="00A22960">
        <w:t>。</w:t>
      </w:r>
    </w:p>
    <w:p w14:paraId="2F698BC3" w14:textId="004E7E35" w:rsidR="00E455D2" w:rsidRPr="00A22960" w:rsidRDefault="00FF5D8D" w:rsidP="00E455D2">
      <w:r w:rsidRPr="00A22960">
        <w:t xml:space="preserve">〇　</w:t>
      </w:r>
      <w:r w:rsidR="00E455D2" w:rsidRPr="00A22960">
        <w:t xml:space="preserve"> 政府は、精神</w:t>
      </w:r>
      <w:r w:rsidR="002E5267" w:rsidRPr="00A22960">
        <w:rPr>
          <w:rFonts w:hint="eastAsia"/>
        </w:rPr>
        <w:t>科</w:t>
      </w:r>
      <w:r w:rsidR="00E455D2" w:rsidRPr="00A22960">
        <w:t>病院や障害者施設に障害</w:t>
      </w:r>
      <w:r w:rsidR="00B93CE5" w:rsidRPr="00A22960">
        <w:rPr>
          <w:rFonts w:hint="eastAsia"/>
        </w:rPr>
        <w:t>のある人</w:t>
      </w:r>
      <w:r w:rsidR="00E455D2" w:rsidRPr="00A22960">
        <w:t>が強制的に収容されているかどうかを調査し、救済手続きを確立</w:t>
      </w:r>
      <w:r w:rsidR="002E5267" w:rsidRPr="00A22960">
        <w:rPr>
          <w:rFonts w:hint="eastAsia"/>
        </w:rPr>
        <w:t>すべきであり</w:t>
      </w:r>
      <w:r w:rsidR="00E455D2" w:rsidRPr="00A22960">
        <w:t>、その手続きは</w:t>
      </w:r>
      <w:r w:rsidR="00B10D74" w:rsidRPr="00A22960">
        <w:rPr>
          <w:rFonts w:hint="eastAsia"/>
        </w:rPr>
        <w:t>障害のある人</w:t>
      </w:r>
      <w:r w:rsidR="00E455D2" w:rsidRPr="00A22960">
        <w:t>の異議申し立てを保証するものでなければならない。</w:t>
      </w:r>
    </w:p>
    <w:p w14:paraId="7F2394E6" w14:textId="0E66264D" w:rsidR="00E455D2" w:rsidRPr="00A22960" w:rsidRDefault="00FF5D8D" w:rsidP="00E455D2">
      <w:r w:rsidRPr="00A22960">
        <w:t xml:space="preserve">〇　</w:t>
      </w:r>
      <w:r w:rsidR="00E455D2" w:rsidRPr="00A22960">
        <w:t xml:space="preserve"> 韓国には「医療保護法」が</w:t>
      </w:r>
      <w:r w:rsidR="006B3B83" w:rsidRPr="00A22960">
        <w:t>ある</w:t>
      </w:r>
      <w:r w:rsidR="00E455D2" w:rsidRPr="00A22960">
        <w:t>。</w:t>
      </w:r>
      <w:bookmarkStart w:id="1" w:name="_Hlk101991628"/>
      <w:r w:rsidR="00E455D2" w:rsidRPr="00A22960">
        <w:t>この法は、</w:t>
      </w:r>
      <w:r w:rsidR="00B85CFE" w:rsidRPr="00A22960">
        <w:rPr>
          <w:rFonts w:hint="eastAsia"/>
        </w:rPr>
        <w:t>精神疾患・精神障害</w:t>
      </w:r>
      <w:r w:rsidR="00A14053" w:rsidRPr="00A22960">
        <w:rPr>
          <w:rFonts w:hint="eastAsia"/>
        </w:rPr>
        <w:t>（</w:t>
      </w:r>
      <w:r w:rsidR="00A14053" w:rsidRPr="00A22960">
        <w:t>mental disorders or disabilities</w:t>
      </w:r>
      <w:r w:rsidR="00A14053" w:rsidRPr="00A22960">
        <w:rPr>
          <w:rFonts w:hint="eastAsia"/>
        </w:rPr>
        <w:t>）</w:t>
      </w:r>
      <w:r w:rsidR="00E455D2" w:rsidRPr="00A22960">
        <w:t>、性的障害</w:t>
      </w:r>
      <w:r w:rsidR="00A14053" w:rsidRPr="00A22960">
        <w:rPr>
          <w:rFonts w:hint="eastAsia"/>
        </w:rPr>
        <w:t>（訳注</w:t>
      </w:r>
      <w:r w:rsidR="00A14053" w:rsidRPr="00A22960">
        <w:t xml:space="preserve"> 性的変質者のことかと思われる）</w:t>
      </w:r>
      <w:r w:rsidR="00E455D2" w:rsidRPr="00A22960">
        <w:t>の状態で罪を犯し、再犯の危険性があり、特別な教育や改善、治療を必要とする人を、適切な保護と治療によって再犯から防ぎ、社会復帰させるために考案されたもの</w:t>
      </w:r>
      <w:r w:rsidR="006B3B83" w:rsidRPr="00A22960">
        <w:t>である</w:t>
      </w:r>
      <w:r w:rsidR="00E455D2" w:rsidRPr="00A22960">
        <w:t>。</w:t>
      </w:r>
      <w:bookmarkEnd w:id="1"/>
      <w:r w:rsidR="00E455D2" w:rsidRPr="00A22960">
        <w:t>刑法第10条の精神障害者で、禁固刑以上の罪を犯した者は、治療と</w:t>
      </w:r>
      <w:r w:rsidR="002E5267" w:rsidRPr="00A22960">
        <w:t>保護</w:t>
      </w:r>
      <w:r w:rsidR="00E455D2" w:rsidRPr="00A22960">
        <w:t>の対象となる。治療と</w:t>
      </w:r>
      <w:r w:rsidR="002E5267" w:rsidRPr="00A22960">
        <w:t>保護</w:t>
      </w:r>
      <w:r w:rsidR="00E455D2" w:rsidRPr="00A22960">
        <w:t>の判決を受けた者は、</w:t>
      </w:r>
      <w:r w:rsidR="002E5267" w:rsidRPr="00A22960">
        <w:rPr>
          <w:rFonts w:hint="eastAsia"/>
        </w:rPr>
        <w:t>司法</w:t>
      </w:r>
      <w:r w:rsidR="00E455D2" w:rsidRPr="00A22960">
        <w:t>精神医学</w:t>
      </w:r>
      <w:r w:rsidR="002E5267" w:rsidRPr="00A22960">
        <w:rPr>
          <w:rFonts w:hint="eastAsia"/>
        </w:rPr>
        <w:t>施設</w:t>
      </w:r>
      <w:r w:rsidR="00E455D2" w:rsidRPr="00A22960">
        <w:t>に収容され、治療を受ける。精神障害者の場合、収容期間は15年を超えてはならない。医療</w:t>
      </w:r>
      <w:r w:rsidR="002E5267" w:rsidRPr="00A22960">
        <w:rPr>
          <w:rFonts w:hint="eastAsia"/>
        </w:rPr>
        <w:t>と保護</w:t>
      </w:r>
      <w:r w:rsidR="00E455D2" w:rsidRPr="00A22960">
        <w:t>の手続きが、刑事事件ほど厳格に保証されているとは言</w:t>
      </w:r>
      <w:r w:rsidR="00B93CE5" w:rsidRPr="00A22960">
        <w:rPr>
          <w:rFonts w:hint="eastAsia"/>
        </w:rPr>
        <w:t>えない</w:t>
      </w:r>
      <w:r w:rsidR="00E455D2" w:rsidRPr="00A22960">
        <w:rPr>
          <w:rFonts w:hint="eastAsia"/>
        </w:rPr>
        <w:t>。このため障害</w:t>
      </w:r>
      <w:r w:rsidR="00B93CE5" w:rsidRPr="00A22960">
        <w:rPr>
          <w:rFonts w:hint="eastAsia"/>
        </w:rPr>
        <w:t>のある人</w:t>
      </w:r>
      <w:r w:rsidR="00E455D2" w:rsidRPr="00A22960">
        <w:rPr>
          <w:rFonts w:hint="eastAsia"/>
        </w:rPr>
        <w:t>が治療のために投獄されることも</w:t>
      </w:r>
      <w:r w:rsidR="006B3B83" w:rsidRPr="00A22960">
        <w:rPr>
          <w:rFonts w:hint="eastAsia"/>
        </w:rPr>
        <w:t>ある</w:t>
      </w:r>
      <w:r w:rsidR="00E455D2" w:rsidRPr="00A22960">
        <w:rPr>
          <w:rFonts w:hint="eastAsia"/>
        </w:rPr>
        <w:t>。</w:t>
      </w:r>
    </w:p>
    <w:p w14:paraId="62D4185E" w14:textId="77777777" w:rsidR="00A3447F" w:rsidRPr="00A22960" w:rsidRDefault="00A3447F" w:rsidP="00E455D2"/>
    <w:p w14:paraId="07F52DDE" w14:textId="1F1646B0" w:rsidR="00E455D2" w:rsidRPr="00A22960" w:rsidRDefault="00E455D2" w:rsidP="00E455D2">
      <w:pPr>
        <w:rPr>
          <w:b/>
          <w:bCs/>
        </w:rPr>
      </w:pPr>
      <w:r w:rsidRPr="00A22960">
        <w:rPr>
          <w:rFonts w:hint="eastAsia"/>
          <w:b/>
          <w:bCs/>
        </w:rPr>
        <w:t>搾取、暴力、虐待からの自由（第</w:t>
      </w:r>
      <w:r w:rsidRPr="00A22960">
        <w:rPr>
          <w:b/>
          <w:bCs/>
        </w:rPr>
        <w:t>16条</w:t>
      </w:r>
      <w:r w:rsidR="002E5267" w:rsidRPr="00A22960">
        <w:rPr>
          <w:rFonts w:hint="eastAsia"/>
          <w:b/>
          <w:bCs/>
        </w:rPr>
        <w:t>）</w:t>
      </w:r>
    </w:p>
    <w:p w14:paraId="63ED5C96" w14:textId="77777777" w:rsidR="00E455D2" w:rsidRPr="00A22960" w:rsidRDefault="00E455D2" w:rsidP="00E455D2"/>
    <w:p w14:paraId="2405D683" w14:textId="490B08D8" w:rsidR="00E455D2" w:rsidRPr="00A22960" w:rsidRDefault="002E5267" w:rsidP="00E455D2">
      <w:pPr>
        <w:rPr>
          <w:b/>
          <w:bCs/>
        </w:rPr>
      </w:pPr>
      <w:bookmarkStart w:id="2" w:name="_Hlk87808378"/>
      <w:r w:rsidRPr="00A22960">
        <w:rPr>
          <w:rFonts w:hint="eastAsia"/>
          <w:b/>
          <w:bCs/>
        </w:rPr>
        <w:lastRenderedPageBreak/>
        <w:t>地域社会</w:t>
      </w:r>
      <w:r w:rsidR="00E455D2" w:rsidRPr="00A22960">
        <w:rPr>
          <w:rFonts w:hint="eastAsia"/>
          <w:b/>
          <w:bCs/>
        </w:rPr>
        <w:t>での自立した生活</w:t>
      </w:r>
      <w:bookmarkEnd w:id="2"/>
      <w:r w:rsidR="00E455D2" w:rsidRPr="00A22960">
        <w:rPr>
          <w:rFonts w:hint="eastAsia"/>
          <w:b/>
          <w:bCs/>
        </w:rPr>
        <w:t>（第</w:t>
      </w:r>
      <w:r w:rsidR="00E455D2" w:rsidRPr="00A22960">
        <w:rPr>
          <w:b/>
          <w:bCs/>
        </w:rPr>
        <w:t>19条</w:t>
      </w:r>
      <w:r w:rsidRPr="00A22960">
        <w:rPr>
          <w:rFonts w:hint="eastAsia"/>
          <w:b/>
          <w:bCs/>
        </w:rPr>
        <w:t>）</w:t>
      </w:r>
    </w:p>
    <w:p w14:paraId="6C0896F2" w14:textId="64A48FAB" w:rsidR="007937A9" w:rsidRPr="00A22960" w:rsidRDefault="002E5267" w:rsidP="00E455D2">
      <w:pPr>
        <w:rPr>
          <w:b/>
          <w:bCs/>
        </w:rPr>
      </w:pPr>
      <w:r w:rsidRPr="00A22960">
        <w:rPr>
          <w:rFonts w:hint="eastAsia"/>
          <w:b/>
          <w:bCs/>
        </w:rPr>
        <w:t>国連</w:t>
      </w:r>
      <w:r w:rsidR="00E455D2" w:rsidRPr="00A22960">
        <w:rPr>
          <w:b/>
          <w:bCs/>
        </w:rPr>
        <w:t xml:space="preserve"> CRPD </w:t>
      </w:r>
    </w:p>
    <w:p w14:paraId="072CC041" w14:textId="6E831A30" w:rsidR="00E455D2" w:rsidRPr="00A22960" w:rsidRDefault="00F51D79" w:rsidP="00E455D2">
      <w:r w:rsidRPr="00A22960">
        <w:rPr>
          <w:rFonts w:hint="eastAsia"/>
        </w:rPr>
        <w:t>第19条　地域社会での自立した生活</w:t>
      </w:r>
      <w:r w:rsidR="00E455D2" w:rsidRPr="00A22960">
        <w:t xml:space="preserve"> </w:t>
      </w:r>
    </w:p>
    <w:p w14:paraId="5AD82147" w14:textId="2362C2A8" w:rsidR="00E455D2" w:rsidRPr="00A22960" w:rsidRDefault="00D810D1" w:rsidP="00E455D2">
      <w:pPr>
        <w:rPr>
          <w:b/>
          <w:bCs/>
        </w:rPr>
      </w:pPr>
      <w:r w:rsidRPr="00A22960">
        <w:rPr>
          <w:rFonts w:hint="eastAsia"/>
          <w:b/>
          <w:bCs/>
        </w:rPr>
        <w:t>課題</w:t>
      </w:r>
    </w:p>
    <w:p w14:paraId="30818C51" w14:textId="5E4BFEE3" w:rsidR="00E455D2" w:rsidRPr="00A22960" w:rsidRDefault="00FF5D8D" w:rsidP="00E455D2">
      <w:r w:rsidRPr="00A22960">
        <w:t xml:space="preserve">〇　</w:t>
      </w:r>
      <w:r w:rsidR="00E455D2" w:rsidRPr="00A22960">
        <w:t xml:space="preserve"> CRPDは、すべての障害</w:t>
      </w:r>
      <w:r w:rsidR="00F51D79" w:rsidRPr="00A22960">
        <w:rPr>
          <w:rFonts w:hint="eastAsia"/>
        </w:rPr>
        <w:t>のある人</w:t>
      </w:r>
      <w:r w:rsidR="00E455D2" w:rsidRPr="00A22960">
        <w:t>が地域社会で生活する平等な権利を認</w:t>
      </w:r>
      <w:r w:rsidR="00F51D79" w:rsidRPr="00A22960">
        <w:rPr>
          <w:rFonts w:hint="eastAsia"/>
        </w:rPr>
        <w:t>め</w:t>
      </w:r>
      <w:r w:rsidR="00E455D2" w:rsidRPr="00A22960">
        <w:t>、締約国に対し、障害</w:t>
      </w:r>
      <w:r w:rsidR="00F51D79" w:rsidRPr="00A22960">
        <w:rPr>
          <w:rFonts w:hint="eastAsia"/>
        </w:rPr>
        <w:t>のある人</w:t>
      </w:r>
      <w:r w:rsidR="00E455D2" w:rsidRPr="00A22960">
        <w:t>がこの権利を完全に享受し、地域社会への完全な包摂と参加を促進するために、効果的かつ適切な措置をとることを求めている。</w:t>
      </w:r>
    </w:p>
    <w:p w14:paraId="74F0CC00" w14:textId="37CA17A2" w:rsidR="00E455D2" w:rsidRPr="00A22960" w:rsidRDefault="00FF5D8D" w:rsidP="00E455D2">
      <w:r w:rsidRPr="00A22960">
        <w:t xml:space="preserve">〇　</w:t>
      </w:r>
      <w:r w:rsidR="00E455D2" w:rsidRPr="00A22960">
        <w:t xml:space="preserve"> この意味で、締約国は、脱施設化による</w:t>
      </w:r>
      <w:r w:rsidR="00B10D74" w:rsidRPr="00A22960">
        <w:rPr>
          <w:rFonts w:hint="eastAsia"/>
        </w:rPr>
        <w:t>障害のある人</w:t>
      </w:r>
      <w:r w:rsidR="00E455D2" w:rsidRPr="00A22960">
        <w:t>の地域での自立した生活への支援を強化することを目的とした政策を実施し、施設重視の政策を拒否すべきである。しかし、依然として、</w:t>
      </w:r>
      <w:r w:rsidR="00F51D79" w:rsidRPr="00A22960">
        <w:rPr>
          <w:rFonts w:hint="eastAsia"/>
        </w:rPr>
        <w:t>地域社会への包摂</w:t>
      </w:r>
      <w:r w:rsidR="00E455D2" w:rsidRPr="00A22960">
        <w:t>のための政策ではなく、施設指向の政策を維持している。</w:t>
      </w:r>
    </w:p>
    <w:p w14:paraId="54CF0E44" w14:textId="5612306A" w:rsidR="00E455D2" w:rsidRPr="00A22960" w:rsidRDefault="00FF5D8D" w:rsidP="00E455D2">
      <w:r w:rsidRPr="00A22960">
        <w:t xml:space="preserve">〇　</w:t>
      </w:r>
      <w:r w:rsidR="00E455D2" w:rsidRPr="00A22960">
        <w:t xml:space="preserve"> </w:t>
      </w:r>
      <w:r w:rsidR="00F51D79" w:rsidRPr="00A22960">
        <w:t>活動支援</w:t>
      </w:r>
      <w:r w:rsidR="00E455D2" w:rsidRPr="00A22960">
        <w:t>サービスの場合、</w:t>
      </w:r>
      <w:r w:rsidR="00F51D79" w:rsidRPr="00A22960">
        <w:t>控除が</w:t>
      </w:r>
      <w:r w:rsidR="00E455D2" w:rsidRPr="00A22960">
        <w:t>所得に応じ</w:t>
      </w:r>
      <w:r w:rsidR="00F51D79" w:rsidRPr="00A22960">
        <w:rPr>
          <w:rFonts w:hint="eastAsia"/>
        </w:rPr>
        <w:t>ている</w:t>
      </w:r>
      <w:r w:rsidR="00E455D2" w:rsidRPr="00A22960">
        <w:t>ため、サービスのコストが高い。さらに、</w:t>
      </w:r>
      <w:r w:rsidR="00F51D79" w:rsidRPr="00A22960">
        <w:t>活動支援</w:t>
      </w:r>
      <w:r w:rsidR="00F51D79" w:rsidRPr="00A22960">
        <w:rPr>
          <w:rFonts w:hint="eastAsia"/>
        </w:rPr>
        <w:t>員</w:t>
      </w:r>
      <w:r w:rsidR="00E455D2" w:rsidRPr="00A22960">
        <w:t>の待遇は悪く、</w:t>
      </w:r>
      <w:r w:rsidR="00F51D79" w:rsidRPr="00A22960">
        <w:t>活動支援</w:t>
      </w:r>
      <w:r w:rsidR="00E455D2" w:rsidRPr="00A22960">
        <w:t>用の予算の一部は毎年使</w:t>
      </w:r>
      <w:r w:rsidR="00F51D79" w:rsidRPr="00A22960">
        <w:rPr>
          <w:rFonts w:hint="eastAsia"/>
        </w:rPr>
        <w:t>い残されている。</w:t>
      </w:r>
      <w:r w:rsidR="00E455D2" w:rsidRPr="00A22960">
        <w:t>活動支援サービスは、障害</w:t>
      </w:r>
      <w:r w:rsidR="00F51D79" w:rsidRPr="00A22960">
        <w:rPr>
          <w:rFonts w:hint="eastAsia"/>
        </w:rPr>
        <w:t>のある人</w:t>
      </w:r>
      <w:r w:rsidR="00E455D2" w:rsidRPr="00A22960">
        <w:t>の</w:t>
      </w:r>
      <w:r w:rsidR="00F51D79" w:rsidRPr="00A22960">
        <w:rPr>
          <w:rFonts w:hint="eastAsia"/>
        </w:rPr>
        <w:t>地域社会へ</w:t>
      </w:r>
      <w:r w:rsidR="00E455D2" w:rsidRPr="00A22960">
        <w:t>の参加</w:t>
      </w:r>
      <w:r w:rsidR="00F51D79" w:rsidRPr="00A22960">
        <w:rPr>
          <w:rFonts w:hint="eastAsia"/>
        </w:rPr>
        <w:t>の</w:t>
      </w:r>
      <w:r w:rsidR="00E455D2" w:rsidRPr="00A22960">
        <w:t xml:space="preserve">向上に必要なものであり、サービスを向上させる対策が必要である。 </w:t>
      </w:r>
    </w:p>
    <w:p w14:paraId="266320B2" w14:textId="346BF296" w:rsidR="00E455D2" w:rsidRPr="00A22960" w:rsidRDefault="00FF5D8D" w:rsidP="00E455D2">
      <w:r w:rsidRPr="00A22960">
        <w:t xml:space="preserve">〇　</w:t>
      </w:r>
      <w:r w:rsidR="00E455D2" w:rsidRPr="00A22960">
        <w:t xml:space="preserve"> 文在寅政権は、国家政策トップ100の一つである障害者政策の基本として、「障害等級制度と支援義務制度の段階的廃止による障害者統合支援制度」を発表した。特に「脱施設化を含む</w:t>
      </w:r>
      <w:r w:rsidR="00B10D74" w:rsidRPr="00A22960">
        <w:rPr>
          <w:rFonts w:hint="eastAsia"/>
        </w:rPr>
        <w:t>障害のある人</w:t>
      </w:r>
      <w:r w:rsidR="00E455D2" w:rsidRPr="00A22960">
        <w:t>の地域定着のための環境整備」を国政課題として取り上げ、CRPD第19条の実現に向けた戦略を明らかにし</w:t>
      </w:r>
      <w:r w:rsidR="006B3B83" w:rsidRPr="00A22960">
        <w:t>た</w:t>
      </w:r>
      <w:r w:rsidR="00E455D2" w:rsidRPr="00A22960">
        <w:t>。</w:t>
      </w:r>
    </w:p>
    <w:p w14:paraId="43EA05E9" w14:textId="496D0BB1" w:rsidR="00E455D2" w:rsidRPr="00A22960" w:rsidRDefault="00E455D2" w:rsidP="00E455D2">
      <w:pPr>
        <w:rPr>
          <w:b/>
          <w:bCs/>
        </w:rPr>
      </w:pPr>
      <w:r w:rsidRPr="00A22960">
        <w:rPr>
          <w:rFonts w:hint="eastAsia"/>
          <w:b/>
          <w:bCs/>
        </w:rPr>
        <w:t>質問</w:t>
      </w:r>
      <w:r w:rsidR="007937A9" w:rsidRPr="00A22960">
        <w:rPr>
          <w:rFonts w:hint="eastAsia"/>
          <w:b/>
          <w:bCs/>
        </w:rPr>
        <w:t>案</w:t>
      </w:r>
    </w:p>
    <w:p w14:paraId="2D958D29" w14:textId="66385BFD" w:rsidR="00B32746" w:rsidRPr="00A22960" w:rsidRDefault="00B32746" w:rsidP="00550ABA">
      <w:pPr>
        <w:ind w:left="283" w:hangingChars="135" w:hanging="283"/>
      </w:pPr>
      <w:r w:rsidRPr="00A22960">
        <w:t>19. 障害</w:t>
      </w:r>
      <w:r w:rsidRPr="00A22960">
        <w:rPr>
          <w:rFonts w:hint="eastAsia"/>
        </w:rPr>
        <w:t>等級</w:t>
      </w:r>
      <w:r w:rsidRPr="00A22960">
        <w:t>ではなく、</w:t>
      </w:r>
      <w:r w:rsidR="00B10D74" w:rsidRPr="00A22960">
        <w:rPr>
          <w:rFonts w:hint="eastAsia"/>
        </w:rPr>
        <w:t>障害のある人</w:t>
      </w:r>
      <w:r w:rsidRPr="00A22960">
        <w:t>の希望・特性・状況に応じてサービスを提供する障害福祉サービス決定制度が試行段階にありますが、その詳細は</w:t>
      </w:r>
      <w:r w:rsidR="00B10D74" w:rsidRPr="00A22960">
        <w:rPr>
          <w:rFonts w:hint="eastAsia"/>
        </w:rPr>
        <w:t>障害のある人</w:t>
      </w:r>
      <w:r w:rsidRPr="00A22960">
        <w:t>本人には公開されてい</w:t>
      </w:r>
      <w:r w:rsidRPr="00A22960">
        <w:rPr>
          <w:rFonts w:hint="eastAsia"/>
        </w:rPr>
        <w:t>ない</w:t>
      </w:r>
      <w:r w:rsidRPr="00A22960">
        <w:t>。</w:t>
      </w:r>
      <w:r w:rsidRPr="00A22960">
        <w:rPr>
          <w:rFonts w:hint="eastAsia"/>
        </w:rPr>
        <w:t>このシステムは、</w:t>
      </w:r>
      <w:r w:rsidRPr="00A22960">
        <w:t>どのようにして</w:t>
      </w:r>
      <w:r w:rsidRPr="00A22960">
        <w:rPr>
          <w:rFonts w:hint="eastAsia"/>
        </w:rPr>
        <w:t>希望</w:t>
      </w:r>
      <w:r w:rsidRPr="00A22960">
        <w:t>や特性、状況に応じてサービスを決定</w:t>
      </w:r>
      <w:r w:rsidRPr="00A22960">
        <w:rPr>
          <w:rFonts w:hint="eastAsia"/>
        </w:rPr>
        <w:t>できるのか</w:t>
      </w:r>
      <w:r w:rsidRPr="00A22960">
        <w:t>説明してください。</w:t>
      </w:r>
    </w:p>
    <w:p w14:paraId="2711B273" w14:textId="446F27AC" w:rsidR="00B32746" w:rsidRPr="00A22960" w:rsidRDefault="00B32746" w:rsidP="00550ABA">
      <w:pPr>
        <w:ind w:left="283" w:hangingChars="135" w:hanging="283"/>
      </w:pPr>
      <w:r w:rsidRPr="00A22960">
        <w:t>20. 施設</w:t>
      </w:r>
      <w:r w:rsidRPr="00A22960">
        <w:rPr>
          <w:rFonts w:hint="eastAsia"/>
        </w:rPr>
        <w:t>を退所した</w:t>
      </w:r>
      <w:r w:rsidR="00B10D74" w:rsidRPr="00A22960">
        <w:rPr>
          <w:rFonts w:hint="eastAsia"/>
        </w:rPr>
        <w:t>障害のある人</w:t>
      </w:r>
      <w:r w:rsidRPr="00A22960">
        <w:t>の数とその現状を報告してください。また、</w:t>
      </w:r>
      <w:r w:rsidR="003249D1" w:rsidRPr="00A22960">
        <w:rPr>
          <w:rFonts w:hint="eastAsia"/>
        </w:rPr>
        <w:t>施設から出た人</w:t>
      </w:r>
      <w:r w:rsidRPr="00A22960">
        <w:t>や重度障害</w:t>
      </w:r>
      <w:r w:rsidR="009C0538" w:rsidRPr="00A22960">
        <w:rPr>
          <w:rFonts w:hint="eastAsia"/>
        </w:rPr>
        <w:t>のある人</w:t>
      </w:r>
      <w:r w:rsidRPr="00A22960">
        <w:t>の地域</w:t>
      </w:r>
      <w:r w:rsidRPr="00A22960">
        <w:rPr>
          <w:rFonts w:hint="eastAsia"/>
        </w:rPr>
        <w:t>で</w:t>
      </w:r>
      <w:r w:rsidRPr="00A22960">
        <w:t>の</w:t>
      </w:r>
      <w:r w:rsidRPr="00A22960">
        <w:rPr>
          <w:rFonts w:hint="eastAsia"/>
        </w:rPr>
        <w:t>定着</w:t>
      </w:r>
      <w:r w:rsidRPr="00A22960">
        <w:t>を支援する環境づくりも非常に重要で</w:t>
      </w:r>
      <w:r w:rsidRPr="00A22960">
        <w:rPr>
          <w:rFonts w:hint="eastAsia"/>
        </w:rPr>
        <w:t>ある</w:t>
      </w:r>
      <w:r w:rsidRPr="00A22960">
        <w:t>。そのための具体的な計画が政府や地方自治体にあるかどうか説明してください。</w:t>
      </w:r>
    </w:p>
    <w:p w14:paraId="729C7A53" w14:textId="77777777" w:rsidR="00B32746" w:rsidRPr="00A22960" w:rsidRDefault="00B32746" w:rsidP="00550ABA">
      <w:pPr>
        <w:ind w:left="283" w:hangingChars="135" w:hanging="283"/>
      </w:pPr>
      <w:r w:rsidRPr="00A22960">
        <w:t>21. 障害者活動支援サービスをはじめとする地域内の障害者支援マンパワーと、マンパワーの拡大やサービス提供者の専門性確保のための政府の取り組みについて説明してください。</w:t>
      </w:r>
    </w:p>
    <w:p w14:paraId="4148016E" w14:textId="6DCDCF9B" w:rsidR="00B32746" w:rsidRPr="00A22960" w:rsidRDefault="00B32746" w:rsidP="00550ABA">
      <w:pPr>
        <w:ind w:left="283" w:hangingChars="135" w:hanging="283"/>
      </w:pPr>
      <w:r w:rsidRPr="00A22960">
        <w:t>22. 改正された精神保健福祉法の下で、</w:t>
      </w:r>
      <w:r w:rsidRPr="00A22960">
        <w:rPr>
          <w:rFonts w:hint="eastAsia"/>
        </w:rPr>
        <w:t>施設を出た</w:t>
      </w:r>
      <w:r w:rsidRPr="00A22960">
        <w:t>精神障害の</w:t>
      </w:r>
      <w:r w:rsidRPr="00A22960">
        <w:rPr>
          <w:rFonts w:hint="eastAsia"/>
        </w:rPr>
        <w:t>ある人</w:t>
      </w:r>
      <w:r w:rsidRPr="00A22960">
        <w:t>を迅速に統合する計画について説明してください。</w:t>
      </w:r>
    </w:p>
    <w:p w14:paraId="4EB4F851" w14:textId="43DF4061" w:rsidR="00E455D2" w:rsidRPr="00A22960" w:rsidRDefault="00D810D1" w:rsidP="00E455D2">
      <w:pPr>
        <w:rPr>
          <w:b/>
          <w:bCs/>
        </w:rPr>
      </w:pPr>
      <w:r w:rsidRPr="00A22960">
        <w:rPr>
          <w:rFonts w:hint="eastAsia"/>
          <w:b/>
          <w:bCs/>
        </w:rPr>
        <w:t>基礎</w:t>
      </w:r>
      <w:r w:rsidR="00E455D2" w:rsidRPr="00A22960">
        <w:rPr>
          <w:rFonts w:hint="eastAsia"/>
          <w:b/>
          <w:bCs/>
        </w:rPr>
        <w:t>データ</w:t>
      </w:r>
    </w:p>
    <w:p w14:paraId="0FA71BF0" w14:textId="31DF5654" w:rsidR="00E455D2" w:rsidRPr="00A22960" w:rsidRDefault="00FF5D8D" w:rsidP="00E455D2">
      <w:r w:rsidRPr="00A22960">
        <w:t xml:space="preserve">〇　</w:t>
      </w:r>
      <w:r w:rsidR="00E455D2" w:rsidRPr="00A22960">
        <w:t xml:space="preserve"> 現行法では、</w:t>
      </w:r>
      <w:r w:rsidR="00B10D74" w:rsidRPr="00A22960">
        <w:rPr>
          <w:rFonts w:hint="eastAsia"/>
        </w:rPr>
        <w:t>障害のある人</w:t>
      </w:r>
      <w:r w:rsidR="00E455D2" w:rsidRPr="00A22960">
        <w:t>の脱施設化権に関する明確な規定はないが、この権利を確保するための国家的義務を導き出すことができる十分な法的根拠がある。憲法第10条の解釈、人間の尊厳・価値・幸福を追求する権利、その他の基本的な権利がそれを保証している。</w:t>
      </w:r>
    </w:p>
    <w:p w14:paraId="18E777DE" w14:textId="5E69C31D" w:rsidR="00E455D2" w:rsidRPr="00A22960" w:rsidRDefault="00FF5D8D" w:rsidP="00E455D2">
      <w:r w:rsidRPr="00A22960">
        <w:t xml:space="preserve">〇　</w:t>
      </w:r>
      <w:r w:rsidR="00E455D2" w:rsidRPr="00A22960">
        <w:t xml:space="preserve"> 障害者福祉の基本理念が、障害</w:t>
      </w:r>
      <w:r w:rsidR="00121D42" w:rsidRPr="00A22960">
        <w:rPr>
          <w:rFonts w:hint="eastAsia"/>
        </w:rPr>
        <w:t>のある人</w:t>
      </w:r>
      <w:r w:rsidR="00E455D2" w:rsidRPr="00A22960">
        <w:t>の社会参加による社会的包摂にある</w:t>
      </w:r>
      <w:r w:rsidR="009C0538" w:rsidRPr="00A22960">
        <w:rPr>
          <w:rFonts w:hint="eastAsia"/>
        </w:rPr>
        <w:t>ので</w:t>
      </w:r>
      <w:r w:rsidR="00E455D2" w:rsidRPr="00A22960">
        <w:t>（障害者福祉法第3条）、</w:t>
      </w:r>
      <w:r w:rsidR="00B10D74" w:rsidRPr="00A22960">
        <w:rPr>
          <w:rFonts w:hint="eastAsia"/>
        </w:rPr>
        <w:t>障害のある人</w:t>
      </w:r>
      <w:r w:rsidR="00E455D2" w:rsidRPr="00A22960">
        <w:t>の人間らしい生活の真の意味は、施設の中ではなく、その社会参加を通じて獲得できるもの</w:t>
      </w:r>
      <w:r w:rsidR="006B3B83" w:rsidRPr="00A22960">
        <w:t>である</w:t>
      </w:r>
      <w:r w:rsidR="00E455D2" w:rsidRPr="00A22960">
        <w:t>。</w:t>
      </w:r>
    </w:p>
    <w:p w14:paraId="02EE438A" w14:textId="6DA7E52F" w:rsidR="00E455D2" w:rsidRPr="00A22960" w:rsidRDefault="00FF5D8D" w:rsidP="00E455D2">
      <w:r w:rsidRPr="00A22960">
        <w:t xml:space="preserve">〇　</w:t>
      </w:r>
      <w:r w:rsidR="00E455D2" w:rsidRPr="00A22960">
        <w:t xml:space="preserve"> したがって、「脱施設</w:t>
      </w:r>
      <w:r w:rsidR="00121D42" w:rsidRPr="00A22960">
        <w:rPr>
          <w:rFonts w:hint="eastAsia"/>
        </w:rPr>
        <w:t>と</w:t>
      </w:r>
      <w:r w:rsidR="00E455D2" w:rsidRPr="00A22960">
        <w:t>自立生活」の実践による</w:t>
      </w:r>
      <w:r w:rsidR="00B10D74" w:rsidRPr="00A22960">
        <w:rPr>
          <w:rFonts w:hint="eastAsia"/>
        </w:rPr>
        <w:t>障害のある人</w:t>
      </w:r>
      <w:r w:rsidR="00E455D2" w:rsidRPr="00A22960">
        <w:t>の地域社会への定着は、</w:t>
      </w:r>
      <w:r w:rsidR="009C0538" w:rsidRPr="00A22960">
        <w:rPr>
          <w:rFonts w:hint="eastAsia"/>
        </w:rPr>
        <w:t>彼ら</w:t>
      </w:r>
      <w:r w:rsidR="00E455D2" w:rsidRPr="00A22960">
        <w:t>が社会の一員として政治・経済・社会・文化などあらゆる分野の活動に参加するための必要な前提条件となる（同法第4条）。また、施設ではなく地域で生活することを決断する権利の表明でも</w:t>
      </w:r>
      <w:r w:rsidR="006B3B83" w:rsidRPr="00A22960">
        <w:t>ある</w:t>
      </w:r>
      <w:r w:rsidR="00E455D2" w:rsidRPr="00A22960">
        <w:t>。</w:t>
      </w:r>
    </w:p>
    <w:p w14:paraId="09A1A7FA" w14:textId="71E8BA3F" w:rsidR="00E455D2" w:rsidRPr="00A22960" w:rsidRDefault="00FF5D8D" w:rsidP="00E455D2">
      <w:r w:rsidRPr="00A22960">
        <w:t xml:space="preserve">〇　</w:t>
      </w:r>
      <w:r w:rsidR="00E455D2" w:rsidRPr="00A22960">
        <w:t xml:space="preserve"> 2017年の4月24日、国家人権委員会は、第19代大統領の就任に伴い、次期政府の10の人権課題</w:t>
      </w:r>
      <w:r w:rsidR="00E455D2" w:rsidRPr="00A22960">
        <w:lastRenderedPageBreak/>
        <w:t>を</w:t>
      </w:r>
      <w:r w:rsidR="009C0538" w:rsidRPr="00A22960">
        <w:rPr>
          <w:rFonts w:hint="eastAsia"/>
        </w:rPr>
        <w:t>発表</w:t>
      </w:r>
      <w:r w:rsidR="00E455D2" w:rsidRPr="00A22960">
        <w:t>し</w:t>
      </w:r>
      <w:r w:rsidR="006B3B83" w:rsidRPr="00A22960">
        <w:t>た</w:t>
      </w:r>
      <w:r w:rsidR="00E455D2" w:rsidRPr="00A22960">
        <w:t>。委員会は、障害</w:t>
      </w:r>
      <w:bookmarkStart w:id="3" w:name="_Hlk88080473"/>
      <w:r w:rsidR="00157427" w:rsidRPr="00A22960">
        <w:rPr>
          <w:rFonts w:hint="eastAsia"/>
        </w:rPr>
        <w:t>のある人</w:t>
      </w:r>
      <w:bookmarkEnd w:id="3"/>
      <w:r w:rsidR="00E455D2" w:rsidRPr="00A22960">
        <w:t>の主要な人権課題として、「障害</w:t>
      </w:r>
      <w:r w:rsidR="00157427" w:rsidRPr="00A22960">
        <w:rPr>
          <w:rFonts w:hint="eastAsia"/>
        </w:rPr>
        <w:t>のある人</w:t>
      </w:r>
      <w:r w:rsidR="00E455D2" w:rsidRPr="00A22960">
        <w:t>を社会に統合し、自立生活のための基盤を強化する問題を中心に、『脱施設化と個人の</w:t>
      </w:r>
      <w:r w:rsidR="00157427" w:rsidRPr="00A22960">
        <w:rPr>
          <w:rFonts w:hint="eastAsia"/>
        </w:rPr>
        <w:t>希望</w:t>
      </w:r>
      <w:r w:rsidR="00E455D2" w:rsidRPr="00A22960">
        <w:t>』を考慮して、</w:t>
      </w:r>
      <w:r w:rsidR="00B10D74" w:rsidRPr="00A22960">
        <w:rPr>
          <w:rFonts w:hint="eastAsia"/>
        </w:rPr>
        <w:t>障害のある人</w:t>
      </w:r>
      <w:r w:rsidR="00157427" w:rsidRPr="00A22960">
        <w:rPr>
          <w:rFonts w:hint="eastAsia"/>
        </w:rPr>
        <w:t>の</w:t>
      </w:r>
      <w:r w:rsidR="00E455D2" w:rsidRPr="00A22960">
        <w:t>地域で</w:t>
      </w:r>
      <w:r w:rsidR="00157427" w:rsidRPr="00A22960">
        <w:rPr>
          <w:rFonts w:hint="eastAsia"/>
        </w:rPr>
        <w:t>の</w:t>
      </w:r>
      <w:r w:rsidR="00E455D2" w:rsidRPr="00A22960">
        <w:t>自立生活</w:t>
      </w:r>
      <w:r w:rsidR="00157427" w:rsidRPr="00A22960">
        <w:rPr>
          <w:rFonts w:hint="eastAsia"/>
        </w:rPr>
        <w:t>の</w:t>
      </w:r>
      <w:r w:rsidR="00E455D2" w:rsidRPr="00A22960">
        <w:t>ための支援を強化すること」を取り上げ</w:t>
      </w:r>
      <w:r w:rsidR="006B3B83" w:rsidRPr="00A22960">
        <w:t>た</w:t>
      </w:r>
      <w:r w:rsidR="00E455D2" w:rsidRPr="00A22960">
        <w:t>。</w:t>
      </w:r>
    </w:p>
    <w:p w14:paraId="19B5E70F" w14:textId="331B38F3" w:rsidR="00E455D2" w:rsidRPr="00A22960" w:rsidRDefault="00FF5D8D" w:rsidP="00E455D2">
      <w:r w:rsidRPr="00A22960">
        <w:t xml:space="preserve">〇　</w:t>
      </w:r>
      <w:r w:rsidR="00E455D2" w:rsidRPr="00A22960">
        <w:t xml:space="preserve"> 韓国障害者人権フォーラム</w:t>
      </w:r>
      <w:r w:rsidR="00F3580E" w:rsidRPr="00A22960">
        <w:rPr>
          <w:rFonts w:hint="eastAsia"/>
        </w:rPr>
        <w:t>の下の</w:t>
      </w:r>
      <w:r w:rsidR="00E455D2" w:rsidRPr="00A22960">
        <w:t>障害者政策モニタリングセンターによると、2016年の地方自治体の平均障害関連予算は、障害者施設（32.98％）、所得保障（24.86％）、自立生活（19.74％）、</w:t>
      </w:r>
      <w:r w:rsidR="0044089B" w:rsidRPr="00A22960">
        <w:rPr>
          <w:rFonts w:hint="eastAsia"/>
        </w:rPr>
        <w:t>医学的リハビリテーション</w:t>
      </w:r>
      <w:r w:rsidR="00E455D2" w:rsidRPr="00A22960">
        <w:t>（9.21％）、移動利便性（6.45％）の順に配分されている。総予算の3分の1が障害者施設に割り当てられており、そのうち生活施設が65.17％、福祉センターなどの地域施設が26.6％、職業生活施設が8.13％と、生活施設の予算が圧倒的に多い。特に、生活施設の予算は過去3年間で34.96%増加しているが、同時期の自立生活の予算の増加率は18.69%に過ぎない。これは、韓国の障害者政策が依然として施設重視であることを示して</w:t>
      </w:r>
      <w:r w:rsidR="006B3B83" w:rsidRPr="00A22960">
        <w:t>いる</w:t>
      </w:r>
      <w:r w:rsidR="00E455D2" w:rsidRPr="00A22960">
        <w:t>。</w:t>
      </w:r>
      <w:r w:rsidR="00B10D74" w:rsidRPr="00A22960">
        <w:rPr>
          <w:rFonts w:hint="eastAsia"/>
        </w:rPr>
        <w:t>障害のある人</w:t>
      </w:r>
      <w:r w:rsidR="00E455D2" w:rsidRPr="00A22960">
        <w:t>の生活施設と重度障害者の介護施設は、施設全体の88.3％、利用者全体の88.5％を占めて</w:t>
      </w:r>
      <w:r w:rsidR="006B3B83" w:rsidRPr="00A22960">
        <w:t>いる</w:t>
      </w:r>
      <w:r w:rsidR="00E455D2" w:rsidRPr="00A22960">
        <w:t>。この統計から、知的障害や重度障害</w:t>
      </w:r>
      <w:r w:rsidR="0044089B" w:rsidRPr="00A22960">
        <w:rPr>
          <w:rFonts w:hint="eastAsia"/>
        </w:rPr>
        <w:t>のある人</w:t>
      </w:r>
      <w:r w:rsidR="00E455D2" w:rsidRPr="00A22960">
        <w:t>は施設への入所率が高いことがわかる。</w:t>
      </w:r>
    </w:p>
    <w:p w14:paraId="726DEE9F" w14:textId="5ADBB62C" w:rsidR="00E455D2" w:rsidRPr="00A22960" w:rsidRDefault="00FF5D8D" w:rsidP="00E455D2">
      <w:r w:rsidRPr="00A22960">
        <w:t xml:space="preserve">〇　</w:t>
      </w:r>
      <w:r w:rsidR="00E455D2" w:rsidRPr="00A22960">
        <w:t xml:space="preserve"> 韓国国家人権委員会が2012年に113の生活施設と729人を対象に実施した「自立生活に対する</w:t>
      </w:r>
      <w:r w:rsidR="00B10D74" w:rsidRPr="00A22960">
        <w:rPr>
          <w:rFonts w:hint="eastAsia"/>
        </w:rPr>
        <w:t>障害のある人</w:t>
      </w:r>
      <w:r w:rsidR="00E455D2" w:rsidRPr="00A22960">
        <w:t>のニーズに関する調査」によると、57.5%の障害</w:t>
      </w:r>
      <w:r w:rsidR="0044089B" w:rsidRPr="00A22960">
        <w:rPr>
          <w:rFonts w:hint="eastAsia"/>
        </w:rPr>
        <w:t>のある人</w:t>
      </w:r>
      <w:r w:rsidR="00E455D2" w:rsidRPr="00A22960">
        <w:t>が自立を望んでいる。しかし、自立生活のための住宅支援、所得保障、医療支援などの政策や、体系的な権利擁護システムがないため、自立生活を希望する人でもあきらめなければな</w:t>
      </w:r>
      <w:r w:rsidR="0044089B" w:rsidRPr="00A22960">
        <w:rPr>
          <w:rFonts w:hint="eastAsia"/>
        </w:rPr>
        <w:t>らない</w:t>
      </w:r>
      <w:r w:rsidR="00E455D2" w:rsidRPr="00A22960">
        <w:t>。特に、精神障害者（発達障害者、精神障害者）の特性を反映した地域統合政策はほとんどない。</w:t>
      </w:r>
    </w:p>
    <w:p w14:paraId="6DF9F9FB" w14:textId="7C137DC1" w:rsidR="00E455D2" w:rsidRPr="00A22960" w:rsidRDefault="00FF5D8D" w:rsidP="00E455D2">
      <w:r w:rsidRPr="00A22960">
        <w:t xml:space="preserve">〇　</w:t>
      </w:r>
      <w:r w:rsidR="00E455D2" w:rsidRPr="00A22960">
        <w:t xml:space="preserve"> 脱施設化のための支援基金の拡充、体験ホームや自立ホームなどの移行サービスの確保、継続的・安定的な居住支援サービスの確立、関連情報の提供やサービス</w:t>
      </w:r>
      <w:r w:rsidR="00F77D91" w:rsidRPr="00A22960">
        <w:rPr>
          <w:rFonts w:hint="eastAsia"/>
        </w:rPr>
        <w:t>の利用につなげる</w:t>
      </w:r>
      <w:r w:rsidR="00E455D2" w:rsidRPr="00A22960">
        <w:t>支援者の</w:t>
      </w:r>
      <w:r w:rsidR="00F77D91" w:rsidRPr="00A22960">
        <w:rPr>
          <w:rFonts w:hint="eastAsia"/>
        </w:rPr>
        <w:t>養成</w:t>
      </w:r>
      <w:r w:rsidR="00E455D2" w:rsidRPr="00A22960">
        <w:t>など、脱施設化と自立生活のための体系的な支援体制の構築が必要である。</w:t>
      </w:r>
    </w:p>
    <w:p w14:paraId="0FA515EF" w14:textId="481771DD" w:rsidR="00E455D2" w:rsidRPr="00A22960" w:rsidRDefault="00FF5D8D" w:rsidP="00E455D2">
      <w:r w:rsidRPr="00A22960">
        <w:t xml:space="preserve">〇　</w:t>
      </w:r>
      <w:r w:rsidR="00E455D2" w:rsidRPr="00A22960">
        <w:t xml:space="preserve"> このサービスは、</w:t>
      </w:r>
      <w:r w:rsidR="00B10D74" w:rsidRPr="00A22960">
        <w:rPr>
          <w:rFonts w:hint="eastAsia"/>
        </w:rPr>
        <w:t>障害のある人</w:t>
      </w:r>
      <w:r w:rsidR="00E455D2" w:rsidRPr="00A22960">
        <w:t>の日常生活や労働に必要な活動を支援し、社会的包摂を促進することを目的として</w:t>
      </w:r>
      <w:r w:rsidR="006B3B83" w:rsidRPr="00A22960">
        <w:t>いる</w:t>
      </w:r>
      <w:r w:rsidR="00E455D2" w:rsidRPr="00A22960">
        <w:t>。しかし、</w:t>
      </w:r>
      <w:r w:rsidR="00F77D91" w:rsidRPr="00A22960">
        <w:rPr>
          <w:rFonts w:hint="eastAsia"/>
        </w:rPr>
        <w:t>利用資格</w:t>
      </w:r>
      <w:r w:rsidR="00E455D2" w:rsidRPr="00A22960">
        <w:t>が1～3級の障害</w:t>
      </w:r>
      <w:r w:rsidR="00F77D91" w:rsidRPr="00A22960">
        <w:rPr>
          <w:rFonts w:hint="eastAsia"/>
        </w:rPr>
        <w:t>のある人</w:t>
      </w:r>
      <w:r w:rsidR="00E455D2" w:rsidRPr="00A22960">
        <w:t>に限定されており、主な</w:t>
      </w:r>
      <w:r w:rsidR="00F77D91" w:rsidRPr="00A22960">
        <w:rPr>
          <w:rFonts w:hint="eastAsia"/>
        </w:rPr>
        <w:t>利用</w:t>
      </w:r>
      <w:r w:rsidR="00E455D2" w:rsidRPr="00A22960">
        <w:t>者が身体障害者や</w:t>
      </w:r>
      <w:r w:rsidR="009209BB" w:rsidRPr="00A22960">
        <w:rPr>
          <w:rFonts w:hint="eastAsia"/>
        </w:rPr>
        <w:t>脳に損傷が</w:t>
      </w:r>
      <w:r w:rsidR="00F77D91" w:rsidRPr="00A22960">
        <w:rPr>
          <w:rFonts w:hint="eastAsia"/>
        </w:rPr>
        <w:t>ある人</w:t>
      </w:r>
      <w:r w:rsidR="00E455D2" w:rsidRPr="00A22960">
        <w:t>であることから、視覚障害や聴覚障害などの感覚障害</w:t>
      </w:r>
      <w:r w:rsidR="00F77D91" w:rsidRPr="00A22960">
        <w:rPr>
          <w:rFonts w:hint="eastAsia"/>
        </w:rPr>
        <w:t>のある人</w:t>
      </w:r>
      <w:r w:rsidR="00E455D2" w:rsidRPr="00A22960">
        <w:t>や、発達障害、知的障害、精神障害など</w:t>
      </w:r>
      <w:r w:rsidR="00F77D91" w:rsidRPr="00A22960">
        <w:rPr>
          <w:rFonts w:hint="eastAsia"/>
        </w:rPr>
        <w:t>のある人</w:t>
      </w:r>
      <w:r w:rsidR="00E455D2" w:rsidRPr="00A22960">
        <w:t>にとっては、かなりの不利益がある。また、障害の種類や程度、</w:t>
      </w:r>
      <w:r w:rsidR="00444AB5" w:rsidRPr="00A22960">
        <w:rPr>
          <w:rFonts w:hint="eastAsia"/>
        </w:rPr>
        <w:t>ジェンダー</w:t>
      </w:r>
      <w:r w:rsidR="00E455D2" w:rsidRPr="00A22960">
        <w:t>などに応じて個々に適切な障害者支援を行う</w:t>
      </w:r>
      <w:r w:rsidR="00444AB5" w:rsidRPr="00A22960">
        <w:rPr>
          <w:rFonts w:hint="eastAsia"/>
        </w:rPr>
        <w:t>支援者</w:t>
      </w:r>
      <w:r w:rsidR="00E455D2" w:rsidRPr="00A22960">
        <w:t>の養成は、民間団体が行っているが、カリキュラムの内容がバラバラであったり、一部の内容が</w:t>
      </w:r>
      <w:r w:rsidR="00E455D2" w:rsidRPr="00A22960">
        <w:rPr>
          <w:rFonts w:hint="eastAsia"/>
        </w:rPr>
        <w:t>省略されていたりと、体系的で専門的な研修が行われていないことが、質の高い人材を育成する上での</w:t>
      </w:r>
      <w:r w:rsidR="00444AB5" w:rsidRPr="00A22960">
        <w:rPr>
          <w:rFonts w:hint="eastAsia"/>
        </w:rPr>
        <w:t>障壁</w:t>
      </w:r>
      <w:r w:rsidR="00E455D2" w:rsidRPr="00A22960">
        <w:rPr>
          <w:rFonts w:hint="eastAsia"/>
        </w:rPr>
        <w:t>となっている。また、活動支援者の待遇は、その労働集約度を考えると非常に低いもの</w:t>
      </w:r>
      <w:r w:rsidR="006B3B83" w:rsidRPr="00A22960">
        <w:rPr>
          <w:rFonts w:hint="eastAsia"/>
        </w:rPr>
        <w:t>である</w:t>
      </w:r>
      <w:r w:rsidR="00E455D2" w:rsidRPr="00A22960">
        <w:rPr>
          <w:rFonts w:hint="eastAsia"/>
        </w:rPr>
        <w:t>。</w:t>
      </w:r>
    </w:p>
    <w:p w14:paraId="4B472ED1" w14:textId="77777777" w:rsidR="00E455D2" w:rsidRPr="00A22960" w:rsidRDefault="00E455D2" w:rsidP="00E455D2"/>
    <w:p w14:paraId="04DBDC39" w14:textId="108CD7D5" w:rsidR="00E455D2" w:rsidRPr="00A22960" w:rsidRDefault="00444AB5" w:rsidP="00E455D2">
      <w:pPr>
        <w:rPr>
          <w:b/>
          <w:bCs/>
        </w:rPr>
      </w:pPr>
      <w:r w:rsidRPr="00A22960">
        <w:rPr>
          <w:rFonts w:hint="eastAsia"/>
          <w:b/>
          <w:bCs/>
        </w:rPr>
        <w:t>個人的な</w:t>
      </w:r>
      <w:r w:rsidR="00E455D2" w:rsidRPr="00A22960">
        <w:rPr>
          <w:rFonts w:hint="eastAsia"/>
          <w:b/>
          <w:bCs/>
        </w:rPr>
        <w:t>移動手段（第</w:t>
      </w:r>
      <w:r w:rsidR="00E455D2" w:rsidRPr="00A22960">
        <w:rPr>
          <w:b/>
          <w:bCs/>
        </w:rPr>
        <w:t>20条</w:t>
      </w:r>
      <w:r w:rsidRPr="00A22960">
        <w:rPr>
          <w:rFonts w:hint="eastAsia"/>
          <w:b/>
          <w:bCs/>
        </w:rPr>
        <w:t>）</w:t>
      </w:r>
    </w:p>
    <w:p w14:paraId="019C3773" w14:textId="77777777" w:rsidR="00E455D2" w:rsidRPr="00A22960" w:rsidRDefault="00E455D2" w:rsidP="00E455D2">
      <w:pPr>
        <w:rPr>
          <w:b/>
          <w:bCs/>
        </w:rPr>
      </w:pPr>
      <w:r w:rsidRPr="00A22960">
        <w:rPr>
          <w:rFonts w:hint="eastAsia"/>
          <w:b/>
          <w:bCs/>
        </w:rPr>
        <w:t>国連</w:t>
      </w:r>
      <w:r w:rsidRPr="00A22960">
        <w:rPr>
          <w:b/>
          <w:bCs/>
        </w:rPr>
        <w:t>CRPD</w:t>
      </w:r>
    </w:p>
    <w:p w14:paraId="6107E7DB" w14:textId="77777777" w:rsidR="00E455D2" w:rsidRPr="00A22960" w:rsidRDefault="00E455D2" w:rsidP="00E455D2">
      <w:r w:rsidRPr="00A22960">
        <w:rPr>
          <w:rFonts w:hint="eastAsia"/>
        </w:rPr>
        <w:t>第</w:t>
      </w:r>
      <w:r w:rsidRPr="00A22960">
        <w:t xml:space="preserve">20条 個人的な移動手段 </w:t>
      </w:r>
    </w:p>
    <w:p w14:paraId="0756956E" w14:textId="0B8D095C" w:rsidR="00E455D2" w:rsidRPr="00A22960" w:rsidRDefault="00D810D1" w:rsidP="00E455D2">
      <w:pPr>
        <w:rPr>
          <w:b/>
          <w:bCs/>
        </w:rPr>
      </w:pPr>
      <w:r w:rsidRPr="00A22960">
        <w:rPr>
          <w:rFonts w:hint="eastAsia"/>
          <w:b/>
          <w:bCs/>
        </w:rPr>
        <w:t>課題</w:t>
      </w:r>
    </w:p>
    <w:p w14:paraId="1FAF45E0" w14:textId="383D8B44" w:rsidR="00E455D2" w:rsidRPr="00A22960" w:rsidRDefault="00FF5D8D" w:rsidP="00E455D2">
      <w:r w:rsidRPr="00A22960">
        <w:t xml:space="preserve">〇　</w:t>
      </w:r>
      <w:r w:rsidR="00E455D2" w:rsidRPr="00A22960">
        <w:t xml:space="preserve"> 道路、交通手段、旅客施設にアクセスするための移動の権利を確保する。</w:t>
      </w:r>
    </w:p>
    <w:p w14:paraId="22185C99" w14:textId="4677FB15" w:rsidR="00E455D2" w:rsidRPr="00A22960" w:rsidRDefault="00FF5D8D" w:rsidP="00E455D2">
      <w:r w:rsidRPr="00A22960">
        <w:t xml:space="preserve">〇　</w:t>
      </w:r>
      <w:r w:rsidR="00C15B30" w:rsidRPr="00A22960">
        <w:rPr>
          <w:rFonts w:hint="eastAsia"/>
        </w:rPr>
        <w:t>「</w:t>
      </w:r>
      <w:r w:rsidR="00C15B30" w:rsidRPr="00A22960">
        <w:t>移動</w:t>
      </w:r>
      <w:r w:rsidR="00C15B30" w:rsidRPr="00A22960">
        <w:rPr>
          <w:rFonts w:hint="eastAsia"/>
        </w:rPr>
        <w:t>困難</w:t>
      </w:r>
      <w:r w:rsidR="00C15B30" w:rsidRPr="00A22960">
        <w:t>者の交通の利便性の増進に関する法律」</w:t>
      </w:r>
      <w:r w:rsidR="00E455D2" w:rsidRPr="00A22960">
        <w:t>（以下、モビリティ法）では、交通手段や旅客施設の移動利便</w:t>
      </w:r>
      <w:r w:rsidR="00B54B12" w:rsidRPr="00A22960">
        <w:rPr>
          <w:rFonts w:hint="eastAsia"/>
        </w:rPr>
        <w:t>設備</w:t>
      </w:r>
      <w:r w:rsidR="00E455D2" w:rsidRPr="00A22960">
        <w:t>の設置基準が定められており、第12条では、基準を管理・監督するための「基準適合審査制度」が定められている。しかし、この制度はほとんど運用されていない。また、障害</w:t>
      </w:r>
      <w:r w:rsidR="00B54B12" w:rsidRPr="00A22960">
        <w:rPr>
          <w:rFonts w:hint="eastAsia"/>
        </w:rPr>
        <w:t>のある人</w:t>
      </w:r>
      <w:r w:rsidR="00E455D2" w:rsidRPr="00A22960">
        <w:t>の</w:t>
      </w:r>
      <w:r w:rsidR="00B54B12" w:rsidRPr="00A22960">
        <w:rPr>
          <w:rFonts w:hint="eastAsia"/>
        </w:rPr>
        <w:t>移動の権利</w:t>
      </w:r>
      <w:r w:rsidR="00E455D2" w:rsidRPr="00A22960">
        <w:t>の一部としての道路利用（歩道を含む）の重要性は軽視</w:t>
      </w:r>
      <w:r w:rsidR="00F3728E" w:rsidRPr="00A22960">
        <w:t>できない</w:t>
      </w:r>
      <w:r w:rsidR="00E455D2" w:rsidRPr="00A22960">
        <w:t>が、その管理・監督体制は</w:t>
      </w:r>
      <w:r w:rsidR="006B3B83" w:rsidRPr="00A22960">
        <w:t>ない</w:t>
      </w:r>
      <w:r w:rsidR="00E455D2" w:rsidRPr="00A22960">
        <w:t>。</w:t>
      </w:r>
    </w:p>
    <w:p w14:paraId="1BA5123B" w14:textId="66A230F3" w:rsidR="00E455D2" w:rsidRPr="00A22960" w:rsidRDefault="003D598F" w:rsidP="00E455D2">
      <w:pPr>
        <w:rPr>
          <w:b/>
          <w:bCs/>
        </w:rPr>
      </w:pPr>
      <w:r w:rsidRPr="00A22960">
        <w:rPr>
          <w:rFonts w:hint="eastAsia"/>
          <w:b/>
          <w:bCs/>
        </w:rPr>
        <w:lastRenderedPageBreak/>
        <w:t>質問案</w:t>
      </w:r>
    </w:p>
    <w:p w14:paraId="27296F77" w14:textId="03E83FA1" w:rsidR="00B32746" w:rsidRPr="00A22960" w:rsidRDefault="00B32746" w:rsidP="00550ABA">
      <w:pPr>
        <w:ind w:left="283" w:hangingChars="135" w:hanging="283"/>
      </w:pPr>
      <w:r w:rsidRPr="00A22960">
        <w:t xml:space="preserve">23. </w:t>
      </w:r>
      <w:r w:rsidRPr="00A22960">
        <w:rPr>
          <w:rFonts w:hint="eastAsia"/>
        </w:rPr>
        <w:t>「</w:t>
      </w:r>
      <w:r w:rsidRPr="00A22960">
        <w:t>移動</w:t>
      </w:r>
      <w:r w:rsidRPr="00A22960">
        <w:rPr>
          <w:rFonts w:hint="eastAsia"/>
        </w:rPr>
        <w:t>困難</w:t>
      </w:r>
      <w:r w:rsidRPr="00A22960">
        <w:t>者の交通の利便性の増進に関する法律」第10条に基づき、国や地方自治体</w:t>
      </w:r>
      <w:r w:rsidRPr="00A22960">
        <w:rPr>
          <w:rFonts w:hint="eastAsia"/>
        </w:rPr>
        <w:t>は、</w:t>
      </w:r>
      <w:r w:rsidRPr="00A22960">
        <w:t>許可・認可・承認</w:t>
      </w:r>
      <w:r w:rsidRPr="00A22960">
        <w:rPr>
          <w:rFonts w:hint="eastAsia"/>
        </w:rPr>
        <w:t>に際して、</w:t>
      </w:r>
      <w:r w:rsidRPr="00A22960">
        <w:t>交通機関や旅客施設が交通手段の基準を満たしているかどうかを判断する「適合性評価」を実施する計画を、</w:t>
      </w:r>
      <w:r w:rsidRPr="00A22960">
        <w:rPr>
          <w:rFonts w:hint="eastAsia"/>
        </w:rPr>
        <w:t>策定しなければならない</w:t>
      </w:r>
      <w:r w:rsidRPr="00A22960">
        <w:t>。また、道路（歩道を含む）については、「適合性評価」の制度が</w:t>
      </w:r>
      <w:r w:rsidRPr="00A22960">
        <w:rPr>
          <w:rFonts w:hint="eastAsia"/>
        </w:rPr>
        <w:t>ない</w:t>
      </w:r>
      <w:r w:rsidRPr="00A22960">
        <w:t>ので、「適合性評価」を導入・実施する予定があれば教えてください。</w:t>
      </w:r>
    </w:p>
    <w:p w14:paraId="273B6B1C" w14:textId="4105AAA6" w:rsidR="00E455D2" w:rsidRPr="00A22960" w:rsidRDefault="00417605" w:rsidP="00E455D2">
      <w:pPr>
        <w:rPr>
          <w:b/>
          <w:bCs/>
        </w:rPr>
      </w:pPr>
      <w:r w:rsidRPr="00A22960">
        <w:rPr>
          <w:rFonts w:hint="eastAsia"/>
          <w:b/>
          <w:bCs/>
        </w:rPr>
        <w:t>基礎</w:t>
      </w:r>
      <w:r w:rsidR="00E455D2" w:rsidRPr="00A22960">
        <w:rPr>
          <w:rFonts w:hint="eastAsia"/>
          <w:b/>
          <w:bCs/>
        </w:rPr>
        <w:t>データ</w:t>
      </w:r>
    </w:p>
    <w:p w14:paraId="2D88D2E3" w14:textId="6F1BBC52" w:rsidR="00E455D2" w:rsidRPr="00A22960" w:rsidRDefault="00FF5D8D" w:rsidP="00E455D2">
      <w:r w:rsidRPr="00A22960">
        <w:t xml:space="preserve">〇　</w:t>
      </w:r>
      <w:r w:rsidR="00E455D2" w:rsidRPr="00A22960">
        <w:t xml:space="preserve"> モビリティ法第9条では、交通事業者や道路管理者が、交通手段、旅客施設、道路（歩道を含む）を設置したり、それらの主要部分を変更したりする場合には、同法第10条に基づき、移動利便</w:t>
      </w:r>
      <w:r w:rsidR="008F0CC4" w:rsidRPr="00A22960">
        <w:rPr>
          <w:rFonts w:hint="eastAsia"/>
        </w:rPr>
        <w:t>設備</w:t>
      </w:r>
      <w:r w:rsidR="00E455D2" w:rsidRPr="00A22960">
        <w:t>を設置することが定められて</w:t>
      </w:r>
      <w:r w:rsidR="006B3B83" w:rsidRPr="00A22960">
        <w:t>いる</w:t>
      </w:r>
      <w:r w:rsidR="00E455D2" w:rsidRPr="00A22960">
        <w:t>。</w:t>
      </w:r>
    </w:p>
    <w:p w14:paraId="750F0D67" w14:textId="5F3B2311" w:rsidR="00E455D2" w:rsidRPr="00A22960" w:rsidRDefault="00FF5D8D" w:rsidP="00E455D2">
      <w:r w:rsidRPr="00A22960">
        <w:t xml:space="preserve">〇　</w:t>
      </w:r>
      <w:r w:rsidR="00E455D2" w:rsidRPr="00A22960">
        <w:t xml:space="preserve"> 船舶や航空機などの輸送手段の導入、旅客施設や道路（歩道を含む）の設置、それらの主要部分の変更は頻繁に行われて</w:t>
      </w:r>
      <w:r w:rsidR="006B3B83" w:rsidRPr="00A22960">
        <w:t>いる</w:t>
      </w:r>
      <w:r w:rsidR="00E455D2" w:rsidRPr="00A22960">
        <w:t>。しかし、法施行から10年が経過しているにもかかわらず、移動利便</w:t>
      </w:r>
      <w:bookmarkStart w:id="4" w:name="_Hlk88319419"/>
      <w:r w:rsidR="008F0CC4" w:rsidRPr="00A22960">
        <w:rPr>
          <w:rFonts w:hint="eastAsia"/>
        </w:rPr>
        <w:t>設備</w:t>
      </w:r>
      <w:bookmarkEnd w:id="4"/>
      <w:r w:rsidR="00E455D2" w:rsidRPr="00A22960">
        <w:t>の設置に関しては、第18条に基づく歩行者優先区域の指定のために考案された実証事業と、法第25条に基づく実態調査を除き、法</w:t>
      </w:r>
      <w:r w:rsidR="00B54B12" w:rsidRPr="00A22960">
        <w:rPr>
          <w:rFonts w:hint="eastAsia"/>
        </w:rPr>
        <w:t>は</w:t>
      </w:r>
      <w:r w:rsidR="00E455D2" w:rsidRPr="00A22960">
        <w:t>施行</w:t>
      </w:r>
      <w:r w:rsidR="00B54B12" w:rsidRPr="00A22960">
        <w:rPr>
          <w:rFonts w:hint="eastAsia"/>
        </w:rPr>
        <w:t>されていない</w:t>
      </w:r>
      <w:r w:rsidR="00E455D2" w:rsidRPr="00A22960">
        <w:t>。</w:t>
      </w:r>
    </w:p>
    <w:p w14:paraId="5D82186F" w14:textId="674327FC" w:rsidR="00E455D2" w:rsidRPr="00A22960" w:rsidRDefault="00FF5D8D" w:rsidP="00E455D2">
      <w:r w:rsidRPr="00A22960">
        <w:t xml:space="preserve">〇　</w:t>
      </w:r>
      <w:r w:rsidR="00E455D2" w:rsidRPr="00A22960">
        <w:t xml:space="preserve"> 建物を建設する場合には、歩道の補修・維持管理を行うことがほぼ義務づけられて</w:t>
      </w:r>
      <w:r w:rsidR="006B3B83" w:rsidRPr="00A22960">
        <w:t>いる</w:t>
      </w:r>
      <w:r w:rsidR="00E455D2" w:rsidRPr="00A22960">
        <w:t>。しかし、モビリティ法の第10条が適用されていないため、移動利便</w:t>
      </w:r>
      <w:r w:rsidR="008F0CC4" w:rsidRPr="00A22960">
        <w:rPr>
          <w:rFonts w:hint="eastAsia"/>
        </w:rPr>
        <w:t>設備</w:t>
      </w:r>
      <w:r w:rsidR="00E455D2" w:rsidRPr="00A22960">
        <w:t>の設置基準が無視されている。</w:t>
      </w:r>
    </w:p>
    <w:p w14:paraId="78EAAD99" w14:textId="428A7608" w:rsidR="00E455D2" w:rsidRPr="00A22960" w:rsidRDefault="00FF5D8D" w:rsidP="00E455D2">
      <w:r w:rsidRPr="00A22960">
        <w:t xml:space="preserve">〇　</w:t>
      </w:r>
      <w:r w:rsidR="00E455D2" w:rsidRPr="00A22960">
        <w:t xml:space="preserve"> 港湾の場合、貨物の輸出入を行う貿易港と、船舶を利用する旅客のための沿岸港の2種類の港のうち、前者にのみ移動利便</w:t>
      </w:r>
      <w:r w:rsidR="008F0CC4" w:rsidRPr="00A22960">
        <w:rPr>
          <w:rFonts w:hint="eastAsia"/>
        </w:rPr>
        <w:t>設備</w:t>
      </w:r>
      <w:r w:rsidR="00E455D2" w:rsidRPr="00A22960">
        <w:t>の設置が義務付けられて</w:t>
      </w:r>
      <w:r w:rsidR="006B3B83" w:rsidRPr="00A22960">
        <w:t>いる</w:t>
      </w:r>
      <w:r w:rsidR="00E455D2" w:rsidRPr="00A22960">
        <w:t>。</w:t>
      </w:r>
    </w:p>
    <w:p w14:paraId="6E63FCCC" w14:textId="0CE60A02" w:rsidR="00E455D2" w:rsidRPr="00A22960" w:rsidRDefault="00E455D2" w:rsidP="00E455D2"/>
    <w:p w14:paraId="3B1E62C6" w14:textId="2A4151C4" w:rsidR="00E455D2" w:rsidRPr="00A22960" w:rsidRDefault="00E455D2" w:rsidP="00E455D2">
      <w:pPr>
        <w:rPr>
          <w:b/>
          <w:bCs/>
        </w:rPr>
      </w:pPr>
      <w:r w:rsidRPr="00A22960">
        <w:rPr>
          <w:rFonts w:hint="eastAsia"/>
          <w:b/>
          <w:bCs/>
        </w:rPr>
        <w:t>表現の自由と情報へのアクセス（第</w:t>
      </w:r>
      <w:r w:rsidRPr="00A22960">
        <w:rPr>
          <w:b/>
          <w:bCs/>
        </w:rPr>
        <w:t>21条</w:t>
      </w:r>
      <w:r w:rsidR="00B54B12" w:rsidRPr="00A22960">
        <w:rPr>
          <w:rFonts w:hint="eastAsia"/>
          <w:b/>
          <w:bCs/>
        </w:rPr>
        <w:t>）</w:t>
      </w:r>
    </w:p>
    <w:p w14:paraId="17C01821" w14:textId="77777777" w:rsidR="00E455D2" w:rsidRPr="00A22960" w:rsidRDefault="00E455D2" w:rsidP="00E455D2">
      <w:pPr>
        <w:rPr>
          <w:b/>
          <w:bCs/>
        </w:rPr>
      </w:pPr>
      <w:r w:rsidRPr="00A22960">
        <w:rPr>
          <w:rFonts w:hint="eastAsia"/>
          <w:b/>
          <w:bCs/>
        </w:rPr>
        <w:t>国連</w:t>
      </w:r>
      <w:r w:rsidRPr="00A22960">
        <w:rPr>
          <w:b/>
          <w:bCs/>
        </w:rPr>
        <w:t>CRPD</w:t>
      </w:r>
    </w:p>
    <w:p w14:paraId="3F6A676E" w14:textId="2AF9F4B9" w:rsidR="00E455D2" w:rsidRPr="00A22960" w:rsidRDefault="00E455D2" w:rsidP="00E455D2">
      <w:r w:rsidRPr="00A22960">
        <w:rPr>
          <w:rFonts w:hint="eastAsia"/>
        </w:rPr>
        <w:t>第</w:t>
      </w:r>
      <w:r w:rsidRPr="00A22960">
        <w:t xml:space="preserve">9条 </w:t>
      </w:r>
      <w:r w:rsidR="00B54B12" w:rsidRPr="00A22960">
        <w:rPr>
          <w:rFonts w:hint="eastAsia"/>
        </w:rPr>
        <w:t>アクセシビリティ</w:t>
      </w:r>
    </w:p>
    <w:p w14:paraId="700EBEB3" w14:textId="77777777" w:rsidR="00E455D2" w:rsidRPr="00A22960" w:rsidRDefault="00E455D2" w:rsidP="00E455D2">
      <w:r w:rsidRPr="00A22960">
        <w:rPr>
          <w:rFonts w:hint="eastAsia"/>
        </w:rPr>
        <w:t>第</w:t>
      </w:r>
      <w:r w:rsidRPr="00A22960">
        <w:t xml:space="preserve">21条 表現の自由と情報へのアクセス </w:t>
      </w:r>
    </w:p>
    <w:p w14:paraId="00B6CDC5" w14:textId="77777777" w:rsidR="00E455D2" w:rsidRPr="00A22960" w:rsidRDefault="00E455D2" w:rsidP="00E455D2">
      <w:pPr>
        <w:rPr>
          <w:b/>
          <w:bCs/>
        </w:rPr>
      </w:pPr>
      <w:r w:rsidRPr="00A22960">
        <w:rPr>
          <w:rFonts w:hint="eastAsia"/>
          <w:b/>
          <w:bCs/>
        </w:rPr>
        <w:t>課題</w:t>
      </w:r>
    </w:p>
    <w:p w14:paraId="0000B20C" w14:textId="5BC20516" w:rsidR="00E455D2" w:rsidRPr="00A22960" w:rsidRDefault="00E455D2" w:rsidP="00E455D2">
      <w:r w:rsidRPr="00A22960">
        <w:rPr>
          <w:rFonts w:hint="eastAsia"/>
        </w:rPr>
        <w:t>オンライン、モバイル、その他のツールを通じた障害</w:t>
      </w:r>
      <w:r w:rsidR="00B54B12" w:rsidRPr="00A22960">
        <w:rPr>
          <w:rFonts w:hint="eastAsia"/>
        </w:rPr>
        <w:t>のある人</w:t>
      </w:r>
      <w:r w:rsidRPr="00A22960">
        <w:rPr>
          <w:rFonts w:hint="eastAsia"/>
        </w:rPr>
        <w:t>の情報へのアクセスの促進。</w:t>
      </w:r>
      <w:r w:rsidRPr="00A22960">
        <w:t xml:space="preserve"> </w:t>
      </w:r>
    </w:p>
    <w:p w14:paraId="35BB21AC" w14:textId="729F68FC" w:rsidR="00E455D2" w:rsidRPr="00A22960" w:rsidRDefault="003D598F" w:rsidP="00E455D2">
      <w:pPr>
        <w:rPr>
          <w:b/>
          <w:bCs/>
        </w:rPr>
      </w:pPr>
      <w:r w:rsidRPr="00A22960">
        <w:rPr>
          <w:rFonts w:hint="eastAsia"/>
          <w:b/>
          <w:bCs/>
        </w:rPr>
        <w:t>質問案</w:t>
      </w:r>
    </w:p>
    <w:p w14:paraId="5226ED07" w14:textId="4B5690A5" w:rsidR="00B32746" w:rsidRPr="00A22960" w:rsidRDefault="00B32746" w:rsidP="00550ABA">
      <w:pPr>
        <w:ind w:left="283" w:hangingChars="135" w:hanging="283"/>
      </w:pPr>
      <w:r w:rsidRPr="00A22960">
        <w:t>24. ウェブ、モバイル、その他のIT機器へのアクセシビリティはまだ不十分で</w:t>
      </w:r>
      <w:r w:rsidRPr="00A22960">
        <w:rPr>
          <w:rFonts w:hint="eastAsia"/>
        </w:rPr>
        <w:t>ある</w:t>
      </w:r>
      <w:r w:rsidRPr="00A22960">
        <w:t>。国連障害者権利委員会は、韓国政府に修正を提案し</w:t>
      </w:r>
      <w:r w:rsidR="008F0CC4" w:rsidRPr="00A22960">
        <w:rPr>
          <w:rFonts w:hint="eastAsia"/>
        </w:rPr>
        <w:t>た</w:t>
      </w:r>
      <w:r w:rsidRPr="00A22960">
        <w:t xml:space="preserve">。政府が障害者差別禁止法などの政策をどのように修正したか紹介してください。 </w:t>
      </w:r>
    </w:p>
    <w:p w14:paraId="3A6012B7" w14:textId="2E2FA287" w:rsidR="00B32746" w:rsidRPr="00A22960" w:rsidRDefault="00B32746" w:rsidP="00550ABA">
      <w:pPr>
        <w:ind w:left="283" w:hangingChars="135" w:hanging="283"/>
      </w:pPr>
      <w:r w:rsidRPr="00A22960">
        <w:t>25. 委員会は、政府に対し、</w:t>
      </w:r>
      <w:r w:rsidR="00B10D74" w:rsidRPr="00A22960">
        <w:rPr>
          <w:rFonts w:hint="eastAsia"/>
        </w:rPr>
        <w:t>障害のある人</w:t>
      </w:r>
      <w:r w:rsidRPr="00A22960">
        <w:t>の情報アクセスに関する</w:t>
      </w:r>
      <w:r w:rsidRPr="00A22960">
        <w:rPr>
          <w:rFonts w:hint="eastAsia"/>
        </w:rPr>
        <w:t>規則</w:t>
      </w:r>
      <w:r w:rsidRPr="00A22960">
        <w:t>に放送番組の質的基準を盛り込み、手話</w:t>
      </w:r>
      <w:r w:rsidRPr="00A22960">
        <w:rPr>
          <w:rFonts w:hint="eastAsia"/>
        </w:rPr>
        <w:t>言語</w:t>
      </w:r>
      <w:r w:rsidRPr="00A22960">
        <w:t>、字幕、通訳、理解しやすい内容のアクセシブルな情報を提供するよう提案した。これまでの進捗状況を説明してください。</w:t>
      </w:r>
    </w:p>
    <w:p w14:paraId="4E6F958B" w14:textId="61C241FD" w:rsidR="00E455D2" w:rsidRPr="00A22960" w:rsidRDefault="00D810D1" w:rsidP="00E455D2">
      <w:pPr>
        <w:rPr>
          <w:b/>
          <w:bCs/>
        </w:rPr>
      </w:pPr>
      <w:r w:rsidRPr="00A22960">
        <w:rPr>
          <w:rFonts w:hint="eastAsia"/>
          <w:b/>
          <w:bCs/>
        </w:rPr>
        <w:t>基礎</w:t>
      </w:r>
      <w:r w:rsidR="00E455D2" w:rsidRPr="00A22960">
        <w:rPr>
          <w:rFonts w:hint="eastAsia"/>
          <w:b/>
          <w:bCs/>
        </w:rPr>
        <w:t>データ</w:t>
      </w:r>
    </w:p>
    <w:p w14:paraId="29C8DE66" w14:textId="1760D6D8" w:rsidR="00E455D2" w:rsidRPr="00A22960" w:rsidRDefault="00FF5D8D" w:rsidP="00E455D2">
      <w:r w:rsidRPr="00A22960">
        <w:t xml:space="preserve">〇　</w:t>
      </w:r>
      <w:r w:rsidR="00E455D2" w:rsidRPr="00A22960">
        <w:t xml:space="preserve"> 国連障害者権利委員会が韓国政府の審査を経て発表した</w:t>
      </w:r>
      <w:r w:rsidR="00B54B12" w:rsidRPr="00A22960">
        <w:rPr>
          <w:rFonts w:hint="eastAsia"/>
        </w:rPr>
        <w:t>総括所見</w:t>
      </w:r>
      <w:r w:rsidR="00E455D2" w:rsidRPr="00A22960">
        <w:t>では、「多くのウェブサイトは依然として視覚障害者がアクセスできず、聴覚障害、視覚障害、精神障害などの各障害に対するウェブ・アクセシビリティが完全には実現されていない」ことに懸念を表明し、「関連する法律を改正し、視覚障害者やその他の障害</w:t>
      </w:r>
      <w:r w:rsidR="00B54B12" w:rsidRPr="00A22960">
        <w:rPr>
          <w:rFonts w:hint="eastAsia"/>
        </w:rPr>
        <w:t>のある人</w:t>
      </w:r>
      <w:r w:rsidR="00E455D2" w:rsidRPr="00A22960">
        <w:t>がスマートフォンにアクセスできるようにすること</w:t>
      </w:r>
      <w:r w:rsidR="00B54B12" w:rsidRPr="00A22960">
        <w:rPr>
          <w:rFonts w:hint="eastAsia"/>
        </w:rPr>
        <w:t>により</w:t>
      </w:r>
      <w:r w:rsidR="00E455D2" w:rsidRPr="00A22960">
        <w:t>、すべての障害</w:t>
      </w:r>
      <w:r w:rsidR="00B54B12" w:rsidRPr="00A22960">
        <w:rPr>
          <w:rFonts w:hint="eastAsia"/>
        </w:rPr>
        <w:t>のある人</w:t>
      </w:r>
      <w:r w:rsidR="00E455D2" w:rsidRPr="00A22960">
        <w:t>が他の人と平等にインターネット上の情報にアクセスできるようにすべきである」と勧告している。(国連障害者権利委員会の</w:t>
      </w:r>
      <w:r w:rsidR="00B54B12" w:rsidRPr="00A22960">
        <w:rPr>
          <w:rFonts w:hint="eastAsia"/>
        </w:rPr>
        <w:t>総括所見</w:t>
      </w:r>
      <w:r w:rsidR="00E455D2" w:rsidRPr="00A22960">
        <w:t>17-18)</w:t>
      </w:r>
    </w:p>
    <w:p w14:paraId="1A08ADEC" w14:textId="5C0291D5" w:rsidR="00E455D2" w:rsidRPr="00A22960" w:rsidRDefault="00FF5D8D" w:rsidP="00E455D2">
      <w:r w:rsidRPr="00A22960">
        <w:t xml:space="preserve">〇　</w:t>
      </w:r>
      <w:r w:rsidR="00E455D2" w:rsidRPr="00A22960">
        <w:t xml:space="preserve"> 公</w:t>
      </w:r>
      <w:r w:rsidR="00B54B12" w:rsidRPr="00A22960">
        <w:rPr>
          <w:rFonts w:hint="eastAsia"/>
        </w:rPr>
        <w:t>的な</w:t>
      </w:r>
      <w:r w:rsidR="00E455D2" w:rsidRPr="00A22960">
        <w:t>場における</w:t>
      </w:r>
      <w:r w:rsidR="00B10D74" w:rsidRPr="00A22960">
        <w:rPr>
          <w:rFonts w:hint="eastAsia"/>
        </w:rPr>
        <w:t>障害のある人</w:t>
      </w:r>
      <w:r w:rsidR="00E455D2" w:rsidRPr="00A22960">
        <w:t>のウェブ・アクセシビリティは向上しているが、委員会が懸念して</w:t>
      </w:r>
      <w:r w:rsidR="00E455D2" w:rsidRPr="00A22960">
        <w:lastRenderedPageBreak/>
        <w:t>いたように、</w:t>
      </w:r>
      <w:r w:rsidR="00B54B12" w:rsidRPr="00A22960">
        <w:rPr>
          <w:rFonts w:hint="eastAsia"/>
        </w:rPr>
        <w:t>民間の</w:t>
      </w:r>
      <w:r w:rsidR="00E455D2" w:rsidRPr="00A22960">
        <w:t>場における</w:t>
      </w:r>
      <w:r w:rsidR="00B10D74" w:rsidRPr="00A22960">
        <w:rPr>
          <w:rFonts w:hint="eastAsia"/>
        </w:rPr>
        <w:t>障害のある人</w:t>
      </w:r>
      <w:r w:rsidR="00E455D2" w:rsidRPr="00A22960">
        <w:t>のウェブ・アクセシビリティはまだ保証されていない。</w:t>
      </w:r>
    </w:p>
    <w:p w14:paraId="5A04F96B" w14:textId="4C5882C5" w:rsidR="00E455D2" w:rsidRPr="00A22960" w:rsidRDefault="00FF5D8D" w:rsidP="00E455D2">
      <w:r w:rsidRPr="00A22960">
        <w:t xml:space="preserve">〇　</w:t>
      </w:r>
      <w:r w:rsidR="00B54B12" w:rsidRPr="00A22960">
        <w:rPr>
          <w:rFonts w:hint="eastAsia"/>
        </w:rPr>
        <w:t>民間の</w:t>
      </w:r>
      <w:r w:rsidR="00E455D2" w:rsidRPr="00A22960">
        <w:t>ウェブ・アクセシビリティもまた、深刻な状況にある。韓国盲人連合が行った調査（2017年）によると、韓国のショッピングモールのうち、視覚障害者が利用できるのは10のうち1つだけである。</w:t>
      </w:r>
    </w:p>
    <w:p w14:paraId="0BE1710A" w14:textId="2896BB7F" w:rsidR="00E455D2" w:rsidRPr="00A22960" w:rsidRDefault="00FF5D8D" w:rsidP="00E455D2">
      <w:r w:rsidRPr="00A22960">
        <w:t xml:space="preserve">〇　</w:t>
      </w:r>
      <w:r w:rsidR="00E455D2" w:rsidRPr="00A22960">
        <w:t xml:space="preserve"> モバイル・アクセシビリティの状況は、ウェブ・アクセシビリティの状況と変わ</w:t>
      </w:r>
      <w:r w:rsidR="00B54B12" w:rsidRPr="00A22960">
        <w:rPr>
          <w:rFonts w:hint="eastAsia"/>
        </w:rPr>
        <w:t>らない</w:t>
      </w:r>
      <w:r w:rsidR="00E455D2" w:rsidRPr="00A22960">
        <w:t>。特にモバイル・アクセシビリティの場合、視覚障害者だけでなく、聴覚障害や上肢障害</w:t>
      </w:r>
      <w:r w:rsidR="00B54B12" w:rsidRPr="00A22960">
        <w:rPr>
          <w:rFonts w:hint="eastAsia"/>
        </w:rPr>
        <w:t>のある人</w:t>
      </w:r>
      <w:r w:rsidR="00E455D2" w:rsidRPr="00A22960">
        <w:t>など、ほとんどの</w:t>
      </w:r>
      <w:r w:rsidR="00B10D74" w:rsidRPr="00A22960">
        <w:rPr>
          <w:rFonts w:hint="eastAsia"/>
        </w:rPr>
        <w:t>障害のある人</w:t>
      </w:r>
      <w:r w:rsidR="00E455D2" w:rsidRPr="00A22960">
        <w:t>がシステムの利用に困難を感じている。しかし、制度的な対策はまだ取られていない。</w:t>
      </w:r>
    </w:p>
    <w:p w14:paraId="62BA4713" w14:textId="3D2D5BF0" w:rsidR="00E455D2" w:rsidRPr="00A22960" w:rsidRDefault="00FF5D8D" w:rsidP="00E455D2">
      <w:r w:rsidRPr="00A22960">
        <w:t xml:space="preserve">〇　</w:t>
      </w:r>
      <w:r w:rsidR="00E455D2" w:rsidRPr="00A22960">
        <w:t xml:space="preserve"> 障害者差別</w:t>
      </w:r>
      <w:r w:rsidR="002B3BE3" w:rsidRPr="00A22960">
        <w:t>禁止</w:t>
      </w:r>
      <w:r w:rsidR="00E455D2" w:rsidRPr="00A22960">
        <w:t>法では、情報アクセスに</w:t>
      </w:r>
      <w:r w:rsidR="002E12FE" w:rsidRPr="00A22960">
        <w:rPr>
          <w:rFonts w:hint="eastAsia"/>
        </w:rPr>
        <w:t>関する</w:t>
      </w:r>
      <w:r w:rsidR="00E455D2" w:rsidRPr="00A22960">
        <w:t>差別</w:t>
      </w:r>
      <w:r w:rsidR="002E12FE" w:rsidRPr="00A22960">
        <w:rPr>
          <w:rFonts w:hint="eastAsia"/>
        </w:rPr>
        <w:t>の</w:t>
      </w:r>
      <w:r w:rsidR="00E455D2" w:rsidRPr="00A22960">
        <w:t>規定の中に、モバイルへのアクセス</w:t>
      </w:r>
      <w:r w:rsidR="002E12FE" w:rsidRPr="00A22960">
        <w:rPr>
          <w:rFonts w:hint="eastAsia"/>
        </w:rPr>
        <w:t>に関する</w:t>
      </w:r>
      <w:r w:rsidR="00E455D2" w:rsidRPr="00A22960">
        <w:t>差別は含まれていない。国家情報化枠組み法に基づくウェブコンテンツ</w:t>
      </w:r>
      <w:r w:rsidR="002E12FE" w:rsidRPr="00A22960">
        <w:rPr>
          <w:rFonts w:hint="eastAsia"/>
        </w:rPr>
        <w:t>指針も</w:t>
      </w:r>
      <w:r w:rsidR="00E455D2" w:rsidRPr="00A22960">
        <w:t>、公的機関に対する勧告であるため効果がない。</w:t>
      </w:r>
    </w:p>
    <w:p w14:paraId="1F4597D2" w14:textId="1ADF8EEB" w:rsidR="00E455D2" w:rsidRPr="00A22960" w:rsidRDefault="00FF5D8D" w:rsidP="00E455D2">
      <w:r w:rsidRPr="00A22960">
        <w:t xml:space="preserve">〇　</w:t>
      </w:r>
      <w:r w:rsidR="00E455D2" w:rsidRPr="00A22960">
        <w:t xml:space="preserve"> 国連の障害者権利条約を遵守するために、障害者差別</w:t>
      </w:r>
      <w:r w:rsidR="002B3BE3" w:rsidRPr="00A22960">
        <w:t>禁止</w:t>
      </w:r>
      <w:r w:rsidR="00E455D2" w:rsidRPr="00A22960">
        <w:t>法は、</w:t>
      </w:r>
      <w:r w:rsidR="002E12FE" w:rsidRPr="00A22960">
        <w:rPr>
          <w:rFonts w:hint="eastAsia"/>
        </w:rPr>
        <w:t>ウェブ・アクセシビリティ</w:t>
      </w:r>
      <w:r w:rsidR="00E455D2" w:rsidRPr="00A22960">
        <w:t>を促進し、モバイルを含む情報技術に</w:t>
      </w:r>
      <w:r w:rsidR="002E12FE" w:rsidRPr="00A22960">
        <w:rPr>
          <w:rFonts w:hint="eastAsia"/>
        </w:rPr>
        <w:t>関する</w:t>
      </w:r>
      <w:r w:rsidR="00E455D2" w:rsidRPr="00A22960">
        <w:t>差別を防止する措置を含む形で改訂されるべきである。</w:t>
      </w:r>
    </w:p>
    <w:p w14:paraId="4BDE06B1" w14:textId="77777777" w:rsidR="00E455D2" w:rsidRPr="00A22960" w:rsidRDefault="00E455D2" w:rsidP="00E455D2"/>
    <w:p w14:paraId="1FB37F02" w14:textId="22C2DE35" w:rsidR="00E455D2" w:rsidRPr="00A22960" w:rsidRDefault="00E455D2" w:rsidP="00E455D2">
      <w:pPr>
        <w:rPr>
          <w:b/>
          <w:bCs/>
        </w:rPr>
      </w:pPr>
      <w:r w:rsidRPr="00A22960">
        <w:rPr>
          <w:rFonts w:hint="eastAsia"/>
          <w:b/>
          <w:bCs/>
        </w:rPr>
        <w:t>家庭と家族の尊重（第</w:t>
      </w:r>
      <w:r w:rsidRPr="00A22960">
        <w:rPr>
          <w:b/>
          <w:bCs/>
        </w:rPr>
        <w:t>23条</w:t>
      </w:r>
      <w:r w:rsidR="002E12FE" w:rsidRPr="00A22960">
        <w:rPr>
          <w:rFonts w:hint="eastAsia"/>
          <w:b/>
          <w:bCs/>
        </w:rPr>
        <w:t>）</w:t>
      </w:r>
    </w:p>
    <w:p w14:paraId="441C26E0" w14:textId="77777777" w:rsidR="00E455D2" w:rsidRPr="00A22960" w:rsidRDefault="00E455D2" w:rsidP="00E455D2">
      <w:pPr>
        <w:rPr>
          <w:b/>
          <w:bCs/>
        </w:rPr>
      </w:pPr>
      <w:r w:rsidRPr="00A22960">
        <w:rPr>
          <w:rFonts w:hint="eastAsia"/>
          <w:b/>
          <w:bCs/>
        </w:rPr>
        <w:t>国連</w:t>
      </w:r>
      <w:r w:rsidRPr="00A22960">
        <w:rPr>
          <w:b/>
          <w:bCs/>
        </w:rPr>
        <w:t>CRPD</w:t>
      </w:r>
    </w:p>
    <w:p w14:paraId="070C2D3B" w14:textId="77777777" w:rsidR="00E455D2" w:rsidRPr="00A22960" w:rsidRDefault="00E455D2" w:rsidP="00E455D2">
      <w:r w:rsidRPr="00A22960">
        <w:rPr>
          <w:rFonts w:hint="eastAsia"/>
        </w:rPr>
        <w:t>第</w:t>
      </w:r>
      <w:r w:rsidRPr="00A22960">
        <w:t xml:space="preserve">23条 家庭と家族の尊重 </w:t>
      </w:r>
    </w:p>
    <w:p w14:paraId="792FD957" w14:textId="4D8E4416" w:rsidR="00E455D2" w:rsidRPr="00A22960" w:rsidRDefault="00D810D1" w:rsidP="00E455D2">
      <w:pPr>
        <w:rPr>
          <w:b/>
          <w:bCs/>
        </w:rPr>
      </w:pPr>
      <w:r w:rsidRPr="00A22960">
        <w:rPr>
          <w:rFonts w:hint="eastAsia"/>
          <w:b/>
          <w:bCs/>
        </w:rPr>
        <w:t>課題</w:t>
      </w:r>
    </w:p>
    <w:p w14:paraId="3BB1E58D" w14:textId="4CF8BE19" w:rsidR="00E455D2" w:rsidRPr="00A22960" w:rsidRDefault="00FF5D8D" w:rsidP="00E455D2">
      <w:r w:rsidRPr="00A22960">
        <w:t xml:space="preserve">〇　</w:t>
      </w:r>
      <w:r w:rsidR="00E455D2" w:rsidRPr="00A22960">
        <w:t xml:space="preserve"> CRPD第23条は、締約国が、障害</w:t>
      </w:r>
      <w:bookmarkStart w:id="5" w:name="_Hlk87878041"/>
      <w:r w:rsidR="002E12FE" w:rsidRPr="00A22960">
        <w:rPr>
          <w:rFonts w:hint="eastAsia"/>
        </w:rPr>
        <w:t>のある人</w:t>
      </w:r>
      <w:bookmarkEnd w:id="5"/>
      <w:r w:rsidR="00E455D2" w:rsidRPr="00A22960">
        <w:t>とその家族、および障害のある子どもの家庭生活に関する権利を平等に保護・確保するために、結婚、家族、親権、</w:t>
      </w:r>
      <w:r w:rsidR="00234741" w:rsidRPr="00A22960">
        <w:rPr>
          <w:rFonts w:hint="eastAsia"/>
        </w:rPr>
        <w:t>家族</w:t>
      </w:r>
      <w:r w:rsidR="00E455D2" w:rsidRPr="00A22960">
        <w:t>関係に関するあらゆる事項において、障害</w:t>
      </w:r>
      <w:r w:rsidR="002E12FE" w:rsidRPr="00A22960">
        <w:rPr>
          <w:rFonts w:hint="eastAsia"/>
        </w:rPr>
        <w:t>のある人</w:t>
      </w:r>
      <w:r w:rsidR="00E455D2" w:rsidRPr="00A22960">
        <w:t xml:space="preserve">に対する差別を撤廃するための措置をとることを勧告している。 </w:t>
      </w:r>
    </w:p>
    <w:p w14:paraId="701AB7C7" w14:textId="30265D18" w:rsidR="00E455D2" w:rsidRPr="00A22960" w:rsidRDefault="00FF5D8D" w:rsidP="00E455D2">
      <w:r w:rsidRPr="00A22960">
        <w:t xml:space="preserve">〇　</w:t>
      </w:r>
      <w:r w:rsidR="00E455D2" w:rsidRPr="00A22960">
        <w:t xml:space="preserve"> 韓国は、2014年の第1回</w:t>
      </w:r>
      <w:r w:rsidR="00234741" w:rsidRPr="00A22960">
        <w:rPr>
          <w:rFonts w:hint="eastAsia"/>
        </w:rPr>
        <w:t>の</w:t>
      </w:r>
      <w:r w:rsidR="00E455D2" w:rsidRPr="00A22960">
        <w:t>国</w:t>
      </w:r>
      <w:r w:rsidR="00234741" w:rsidRPr="00A22960">
        <w:rPr>
          <w:rFonts w:hint="eastAsia"/>
        </w:rPr>
        <w:t>の</w:t>
      </w:r>
      <w:r w:rsidR="00E455D2" w:rsidRPr="00A22960">
        <w:t>報告において、</w:t>
      </w:r>
      <w:r w:rsidR="00B10D74" w:rsidRPr="00A22960">
        <w:rPr>
          <w:rFonts w:hint="eastAsia"/>
        </w:rPr>
        <w:t>障害のある人</w:t>
      </w:r>
      <w:r w:rsidR="00E455D2" w:rsidRPr="00A22960">
        <w:t>が他の人と平等に配偶者を選択する権利、家族を形成する権利、家庭における障害</w:t>
      </w:r>
      <w:bookmarkStart w:id="6" w:name="_Hlk87878523"/>
      <w:r w:rsidR="00234741" w:rsidRPr="00A22960">
        <w:rPr>
          <w:rFonts w:hint="eastAsia"/>
        </w:rPr>
        <w:t>のある子ども</w:t>
      </w:r>
      <w:bookmarkEnd w:id="6"/>
      <w:r w:rsidR="00E455D2" w:rsidRPr="00A22960">
        <w:t>の保護、障害</w:t>
      </w:r>
      <w:r w:rsidR="00234741" w:rsidRPr="00A22960">
        <w:rPr>
          <w:rFonts w:hint="eastAsia"/>
        </w:rPr>
        <w:t>のある</w:t>
      </w:r>
      <w:r w:rsidR="00E455D2" w:rsidRPr="00A22960">
        <w:t>家族の保護とその権利の尊重を確保するための法的措置を講じることにより、23条を実施したと主張し</w:t>
      </w:r>
      <w:r w:rsidR="006B3B83" w:rsidRPr="00A22960">
        <w:t>た</w:t>
      </w:r>
      <w:r w:rsidR="00E455D2" w:rsidRPr="00A22960">
        <w:t>。しかし、CRPD委員会は、『障害</w:t>
      </w:r>
      <w:bookmarkStart w:id="7" w:name="_Hlk87878579"/>
      <w:r w:rsidR="00234741" w:rsidRPr="00A22960">
        <w:rPr>
          <w:rFonts w:hint="eastAsia"/>
        </w:rPr>
        <w:t>のある子ども</w:t>
      </w:r>
      <w:bookmarkEnd w:id="7"/>
      <w:r w:rsidR="00E455D2" w:rsidRPr="00A22960">
        <w:t>の家族に提供される支援サービスが、重度の障害</w:t>
      </w:r>
      <w:r w:rsidR="00234741" w:rsidRPr="00A22960">
        <w:rPr>
          <w:rFonts w:hint="eastAsia"/>
        </w:rPr>
        <w:t>のある人</w:t>
      </w:r>
      <w:r w:rsidR="00E455D2" w:rsidRPr="00A22960">
        <w:t>が属する低所得者に限定されている』ことに懸念を表明し、我が国</w:t>
      </w:r>
      <w:r w:rsidR="00F13B99" w:rsidRPr="00A22960">
        <w:rPr>
          <w:rFonts w:hint="eastAsia"/>
        </w:rPr>
        <w:t>が</w:t>
      </w:r>
      <w:r w:rsidR="00E455D2" w:rsidRPr="00A22960">
        <w:t>、障害</w:t>
      </w:r>
      <w:r w:rsidR="00234741" w:rsidRPr="00A22960">
        <w:rPr>
          <w:rFonts w:hint="eastAsia"/>
        </w:rPr>
        <w:t>のある子ども</w:t>
      </w:r>
      <w:r w:rsidR="00E455D2" w:rsidRPr="00A22960">
        <w:t>が家族と共に地域社会に参加する権利について法的枠組みを提供し、包括的な政策を実施すべきであると勧告し</w:t>
      </w:r>
      <w:r w:rsidR="00F13B99" w:rsidRPr="00A22960">
        <w:rPr>
          <w:rFonts w:hint="eastAsia"/>
        </w:rPr>
        <w:t>た</w:t>
      </w:r>
      <w:r w:rsidR="00E455D2" w:rsidRPr="00A22960">
        <w:t>。</w:t>
      </w:r>
    </w:p>
    <w:p w14:paraId="2E2CD87A" w14:textId="2421B0BE" w:rsidR="00E455D2" w:rsidRPr="00A22960" w:rsidRDefault="00FF5D8D" w:rsidP="00E455D2">
      <w:r w:rsidRPr="00A22960">
        <w:t xml:space="preserve">〇　</w:t>
      </w:r>
      <w:r w:rsidR="00E455D2" w:rsidRPr="00A22960">
        <w:t xml:space="preserve"> 韓国では、2014年の第1回</w:t>
      </w:r>
      <w:r w:rsidR="00F13B99" w:rsidRPr="00A22960">
        <w:rPr>
          <w:rFonts w:hint="eastAsia"/>
        </w:rPr>
        <w:t>の国の</w:t>
      </w:r>
      <w:r w:rsidR="00E455D2" w:rsidRPr="00A22960">
        <w:t>報告での主張にもかかわらず、障害者家族への支援サービスは重度の障害</w:t>
      </w:r>
      <w:r w:rsidR="00D859F8" w:rsidRPr="00A22960">
        <w:rPr>
          <w:rFonts w:hint="eastAsia"/>
        </w:rPr>
        <w:t>のある</w:t>
      </w:r>
      <w:r w:rsidR="00E455D2" w:rsidRPr="00A22960">
        <w:t>低所得家族に限定されており、障害</w:t>
      </w:r>
      <w:r w:rsidR="00D859F8" w:rsidRPr="00A22960">
        <w:rPr>
          <w:rFonts w:hint="eastAsia"/>
        </w:rPr>
        <w:t>のある子ども</w:t>
      </w:r>
      <w:r w:rsidR="00E455D2" w:rsidRPr="00A22960">
        <w:t>の元の家族よりも障害児を養子にした家族に多くの補助金や給付金が与えられているため、元の家族が障害児を捨てることを助長して</w:t>
      </w:r>
      <w:r w:rsidR="006B3B83" w:rsidRPr="00A22960">
        <w:t>いる</w:t>
      </w:r>
      <w:r w:rsidR="00E455D2" w:rsidRPr="00A22960">
        <w:t>。これは、「</w:t>
      </w:r>
      <w:r w:rsidR="00D859F8" w:rsidRPr="00A22960">
        <w:rPr>
          <w:rFonts w:hint="eastAsia"/>
        </w:rPr>
        <w:t>国連・子ども</w:t>
      </w:r>
      <w:r w:rsidR="00E455D2" w:rsidRPr="00A22960">
        <w:t>の権利条約」や「国際養子縁組に関する</w:t>
      </w:r>
      <w:r w:rsidR="00D859F8" w:rsidRPr="00A22960">
        <w:rPr>
          <w:rFonts w:hint="eastAsia"/>
        </w:rPr>
        <w:t>子ども</w:t>
      </w:r>
      <w:r w:rsidR="00E455D2" w:rsidRPr="00A22960">
        <w:t>の保護及び協力に関するハーグ条約」の原籍保護の原則に反するものであり、障害者権利条約第23条3項に違反</w:t>
      </w:r>
      <w:r w:rsidR="00D859F8" w:rsidRPr="00A22960">
        <w:rPr>
          <w:rFonts w:hint="eastAsia"/>
        </w:rPr>
        <w:t>している</w:t>
      </w:r>
      <w:r w:rsidR="00E455D2" w:rsidRPr="00A22960">
        <w:t>。</w:t>
      </w:r>
    </w:p>
    <w:p w14:paraId="0979901F" w14:textId="1784B679" w:rsidR="00E455D2" w:rsidRPr="00A22960" w:rsidRDefault="00FF5D8D" w:rsidP="00E455D2">
      <w:r w:rsidRPr="00A22960">
        <w:t xml:space="preserve">〇　</w:t>
      </w:r>
      <w:r w:rsidR="00E455D2" w:rsidRPr="00A22960">
        <w:t xml:space="preserve"> 2014年に実施された「障害者</w:t>
      </w:r>
      <w:r w:rsidR="00D859F8" w:rsidRPr="00A22960">
        <w:rPr>
          <w:rFonts w:hint="eastAsia"/>
        </w:rPr>
        <w:t>実態</w:t>
      </w:r>
      <w:r w:rsidR="00E455D2" w:rsidRPr="00A22960">
        <w:t>調査」によると、障害のある女性は、家事ヘルパー（12.8％）、育児（11.7％）、出産費用（11.7％）などのサービスを切実に必要として</w:t>
      </w:r>
      <w:r w:rsidR="006B3B83" w:rsidRPr="00A22960">
        <w:t>いる</w:t>
      </w:r>
      <w:r w:rsidR="00E455D2" w:rsidRPr="00A22960">
        <w:t>。現在、障</w:t>
      </w:r>
      <w:r w:rsidR="006B3B83" w:rsidRPr="00A22960">
        <w:t>害</w:t>
      </w:r>
      <w:r w:rsidR="00E455D2" w:rsidRPr="00A22960">
        <w:t>のある女性の妊娠・出産については、保健福祉部から子ども1人につき100万ウォンが支給されるほか、各自治体の関連条例に基づいて出産費用の支援が行われて</w:t>
      </w:r>
      <w:r w:rsidR="006B3B83" w:rsidRPr="00A22960">
        <w:t>いる</w:t>
      </w:r>
      <w:r w:rsidR="00E455D2" w:rsidRPr="00A22960">
        <w:t>が、子育てに関する支援は</w:t>
      </w:r>
      <w:r w:rsidR="006B3B83" w:rsidRPr="00A22960">
        <w:t>ない</w:t>
      </w:r>
      <w:r w:rsidR="00E455D2" w:rsidRPr="00A22960">
        <w:t>。保健福祉部の出産支援については、広報や申請手続きが不十分なため、昨年出産した2,027人の障害</w:t>
      </w:r>
      <w:r w:rsidR="00D859F8" w:rsidRPr="00A22960">
        <w:rPr>
          <w:rFonts w:hint="eastAsia"/>
        </w:rPr>
        <w:t>のある</w:t>
      </w:r>
      <w:r w:rsidR="00E455D2" w:rsidRPr="00A22960">
        <w:t>女性のうち、1,160人（57.2％）</w:t>
      </w:r>
      <w:r w:rsidR="00E455D2" w:rsidRPr="00A22960">
        <w:rPr>
          <w:rFonts w:hint="eastAsia"/>
        </w:rPr>
        <w:t>しかサービスを受けられ</w:t>
      </w:r>
      <w:r w:rsidR="00D859F8" w:rsidRPr="00A22960">
        <w:rPr>
          <w:rFonts w:hint="eastAsia"/>
        </w:rPr>
        <w:t>なかった</w:t>
      </w:r>
      <w:r w:rsidR="00E455D2" w:rsidRPr="00A22960">
        <w:rPr>
          <w:rFonts w:hint="eastAsia"/>
        </w:rPr>
        <w:t>。</w:t>
      </w:r>
    </w:p>
    <w:p w14:paraId="179AB9E6" w14:textId="1164AE48" w:rsidR="00E455D2" w:rsidRPr="00A22960" w:rsidRDefault="003D598F" w:rsidP="00E455D2">
      <w:pPr>
        <w:rPr>
          <w:b/>
          <w:bCs/>
        </w:rPr>
      </w:pPr>
      <w:r w:rsidRPr="00A22960">
        <w:rPr>
          <w:b/>
          <w:bCs/>
        </w:rPr>
        <w:t>質問案</w:t>
      </w:r>
    </w:p>
    <w:p w14:paraId="5896A8E5" w14:textId="163F273D" w:rsidR="00B32746" w:rsidRPr="00A22960" w:rsidRDefault="00B32746" w:rsidP="00550ABA">
      <w:pPr>
        <w:ind w:left="283" w:hangingChars="135" w:hanging="283"/>
      </w:pPr>
      <w:r w:rsidRPr="00A22960">
        <w:t>26. CRPD委員会は、政府が</w:t>
      </w:r>
      <w:r w:rsidRPr="00A22960">
        <w:rPr>
          <w:rFonts w:hint="eastAsia"/>
        </w:rPr>
        <w:t>「</w:t>
      </w:r>
      <w:r w:rsidRPr="00A22960">
        <w:t>障害児の養子縁組をした家族に実家の家族よりも大きな補助金や給付を支給し</w:t>
      </w:r>
      <w:r w:rsidRPr="00A22960">
        <w:rPr>
          <w:rFonts w:hint="eastAsia"/>
        </w:rPr>
        <w:t>、それによって</w:t>
      </w:r>
      <w:r w:rsidRPr="00A22960">
        <w:t>未婚の母親に障害児を捨てるよう促し、障害児の家族の権利を否定</w:t>
      </w:r>
      <w:r w:rsidRPr="00A22960">
        <w:rPr>
          <w:rFonts w:hint="eastAsia"/>
        </w:rPr>
        <w:t>し</w:t>
      </w:r>
      <w:r w:rsidRPr="00A22960">
        <w:t>ている</w:t>
      </w:r>
      <w:r w:rsidRPr="00A22960">
        <w:rPr>
          <w:rFonts w:hint="eastAsia"/>
        </w:rPr>
        <w:t>」</w:t>
      </w:r>
      <w:r w:rsidRPr="00A22960">
        <w:lastRenderedPageBreak/>
        <w:t>ことや、障害児の家族支援サービスが重度の障害</w:t>
      </w:r>
      <w:r w:rsidRPr="00A22960">
        <w:rPr>
          <w:rFonts w:hint="eastAsia"/>
        </w:rPr>
        <w:t>児</w:t>
      </w:r>
      <w:r w:rsidRPr="00A22960">
        <w:t>を持つ低所得者の家庭に限定されていることを懸念し、法制度の改正による第23条の実行を提案している。第23条の提案にどのように従うのか説明してください。</w:t>
      </w:r>
    </w:p>
    <w:p w14:paraId="26DA4A2F" w14:textId="29E527CC" w:rsidR="00B32746" w:rsidRPr="00A22960" w:rsidRDefault="00B32746" w:rsidP="00550ABA">
      <w:pPr>
        <w:ind w:left="283" w:hangingChars="135" w:hanging="283"/>
      </w:pPr>
      <w:r w:rsidRPr="00A22960">
        <w:t>27. 発達障害者の家族のための通所支援サービスが、</w:t>
      </w:r>
      <w:r w:rsidR="00B10D74" w:rsidRPr="00A22960">
        <w:rPr>
          <w:rFonts w:hint="eastAsia"/>
        </w:rPr>
        <w:t>障害のある人</w:t>
      </w:r>
      <w:r w:rsidRPr="00A22960">
        <w:t>の家族の願望や、発達障害者の親や家族の情報やサービスに基づいて、実際にどのように設計され、実行されているのか説明してください。</w:t>
      </w:r>
    </w:p>
    <w:p w14:paraId="3B7CC380" w14:textId="6A9C2EC3" w:rsidR="00E455D2" w:rsidRPr="00A22960" w:rsidRDefault="00D810D1" w:rsidP="00E455D2">
      <w:pPr>
        <w:rPr>
          <w:b/>
          <w:bCs/>
        </w:rPr>
      </w:pPr>
      <w:r w:rsidRPr="00A22960">
        <w:rPr>
          <w:b/>
          <w:bCs/>
        </w:rPr>
        <w:t>基礎</w:t>
      </w:r>
      <w:r w:rsidR="00E455D2" w:rsidRPr="00A22960">
        <w:rPr>
          <w:b/>
          <w:bCs/>
        </w:rPr>
        <w:t>データ</w:t>
      </w:r>
    </w:p>
    <w:p w14:paraId="3C64D18E" w14:textId="72E93B1D" w:rsidR="00E455D2" w:rsidRPr="00A22960" w:rsidRDefault="00FF5D8D" w:rsidP="00E455D2">
      <w:r w:rsidRPr="00A22960">
        <w:t xml:space="preserve">〇　</w:t>
      </w:r>
      <w:r w:rsidR="00E455D2" w:rsidRPr="00A22960">
        <w:t xml:space="preserve"> 韓国政府は、第23条の家庭と家族の尊重を遵守していることを証明するために、「健康家族法」</w:t>
      </w:r>
      <w:r w:rsidR="00B57DF3" w:rsidRPr="00A22960">
        <w:rPr>
          <w:rFonts w:hint="eastAsia"/>
        </w:rPr>
        <w:t>の</w:t>
      </w:r>
      <w:r w:rsidR="00B57DF3" w:rsidRPr="00A22960">
        <w:t>第4</w:t>
      </w:r>
      <w:r w:rsidR="00B57DF3" w:rsidRPr="00A22960">
        <w:rPr>
          <w:rFonts w:hint="eastAsia"/>
        </w:rPr>
        <w:t>章</w:t>
      </w:r>
      <w:r w:rsidR="00B57DF3" w:rsidRPr="00A22960">
        <w:t>第21条</w:t>
      </w:r>
      <w:r w:rsidR="00E455D2" w:rsidRPr="00A22960">
        <w:t>、「母子保健法」、「児童福祉法」、「養子縁組の促進及び手続きに関する特別法」（1995年1月及び2005年3月改正）、「障害者福祉法」、「障害者差別禁止及び</w:t>
      </w:r>
      <w:r w:rsidR="00B57DF3" w:rsidRPr="00A22960">
        <w:rPr>
          <w:rFonts w:hint="eastAsia"/>
        </w:rPr>
        <w:t>権利</w:t>
      </w:r>
      <w:r w:rsidR="00E455D2" w:rsidRPr="00A22960">
        <w:t>救済法」を引用した。</w:t>
      </w:r>
    </w:p>
    <w:p w14:paraId="02C80D15" w14:textId="6FE4041A" w:rsidR="00E455D2" w:rsidRPr="00A22960" w:rsidRDefault="00FF5D8D" w:rsidP="00E455D2">
      <w:r w:rsidRPr="00A22960">
        <w:t xml:space="preserve">〇　</w:t>
      </w:r>
      <w:r w:rsidR="00E455D2" w:rsidRPr="00A22960">
        <w:t xml:space="preserve"> CRPD委員会は、次の事実について懸念を表明した。</w:t>
      </w:r>
      <w:r w:rsidR="0086581D" w:rsidRPr="00A22960">
        <w:rPr>
          <w:rFonts w:hint="eastAsia"/>
        </w:rPr>
        <w:t>①</w:t>
      </w:r>
      <w:r w:rsidR="00E455D2" w:rsidRPr="00A22960">
        <w:t>障害</w:t>
      </w:r>
      <w:r w:rsidR="00B57DF3" w:rsidRPr="00A22960">
        <w:rPr>
          <w:rFonts w:hint="eastAsia"/>
        </w:rPr>
        <w:t>のある子ども</w:t>
      </w:r>
      <w:r w:rsidR="00E455D2" w:rsidRPr="00A22960">
        <w:t>の家族に対する支援サービスが、重度の障害</w:t>
      </w:r>
      <w:r w:rsidR="00B57DF3" w:rsidRPr="00A22960">
        <w:rPr>
          <w:rFonts w:hint="eastAsia"/>
        </w:rPr>
        <w:t>のある</w:t>
      </w:r>
      <w:r w:rsidR="00E455D2" w:rsidRPr="00A22960">
        <w:t>低所得家族のみに限定されていること、</w:t>
      </w:r>
      <w:r w:rsidR="0086581D" w:rsidRPr="00A22960">
        <w:rPr>
          <w:rFonts w:hint="eastAsia"/>
        </w:rPr>
        <w:t>②</w:t>
      </w:r>
      <w:r w:rsidR="00E455D2" w:rsidRPr="00A22960">
        <w:t>障害児の元の家族よりも、障害</w:t>
      </w:r>
      <w:r w:rsidR="00B57DF3" w:rsidRPr="00A22960">
        <w:rPr>
          <w:rFonts w:hint="eastAsia"/>
        </w:rPr>
        <w:t>のある子ども</w:t>
      </w:r>
      <w:r w:rsidR="00E455D2" w:rsidRPr="00A22960">
        <w:t>を養子にした家族に多くの補助金や給付が支給されているため、元の家族、特に複雑なスティグマに直面しているシングルマザーが障害児を見捨てることになり、結果的に障害</w:t>
      </w:r>
      <w:r w:rsidR="0086581D" w:rsidRPr="00A22960">
        <w:rPr>
          <w:rFonts w:hint="eastAsia"/>
        </w:rPr>
        <w:t>のある子ども</w:t>
      </w:r>
      <w:r w:rsidR="00E455D2" w:rsidRPr="00A22960">
        <w:t>の家族に対する権利が否定されていること、について懸念を表明した。</w:t>
      </w:r>
    </w:p>
    <w:p w14:paraId="4FAA7F99" w14:textId="5ACCC9F3" w:rsidR="00E455D2" w:rsidRPr="00A22960" w:rsidRDefault="00FF5D8D" w:rsidP="00E455D2">
      <w:r w:rsidRPr="00A22960">
        <w:t xml:space="preserve">〇　</w:t>
      </w:r>
      <w:r w:rsidR="00E455D2" w:rsidRPr="00A22960">
        <w:t xml:space="preserve"> さらに、CRPD委員会は、我が国の政府が以下の目的の法的枠組みを提供し、包括的な政策を実施すべきであると</w:t>
      </w:r>
      <w:r w:rsidR="0086581D" w:rsidRPr="00A22960">
        <w:rPr>
          <w:rFonts w:hint="eastAsia"/>
        </w:rPr>
        <w:t>勧告した</w:t>
      </w:r>
      <w:r w:rsidR="00E455D2" w:rsidRPr="00A22960">
        <w:t>。</w:t>
      </w:r>
      <w:r w:rsidR="0086581D" w:rsidRPr="00A22960">
        <w:rPr>
          <w:rFonts w:hint="eastAsia"/>
        </w:rPr>
        <w:t>①</w:t>
      </w:r>
      <w:r w:rsidR="00E455D2" w:rsidRPr="00A22960">
        <w:t>シングルマザーを含む障害のある子どもの親が、家族の中で障害のある子どもを育てることを支援すること、</w:t>
      </w:r>
      <w:r w:rsidR="0086581D" w:rsidRPr="00A22960">
        <w:rPr>
          <w:rFonts w:hint="eastAsia"/>
        </w:rPr>
        <w:t>②</w:t>
      </w:r>
      <w:r w:rsidR="00E455D2" w:rsidRPr="00A22960">
        <w:t>障害のある子どもの家族に対する権利と、障害のない子どもと平等に</w:t>
      </w:r>
      <w:r w:rsidR="0086581D" w:rsidRPr="00A22960">
        <w:rPr>
          <w:rFonts w:hint="eastAsia"/>
        </w:rPr>
        <w:t>地域社会</w:t>
      </w:r>
      <w:r w:rsidR="00E455D2" w:rsidRPr="00A22960">
        <w:t>に参加する権利を確保すること。</w:t>
      </w:r>
    </w:p>
    <w:p w14:paraId="3AED9B97" w14:textId="37CAEACF" w:rsidR="00E455D2" w:rsidRPr="00A22960" w:rsidRDefault="00FF5D8D" w:rsidP="00E455D2">
      <w:r w:rsidRPr="00A22960">
        <w:t xml:space="preserve">〇　</w:t>
      </w:r>
      <w:r w:rsidR="00E455D2" w:rsidRPr="00A22960">
        <w:t xml:space="preserve"> 発達障害</w:t>
      </w:r>
      <w:r w:rsidR="0086581D" w:rsidRPr="00A22960">
        <w:rPr>
          <w:rFonts w:hint="eastAsia"/>
        </w:rPr>
        <w:t>のある子ども</w:t>
      </w:r>
      <w:r w:rsidR="00E455D2" w:rsidRPr="00A22960">
        <w:t>の親が発達障害</w:t>
      </w:r>
      <w:r w:rsidR="004F4471" w:rsidRPr="00A22960">
        <w:rPr>
          <w:rFonts w:hint="eastAsia"/>
        </w:rPr>
        <w:t>のある子どもの世話に要する時間は、発達障害のある子ども全体では</w:t>
      </w:r>
      <w:r w:rsidR="00E455D2" w:rsidRPr="00A22960">
        <w:t>1,350時間、</w:t>
      </w:r>
      <w:r w:rsidR="004F4471" w:rsidRPr="00A22960">
        <w:rPr>
          <w:rFonts w:hint="eastAsia"/>
        </w:rPr>
        <w:t>自閉症のある子どもでは</w:t>
      </w:r>
      <w:r w:rsidR="00E455D2" w:rsidRPr="00A22960">
        <w:t>2,370時間</w:t>
      </w:r>
      <w:r w:rsidR="004F4471" w:rsidRPr="00A22960">
        <w:rPr>
          <w:rFonts w:hint="eastAsia"/>
        </w:rPr>
        <w:t>である</w:t>
      </w:r>
      <w:r w:rsidR="00E455D2" w:rsidRPr="00A22960">
        <w:t>。しかし、障害児</w:t>
      </w:r>
      <w:r w:rsidR="004F4471" w:rsidRPr="00A22960">
        <w:rPr>
          <w:rFonts w:hint="eastAsia"/>
        </w:rPr>
        <w:t>育成</w:t>
      </w:r>
      <w:r w:rsidR="00E455D2" w:rsidRPr="00A22960">
        <w:t>支援事業の一環である</w:t>
      </w:r>
      <w:r w:rsidR="004F4471" w:rsidRPr="00A22960">
        <w:rPr>
          <w:rFonts w:hint="eastAsia"/>
        </w:rPr>
        <w:t>ケア</w:t>
      </w:r>
      <w:r w:rsidR="00E455D2" w:rsidRPr="00A22960">
        <w:t>支援サービスは、年間480時間しか提供されず、1級から3級までの重度の障害</w:t>
      </w:r>
      <w:r w:rsidR="004F4471" w:rsidRPr="00A22960">
        <w:rPr>
          <w:rFonts w:hint="eastAsia"/>
        </w:rPr>
        <w:t>のある子どもで</w:t>
      </w:r>
      <w:r w:rsidR="00E455D2" w:rsidRPr="00A22960">
        <w:t>、年収が全国平均世帯年収の100％未満の家庭のみがサービスを受けることができ</w:t>
      </w:r>
      <w:r w:rsidR="00F3728E" w:rsidRPr="00A22960">
        <w:t>る</w:t>
      </w:r>
      <w:r w:rsidR="00E455D2" w:rsidRPr="00A22960">
        <w:t>。</w:t>
      </w:r>
      <w:r w:rsidR="00B10D74" w:rsidRPr="00A22960">
        <w:rPr>
          <w:rFonts w:hint="eastAsia"/>
        </w:rPr>
        <w:t>障害のある人</w:t>
      </w:r>
      <w:r w:rsidR="00E455D2" w:rsidRPr="00A22960">
        <w:t>の家族の意向ではなく、医学的に定められた障</w:t>
      </w:r>
      <w:r w:rsidR="006B3B83" w:rsidRPr="00A22960">
        <w:t>害</w:t>
      </w:r>
      <w:r w:rsidR="00E455D2" w:rsidRPr="00A22960">
        <w:t>等級に基づいてサービスが提供されており、提供されるサービスの量も絶対的に不足して</w:t>
      </w:r>
      <w:r w:rsidR="006B3B83" w:rsidRPr="00A22960">
        <w:t>いる</w:t>
      </w:r>
      <w:r w:rsidR="00E455D2" w:rsidRPr="00A22960">
        <w:t>。また、障害</w:t>
      </w:r>
      <w:r w:rsidR="004F4471" w:rsidRPr="00A22960">
        <w:rPr>
          <w:rFonts w:hint="eastAsia"/>
        </w:rPr>
        <w:t>のある子ども</w:t>
      </w:r>
      <w:r w:rsidR="00E455D2" w:rsidRPr="00A22960">
        <w:t>に特化したケアサービスであるにもかかわらず、ケア</w:t>
      </w:r>
      <w:r w:rsidR="00E455D2" w:rsidRPr="00A22960">
        <w:rPr>
          <w:rFonts w:hint="eastAsia"/>
        </w:rPr>
        <w:t>ワーカーの平均月給は最低賃金を下回る</w:t>
      </w:r>
      <w:r w:rsidR="00E455D2" w:rsidRPr="00A22960">
        <w:t>60万9,474ウォンにとどまって</w:t>
      </w:r>
      <w:r w:rsidR="006B3B83" w:rsidRPr="00A22960">
        <w:t>いる</w:t>
      </w:r>
      <w:r w:rsidR="00E455D2" w:rsidRPr="00A22960">
        <w:t>。そのため、ケアサービスの質を確保</w:t>
      </w:r>
      <w:r w:rsidR="00F3728E" w:rsidRPr="00A22960">
        <w:t>できない</w:t>
      </w:r>
      <w:r w:rsidR="00E455D2" w:rsidRPr="00A22960">
        <w:t>。</w:t>
      </w:r>
    </w:p>
    <w:p w14:paraId="2C292C50" w14:textId="7E9ED0C6" w:rsidR="00E455D2" w:rsidRPr="00A22960" w:rsidRDefault="00FF5D8D" w:rsidP="00E455D2">
      <w:r w:rsidRPr="00A22960">
        <w:t xml:space="preserve">〇　</w:t>
      </w:r>
      <w:r w:rsidR="00E455D2" w:rsidRPr="00A22960">
        <w:t xml:space="preserve"> 障害のある女性の25.7％は、一般病院での診察が身体的・心理的に負担となるため、定期的な妊婦検診を受けずに出産していることが明らかに</w:t>
      </w:r>
      <w:r w:rsidR="006B3B83" w:rsidRPr="00A22960">
        <w:t>なった</w:t>
      </w:r>
      <w:r w:rsidR="00E455D2" w:rsidRPr="00A22960">
        <w:t>。また、45.6％の人が「人に勧められて人工妊娠中絶をした」と回答して</w:t>
      </w:r>
      <w:r w:rsidR="006B3B83" w:rsidRPr="00A22960">
        <w:t>いる</w:t>
      </w:r>
      <w:r w:rsidR="00E455D2" w:rsidRPr="00A22960">
        <w:t>。特に、</w:t>
      </w:r>
      <w:r w:rsidR="00384D34" w:rsidRPr="00A22960">
        <w:t>知的</w:t>
      </w:r>
      <w:r w:rsidR="00384D34" w:rsidRPr="00A22960">
        <w:rPr>
          <w:rFonts w:hint="eastAsia"/>
        </w:rPr>
        <w:t>障害のある人</w:t>
      </w:r>
      <w:r w:rsidR="005E3312" w:rsidRPr="00A22960">
        <w:rPr>
          <w:rFonts w:hint="eastAsia"/>
        </w:rPr>
        <w:t>や</w:t>
      </w:r>
      <w:r w:rsidR="00384D34" w:rsidRPr="00A22960">
        <w:t>精神障害</w:t>
      </w:r>
      <w:r w:rsidR="00384D34" w:rsidRPr="00A22960">
        <w:rPr>
          <w:rFonts w:hint="eastAsia"/>
        </w:rPr>
        <w:t>のある人で中絶した人は，100%が</w:t>
      </w:r>
      <w:r w:rsidR="00384D34" w:rsidRPr="00A22960">
        <w:t>他人の指示に従って</w:t>
      </w:r>
      <w:r w:rsidR="00384D34" w:rsidRPr="00A22960">
        <w:rPr>
          <w:rFonts w:hint="eastAsia"/>
        </w:rPr>
        <w:t>の</w:t>
      </w:r>
      <w:r w:rsidR="00384D34" w:rsidRPr="00A22960">
        <w:t>中絶</w:t>
      </w:r>
      <w:r w:rsidR="00384D34" w:rsidRPr="00A22960">
        <w:rPr>
          <w:rFonts w:hint="eastAsia"/>
        </w:rPr>
        <w:t>であり、</w:t>
      </w:r>
      <w:r w:rsidR="00E455D2" w:rsidRPr="00A22960">
        <w:t>これは</w:t>
      </w:r>
      <w:r w:rsidR="000A4C72" w:rsidRPr="00A22960">
        <w:rPr>
          <w:rFonts w:hint="eastAsia"/>
        </w:rPr>
        <w:t>「</w:t>
      </w:r>
      <w:r w:rsidR="0020097C" w:rsidRPr="00A22960">
        <w:t>障害</w:t>
      </w:r>
      <w:r w:rsidR="0020097C" w:rsidRPr="00A22960">
        <w:rPr>
          <w:rFonts w:hint="eastAsia"/>
        </w:rPr>
        <w:t>のある人が</w:t>
      </w:r>
      <w:r w:rsidR="00E455D2" w:rsidRPr="00A22960">
        <w:t>子どもの数</w:t>
      </w:r>
      <w:r w:rsidR="0020097C" w:rsidRPr="00A22960">
        <w:rPr>
          <w:rFonts w:hint="eastAsia"/>
        </w:rPr>
        <w:t>および出産の</w:t>
      </w:r>
      <w:r w:rsidR="00E455D2" w:rsidRPr="00A22960">
        <w:t>間隔を自由に</w:t>
      </w:r>
      <w:r w:rsidR="0020097C" w:rsidRPr="00A22960">
        <w:rPr>
          <w:rFonts w:hint="eastAsia"/>
        </w:rPr>
        <w:t>かつ</w:t>
      </w:r>
      <w:r w:rsidR="00E455D2" w:rsidRPr="00A22960">
        <w:t>責任を</w:t>
      </w:r>
      <w:r w:rsidR="0020097C" w:rsidRPr="00A22960">
        <w:rPr>
          <w:rFonts w:hint="eastAsia"/>
        </w:rPr>
        <w:t>も</w:t>
      </w:r>
      <w:r w:rsidR="00E455D2" w:rsidRPr="00A22960">
        <w:t>って</w:t>
      </w:r>
      <w:r w:rsidR="0020097C" w:rsidRPr="00A22960">
        <w:rPr>
          <w:rFonts w:hint="eastAsia"/>
        </w:rPr>
        <w:t>決定する</w:t>
      </w:r>
      <w:r w:rsidR="00E455D2" w:rsidRPr="00A22960">
        <w:t>権利</w:t>
      </w:r>
      <w:r w:rsidR="000A4C72" w:rsidRPr="00A22960">
        <w:rPr>
          <w:rFonts w:hint="eastAsia"/>
        </w:rPr>
        <w:t>」</w:t>
      </w:r>
      <w:r w:rsidR="00E455D2" w:rsidRPr="00A22960">
        <w:t>を侵害して</w:t>
      </w:r>
      <w:r w:rsidR="006B3B83" w:rsidRPr="00A22960">
        <w:t>いる</w:t>
      </w:r>
      <w:r w:rsidR="00E455D2" w:rsidRPr="00A22960">
        <w:t>。</w:t>
      </w:r>
    </w:p>
    <w:p w14:paraId="0AA70445" w14:textId="77777777" w:rsidR="00384D34" w:rsidRPr="00A22960" w:rsidRDefault="00384D34" w:rsidP="00E455D2"/>
    <w:p w14:paraId="06D49019" w14:textId="77777777" w:rsidR="00E455D2" w:rsidRPr="00A22960" w:rsidRDefault="00E455D2" w:rsidP="00E455D2">
      <w:pPr>
        <w:rPr>
          <w:b/>
          <w:bCs/>
        </w:rPr>
      </w:pPr>
      <w:r w:rsidRPr="00A22960">
        <w:rPr>
          <w:rFonts w:hint="eastAsia"/>
          <w:b/>
          <w:bCs/>
        </w:rPr>
        <w:t>教育</w:t>
      </w:r>
      <w:r w:rsidRPr="00A22960">
        <w:rPr>
          <w:b/>
          <w:bCs/>
        </w:rPr>
        <w:t>(24条)</w:t>
      </w:r>
    </w:p>
    <w:p w14:paraId="23A8B646" w14:textId="77777777" w:rsidR="00E455D2" w:rsidRPr="00A22960" w:rsidRDefault="00E455D2" w:rsidP="00E455D2">
      <w:pPr>
        <w:rPr>
          <w:b/>
          <w:bCs/>
        </w:rPr>
      </w:pPr>
      <w:r w:rsidRPr="00A22960">
        <w:rPr>
          <w:rFonts w:hint="eastAsia"/>
          <w:b/>
          <w:bCs/>
        </w:rPr>
        <w:t>国連</w:t>
      </w:r>
      <w:r w:rsidRPr="00A22960">
        <w:rPr>
          <w:b/>
          <w:bCs/>
        </w:rPr>
        <w:t>CRPD</w:t>
      </w:r>
    </w:p>
    <w:p w14:paraId="1A654ED5" w14:textId="77777777" w:rsidR="00E455D2" w:rsidRPr="00A22960" w:rsidRDefault="00E455D2" w:rsidP="00E455D2">
      <w:r w:rsidRPr="00A22960">
        <w:rPr>
          <w:rFonts w:hint="eastAsia"/>
        </w:rPr>
        <w:t>第</w:t>
      </w:r>
      <w:r w:rsidRPr="00A22960">
        <w:t xml:space="preserve">24条 教育 </w:t>
      </w:r>
    </w:p>
    <w:p w14:paraId="3B8E0C15" w14:textId="7C4D6A9F" w:rsidR="00E455D2" w:rsidRPr="00A22960" w:rsidRDefault="00D810D1" w:rsidP="00E455D2">
      <w:pPr>
        <w:rPr>
          <w:b/>
          <w:bCs/>
        </w:rPr>
      </w:pPr>
      <w:r w:rsidRPr="00A22960">
        <w:rPr>
          <w:rFonts w:hint="eastAsia"/>
          <w:b/>
          <w:bCs/>
        </w:rPr>
        <w:t>課題</w:t>
      </w:r>
    </w:p>
    <w:p w14:paraId="53725F23" w14:textId="52C4E8AE" w:rsidR="00E455D2" w:rsidRPr="00A22960" w:rsidRDefault="00B10D74" w:rsidP="00E455D2">
      <w:r w:rsidRPr="00A22960">
        <w:rPr>
          <w:rFonts w:hint="eastAsia"/>
        </w:rPr>
        <w:t>障害のない人</w:t>
      </w:r>
      <w:r w:rsidR="00E455D2" w:rsidRPr="00A22960">
        <w:rPr>
          <w:rFonts w:hint="eastAsia"/>
        </w:rPr>
        <w:t>と平等に教育を受ける権利の確保</w:t>
      </w:r>
    </w:p>
    <w:p w14:paraId="503E121E" w14:textId="77777777" w:rsidR="003D598F" w:rsidRPr="00A22960" w:rsidRDefault="00E455D2" w:rsidP="00E455D2">
      <w:pPr>
        <w:rPr>
          <w:b/>
          <w:bCs/>
        </w:rPr>
      </w:pPr>
      <w:r w:rsidRPr="00A22960">
        <w:rPr>
          <w:b/>
          <w:bCs/>
        </w:rPr>
        <w:t>質問</w:t>
      </w:r>
      <w:r w:rsidR="003D598F" w:rsidRPr="00A22960">
        <w:rPr>
          <w:rFonts w:hint="eastAsia"/>
          <w:b/>
          <w:bCs/>
        </w:rPr>
        <w:t>案</w:t>
      </w:r>
    </w:p>
    <w:p w14:paraId="2DB5D581" w14:textId="3D308967" w:rsidR="00B32746" w:rsidRPr="00A22960" w:rsidRDefault="00B32746" w:rsidP="00550ABA">
      <w:pPr>
        <w:ind w:left="283" w:hangingChars="135" w:hanging="283"/>
      </w:pPr>
      <w:r w:rsidRPr="00A22960">
        <w:lastRenderedPageBreak/>
        <w:t>28. 国連障害者権利条約と</w:t>
      </w:r>
      <w:r w:rsidRPr="00A22960">
        <w:rPr>
          <w:rFonts w:hint="eastAsia"/>
        </w:rPr>
        <w:t>総括所見</w:t>
      </w:r>
      <w:r w:rsidRPr="00A22960">
        <w:t>では、</w:t>
      </w:r>
      <w:r w:rsidR="00B10D74" w:rsidRPr="00A22960">
        <w:rPr>
          <w:rFonts w:hint="eastAsia"/>
        </w:rPr>
        <w:t>障害のある人</w:t>
      </w:r>
      <w:r w:rsidRPr="00A22960">
        <w:t>のための統合教育が提案されてい</w:t>
      </w:r>
      <w:r w:rsidRPr="00A22960">
        <w:rPr>
          <w:rFonts w:hint="eastAsia"/>
        </w:rPr>
        <w:t>る</w:t>
      </w:r>
      <w:r w:rsidRPr="00A22960">
        <w:t>が、韓国の特殊教育は統合教育への移行が</w:t>
      </w:r>
      <w:r w:rsidRPr="00A22960">
        <w:rPr>
          <w:rFonts w:hint="eastAsia"/>
        </w:rPr>
        <w:t>依然として</w:t>
      </w:r>
      <w:r w:rsidRPr="00A22960">
        <w:t>進んでい</w:t>
      </w:r>
      <w:r w:rsidRPr="00A22960">
        <w:rPr>
          <w:rFonts w:hint="eastAsia"/>
        </w:rPr>
        <w:t>ない</w:t>
      </w:r>
      <w:r w:rsidRPr="00A22960">
        <w:t>。韓国政府は、</w:t>
      </w:r>
      <w:r w:rsidR="00B10D74" w:rsidRPr="00A22960">
        <w:rPr>
          <w:rFonts w:hint="eastAsia"/>
        </w:rPr>
        <w:t>障害のある人</w:t>
      </w:r>
      <w:r w:rsidRPr="00A22960">
        <w:t>の統合教育に関する政策をどのように展開していくのか説明してください。また、統合教育の効果をどのように研究しているのか、統合教育の公正な便宜を図るための取り組みを</w:t>
      </w:r>
      <w:r w:rsidRPr="00A22960">
        <w:rPr>
          <w:rFonts w:hint="eastAsia"/>
        </w:rPr>
        <w:t>どのように見直して</w:t>
      </w:r>
      <w:r w:rsidRPr="00A22960">
        <w:t>いるのか、一般学校の教員や管理者をどのように</w:t>
      </w:r>
      <w:r w:rsidRPr="00A22960">
        <w:rPr>
          <w:rFonts w:hint="eastAsia"/>
        </w:rPr>
        <w:t>研修</w:t>
      </w:r>
      <w:r w:rsidRPr="00A22960">
        <w:t>しているのか</w:t>
      </w:r>
      <w:r w:rsidRPr="00A22960">
        <w:rPr>
          <w:rFonts w:hint="eastAsia"/>
        </w:rPr>
        <w:t>、総括所見</w:t>
      </w:r>
      <w:r w:rsidRPr="00A22960">
        <w:t>で提案された</w:t>
      </w:r>
      <w:r w:rsidRPr="00A22960">
        <w:rPr>
          <w:rFonts w:hint="eastAsia"/>
        </w:rPr>
        <w:t>点について</w:t>
      </w:r>
      <w:r w:rsidRPr="00A22960">
        <w:t>説明してください。</w:t>
      </w:r>
      <w:r w:rsidRPr="00A22960">
        <w:rPr>
          <w:rFonts w:hint="eastAsia"/>
        </w:rPr>
        <w:t xml:space="preserve">（訳注　</w:t>
      </w:r>
      <w:r w:rsidRPr="00A22960">
        <w:t>inclusive education(</w:t>
      </w:r>
      <w:r w:rsidRPr="00A22960">
        <w:rPr>
          <w:rFonts w:hint="eastAsia"/>
        </w:rPr>
        <w:t>インクルーシブ教育</w:t>
      </w:r>
      <w:r w:rsidRPr="00A22960">
        <w:t>)</w:t>
      </w:r>
      <w:r w:rsidRPr="00A22960">
        <w:rPr>
          <w:rFonts w:hint="eastAsia"/>
        </w:rPr>
        <w:t>と書くべきところを、韓国語</w:t>
      </w:r>
      <w:r w:rsidR="005D2E04" w:rsidRPr="00A22960">
        <w:rPr>
          <w:rFonts w:hint="eastAsia"/>
        </w:rPr>
        <w:t>を</w:t>
      </w:r>
      <w:r w:rsidRPr="00A22960">
        <w:rPr>
          <w:rFonts w:hint="eastAsia"/>
        </w:rPr>
        <w:t>英訳</w:t>
      </w:r>
      <w:r w:rsidR="005D2E04" w:rsidRPr="00A22960">
        <w:rPr>
          <w:rFonts w:hint="eastAsia"/>
        </w:rPr>
        <w:t>する</w:t>
      </w:r>
      <w:r w:rsidRPr="00A22960">
        <w:rPr>
          <w:rFonts w:hint="eastAsia"/>
        </w:rPr>
        <w:t>段階で、i</w:t>
      </w:r>
      <w:r w:rsidRPr="00A22960">
        <w:t>ntegrated education(</w:t>
      </w:r>
      <w:r w:rsidRPr="00A22960">
        <w:rPr>
          <w:rFonts w:hint="eastAsia"/>
        </w:rPr>
        <w:t>統合教育</w:t>
      </w:r>
      <w:r w:rsidRPr="00A22960">
        <w:t>)</w:t>
      </w:r>
      <w:r w:rsidRPr="00A22960">
        <w:rPr>
          <w:rFonts w:hint="eastAsia"/>
        </w:rPr>
        <w:t>としてしまったものと思われる。</w:t>
      </w:r>
      <w:r w:rsidRPr="00A22960">
        <w:t>）</w:t>
      </w:r>
    </w:p>
    <w:p w14:paraId="7A283ABB" w14:textId="6A5BD365" w:rsidR="00E455D2" w:rsidRPr="00A22960" w:rsidRDefault="00D810D1" w:rsidP="00E455D2">
      <w:pPr>
        <w:rPr>
          <w:b/>
          <w:bCs/>
        </w:rPr>
      </w:pPr>
      <w:r w:rsidRPr="00A22960">
        <w:rPr>
          <w:b/>
          <w:bCs/>
        </w:rPr>
        <w:t>基礎</w:t>
      </w:r>
      <w:r w:rsidR="00E455D2" w:rsidRPr="00A22960">
        <w:rPr>
          <w:b/>
          <w:bCs/>
        </w:rPr>
        <w:t>データ</w:t>
      </w:r>
    </w:p>
    <w:p w14:paraId="74621EE0" w14:textId="0083EBCF" w:rsidR="00E455D2" w:rsidRPr="00A22960" w:rsidRDefault="00FF5D8D" w:rsidP="00E455D2">
      <w:r w:rsidRPr="00A22960">
        <w:t xml:space="preserve">〇　</w:t>
      </w:r>
      <w:r w:rsidR="00E455D2" w:rsidRPr="00A22960">
        <w:t xml:space="preserve"> 障害者権利条約では、</w:t>
      </w:r>
      <w:r w:rsidR="004B1379" w:rsidRPr="00A22960">
        <w:rPr>
          <w:rFonts w:hint="eastAsia"/>
        </w:rPr>
        <w:t>「</w:t>
      </w:r>
      <w:r w:rsidR="00E455D2" w:rsidRPr="00A22960">
        <w:t>締約国は、</w:t>
      </w:r>
      <w:r w:rsidR="003C33D5" w:rsidRPr="00A22960">
        <w:rPr>
          <w:rFonts w:hint="eastAsia"/>
        </w:rPr>
        <w:t>あらゆる段階及び</w:t>
      </w:r>
      <w:r w:rsidR="003C33D5" w:rsidRPr="00A22960">
        <w:t>生涯学習</w:t>
      </w:r>
      <w:r w:rsidR="00E455D2" w:rsidRPr="00A22960">
        <w:t>における包括的な教育制度を確保しなければならない</w:t>
      </w:r>
      <w:r w:rsidR="003C33D5" w:rsidRPr="00A22960">
        <w:rPr>
          <w:rFonts w:hint="eastAsia"/>
        </w:rPr>
        <w:t>」</w:t>
      </w:r>
      <w:r w:rsidR="00E455D2" w:rsidRPr="00A22960">
        <w:t>（第24条1）とされて</w:t>
      </w:r>
      <w:r w:rsidR="006B3B83" w:rsidRPr="00A22960">
        <w:t>いる</w:t>
      </w:r>
      <w:r w:rsidR="00E455D2" w:rsidRPr="00A22960">
        <w:t>。国連</w:t>
      </w:r>
      <w:r w:rsidR="003C33D5" w:rsidRPr="00A22960">
        <w:rPr>
          <w:rFonts w:hint="eastAsia"/>
        </w:rPr>
        <w:t>の</w:t>
      </w:r>
      <w:r w:rsidR="00E455D2" w:rsidRPr="00A22960">
        <w:t>委員会は</w:t>
      </w:r>
      <w:r w:rsidR="004B1379" w:rsidRPr="00A22960">
        <w:rPr>
          <w:rFonts w:hint="eastAsia"/>
        </w:rPr>
        <w:t>総括所見</w:t>
      </w:r>
      <w:r w:rsidR="003C33D5" w:rsidRPr="00A22960">
        <w:rPr>
          <w:rFonts w:hint="eastAsia"/>
        </w:rPr>
        <w:t>で</w:t>
      </w:r>
      <w:r w:rsidR="00E455D2" w:rsidRPr="00A22960">
        <w:t>、障害のある生徒が希望に合った教育を受けていない</w:t>
      </w:r>
      <w:r w:rsidR="003C33D5" w:rsidRPr="00A22960">
        <w:rPr>
          <w:rFonts w:hint="eastAsia"/>
        </w:rPr>
        <w:t>と</w:t>
      </w:r>
      <w:r w:rsidR="00E455D2" w:rsidRPr="00A22960">
        <w:t>懸念を示し、インクルーシブ教育のための実践的な内容を勧告した。</w:t>
      </w:r>
    </w:p>
    <w:p w14:paraId="73477CD2" w14:textId="305B4CC4" w:rsidR="00E455D2" w:rsidRPr="00A22960" w:rsidRDefault="00FF5D8D" w:rsidP="00E455D2">
      <w:r w:rsidRPr="00A22960">
        <w:t xml:space="preserve">〇　</w:t>
      </w:r>
      <w:r w:rsidR="00E455D2" w:rsidRPr="00A22960">
        <w:t xml:space="preserve"> したがって、韓国政府には、</w:t>
      </w:r>
      <w:r w:rsidR="003C33D5" w:rsidRPr="00A22960">
        <w:rPr>
          <w:rFonts w:hint="eastAsia"/>
        </w:rPr>
        <w:t>総括所見</w:t>
      </w:r>
      <w:r w:rsidR="00E455D2" w:rsidRPr="00A22960">
        <w:t>で示された以下の3つの</w:t>
      </w:r>
      <w:r w:rsidR="003C33D5" w:rsidRPr="00A22960">
        <w:rPr>
          <w:rFonts w:hint="eastAsia"/>
        </w:rPr>
        <w:t>勧告</w:t>
      </w:r>
      <w:r w:rsidR="00E455D2" w:rsidRPr="00A22960">
        <w:t>に応えてもらいたい。</w:t>
      </w:r>
    </w:p>
    <w:p w14:paraId="188C7176" w14:textId="275916F6" w:rsidR="00E455D2" w:rsidRPr="00A22960" w:rsidRDefault="00E455D2" w:rsidP="003C33D5">
      <w:pPr>
        <w:ind w:leftChars="202" w:left="424"/>
      </w:pPr>
      <w:r w:rsidRPr="00A22960">
        <w:t xml:space="preserve">1) </w:t>
      </w:r>
      <w:r w:rsidR="003C33D5" w:rsidRPr="00A22960">
        <w:rPr>
          <w:rFonts w:hint="eastAsia"/>
        </w:rPr>
        <w:t xml:space="preserve"> 総括所見</w:t>
      </w:r>
      <w:r w:rsidRPr="00A22960">
        <w:t>で</w:t>
      </w:r>
      <w:r w:rsidR="003C33D5" w:rsidRPr="00A22960">
        <w:rPr>
          <w:rFonts w:hint="eastAsia"/>
        </w:rPr>
        <w:t>勧告</w:t>
      </w:r>
      <w:r w:rsidRPr="00A22960">
        <w:t>されたインクルーシブ教育の有効性に関する</w:t>
      </w:r>
      <w:r w:rsidR="007B1DBF" w:rsidRPr="00A22960">
        <w:rPr>
          <w:rFonts w:hint="eastAsia"/>
        </w:rPr>
        <w:t>調査</w:t>
      </w:r>
      <w:r w:rsidRPr="00A22960">
        <w:t>を行うこと。</w:t>
      </w:r>
    </w:p>
    <w:p w14:paraId="5EE9885E" w14:textId="726A1AE7" w:rsidR="00E455D2" w:rsidRPr="00A22960" w:rsidRDefault="00E455D2" w:rsidP="003C33D5">
      <w:pPr>
        <w:ind w:leftChars="202" w:left="424"/>
      </w:pPr>
      <w:r w:rsidRPr="00A22960">
        <w:t>2</w:t>
      </w:r>
      <w:r w:rsidR="003C33D5" w:rsidRPr="00A22960">
        <w:t xml:space="preserve">) </w:t>
      </w:r>
      <w:r w:rsidRPr="00A22960">
        <w:t>インクルーシブ教育分野における公正な配慮（特に教室での支援機器の提供を含む、アクセス可能で適切に修正された教材やカリキュラム）の提供に努めること。</w:t>
      </w:r>
    </w:p>
    <w:p w14:paraId="40216972" w14:textId="17844E3B" w:rsidR="00E455D2" w:rsidRPr="00A22960" w:rsidRDefault="00E455D2" w:rsidP="003C33D5">
      <w:pPr>
        <w:ind w:leftChars="202" w:left="424"/>
      </w:pPr>
      <w:r w:rsidRPr="00A22960">
        <w:t xml:space="preserve">3) </w:t>
      </w:r>
      <w:r w:rsidR="003C33D5" w:rsidRPr="00A22960">
        <w:t xml:space="preserve"> </w:t>
      </w:r>
      <w:r w:rsidRPr="00A22960">
        <w:t>一般の学校の教師や管理者に対する</w:t>
      </w:r>
      <w:r w:rsidR="007A35A2" w:rsidRPr="00A22960">
        <w:rPr>
          <w:rFonts w:hint="eastAsia"/>
        </w:rPr>
        <w:t>研修</w:t>
      </w:r>
      <w:r w:rsidRPr="00A22960">
        <w:t>の強化。</w:t>
      </w:r>
    </w:p>
    <w:p w14:paraId="5CD71873" w14:textId="32CEFCDB" w:rsidR="00E455D2" w:rsidRPr="00A22960" w:rsidRDefault="00FF5D8D" w:rsidP="00E455D2">
      <w:r w:rsidRPr="00A22960">
        <w:t xml:space="preserve">〇　</w:t>
      </w:r>
      <w:r w:rsidR="00E455D2" w:rsidRPr="00A22960">
        <w:t xml:space="preserve"> </w:t>
      </w:r>
      <w:r w:rsidR="00B10D74" w:rsidRPr="00A22960">
        <w:rPr>
          <w:rFonts w:hint="eastAsia"/>
        </w:rPr>
        <w:t>障害のある人</w:t>
      </w:r>
      <w:r w:rsidR="00E455D2" w:rsidRPr="00A22960">
        <w:t>のための</w:t>
      </w:r>
      <w:r w:rsidR="009A4E92" w:rsidRPr="00A22960">
        <w:t>特殊</w:t>
      </w:r>
      <w:r w:rsidR="00E455D2" w:rsidRPr="00A22960">
        <w:t>学校の設立は、設立に反対する住民と障害のある生徒の保護者との対立が激化し、社会問題となった。NIMBY</w:t>
      </w:r>
      <w:r w:rsidR="001E0EF7" w:rsidRPr="00A22960">
        <w:rPr>
          <w:rFonts w:hint="eastAsia"/>
        </w:rPr>
        <w:t>（</w:t>
      </w:r>
      <w:r w:rsidR="005E3312" w:rsidRPr="00A22960">
        <w:t>Not In My Backyard</w:t>
      </w:r>
      <w:r w:rsidR="001E0EF7" w:rsidRPr="00A22960">
        <w:rPr>
          <w:rFonts w:hint="eastAsia"/>
        </w:rPr>
        <w:t>我が家の裏には御免）</w:t>
      </w:r>
      <w:r w:rsidR="00E455D2" w:rsidRPr="00A22960">
        <w:t>現象を批判し、</w:t>
      </w:r>
      <w:r w:rsidR="00B10D74" w:rsidRPr="00A22960">
        <w:rPr>
          <w:rFonts w:hint="eastAsia"/>
        </w:rPr>
        <w:t>障害のある人</w:t>
      </w:r>
      <w:r w:rsidR="00E455D2" w:rsidRPr="00A22960">
        <w:t>の教育を受ける権利の保障を主張する世論に支えられ、ソウル市教育庁は、問題解決のためにすべての自治区に</w:t>
      </w:r>
      <w:r w:rsidR="009A4E92" w:rsidRPr="00A22960">
        <w:t>特殊</w:t>
      </w:r>
      <w:r w:rsidR="00E455D2" w:rsidRPr="00A22960">
        <w:t>学校を設置すると発表した（聯合ニュース、2017年10月3日）。確かに、2時間以上かかる特殊学校</w:t>
      </w:r>
      <w:r w:rsidR="001E0EF7" w:rsidRPr="00A22960">
        <w:rPr>
          <w:rFonts w:hint="eastAsia"/>
        </w:rPr>
        <w:t>への通学</w:t>
      </w:r>
      <w:r w:rsidR="00E455D2" w:rsidRPr="00A22960">
        <w:t>問題を解決し、NIMBY現象に対処するための代替策である。</w:t>
      </w:r>
    </w:p>
    <w:p w14:paraId="42D1CC0B" w14:textId="0D1C6B78" w:rsidR="00E455D2" w:rsidRPr="00A22960" w:rsidRDefault="00FF5D8D" w:rsidP="00E455D2">
      <w:r w:rsidRPr="00A22960">
        <w:t xml:space="preserve">〇　</w:t>
      </w:r>
      <w:r w:rsidR="00E455D2" w:rsidRPr="00A22960">
        <w:t xml:space="preserve"> しかし、この措置は、障害のある生徒の分離教育を拡大することにもなり</w:t>
      </w:r>
      <w:r w:rsidR="001E0EF7" w:rsidRPr="00A22960">
        <w:rPr>
          <w:rFonts w:hint="eastAsia"/>
        </w:rPr>
        <w:t>える</w:t>
      </w:r>
      <w:r w:rsidR="00E455D2" w:rsidRPr="00A22960">
        <w:t>。したがって、</w:t>
      </w:r>
      <w:r w:rsidR="00B10D74" w:rsidRPr="00A22960">
        <w:rPr>
          <w:rFonts w:hint="eastAsia"/>
        </w:rPr>
        <w:t>障害のある人</w:t>
      </w:r>
      <w:r w:rsidR="00E455D2" w:rsidRPr="00A22960">
        <w:t>の社会参加の要求や国連条約に定められたインクルーシブ教育の拡大に対応する問題と、障害</w:t>
      </w:r>
      <w:r w:rsidR="001F01DA" w:rsidRPr="00A22960">
        <w:rPr>
          <w:rFonts w:hint="eastAsia"/>
        </w:rPr>
        <w:t>のある人</w:t>
      </w:r>
      <w:r w:rsidR="00E455D2" w:rsidRPr="00A22960">
        <w:t>の要望に</w:t>
      </w:r>
      <w:r w:rsidR="001F01DA" w:rsidRPr="00A22960">
        <w:rPr>
          <w:rFonts w:hint="eastAsia"/>
        </w:rPr>
        <w:t>沿って</w:t>
      </w:r>
      <w:r w:rsidR="00E455D2" w:rsidRPr="00A22960">
        <w:t xml:space="preserve">教育政策を方向付ける問題について、社会的な議論を経る必要がある。 </w:t>
      </w:r>
    </w:p>
    <w:p w14:paraId="058D9ACA" w14:textId="51E24552" w:rsidR="00E455D2" w:rsidRPr="00A22960" w:rsidRDefault="00FF5D8D" w:rsidP="00E455D2">
      <w:r w:rsidRPr="00A22960">
        <w:t xml:space="preserve">〇　</w:t>
      </w:r>
      <w:r w:rsidR="00E455D2" w:rsidRPr="00A22960">
        <w:t xml:space="preserve"> 特殊教育の必要性が高い場合、そのような現象の根拠を見直す必要がある。一般の小中学校が、障害のある生徒とない生徒が共に教育を受けるための適切な条件を備えていないことが原因であるならば、インクルーシブ教育のための体系的かつ長期的なマスタープランを確立し、特別支援教育とインクルーシブ教育のための長期的な実施計画を国家レベルで作成しなければならない。</w:t>
      </w:r>
    </w:p>
    <w:p w14:paraId="2477F43A" w14:textId="77777777" w:rsidR="00E455D2" w:rsidRPr="00A22960" w:rsidRDefault="00E455D2" w:rsidP="00E455D2"/>
    <w:p w14:paraId="28E11B6E" w14:textId="77777777" w:rsidR="00E455D2" w:rsidRPr="00A22960" w:rsidRDefault="00E455D2" w:rsidP="00E455D2">
      <w:pPr>
        <w:rPr>
          <w:b/>
          <w:bCs/>
        </w:rPr>
      </w:pPr>
      <w:r w:rsidRPr="00A22960">
        <w:rPr>
          <w:rFonts w:hint="eastAsia"/>
          <w:b/>
          <w:bCs/>
        </w:rPr>
        <w:t>国連</w:t>
      </w:r>
      <w:r w:rsidRPr="00A22960">
        <w:rPr>
          <w:b/>
          <w:bCs/>
        </w:rPr>
        <w:t>CRPD</w:t>
      </w:r>
    </w:p>
    <w:p w14:paraId="5EE613F1" w14:textId="77777777" w:rsidR="00E455D2" w:rsidRPr="00A22960" w:rsidRDefault="00E455D2" w:rsidP="00E455D2">
      <w:r w:rsidRPr="00A22960">
        <w:rPr>
          <w:rFonts w:hint="eastAsia"/>
        </w:rPr>
        <w:t>第</w:t>
      </w:r>
      <w:r w:rsidRPr="00A22960">
        <w:t xml:space="preserve">24条 教育 </w:t>
      </w:r>
    </w:p>
    <w:p w14:paraId="3B97DB3E" w14:textId="41795E4F" w:rsidR="00E455D2" w:rsidRPr="00A22960" w:rsidRDefault="00D810D1" w:rsidP="00E455D2">
      <w:pPr>
        <w:rPr>
          <w:b/>
          <w:bCs/>
        </w:rPr>
      </w:pPr>
      <w:r w:rsidRPr="00A22960">
        <w:rPr>
          <w:rFonts w:hint="eastAsia"/>
          <w:b/>
          <w:bCs/>
        </w:rPr>
        <w:t>課題</w:t>
      </w:r>
    </w:p>
    <w:p w14:paraId="24C4AC5C" w14:textId="1072F2A4" w:rsidR="00E455D2" w:rsidRPr="00A22960" w:rsidRDefault="00E455D2" w:rsidP="00E455D2">
      <w:r w:rsidRPr="00A22960">
        <w:rPr>
          <w:rFonts w:hint="eastAsia"/>
        </w:rPr>
        <w:t>聴覚障害のある学齢期の子ども</w:t>
      </w:r>
      <w:r w:rsidR="001F01DA" w:rsidRPr="00A22960">
        <w:rPr>
          <w:rFonts w:hint="eastAsia"/>
        </w:rPr>
        <w:t>のバイリンガル</w:t>
      </w:r>
      <w:r w:rsidRPr="00A22960">
        <w:rPr>
          <w:rFonts w:hint="eastAsia"/>
        </w:rPr>
        <w:t>言語を選択する権利を確保すること。</w:t>
      </w:r>
    </w:p>
    <w:p w14:paraId="0EFC779D" w14:textId="21C768AB" w:rsidR="0095069E" w:rsidRPr="00A22960" w:rsidRDefault="0095069E" w:rsidP="0095069E">
      <w:pPr>
        <w:rPr>
          <w:b/>
          <w:bCs/>
        </w:rPr>
      </w:pPr>
      <w:r w:rsidRPr="00A22960">
        <w:rPr>
          <w:rFonts w:hint="eastAsia"/>
          <w:b/>
          <w:bCs/>
        </w:rPr>
        <w:t>質問</w:t>
      </w:r>
      <w:r w:rsidR="003D598F" w:rsidRPr="00A22960">
        <w:rPr>
          <w:rFonts w:hint="eastAsia"/>
          <w:b/>
          <w:bCs/>
        </w:rPr>
        <w:t>案</w:t>
      </w:r>
    </w:p>
    <w:p w14:paraId="3C9BCE7C" w14:textId="3CC16927" w:rsidR="00B32746" w:rsidRPr="00A22960" w:rsidRDefault="00B32746" w:rsidP="00550ABA">
      <w:pPr>
        <w:ind w:left="283" w:hangingChars="135" w:hanging="283"/>
      </w:pPr>
      <w:r w:rsidRPr="00A22960">
        <w:t>29. 聴覚障害者は、通常、</w:t>
      </w:r>
      <w:r w:rsidRPr="00A22960">
        <w:rPr>
          <w:rFonts w:hint="eastAsia"/>
        </w:rPr>
        <w:t>機能</w:t>
      </w:r>
      <w:r w:rsidRPr="00A22960">
        <w:t>障害の初期段階では、本人が必要とする言語ではなく、親や学校が選んだ言語を選択しなければならない。これは彼らの言語選択権の侵害であり、彼らに言語選択の機会を与え、バイリンガル教育を保証するための法改正や政策が必要である。これに関する政府の政策について教えてください。</w:t>
      </w:r>
    </w:p>
    <w:p w14:paraId="472E08F4" w14:textId="15936CEB" w:rsidR="0095069E" w:rsidRPr="00A22960" w:rsidRDefault="00D810D1" w:rsidP="0095069E">
      <w:pPr>
        <w:rPr>
          <w:b/>
          <w:bCs/>
        </w:rPr>
      </w:pPr>
      <w:r w:rsidRPr="00A22960">
        <w:rPr>
          <w:rFonts w:hint="eastAsia"/>
          <w:b/>
          <w:bCs/>
        </w:rPr>
        <w:t>基礎</w:t>
      </w:r>
      <w:r w:rsidR="0095069E" w:rsidRPr="00A22960">
        <w:rPr>
          <w:rFonts w:hint="eastAsia"/>
          <w:b/>
          <w:bCs/>
        </w:rPr>
        <w:t>データ</w:t>
      </w:r>
    </w:p>
    <w:p w14:paraId="4C1A5939" w14:textId="253EB7A6" w:rsidR="0095069E" w:rsidRPr="00A22960" w:rsidRDefault="00FF5D8D" w:rsidP="0095069E">
      <w:r w:rsidRPr="00A22960">
        <w:lastRenderedPageBreak/>
        <w:t xml:space="preserve">〇　</w:t>
      </w:r>
      <w:r w:rsidR="0095069E" w:rsidRPr="00A22960">
        <w:t xml:space="preserve"> 聴覚障害がある場合、話し言葉よりもボディランゲージ</w:t>
      </w:r>
      <w:r w:rsidR="001F01DA" w:rsidRPr="00A22960">
        <w:rPr>
          <w:rFonts w:hint="eastAsia"/>
        </w:rPr>
        <w:t>（身体言語）</w:t>
      </w:r>
      <w:r w:rsidR="0095069E" w:rsidRPr="00A22960">
        <w:t>に敏感に反応するため、それを言語として採用する可能性が高い。そのため、聴覚障害者は手話</w:t>
      </w:r>
      <w:bookmarkStart w:id="8" w:name="_Hlk87897392"/>
      <w:r w:rsidR="00F0660E" w:rsidRPr="00A22960">
        <w:rPr>
          <w:rFonts w:hint="eastAsia"/>
        </w:rPr>
        <w:t>言語</w:t>
      </w:r>
      <w:bookmarkEnd w:id="8"/>
      <w:r w:rsidR="0095069E" w:rsidRPr="00A22960">
        <w:t>を使うのが一般的である。手話</w:t>
      </w:r>
      <w:r w:rsidR="00F0660E" w:rsidRPr="00A22960">
        <w:rPr>
          <w:rFonts w:hint="eastAsia"/>
        </w:rPr>
        <w:t>言語</w:t>
      </w:r>
      <w:r w:rsidR="0095069E" w:rsidRPr="00A22960">
        <w:t>を使った独自のジョーク文化もある。</w:t>
      </w:r>
    </w:p>
    <w:p w14:paraId="62E5A5C6" w14:textId="77777777" w:rsidR="00195A2B" w:rsidRPr="00A22960" w:rsidRDefault="00195A2B" w:rsidP="0095069E"/>
    <w:p w14:paraId="29DDBEB8" w14:textId="36ABE2F0" w:rsidR="0095069E" w:rsidRPr="00A22960" w:rsidRDefault="00FF5D8D" w:rsidP="0095069E">
      <w:r w:rsidRPr="00A22960">
        <w:t xml:space="preserve">〇　</w:t>
      </w:r>
      <w:r w:rsidR="0095069E" w:rsidRPr="00A22960">
        <w:t xml:space="preserve"> 以前は、聴覚障害のある子供たちは、話し言葉</w:t>
      </w:r>
      <w:r w:rsidR="00F0660E" w:rsidRPr="00A22960">
        <w:rPr>
          <w:rFonts w:hint="eastAsia"/>
        </w:rPr>
        <w:t>の使用を強制された。</w:t>
      </w:r>
      <w:r w:rsidR="0095069E" w:rsidRPr="00A22960">
        <w:t>しかし、1970年代初頭にカリフォルニア州とインディアナ州の聾唖学校で</w:t>
      </w:r>
      <w:r w:rsidR="00F0660E" w:rsidRPr="00A22960">
        <w:rPr>
          <w:rFonts w:hint="eastAsia"/>
        </w:rPr>
        <w:t>最初に</w:t>
      </w:r>
      <w:r w:rsidR="0095069E" w:rsidRPr="00A22960">
        <w:t>採用された「</w:t>
      </w:r>
      <w:r w:rsidR="00F0660E" w:rsidRPr="00A22960">
        <w:rPr>
          <w:rFonts w:hint="eastAsia"/>
        </w:rPr>
        <w:t>二文化・二言語</w:t>
      </w:r>
      <w:r w:rsidR="0095069E" w:rsidRPr="00A22960">
        <w:t>アプローチ（2bi</w:t>
      </w:r>
      <w:r w:rsidR="00CB158D" w:rsidRPr="00A22960">
        <w:t xml:space="preserve">: </w:t>
      </w:r>
      <w:r w:rsidR="00CB158D" w:rsidRPr="00A22960">
        <w:rPr>
          <w:rFonts w:ascii="Times New Roman" w:eastAsia="나눔명조" w:hAnsi="Times New Roman" w:cs="Times New Roman"/>
        </w:rPr>
        <w:t>bicultural/ bilingual</w:t>
      </w:r>
      <w:r w:rsidR="0095069E" w:rsidRPr="00A22960">
        <w:t>）」は、ソ連やヨーロッパを含む多くの国の教育現場に拡大している。</w:t>
      </w:r>
    </w:p>
    <w:p w14:paraId="3AEA589C" w14:textId="0501820C" w:rsidR="0095069E" w:rsidRPr="00A22960" w:rsidRDefault="00FF5D8D" w:rsidP="0095069E">
      <w:r w:rsidRPr="00A22960">
        <w:t xml:space="preserve">〇　</w:t>
      </w:r>
      <w:r w:rsidR="0095069E" w:rsidRPr="00A22960">
        <w:t xml:space="preserve"> スウェーデンでは、聴覚障害者の手話</w:t>
      </w:r>
      <w:r w:rsidR="00F0660E" w:rsidRPr="00A22960">
        <w:rPr>
          <w:rFonts w:hint="eastAsia"/>
        </w:rPr>
        <w:t>言語</w:t>
      </w:r>
      <w:r w:rsidR="00A53766" w:rsidRPr="00A22960">
        <w:rPr>
          <w:rFonts w:hint="eastAsia"/>
        </w:rPr>
        <w:t>は</w:t>
      </w:r>
      <w:r w:rsidR="0095069E" w:rsidRPr="00A22960">
        <w:t>母語と同等の言語として認め</w:t>
      </w:r>
      <w:r w:rsidR="00A53766" w:rsidRPr="00A22960">
        <w:rPr>
          <w:rFonts w:hint="eastAsia"/>
        </w:rPr>
        <w:t>られ</w:t>
      </w:r>
      <w:r w:rsidR="0095069E" w:rsidRPr="00A22960">
        <w:t>、聴覚障害者が手話</w:t>
      </w:r>
      <w:r w:rsidR="00F0660E" w:rsidRPr="00A22960">
        <w:rPr>
          <w:rFonts w:hint="eastAsia"/>
        </w:rPr>
        <w:t>言語</w:t>
      </w:r>
      <w:r w:rsidR="0095069E" w:rsidRPr="00A22960">
        <w:t>ですべての教育を受ける権利を持っている。この国では、SSL（スウェーデン手話</w:t>
      </w:r>
      <w:r w:rsidR="00F0660E" w:rsidRPr="00A22960">
        <w:rPr>
          <w:rFonts w:hint="eastAsia"/>
        </w:rPr>
        <w:t>言語</w:t>
      </w:r>
      <w:r w:rsidR="0095069E" w:rsidRPr="00A22960">
        <w:t>）とスウェーデン語を一緒に教えるバイリンガルプログラムを実施している。</w:t>
      </w:r>
    </w:p>
    <w:p w14:paraId="4B562240" w14:textId="3DB9411D" w:rsidR="0095069E" w:rsidRPr="00A22960" w:rsidRDefault="00FF5D8D" w:rsidP="0095069E">
      <w:r w:rsidRPr="00A22960">
        <w:t xml:space="preserve">〇　</w:t>
      </w:r>
      <w:r w:rsidR="0095069E" w:rsidRPr="00A22960">
        <w:t xml:space="preserve"> バイリンガル教育の効果はすでに証明されている。聴覚障害児は、指定された言語を受動的に受け取るのではなく、習得しやすい言語を母語（第一言語）として決定するという選択肢が与えられ、母語の選択に基づいてすべての教育を受ける機会が与えられた。さらに、母国がある程度身についたところで、第二言語を学</w:t>
      </w:r>
      <w:r w:rsidR="00A53766" w:rsidRPr="00A22960">
        <w:rPr>
          <w:rFonts w:hint="eastAsia"/>
        </w:rPr>
        <w:t>ぶ</w:t>
      </w:r>
      <w:r w:rsidR="0095069E" w:rsidRPr="00A22960">
        <w:t>。このような教育システムにより、聴覚障害者が属していた世界と一般社会が自然に融合していくことになる（『エイブルニュース』2007年9月19日付）。</w:t>
      </w:r>
    </w:p>
    <w:p w14:paraId="426CD953" w14:textId="29FE294A" w:rsidR="0095069E" w:rsidRPr="00A22960" w:rsidRDefault="00FF5D8D" w:rsidP="0095069E">
      <w:r w:rsidRPr="00A22960">
        <w:t xml:space="preserve">〇　</w:t>
      </w:r>
      <w:r w:rsidR="0095069E" w:rsidRPr="00A22960">
        <w:t xml:space="preserve"> しかし、</w:t>
      </w:r>
      <w:r w:rsidR="007F5ADB" w:rsidRPr="00A22960">
        <w:rPr>
          <w:rFonts w:hint="eastAsia"/>
        </w:rPr>
        <w:t>教育</w:t>
      </w:r>
      <w:r w:rsidR="006B3B83" w:rsidRPr="00A22960">
        <w:t>部</w:t>
      </w:r>
      <w:r w:rsidR="0095069E" w:rsidRPr="00A22960">
        <w:t>は、聴覚障害</w:t>
      </w:r>
      <w:r w:rsidR="00E07FB8" w:rsidRPr="00A22960">
        <w:rPr>
          <w:rFonts w:hint="eastAsia"/>
        </w:rPr>
        <w:t>のある子ども</w:t>
      </w:r>
      <w:r w:rsidR="0095069E" w:rsidRPr="00A22960">
        <w:t>にバイリンガル教育を提供しようとしているが、制度を包括的に変えるのではなく、障害児のヘルパーや各学校に制度を決めさせている。</w:t>
      </w:r>
    </w:p>
    <w:p w14:paraId="64DA2A74" w14:textId="06D7564F" w:rsidR="0095069E" w:rsidRPr="00A22960" w:rsidRDefault="00FF5D8D" w:rsidP="0095069E">
      <w:r w:rsidRPr="00A22960">
        <w:t xml:space="preserve">〇　</w:t>
      </w:r>
      <w:r w:rsidR="0095069E" w:rsidRPr="00A22960">
        <w:t xml:space="preserve"> しかし、聴覚障害</w:t>
      </w:r>
      <w:r w:rsidR="00E07FB8" w:rsidRPr="00A22960">
        <w:rPr>
          <w:rFonts w:hint="eastAsia"/>
        </w:rPr>
        <w:t>のある子ども</w:t>
      </w:r>
      <w:r w:rsidR="0095069E" w:rsidRPr="00A22960">
        <w:t>に言語の選択肢について十分な情報を与えていない法律は、生涯使わなければならない言語の選択に影響を与えるため、単純な差別を超えて彼らの選択権を制限している。</w:t>
      </w:r>
    </w:p>
    <w:p w14:paraId="209B9429" w14:textId="7F2E40BF" w:rsidR="0095069E" w:rsidRPr="00A22960" w:rsidRDefault="00FF5D8D" w:rsidP="0095069E">
      <w:r w:rsidRPr="00A22960">
        <w:t xml:space="preserve">〇　</w:t>
      </w:r>
      <w:r w:rsidR="0095069E" w:rsidRPr="00A22960">
        <w:t xml:space="preserve"> したがって、政府は聴覚障害のある子どものために、</w:t>
      </w:r>
      <w:r w:rsidR="009A4E92" w:rsidRPr="00A22960">
        <w:rPr>
          <w:rFonts w:hint="eastAsia"/>
        </w:rPr>
        <w:t>特殊</w:t>
      </w:r>
      <w:r w:rsidR="0095069E" w:rsidRPr="00A22960">
        <w:t>学校とインクルーシブ</w:t>
      </w:r>
      <w:r w:rsidR="001F74AC" w:rsidRPr="00A22960">
        <w:rPr>
          <w:rFonts w:hint="eastAsia"/>
        </w:rPr>
        <w:t>学校</w:t>
      </w:r>
      <w:r w:rsidR="0095069E" w:rsidRPr="00A22960">
        <w:t>の両方で、二文化・二言語の2bi教授法を完全に導入する必要が</w:t>
      </w:r>
      <w:r w:rsidR="006B3B83" w:rsidRPr="00A22960">
        <w:t>ある</w:t>
      </w:r>
      <w:r w:rsidR="0095069E" w:rsidRPr="00A22960">
        <w:t>。そのためには、バイリンガル教育の提供を障害者教育に関する</w:t>
      </w:r>
      <w:r w:rsidR="009A4E92" w:rsidRPr="00A22960">
        <w:t>特殊</w:t>
      </w:r>
      <w:r w:rsidR="0095069E" w:rsidRPr="00A22960">
        <w:t>教育法に盛り込み、バイリンガル教育と選択権の問題を障害者差別</w:t>
      </w:r>
      <w:r w:rsidR="001F74AC" w:rsidRPr="00A22960">
        <w:rPr>
          <w:rFonts w:hint="eastAsia"/>
        </w:rPr>
        <w:t>禁止</w:t>
      </w:r>
      <w:r w:rsidR="0095069E" w:rsidRPr="00A22960">
        <w:t>法に盛り込み、関連する政策を実施できるようにすべきである。</w:t>
      </w:r>
    </w:p>
    <w:p w14:paraId="0B8FB194" w14:textId="77777777" w:rsidR="0095069E" w:rsidRPr="00A22960" w:rsidRDefault="0095069E" w:rsidP="0095069E"/>
    <w:p w14:paraId="229C3596" w14:textId="77777777" w:rsidR="0095069E" w:rsidRPr="00A22960" w:rsidRDefault="0095069E" w:rsidP="0095069E">
      <w:pPr>
        <w:rPr>
          <w:b/>
          <w:bCs/>
        </w:rPr>
      </w:pPr>
      <w:r w:rsidRPr="00A22960">
        <w:rPr>
          <w:rFonts w:hint="eastAsia"/>
          <w:b/>
          <w:bCs/>
        </w:rPr>
        <w:t>国連</w:t>
      </w:r>
      <w:r w:rsidRPr="00A22960">
        <w:rPr>
          <w:b/>
          <w:bCs/>
        </w:rPr>
        <w:t>CRPD</w:t>
      </w:r>
    </w:p>
    <w:p w14:paraId="5DC08585" w14:textId="77777777" w:rsidR="0095069E" w:rsidRPr="00A22960" w:rsidRDefault="0095069E" w:rsidP="0095069E">
      <w:r w:rsidRPr="00A22960">
        <w:rPr>
          <w:rFonts w:hint="eastAsia"/>
        </w:rPr>
        <w:t>第</w:t>
      </w:r>
      <w:r w:rsidRPr="00A22960">
        <w:t xml:space="preserve">24条 教育 </w:t>
      </w:r>
    </w:p>
    <w:p w14:paraId="3DCF2AD7" w14:textId="2840F3A4" w:rsidR="0095069E" w:rsidRPr="00A22960" w:rsidRDefault="0095069E" w:rsidP="001F74AC">
      <w:r w:rsidRPr="00A22960">
        <w:rPr>
          <w:rFonts w:hint="eastAsia"/>
        </w:rPr>
        <w:t>盲、</w:t>
      </w:r>
      <w:r w:rsidR="00900810" w:rsidRPr="00A22960">
        <w:rPr>
          <w:rFonts w:hint="eastAsia"/>
        </w:rPr>
        <w:t>ろう</w:t>
      </w:r>
      <w:r w:rsidRPr="00A22960">
        <w:rPr>
          <w:rFonts w:hint="eastAsia"/>
        </w:rPr>
        <w:t>、</w:t>
      </w:r>
      <w:r w:rsidR="00900810" w:rsidRPr="00A22960">
        <w:rPr>
          <w:rFonts w:hint="eastAsia"/>
        </w:rPr>
        <w:t>または</w:t>
      </w:r>
      <w:r w:rsidRPr="00A22960">
        <w:rPr>
          <w:rFonts w:hint="eastAsia"/>
        </w:rPr>
        <w:t>盲ろう</w:t>
      </w:r>
      <w:r w:rsidR="007F5ADB" w:rsidRPr="00A22960">
        <w:rPr>
          <w:rFonts w:hint="eastAsia"/>
        </w:rPr>
        <w:t>者</w:t>
      </w:r>
      <w:r w:rsidR="00900810" w:rsidRPr="00A22960">
        <w:rPr>
          <w:rFonts w:hint="eastAsia"/>
        </w:rPr>
        <w:t>（特に子ども）</w:t>
      </w:r>
      <w:r w:rsidRPr="00A22960">
        <w:rPr>
          <w:rFonts w:hint="eastAsia"/>
        </w:rPr>
        <w:t>の教育が、個人にとって最も適切な言語とコミュニケーションの様式と手段で、また</w:t>
      </w:r>
      <w:r w:rsidR="00900810" w:rsidRPr="00A22960">
        <w:rPr>
          <w:rFonts w:hint="eastAsia"/>
        </w:rPr>
        <w:t>学習面</w:t>
      </w:r>
      <w:r w:rsidRPr="00A22960">
        <w:rPr>
          <w:rFonts w:hint="eastAsia"/>
        </w:rPr>
        <w:t>および社会</w:t>
      </w:r>
      <w:r w:rsidR="00900810" w:rsidRPr="00A22960">
        <w:rPr>
          <w:rFonts w:hint="eastAsia"/>
        </w:rPr>
        <w:t>面の発達</w:t>
      </w:r>
      <w:r w:rsidRPr="00A22960">
        <w:rPr>
          <w:rFonts w:hint="eastAsia"/>
        </w:rPr>
        <w:t>を最大限にする環境で行われることを保証する。</w:t>
      </w:r>
    </w:p>
    <w:p w14:paraId="4FAB46AE" w14:textId="77777777" w:rsidR="0095069E" w:rsidRPr="00A22960" w:rsidRDefault="0095069E" w:rsidP="0095069E">
      <w:pPr>
        <w:rPr>
          <w:b/>
          <w:bCs/>
        </w:rPr>
      </w:pPr>
      <w:r w:rsidRPr="00A22960">
        <w:rPr>
          <w:rFonts w:hint="eastAsia"/>
          <w:b/>
          <w:bCs/>
        </w:rPr>
        <w:t>課題</w:t>
      </w:r>
    </w:p>
    <w:p w14:paraId="78C37379" w14:textId="34FABBF0" w:rsidR="0095069E" w:rsidRPr="00A22960" w:rsidRDefault="0095069E" w:rsidP="0095069E">
      <w:r w:rsidRPr="00A22960">
        <w:rPr>
          <w:rFonts w:hint="eastAsia"/>
        </w:rPr>
        <w:t>盲・</w:t>
      </w:r>
      <w:r w:rsidR="00900810" w:rsidRPr="00A22960">
        <w:rPr>
          <w:rFonts w:hint="eastAsia"/>
        </w:rPr>
        <w:t>ろうあるいは盲ろうの</w:t>
      </w:r>
      <w:r w:rsidRPr="00A22960">
        <w:rPr>
          <w:rFonts w:hint="eastAsia"/>
        </w:rPr>
        <w:t>学齢</w:t>
      </w:r>
      <w:r w:rsidR="007F5ADB" w:rsidRPr="00A22960">
        <w:rPr>
          <w:rFonts w:hint="eastAsia"/>
        </w:rPr>
        <w:t>児</w:t>
      </w:r>
      <w:r w:rsidRPr="00A22960">
        <w:rPr>
          <w:rFonts w:hint="eastAsia"/>
        </w:rPr>
        <w:t>の教育を受ける権利の確保</w:t>
      </w:r>
      <w:r w:rsidRPr="00A22960">
        <w:t xml:space="preserve"> </w:t>
      </w:r>
    </w:p>
    <w:p w14:paraId="3BD45D04" w14:textId="77777777" w:rsidR="003D598F" w:rsidRPr="00A22960" w:rsidRDefault="0095069E" w:rsidP="0095069E">
      <w:pPr>
        <w:rPr>
          <w:b/>
          <w:bCs/>
        </w:rPr>
      </w:pPr>
      <w:r w:rsidRPr="00A22960">
        <w:rPr>
          <w:rFonts w:hint="eastAsia"/>
          <w:b/>
          <w:bCs/>
        </w:rPr>
        <w:t>質問</w:t>
      </w:r>
      <w:r w:rsidR="003D598F" w:rsidRPr="00A22960">
        <w:rPr>
          <w:rFonts w:hint="eastAsia"/>
          <w:b/>
          <w:bCs/>
        </w:rPr>
        <w:t>案</w:t>
      </w:r>
      <w:r w:rsidRPr="00A22960">
        <w:rPr>
          <w:b/>
          <w:bCs/>
        </w:rPr>
        <w:t xml:space="preserve"> </w:t>
      </w:r>
    </w:p>
    <w:p w14:paraId="0A398EDC" w14:textId="09402075" w:rsidR="00B32746" w:rsidRPr="00A22960" w:rsidRDefault="00B32746" w:rsidP="00550ABA">
      <w:pPr>
        <w:ind w:left="283" w:hangingChars="135" w:hanging="283"/>
      </w:pPr>
      <w:r w:rsidRPr="00A22960">
        <w:t>30. 視覚・聴覚障害児については、最近、政府が支援を行っているが、教育は点字中心の限定的なものが多い。視覚・聴覚障</w:t>
      </w:r>
      <w:r w:rsidRPr="00A22960">
        <w:rPr>
          <w:rFonts w:hint="eastAsia"/>
        </w:rPr>
        <w:t>害</w:t>
      </w:r>
      <w:r w:rsidRPr="00A22960">
        <w:t>者に適した教育環境の整備、専門家の育成、使用言語の多様化など、関連法規の整備が必要である。そのための政府の方針を紹介してください。</w:t>
      </w:r>
    </w:p>
    <w:p w14:paraId="7ECD7B6F" w14:textId="77777777" w:rsidR="0095069E" w:rsidRPr="00A22960" w:rsidRDefault="0095069E" w:rsidP="0095069E">
      <w:pPr>
        <w:rPr>
          <w:b/>
          <w:bCs/>
        </w:rPr>
      </w:pPr>
      <w:r w:rsidRPr="00A22960">
        <w:rPr>
          <w:rFonts w:hint="eastAsia"/>
          <w:b/>
          <w:bCs/>
        </w:rPr>
        <w:t>基礎データ</w:t>
      </w:r>
    </w:p>
    <w:p w14:paraId="2C054D08" w14:textId="45624BC3" w:rsidR="0095069E" w:rsidRPr="00A22960" w:rsidRDefault="00FF5D8D" w:rsidP="0095069E">
      <w:r w:rsidRPr="00A22960">
        <w:t xml:space="preserve">〇　</w:t>
      </w:r>
      <w:r w:rsidR="0095069E" w:rsidRPr="00A22960">
        <w:t xml:space="preserve"> </w:t>
      </w:r>
      <w:r w:rsidR="00900810" w:rsidRPr="00A22960">
        <w:rPr>
          <w:rFonts w:hint="eastAsia"/>
        </w:rPr>
        <w:t>重複</w:t>
      </w:r>
      <w:r w:rsidR="0095069E" w:rsidRPr="00A22960">
        <w:t>障害</w:t>
      </w:r>
      <w:r w:rsidR="00900810" w:rsidRPr="00A22960">
        <w:rPr>
          <w:rFonts w:hint="eastAsia"/>
        </w:rPr>
        <w:t>のある人</w:t>
      </w:r>
      <w:r w:rsidR="0095069E" w:rsidRPr="00A22960">
        <w:t>（特に視覚障害、聴覚障害</w:t>
      </w:r>
      <w:r w:rsidR="0046362D" w:rsidRPr="00A22960">
        <w:rPr>
          <w:rFonts w:hint="eastAsia"/>
        </w:rPr>
        <w:t>の重複</w:t>
      </w:r>
      <w:r w:rsidR="0095069E" w:rsidRPr="00A22960">
        <w:t>）の情報アクセスに関する議論はほとんど行われていない。韓国では盲ろうの障害についての具体的な規定</w:t>
      </w:r>
      <w:r w:rsidR="00900810" w:rsidRPr="00A22960">
        <w:rPr>
          <w:rFonts w:hint="eastAsia"/>
        </w:rPr>
        <w:t>すらない</w:t>
      </w:r>
      <w:r w:rsidR="0095069E" w:rsidRPr="00A22960">
        <w:t>。</w:t>
      </w:r>
    </w:p>
    <w:p w14:paraId="3B774D83" w14:textId="715A8E2E" w:rsidR="00E455D2" w:rsidRPr="00A22960" w:rsidRDefault="00FF5D8D" w:rsidP="0095069E">
      <w:r w:rsidRPr="00A22960">
        <w:t xml:space="preserve">〇　</w:t>
      </w:r>
      <w:r w:rsidR="0095069E" w:rsidRPr="00A22960">
        <w:t xml:space="preserve"> 盲ろうの障害は、障害の種類や障害の程度によって分類できる。また、障害が発生した時期や</w:t>
      </w:r>
      <w:r w:rsidR="007F5ADB" w:rsidRPr="00A22960">
        <w:rPr>
          <w:rFonts w:hint="eastAsia"/>
        </w:rPr>
        <w:t>順序</w:t>
      </w:r>
      <w:r w:rsidR="0095069E" w:rsidRPr="00A22960">
        <w:t>によっても分類される。コミュニケーションの方法としては、指点字、</w:t>
      </w:r>
      <w:r w:rsidR="000C0B1F" w:rsidRPr="00A22960">
        <w:rPr>
          <w:rFonts w:hint="eastAsia"/>
        </w:rPr>
        <w:t>指文字（</w:t>
      </w:r>
      <w:r w:rsidR="000C0B1F" w:rsidRPr="00A22960">
        <w:t>finger spelling</w:t>
      </w:r>
      <w:r w:rsidR="000C0B1F" w:rsidRPr="00A22960">
        <w:rPr>
          <w:rFonts w:hint="eastAsia"/>
        </w:rPr>
        <w:t>）および</w:t>
      </w:r>
      <w:r w:rsidR="00042E00" w:rsidRPr="00A22960">
        <w:t xml:space="preserve"> </w:t>
      </w:r>
      <w:r w:rsidR="000C0B1F" w:rsidRPr="00A22960">
        <w:rPr>
          <w:rFonts w:hint="eastAsia"/>
        </w:rPr>
        <w:lastRenderedPageBreak/>
        <w:t>手のひらに文字を書く（</w:t>
      </w:r>
      <w:r w:rsidR="00042E00" w:rsidRPr="00A22960">
        <w:t>print-on-palm</w:t>
      </w:r>
      <w:r w:rsidR="000C0B1F" w:rsidRPr="00A22960">
        <w:rPr>
          <w:rFonts w:hint="eastAsia"/>
        </w:rPr>
        <w:t>）</w:t>
      </w:r>
      <w:r w:rsidR="0095069E" w:rsidRPr="00A22960">
        <w:t>などがある。</w:t>
      </w:r>
    </w:p>
    <w:p w14:paraId="7E8742C8" w14:textId="2D630B24" w:rsidR="0005036B" w:rsidRPr="00A22960" w:rsidRDefault="00FF5D8D" w:rsidP="0005036B">
      <w:r w:rsidRPr="00A22960">
        <w:t xml:space="preserve">〇　</w:t>
      </w:r>
      <w:r w:rsidR="0005036B" w:rsidRPr="00A22960">
        <w:t xml:space="preserve"> しかし、障害者差別</w:t>
      </w:r>
      <w:r w:rsidR="002B3BE3" w:rsidRPr="00A22960">
        <w:t>禁止</w:t>
      </w:r>
      <w:r w:rsidR="0005036B" w:rsidRPr="00A22960">
        <w:t>法の情報アクセスに関する規定は、</w:t>
      </w:r>
      <w:r w:rsidR="000C0B1F" w:rsidRPr="00A22960">
        <w:rPr>
          <w:rFonts w:hint="eastAsia"/>
        </w:rPr>
        <w:t>ろう</w:t>
      </w:r>
      <w:r w:rsidR="0005036B" w:rsidRPr="00A22960">
        <w:t>者や</w:t>
      </w:r>
      <w:r w:rsidR="000C0B1F" w:rsidRPr="00A22960">
        <w:rPr>
          <w:rFonts w:hint="eastAsia"/>
        </w:rPr>
        <w:t>盲人</w:t>
      </w:r>
      <w:r w:rsidR="0005036B" w:rsidRPr="00A22960">
        <w:t>に対する差別の禁止と合理的配慮の提供を基本としており、提供される言語は点字である。近年、点字という方法が用いられているが、手話</w:t>
      </w:r>
      <w:r w:rsidR="00F0660E" w:rsidRPr="00A22960">
        <w:rPr>
          <w:rFonts w:hint="eastAsia"/>
        </w:rPr>
        <w:t>言語</w:t>
      </w:r>
      <w:r w:rsidR="0005036B" w:rsidRPr="00A22960">
        <w:t>を含む言語や関連する専門</w:t>
      </w:r>
      <w:r w:rsidR="0021735E" w:rsidRPr="00A22960">
        <w:rPr>
          <w:rFonts w:hint="eastAsia"/>
        </w:rPr>
        <w:t>職</w:t>
      </w:r>
      <w:r w:rsidR="00A14053" w:rsidRPr="00A22960">
        <w:rPr>
          <w:rFonts w:hint="eastAsia"/>
        </w:rPr>
        <w:t>（訳注　盲ろう者への通訳介助者など）</w:t>
      </w:r>
      <w:r w:rsidR="0005036B" w:rsidRPr="00A22960">
        <w:t>などの多様な利用は行われていない。したがって、</w:t>
      </w:r>
      <w:r w:rsidR="000C0B1F" w:rsidRPr="00A22960">
        <w:rPr>
          <w:rFonts w:hint="eastAsia"/>
        </w:rPr>
        <w:t>重複</w:t>
      </w:r>
      <w:r w:rsidR="0005036B" w:rsidRPr="00A22960">
        <w:t>障害者に対する差別禁止規定や合理的配慮が存在しないため、改善する必要がある。</w:t>
      </w:r>
    </w:p>
    <w:p w14:paraId="2619F602" w14:textId="7071637C" w:rsidR="0005036B" w:rsidRPr="00A22960" w:rsidRDefault="00FF5D8D" w:rsidP="0005036B">
      <w:r w:rsidRPr="00A22960">
        <w:t xml:space="preserve">〇　</w:t>
      </w:r>
      <w:r w:rsidR="0005036B" w:rsidRPr="00A22960">
        <w:t xml:space="preserve"> この意味で、教育</w:t>
      </w:r>
      <w:r w:rsidR="006B3B83" w:rsidRPr="00A22960">
        <w:t>部</w:t>
      </w:r>
      <w:r w:rsidR="0005036B" w:rsidRPr="00A22960">
        <w:t>と保健福祉</w:t>
      </w:r>
      <w:r w:rsidR="006B3B83" w:rsidRPr="00A22960">
        <w:t>部</w:t>
      </w:r>
      <w:r w:rsidR="0005036B" w:rsidRPr="00A22960">
        <w:t>は共同で、盲ろう者の情報アクセスの状況を調査し、調査結果に基づいて関連法を改正すべきである。</w:t>
      </w:r>
    </w:p>
    <w:p w14:paraId="4CFF6E3D" w14:textId="5262CA49" w:rsidR="0005036B" w:rsidRPr="00A22960" w:rsidRDefault="00FF5D8D" w:rsidP="0005036B">
      <w:r w:rsidRPr="00A22960">
        <w:t>〇</w:t>
      </w:r>
      <w:r w:rsidR="00904D96" w:rsidRPr="00A22960">
        <w:rPr>
          <w:rFonts w:hint="eastAsia"/>
        </w:rPr>
        <w:t xml:space="preserve">　</w:t>
      </w:r>
      <w:r w:rsidR="0005036B" w:rsidRPr="00A22960">
        <w:t>盲ろう者の多様なニーズに適した情報アクセスシステムを構築するための研究は、障害者福祉法や障害者教育特別法に盲ろう者の教育支援に関する規定を設けたり、障害者差別禁止法に盲ろう者の情報アクセスに関する内容を盛り込</w:t>
      </w:r>
      <w:r w:rsidR="00904D96" w:rsidRPr="00A22960">
        <w:rPr>
          <w:rFonts w:hint="eastAsia"/>
        </w:rPr>
        <w:t>む</w:t>
      </w:r>
      <w:r w:rsidR="0005036B" w:rsidRPr="00A22960">
        <w:t>取り組みと並行して行われなければならない。</w:t>
      </w:r>
    </w:p>
    <w:p w14:paraId="7E34E6E2" w14:textId="4336F747" w:rsidR="0005036B" w:rsidRPr="00A22960" w:rsidRDefault="00904D96" w:rsidP="0005036B">
      <w:r w:rsidRPr="00A22960">
        <w:rPr>
          <w:rFonts w:hint="eastAsia"/>
        </w:rPr>
        <w:t xml:space="preserve">〇　</w:t>
      </w:r>
      <w:r w:rsidR="0005036B" w:rsidRPr="00A22960">
        <w:rPr>
          <w:rFonts w:hint="eastAsia"/>
        </w:rPr>
        <w:t>特に、障害者福祉法では、盲ろう者の定義や分類、公的機関が提供すべき情報、国や地方自治体の役割などを明記することが望ましい。障害者差別</w:t>
      </w:r>
      <w:r w:rsidR="002B3BE3" w:rsidRPr="00A22960">
        <w:rPr>
          <w:rFonts w:hint="eastAsia"/>
        </w:rPr>
        <w:t>禁止</w:t>
      </w:r>
      <w:r w:rsidR="0005036B" w:rsidRPr="00A22960">
        <w:rPr>
          <w:rFonts w:hint="eastAsia"/>
        </w:rPr>
        <w:t>法では、盲ろう者に対する差別の禁止、情報へのアクセス支援の原則、合理的配慮に関する内容を盛り込むべきである。</w:t>
      </w:r>
    </w:p>
    <w:p w14:paraId="4E8A6C4E" w14:textId="68744F8B" w:rsidR="0005036B" w:rsidRPr="00A22960" w:rsidRDefault="00FF5D8D" w:rsidP="0005036B">
      <w:r w:rsidRPr="00A22960">
        <w:t xml:space="preserve">〇　</w:t>
      </w:r>
      <w:r w:rsidR="0005036B" w:rsidRPr="00A22960">
        <w:t xml:space="preserve"> さらに、彼らが様々な言語を選択できるように、言語の</w:t>
      </w:r>
      <w:r w:rsidR="00904D96" w:rsidRPr="00A22960">
        <w:rPr>
          <w:rFonts w:hint="eastAsia"/>
        </w:rPr>
        <w:t>開発</w:t>
      </w:r>
      <w:r w:rsidR="0005036B" w:rsidRPr="00A22960">
        <w:t>に関する専門家を育成するための政策を策定する必要がある。</w:t>
      </w:r>
    </w:p>
    <w:p w14:paraId="2F69BE16" w14:textId="77777777" w:rsidR="0005036B" w:rsidRPr="00A22960" w:rsidRDefault="0005036B" w:rsidP="0005036B"/>
    <w:p w14:paraId="2F7EE12E" w14:textId="77777777" w:rsidR="007937A9" w:rsidRPr="00A22960" w:rsidRDefault="0005036B" w:rsidP="0005036B">
      <w:pPr>
        <w:rPr>
          <w:b/>
          <w:bCs/>
        </w:rPr>
      </w:pPr>
      <w:r w:rsidRPr="00A22960">
        <w:rPr>
          <w:rFonts w:hint="eastAsia"/>
          <w:b/>
          <w:bCs/>
        </w:rPr>
        <w:t>国連</w:t>
      </w:r>
      <w:r w:rsidRPr="00A22960">
        <w:rPr>
          <w:b/>
          <w:bCs/>
        </w:rPr>
        <w:t>CRPD</w:t>
      </w:r>
    </w:p>
    <w:p w14:paraId="06AE0BFE" w14:textId="77666D60" w:rsidR="0005036B" w:rsidRPr="00A22960" w:rsidRDefault="0005036B" w:rsidP="0005036B">
      <w:r w:rsidRPr="00A22960">
        <w:t xml:space="preserve">第24条 教育  </w:t>
      </w:r>
    </w:p>
    <w:p w14:paraId="5E0EB303" w14:textId="4362CCDD" w:rsidR="0005036B" w:rsidRPr="00A22960" w:rsidRDefault="00D810D1" w:rsidP="0005036B">
      <w:pPr>
        <w:rPr>
          <w:b/>
          <w:bCs/>
        </w:rPr>
      </w:pPr>
      <w:r w:rsidRPr="00A22960">
        <w:rPr>
          <w:rFonts w:hint="eastAsia"/>
          <w:b/>
          <w:bCs/>
        </w:rPr>
        <w:t>課題</w:t>
      </w:r>
    </w:p>
    <w:p w14:paraId="74F66C94" w14:textId="26328E2A" w:rsidR="0005036B" w:rsidRPr="00A22960" w:rsidRDefault="00FF5D8D" w:rsidP="0005036B">
      <w:r w:rsidRPr="00A22960">
        <w:t xml:space="preserve">〇　</w:t>
      </w:r>
      <w:r w:rsidR="0005036B" w:rsidRPr="00A22960">
        <w:t xml:space="preserve"> 実践的なインクルーシブ教育のための合理的</w:t>
      </w:r>
      <w:r w:rsidR="002B3BE3" w:rsidRPr="00A22960">
        <w:t>配慮</w:t>
      </w:r>
      <w:r w:rsidR="0005036B" w:rsidRPr="00A22960">
        <w:t>が</w:t>
      </w:r>
      <w:r w:rsidR="00904D96" w:rsidRPr="00A22960">
        <w:rPr>
          <w:rFonts w:hint="eastAsia"/>
        </w:rPr>
        <w:t>ないので</w:t>
      </w:r>
      <w:r w:rsidR="0005036B" w:rsidRPr="00A22960">
        <w:t>、インクルーシブ教育は</w:t>
      </w:r>
      <w:r w:rsidR="00904D96" w:rsidRPr="00A22960">
        <w:rPr>
          <w:rFonts w:hint="eastAsia"/>
        </w:rPr>
        <w:t>おざなりな</w:t>
      </w:r>
      <w:r w:rsidR="0005036B" w:rsidRPr="00A22960">
        <w:t>ままである。</w:t>
      </w:r>
    </w:p>
    <w:p w14:paraId="2CB05896" w14:textId="55A4F89E" w:rsidR="0005036B" w:rsidRPr="00A22960" w:rsidRDefault="00FF5D8D" w:rsidP="0005036B">
      <w:r w:rsidRPr="00A22960">
        <w:t xml:space="preserve">〇　</w:t>
      </w:r>
      <w:r w:rsidR="0005036B" w:rsidRPr="00A22960">
        <w:t xml:space="preserve"> 生涯教育に関する法的規定はあるものの、</w:t>
      </w:r>
      <w:r w:rsidR="00B10D74" w:rsidRPr="00A22960">
        <w:rPr>
          <w:rFonts w:hint="eastAsia"/>
        </w:rPr>
        <w:t>障害のある人</w:t>
      </w:r>
      <w:r w:rsidR="0005036B" w:rsidRPr="00A22960">
        <w:t>のニーズは部分的にしか反映されておらず、生涯教育に責任を持つ</w:t>
      </w:r>
      <w:r w:rsidR="00681495" w:rsidRPr="00A22960">
        <w:rPr>
          <w:rFonts w:hint="eastAsia"/>
        </w:rPr>
        <w:t>司令塔</w:t>
      </w:r>
      <w:r w:rsidR="0005036B" w:rsidRPr="00A22960">
        <w:t>も存在しない。政府は、来年度に「国立障害者生涯教育センター」という</w:t>
      </w:r>
      <w:r w:rsidR="00681495" w:rsidRPr="00A22960">
        <w:rPr>
          <w:rFonts w:hint="eastAsia"/>
        </w:rPr>
        <w:t>司令塔</w:t>
      </w:r>
      <w:r w:rsidR="0005036B" w:rsidRPr="00A22960">
        <w:t>を設置し、生涯教育の予算を支援することを決定した。</w:t>
      </w:r>
    </w:p>
    <w:p w14:paraId="04433ED9" w14:textId="1EFB0857" w:rsidR="0005036B" w:rsidRPr="00A22960" w:rsidRDefault="00FF5D8D" w:rsidP="0005036B">
      <w:r w:rsidRPr="00A22960">
        <w:t xml:space="preserve">〇　</w:t>
      </w:r>
      <w:r w:rsidR="0005036B" w:rsidRPr="00A22960">
        <w:t xml:space="preserve"> したがって、私たちは政府に対し、実践的なインクルーシブ教育に公平な</w:t>
      </w:r>
      <w:r w:rsidR="002B3BE3" w:rsidRPr="00A22960">
        <w:t>配慮</w:t>
      </w:r>
      <w:r w:rsidR="0005036B" w:rsidRPr="00A22960">
        <w:t>を図り、発達障害者を含む</w:t>
      </w:r>
      <w:r w:rsidR="00B10D74" w:rsidRPr="00A22960">
        <w:rPr>
          <w:rFonts w:hint="eastAsia"/>
        </w:rPr>
        <w:t>障害のある人</w:t>
      </w:r>
      <w:r w:rsidR="0005036B" w:rsidRPr="00A22960">
        <w:t>のニーズに応じた教育費の補助を行うなど、</w:t>
      </w:r>
      <w:r w:rsidR="00B10D74" w:rsidRPr="00A22960">
        <w:rPr>
          <w:rFonts w:hint="eastAsia"/>
        </w:rPr>
        <w:t>障害のある人</w:t>
      </w:r>
      <w:r w:rsidR="0005036B" w:rsidRPr="00A22960">
        <w:t>の生涯教育を支援するための施策を講じることを求め</w:t>
      </w:r>
      <w:r w:rsidR="00F3728E" w:rsidRPr="00A22960">
        <w:t>る</w:t>
      </w:r>
      <w:r w:rsidR="0005036B" w:rsidRPr="00A22960">
        <w:t>。</w:t>
      </w:r>
    </w:p>
    <w:p w14:paraId="4BCE5E86" w14:textId="77777777" w:rsidR="003D598F" w:rsidRPr="00A22960" w:rsidRDefault="0005036B" w:rsidP="0005036B">
      <w:pPr>
        <w:rPr>
          <w:b/>
          <w:bCs/>
        </w:rPr>
      </w:pPr>
      <w:r w:rsidRPr="00A22960">
        <w:rPr>
          <w:rFonts w:hint="eastAsia"/>
          <w:b/>
          <w:bCs/>
        </w:rPr>
        <w:t>質問</w:t>
      </w:r>
      <w:r w:rsidR="003D598F" w:rsidRPr="00A22960">
        <w:rPr>
          <w:rFonts w:hint="eastAsia"/>
          <w:b/>
          <w:bCs/>
        </w:rPr>
        <w:t>案</w:t>
      </w:r>
    </w:p>
    <w:p w14:paraId="360DF907" w14:textId="77777777" w:rsidR="00B32746" w:rsidRPr="00A22960" w:rsidRDefault="00B32746" w:rsidP="00550ABA">
      <w:pPr>
        <w:ind w:left="283" w:hangingChars="135" w:hanging="283"/>
      </w:pPr>
      <w:r w:rsidRPr="00A22960">
        <w:t>31. 発達障害やその他の障害</w:t>
      </w:r>
      <w:r w:rsidRPr="00A22960">
        <w:rPr>
          <w:rFonts w:hint="eastAsia"/>
        </w:rPr>
        <w:t>のある</w:t>
      </w:r>
      <w:r w:rsidRPr="00A22960">
        <w:t>大人が生涯教育を受けるための公平な利便性や教育カリキュラムについて、政府の取り組みや計画を教えてください。</w:t>
      </w:r>
    </w:p>
    <w:p w14:paraId="70EEC84A" w14:textId="320224AC" w:rsidR="0005036B" w:rsidRPr="00A22960" w:rsidRDefault="00D810D1" w:rsidP="0005036B">
      <w:pPr>
        <w:rPr>
          <w:b/>
          <w:bCs/>
        </w:rPr>
      </w:pPr>
      <w:r w:rsidRPr="00A22960">
        <w:rPr>
          <w:b/>
          <w:bCs/>
        </w:rPr>
        <w:t>基礎</w:t>
      </w:r>
      <w:r w:rsidR="0005036B" w:rsidRPr="00A22960">
        <w:rPr>
          <w:b/>
          <w:bCs/>
        </w:rPr>
        <w:t>データ</w:t>
      </w:r>
    </w:p>
    <w:p w14:paraId="1386BCC4" w14:textId="0CCDA296" w:rsidR="0005036B" w:rsidRPr="00A22960" w:rsidRDefault="00FF5D8D" w:rsidP="0005036B">
      <w:r w:rsidRPr="00A22960">
        <w:t xml:space="preserve">〇　</w:t>
      </w:r>
      <w:r w:rsidR="0005036B" w:rsidRPr="00A22960">
        <w:t xml:space="preserve"> 韓国の障害者教育政策には、特殊学校を中心とした分離教育政策と、一般学校に統合学級や特殊学級を設置する</w:t>
      </w:r>
      <w:r w:rsidR="009A4E92" w:rsidRPr="00A22960">
        <w:rPr>
          <w:rFonts w:hint="eastAsia"/>
        </w:rPr>
        <w:t>インクルーシブ</w:t>
      </w:r>
      <w:r w:rsidR="0005036B" w:rsidRPr="00A22960">
        <w:t>教育政策がある。統合学級を運営するためには、障害のある生徒が障害のない生徒と</w:t>
      </w:r>
      <w:r w:rsidR="009A4E92" w:rsidRPr="00A22960">
        <w:rPr>
          <w:rFonts w:hint="eastAsia"/>
        </w:rPr>
        <w:t>平等</w:t>
      </w:r>
      <w:r w:rsidR="0005036B" w:rsidRPr="00A22960">
        <w:t>に学習に参加できるように教育を修正することが必要である。例えば、難しい内容を理解しやすいように修正したり、個人の要求に応じてカリキュラムを変更したりすること</w:t>
      </w:r>
      <w:r w:rsidR="006B3B83" w:rsidRPr="00A22960">
        <w:t>である</w:t>
      </w:r>
      <w:r w:rsidR="0005036B" w:rsidRPr="00A22960">
        <w:t>。また、障害のある生徒の特性を理解し、教育的修正を行う特別</w:t>
      </w:r>
      <w:r w:rsidR="009A4E92" w:rsidRPr="00A22960">
        <w:rPr>
          <w:rFonts w:hint="eastAsia"/>
        </w:rPr>
        <w:t>教員</w:t>
      </w:r>
      <w:r w:rsidR="0005036B" w:rsidRPr="00A22960">
        <w:t>を配置する必要があるが、統合クラスの多くは特別</w:t>
      </w:r>
      <w:r w:rsidR="009A4E92" w:rsidRPr="00A22960">
        <w:rPr>
          <w:rFonts w:hint="eastAsia"/>
        </w:rPr>
        <w:t>教員</w:t>
      </w:r>
      <w:r w:rsidR="0005036B" w:rsidRPr="00A22960">
        <w:t>を配置しておらず、そのような試みの根拠となる枠組みも</w:t>
      </w:r>
      <w:r w:rsidR="0005036B" w:rsidRPr="00A22960">
        <w:rPr>
          <w:rFonts w:hint="eastAsia"/>
        </w:rPr>
        <w:t>十分ではない。また、統合学級で一般教員と特別教員が共同で、あるいは代替的に授業を行うための制度的な工夫も</w:t>
      </w:r>
      <w:r w:rsidR="006B3B83" w:rsidRPr="00A22960">
        <w:rPr>
          <w:rFonts w:hint="eastAsia"/>
        </w:rPr>
        <w:t>ない</w:t>
      </w:r>
      <w:r w:rsidR="0005036B" w:rsidRPr="00A22960">
        <w:rPr>
          <w:rFonts w:hint="eastAsia"/>
        </w:rPr>
        <w:t>。特別教員は、</w:t>
      </w:r>
      <w:r w:rsidR="0005036B" w:rsidRPr="00A22960">
        <w:rPr>
          <w:rFonts w:hint="eastAsia"/>
        </w:rPr>
        <w:lastRenderedPageBreak/>
        <w:t>授業の中で助言や意見を述べる役割にとどまっている。</w:t>
      </w:r>
      <w:r w:rsidR="0005036B" w:rsidRPr="00A22960">
        <w:t xml:space="preserve"> そのため、統合学級で行われるインクルーシブ教育は実践的ではなく、形式的なものにとどまっていると指摘されており、これは一般の学校</w:t>
      </w:r>
      <w:r w:rsidR="00E471B3" w:rsidRPr="00A22960">
        <w:rPr>
          <w:rFonts w:hint="eastAsia"/>
        </w:rPr>
        <w:t>の</w:t>
      </w:r>
      <w:r w:rsidR="009A4E92" w:rsidRPr="00A22960">
        <w:t>特殊</w:t>
      </w:r>
      <w:r w:rsidR="0005036B" w:rsidRPr="00A22960">
        <w:t>学級の場合も同様である。</w:t>
      </w:r>
    </w:p>
    <w:p w14:paraId="45959BD7" w14:textId="0887771D" w:rsidR="0095069E" w:rsidRPr="00A22960" w:rsidRDefault="00FF5D8D" w:rsidP="0005036B">
      <w:r w:rsidRPr="00A22960">
        <w:t xml:space="preserve">〇　</w:t>
      </w:r>
      <w:r w:rsidR="0005036B" w:rsidRPr="00A22960">
        <w:t xml:space="preserve"> </w:t>
      </w:r>
      <w:r w:rsidR="00E471B3" w:rsidRPr="00A22960">
        <w:rPr>
          <w:rFonts w:hint="eastAsia"/>
        </w:rPr>
        <w:t>教育</w:t>
      </w:r>
      <w:r w:rsidR="006B3B83" w:rsidRPr="00A22960">
        <w:t>部</w:t>
      </w:r>
      <w:r w:rsidR="0005036B" w:rsidRPr="00A22960">
        <w:t>が発表した「2016年</w:t>
      </w:r>
      <w:r w:rsidR="009A4E92" w:rsidRPr="00A22960">
        <w:t>特殊</w:t>
      </w:r>
      <w:r w:rsidR="0005036B" w:rsidRPr="00A22960">
        <w:t>教育年報」によると、</w:t>
      </w:r>
      <w:r w:rsidR="009A4E92" w:rsidRPr="00A22960">
        <w:t>特殊</w:t>
      </w:r>
      <w:r w:rsidR="0005036B" w:rsidRPr="00A22960">
        <w:t>教育の</w:t>
      </w:r>
      <w:r w:rsidR="00E471B3" w:rsidRPr="00A22960">
        <w:t>全</w:t>
      </w:r>
      <w:r w:rsidR="0005036B" w:rsidRPr="00A22960">
        <w:t>対象者のうち、統合学級で学ぶ障害のある生徒は17.5％に過ぎない。さらに、2016年の中学・高校の</w:t>
      </w:r>
      <w:r w:rsidR="009A4E92" w:rsidRPr="00A22960">
        <w:t>特殊</w:t>
      </w:r>
      <w:r w:rsidR="0005036B" w:rsidRPr="00A22960">
        <w:t>学級と一般学級の両方で</w:t>
      </w:r>
      <w:r w:rsidR="009A4E92" w:rsidRPr="00A22960">
        <w:t>特殊</w:t>
      </w:r>
      <w:r w:rsidR="0005036B" w:rsidRPr="00A22960">
        <w:t>教育の対象となっている生徒の平均人数は、それぞれ5.37人、1.04人となっており、統合学級で学ぶ障害のある生徒の数が著しく少ないことがわか</w:t>
      </w:r>
      <w:r w:rsidR="00F3728E" w:rsidRPr="00A22960">
        <w:t>る</w:t>
      </w:r>
      <w:r w:rsidR="0005036B" w:rsidRPr="00A22960">
        <w:t>。</w:t>
      </w:r>
    </w:p>
    <w:p w14:paraId="79B89608" w14:textId="12D40481" w:rsidR="0005036B" w:rsidRPr="00A22960" w:rsidRDefault="00FF5D8D" w:rsidP="0005036B">
      <w:r w:rsidRPr="00A22960">
        <w:t xml:space="preserve">〇　</w:t>
      </w:r>
      <w:r w:rsidR="0005036B" w:rsidRPr="00A22960">
        <w:t xml:space="preserve"> 特殊教育法では、障害の種類や特性、障害</w:t>
      </w:r>
      <w:r w:rsidR="00A42A61" w:rsidRPr="00A22960">
        <w:rPr>
          <w:rFonts w:hint="eastAsia"/>
        </w:rPr>
        <w:t>のある子ども</w:t>
      </w:r>
      <w:r w:rsidR="0005036B" w:rsidRPr="00A22960">
        <w:t>の年齢などを考慮して発達教育計画を立てることが義務づけられている。しかし、韓国の教育は、大学進学や学業成績を中心としており、障害のある学生の行動に対する意識や</w:t>
      </w:r>
      <w:r w:rsidR="00A42A61" w:rsidRPr="00A22960">
        <w:rPr>
          <w:rFonts w:hint="eastAsia"/>
        </w:rPr>
        <w:t>人的支援</w:t>
      </w:r>
      <w:r w:rsidR="0005036B" w:rsidRPr="00A22960">
        <w:t>が不足して</w:t>
      </w:r>
      <w:r w:rsidR="006B3B83" w:rsidRPr="00A22960">
        <w:t>いる</w:t>
      </w:r>
      <w:r w:rsidR="0005036B" w:rsidRPr="00A22960">
        <w:t>。また、障害のない生徒の理解を得ながら授業を進めることも容易では</w:t>
      </w:r>
      <w:r w:rsidR="006B3B83" w:rsidRPr="00A22960">
        <w:t>ない</w:t>
      </w:r>
      <w:r w:rsidR="0005036B" w:rsidRPr="00A22960">
        <w:t>。そのため、個別教育が形骸化し、個別教育に沿った障害</w:t>
      </w:r>
      <w:r w:rsidR="00F56F85" w:rsidRPr="00A22960">
        <w:rPr>
          <w:rFonts w:hint="eastAsia"/>
        </w:rPr>
        <w:t>のある</w:t>
      </w:r>
      <w:r w:rsidR="0005036B" w:rsidRPr="00A22960">
        <w:t>学生の学習過程や学力の評価がうまく行われて</w:t>
      </w:r>
      <w:r w:rsidR="006B3B83" w:rsidRPr="00A22960">
        <w:t>いない</w:t>
      </w:r>
      <w:r w:rsidR="0005036B" w:rsidRPr="00A22960">
        <w:t>。前述のように、統合クラスには特別</w:t>
      </w:r>
      <w:r w:rsidR="00F56F85" w:rsidRPr="00A22960">
        <w:rPr>
          <w:rFonts w:hint="eastAsia"/>
        </w:rPr>
        <w:t>教員</w:t>
      </w:r>
      <w:r w:rsidR="0005036B" w:rsidRPr="00A22960">
        <w:t>がいない場合が多く、その役割も十分に確立されていない。このように障</w:t>
      </w:r>
      <w:r w:rsidR="0005036B" w:rsidRPr="00A22960">
        <w:rPr>
          <w:rFonts w:hint="eastAsia"/>
        </w:rPr>
        <w:t>害児の学習権に対する支援がなされていないため、発達障害や脳</w:t>
      </w:r>
      <w:r w:rsidR="00C943A2" w:rsidRPr="00A22960">
        <w:rPr>
          <w:rFonts w:hint="eastAsia"/>
        </w:rPr>
        <w:t>損傷</w:t>
      </w:r>
      <w:r w:rsidR="0005036B" w:rsidRPr="00A22960">
        <w:rPr>
          <w:rFonts w:hint="eastAsia"/>
        </w:rPr>
        <w:t>を含めた障害児は、一般の学校でインクルーシブ教育を受けるよりも、</w:t>
      </w:r>
      <w:r w:rsidR="00C943A2" w:rsidRPr="00A22960">
        <w:rPr>
          <w:rFonts w:hint="eastAsia"/>
        </w:rPr>
        <w:t>特殊</w:t>
      </w:r>
      <w:r w:rsidR="0005036B" w:rsidRPr="00A22960">
        <w:rPr>
          <w:rFonts w:hint="eastAsia"/>
        </w:rPr>
        <w:t>学校に入学・転校することが多い。これでは、特殊学校がな</w:t>
      </w:r>
      <w:r w:rsidR="00C943A2" w:rsidRPr="00A22960">
        <w:rPr>
          <w:rFonts w:hint="eastAsia"/>
        </w:rPr>
        <w:t>ければ</w:t>
      </w:r>
      <w:r w:rsidR="0005036B" w:rsidRPr="00A22960">
        <w:rPr>
          <w:rFonts w:hint="eastAsia"/>
        </w:rPr>
        <w:t>、</w:t>
      </w:r>
      <w:r w:rsidR="00B10D74" w:rsidRPr="00A22960">
        <w:rPr>
          <w:rFonts w:hint="eastAsia"/>
        </w:rPr>
        <w:t>障害のある人</w:t>
      </w:r>
      <w:r w:rsidR="0005036B" w:rsidRPr="00A22960">
        <w:rPr>
          <w:rFonts w:hint="eastAsia"/>
        </w:rPr>
        <w:t>が学校に行かない</w:t>
      </w:r>
      <w:r w:rsidR="00C943A2" w:rsidRPr="00A22960">
        <w:rPr>
          <w:rFonts w:hint="eastAsia"/>
        </w:rPr>
        <w:t>ようなものである。ま</w:t>
      </w:r>
      <w:r w:rsidR="0005036B" w:rsidRPr="00A22960">
        <w:rPr>
          <w:rFonts w:hint="eastAsia"/>
        </w:rPr>
        <w:t>た、すべての教師が、障害の種類や程度に応じた</w:t>
      </w:r>
      <w:r w:rsidR="00B10D74" w:rsidRPr="00A22960">
        <w:rPr>
          <w:rFonts w:hint="eastAsia"/>
        </w:rPr>
        <w:t>障害のある人</w:t>
      </w:r>
      <w:r w:rsidR="0005036B" w:rsidRPr="00A22960">
        <w:rPr>
          <w:rFonts w:hint="eastAsia"/>
        </w:rPr>
        <w:t>の特性を理解し、それに応じた対応をするための</w:t>
      </w:r>
      <w:r w:rsidR="00C943A2" w:rsidRPr="00A22960">
        <w:rPr>
          <w:rFonts w:hint="eastAsia"/>
        </w:rPr>
        <w:t>訓練</w:t>
      </w:r>
      <w:r w:rsidR="0005036B" w:rsidRPr="00A22960">
        <w:rPr>
          <w:rFonts w:hint="eastAsia"/>
        </w:rPr>
        <w:t>を受けて</w:t>
      </w:r>
      <w:r w:rsidR="0021735E" w:rsidRPr="00A22960">
        <w:rPr>
          <w:rFonts w:hint="eastAsia"/>
        </w:rPr>
        <w:t>いるわけではない</w:t>
      </w:r>
      <w:r w:rsidR="0005036B" w:rsidRPr="00A22960">
        <w:rPr>
          <w:rFonts w:hint="eastAsia"/>
        </w:rPr>
        <w:t>。</w:t>
      </w:r>
    </w:p>
    <w:p w14:paraId="3960B9A7" w14:textId="31AA5971" w:rsidR="0005036B" w:rsidRPr="00A22960" w:rsidRDefault="00FF5D8D" w:rsidP="0005036B">
      <w:r w:rsidRPr="00A22960">
        <w:t xml:space="preserve">〇　</w:t>
      </w:r>
      <w:r w:rsidR="0005036B" w:rsidRPr="00A22960">
        <w:t xml:space="preserve"> 学齢期以降の</w:t>
      </w:r>
      <w:r w:rsidR="00B10D74" w:rsidRPr="00A22960">
        <w:rPr>
          <w:rFonts w:hint="eastAsia"/>
        </w:rPr>
        <w:t>障害のある人</w:t>
      </w:r>
      <w:r w:rsidR="0005036B" w:rsidRPr="00A22960">
        <w:t>の生涯教育についての法的な規定は存在するが、この規定を</w:t>
      </w:r>
      <w:r w:rsidR="00687A64" w:rsidRPr="00A22960">
        <w:rPr>
          <w:rFonts w:hint="eastAsia"/>
        </w:rPr>
        <w:t>支える</w:t>
      </w:r>
      <w:r w:rsidR="0005036B" w:rsidRPr="00A22960">
        <w:t>ための</w:t>
      </w:r>
      <w:r w:rsidR="00687A64" w:rsidRPr="00A22960">
        <w:rPr>
          <w:rFonts w:hint="eastAsia"/>
        </w:rPr>
        <w:t>実施</w:t>
      </w:r>
      <w:r w:rsidR="0005036B" w:rsidRPr="00A22960">
        <w:t>措置や予算、</w:t>
      </w:r>
      <w:r w:rsidR="00687A64" w:rsidRPr="00A22960">
        <w:rPr>
          <w:rFonts w:hint="eastAsia"/>
        </w:rPr>
        <w:t>そして責任部署はない。このように</w:t>
      </w:r>
      <w:r w:rsidR="0005036B" w:rsidRPr="00A22960">
        <w:t>生涯教育に責任を持つ</w:t>
      </w:r>
      <w:r w:rsidR="00687A64" w:rsidRPr="00A22960">
        <w:rPr>
          <w:rFonts w:hint="eastAsia"/>
        </w:rPr>
        <w:t>司令塔</w:t>
      </w:r>
      <w:r w:rsidR="0005036B" w:rsidRPr="00A22960">
        <w:t>がなかった。このため、政府は2018年に「国立障害者生涯教育センター」という</w:t>
      </w:r>
      <w:r w:rsidR="00687A64" w:rsidRPr="00A22960">
        <w:rPr>
          <w:rFonts w:hint="eastAsia"/>
        </w:rPr>
        <w:t>司令塔</w:t>
      </w:r>
      <w:r w:rsidR="0005036B" w:rsidRPr="00A22960">
        <w:t>を設置し、センター運営のために13億4100万ウォンの予算を計上した。センターでは、</w:t>
      </w:r>
      <w:r w:rsidR="00B10D74" w:rsidRPr="00A22960">
        <w:rPr>
          <w:rFonts w:hint="eastAsia"/>
        </w:rPr>
        <w:t>障害のある人</w:t>
      </w:r>
      <w:r w:rsidR="0005036B" w:rsidRPr="00A22960">
        <w:t>の生涯教育の状況に関する研究や、障害の種類や特性に応じた生涯教育プログラムの開発、教材や補助具の開発などを行い、生涯教</w:t>
      </w:r>
      <w:r w:rsidR="0005036B" w:rsidRPr="00A22960">
        <w:rPr>
          <w:rFonts w:hint="eastAsia"/>
        </w:rPr>
        <w:t>育の支援を行う。予算の内訳は、研究に</w:t>
      </w:r>
      <w:r w:rsidR="0005036B" w:rsidRPr="00A22960">
        <w:t>1億ウォン、生涯教育プログラムと教材・補助具の開発に8億ウォン</w:t>
      </w:r>
      <w:r w:rsidR="00687A64" w:rsidRPr="00A22960">
        <w:rPr>
          <w:rFonts w:hint="eastAsia"/>
        </w:rPr>
        <w:t>である</w:t>
      </w:r>
      <w:r w:rsidR="0005036B" w:rsidRPr="00A22960">
        <w:t>。</w:t>
      </w:r>
    </w:p>
    <w:p w14:paraId="4EBF022D" w14:textId="13B21C8B" w:rsidR="0005036B" w:rsidRPr="00A22960" w:rsidRDefault="00FF5D8D" w:rsidP="0005036B">
      <w:r w:rsidRPr="00A22960">
        <w:t xml:space="preserve">〇　</w:t>
      </w:r>
      <w:r w:rsidR="0005036B" w:rsidRPr="00A22960">
        <w:t xml:space="preserve"> 18歳</w:t>
      </w:r>
      <w:r w:rsidR="00687A64" w:rsidRPr="00A22960">
        <w:rPr>
          <w:rFonts w:hint="eastAsia"/>
        </w:rPr>
        <w:t>（</w:t>
      </w:r>
      <w:r w:rsidR="001157DC" w:rsidRPr="00A22960">
        <w:rPr>
          <w:rFonts w:hint="eastAsia"/>
        </w:rPr>
        <w:t>訳注　「18歳以上」の誤りと思われる）</w:t>
      </w:r>
      <w:r w:rsidR="0005036B" w:rsidRPr="00A22960">
        <w:t>の障害</w:t>
      </w:r>
      <w:r w:rsidR="001157DC" w:rsidRPr="00A22960">
        <w:rPr>
          <w:rFonts w:hint="eastAsia"/>
        </w:rPr>
        <w:t>のある人</w:t>
      </w:r>
      <w:r w:rsidR="0005036B" w:rsidRPr="00A22960">
        <w:t>を対象とした「2014年障害者実態調査」によると、回答者の97.4%以上が「どのプログラムにも参加していない」と回答して</w:t>
      </w:r>
      <w:r w:rsidR="006B3B83" w:rsidRPr="00A22960">
        <w:t>いる</w:t>
      </w:r>
      <w:r w:rsidR="0005036B" w:rsidRPr="00A22960">
        <w:t>。これは、障害の種類や</w:t>
      </w:r>
      <w:r w:rsidR="001157DC" w:rsidRPr="00A22960">
        <w:rPr>
          <w:rFonts w:hint="eastAsia"/>
        </w:rPr>
        <w:t>ジェンダー</w:t>
      </w:r>
      <w:r w:rsidR="0005036B" w:rsidRPr="00A22960">
        <w:t>に適したプログラムや、</w:t>
      </w:r>
      <w:r w:rsidR="00B10D74" w:rsidRPr="00A22960">
        <w:rPr>
          <w:rFonts w:hint="eastAsia"/>
        </w:rPr>
        <w:t>障害のある人</w:t>
      </w:r>
      <w:r w:rsidR="0005036B" w:rsidRPr="00A22960">
        <w:t>のための生涯学習施設が絶対的に不足していることが原因である。</w:t>
      </w:r>
    </w:p>
    <w:p w14:paraId="10C34F45" w14:textId="598FE065" w:rsidR="0005036B" w:rsidRPr="00A22960" w:rsidRDefault="00FF5D8D" w:rsidP="0005036B">
      <w:r w:rsidRPr="00A22960">
        <w:t xml:space="preserve">〇　</w:t>
      </w:r>
      <w:r w:rsidR="0005036B" w:rsidRPr="00A22960">
        <w:t xml:space="preserve"> 発達障害</w:t>
      </w:r>
      <w:r w:rsidR="001157DC" w:rsidRPr="00A22960">
        <w:rPr>
          <w:rFonts w:hint="eastAsia"/>
        </w:rPr>
        <w:t>のある人</w:t>
      </w:r>
      <w:r w:rsidR="0005036B" w:rsidRPr="00A22960">
        <w:t>の生涯教育の場合、特定の分野やプログラムのニーズが制約されている。例えば、ソウルのノウォン、ウンピョン、ドンジャク、マポ地区に生涯学習センターが設置されているが、プログラムはデイケアセンターや福祉センターで提供されている既存のプログラムを中心に構成されており、重度障害者を対象としているため、発達障害</w:t>
      </w:r>
      <w:r w:rsidR="001157DC" w:rsidRPr="00A22960">
        <w:rPr>
          <w:rFonts w:hint="eastAsia"/>
        </w:rPr>
        <w:t>のある人</w:t>
      </w:r>
      <w:r w:rsidR="0005036B" w:rsidRPr="00A22960">
        <w:t>の多様なニーズを反映できていない。また、センターでの教育にかかる費用は約20万ウォンで、重度障害者やその家族にとってはかなりの負担となって</w:t>
      </w:r>
      <w:r w:rsidR="006B3B83" w:rsidRPr="00A22960">
        <w:t>いる</w:t>
      </w:r>
      <w:r w:rsidR="0005036B" w:rsidRPr="00A22960">
        <w:t>。このように、教育費やプログラムの多様性のなさが、</w:t>
      </w:r>
      <w:r w:rsidR="0005036B" w:rsidRPr="00A22960">
        <w:rPr>
          <w:rFonts w:hint="eastAsia"/>
        </w:rPr>
        <w:t>生涯教育施設の利用を妨げる要因となっている。</w:t>
      </w:r>
    </w:p>
    <w:p w14:paraId="27F362D4" w14:textId="3B16C74E" w:rsidR="0005036B" w:rsidRPr="00A22960" w:rsidRDefault="0005036B" w:rsidP="0005036B">
      <w:pPr>
        <w:rPr>
          <w:b/>
          <w:bCs/>
        </w:rPr>
      </w:pPr>
      <w:r w:rsidRPr="00A22960">
        <w:rPr>
          <w:rFonts w:hint="eastAsia"/>
          <w:b/>
          <w:bCs/>
        </w:rPr>
        <w:t>参考</w:t>
      </w:r>
      <w:r w:rsidR="0052236D" w:rsidRPr="00A22960">
        <w:rPr>
          <w:rFonts w:hint="eastAsia"/>
          <w:b/>
          <w:bCs/>
        </w:rPr>
        <w:t>資料</w:t>
      </w:r>
      <w:r w:rsidRPr="00A22960">
        <w:rPr>
          <w:b/>
          <w:bCs/>
        </w:rPr>
        <w:t>2</w:t>
      </w:r>
      <w:r w:rsidR="00CF7DED" w:rsidRPr="00A22960">
        <w:rPr>
          <w:rFonts w:hint="eastAsia"/>
          <w:b/>
          <w:bCs/>
        </w:rPr>
        <w:t xml:space="preserve">　</w:t>
      </w:r>
      <w:r w:rsidRPr="00A22960">
        <w:rPr>
          <w:b/>
          <w:bCs/>
        </w:rPr>
        <w:t xml:space="preserve"> 各教育機関の</w:t>
      </w:r>
      <w:r w:rsidR="009A4E92" w:rsidRPr="00A22960">
        <w:rPr>
          <w:b/>
          <w:bCs/>
        </w:rPr>
        <w:t>特殊</w:t>
      </w:r>
      <w:r w:rsidRPr="00A22960">
        <w:rPr>
          <w:b/>
          <w:bCs/>
        </w:rPr>
        <w:t xml:space="preserve">教育対象者数 </w:t>
      </w:r>
      <w:r w:rsidR="0052236D" w:rsidRPr="00A22960">
        <w:rPr>
          <w:rFonts w:hint="eastAsia"/>
          <w:b/>
          <w:bCs/>
        </w:rPr>
        <w:t xml:space="preserve">　単位：人、％</w:t>
      </w:r>
    </w:p>
    <w:tbl>
      <w:tblPr>
        <w:tblOverlap w:val="never"/>
        <w:tblW w:w="0" w:type="auto"/>
        <w:tblInd w:w="1093" w:type="dxa"/>
        <w:tblBorders>
          <w:top w:val="single" w:sz="2" w:space="0" w:color="0A0000"/>
          <w:left w:val="single" w:sz="2" w:space="0" w:color="0A0000"/>
          <w:bottom w:val="single" w:sz="2" w:space="0" w:color="0A0000"/>
          <w:right w:val="single" w:sz="2" w:space="0" w:color="0A0000"/>
        </w:tblBorders>
        <w:tblLook w:val="0000" w:firstRow="0" w:lastRow="0" w:firstColumn="0" w:lastColumn="0" w:noHBand="0" w:noVBand="0"/>
      </w:tblPr>
      <w:tblGrid>
        <w:gridCol w:w="1486"/>
        <w:gridCol w:w="1286"/>
        <w:gridCol w:w="1286"/>
        <w:gridCol w:w="1393"/>
        <w:gridCol w:w="1195"/>
        <w:gridCol w:w="1043"/>
      </w:tblGrid>
      <w:tr w:rsidR="00A22960" w:rsidRPr="00A22960" w14:paraId="76538A0C" w14:textId="77777777" w:rsidTr="00D0591A">
        <w:trPr>
          <w:trHeight w:val="290"/>
        </w:trPr>
        <w:tc>
          <w:tcPr>
            <w:tcW w:w="1486" w:type="dxa"/>
            <w:vMerge w:val="restart"/>
            <w:tcBorders>
              <w:top w:val="single" w:sz="14" w:space="0" w:color="0A0000"/>
              <w:left w:val="single" w:sz="12" w:space="0" w:color="auto"/>
              <w:right w:val="single" w:sz="12" w:space="0" w:color="auto"/>
            </w:tcBorders>
            <w:vAlign w:val="center"/>
          </w:tcPr>
          <w:p w14:paraId="5CA21784" w14:textId="7F9A0D04" w:rsidR="0052236D" w:rsidRPr="00A22960" w:rsidRDefault="0052236D" w:rsidP="00CF7DED">
            <w:pPr>
              <w:autoSpaceDE w:val="0"/>
              <w:autoSpaceDN w:val="0"/>
              <w:adjustRightInd w:val="0"/>
              <w:snapToGrid w:val="0"/>
              <w:spacing w:line="276" w:lineRule="auto"/>
              <w:jc w:val="center"/>
              <w:textAlignment w:val="baseline"/>
              <w:rPr>
                <w:rFonts w:ascii="Times New Roman" w:eastAsia="나눔명조" w:hAnsi="Times New Roman" w:cs="Times New Roman"/>
                <w:kern w:val="0"/>
                <w:szCs w:val="21"/>
              </w:rPr>
            </w:pPr>
            <w:r w:rsidRPr="00A22960">
              <w:rPr>
                <w:rFonts w:asciiTheme="minorEastAsia" w:hAnsiTheme="minorEastAsia" w:cs="Times New Roman" w:hint="eastAsia"/>
                <w:kern w:val="0"/>
                <w:szCs w:val="21"/>
              </w:rPr>
              <w:t>特殊学校</w:t>
            </w:r>
          </w:p>
        </w:tc>
        <w:tc>
          <w:tcPr>
            <w:tcW w:w="3965" w:type="dxa"/>
            <w:gridSpan w:val="3"/>
            <w:tcBorders>
              <w:top w:val="single" w:sz="14" w:space="0" w:color="0A0000"/>
              <w:left w:val="single" w:sz="12" w:space="0" w:color="auto"/>
              <w:bottom w:val="single" w:sz="12" w:space="0" w:color="auto"/>
              <w:right w:val="single" w:sz="12" w:space="0" w:color="auto"/>
            </w:tcBorders>
            <w:vAlign w:val="center"/>
          </w:tcPr>
          <w:p w14:paraId="516CFB4B" w14:textId="2EE9435A" w:rsidR="0052236D" w:rsidRPr="00A22960" w:rsidRDefault="0052236D" w:rsidP="00CF7DED">
            <w:pPr>
              <w:autoSpaceDE w:val="0"/>
              <w:autoSpaceDN w:val="0"/>
              <w:adjustRightInd w:val="0"/>
              <w:snapToGrid w:val="0"/>
              <w:spacing w:line="276" w:lineRule="auto"/>
              <w:jc w:val="center"/>
              <w:textAlignment w:val="baseline"/>
              <w:rPr>
                <w:rFonts w:ascii="Times New Roman" w:eastAsia="나눔명조" w:hAnsi="Times New Roman" w:cs="Times New Roman"/>
                <w:kern w:val="0"/>
                <w:szCs w:val="21"/>
              </w:rPr>
            </w:pPr>
            <w:r w:rsidRPr="00A22960">
              <w:rPr>
                <w:rFonts w:asciiTheme="minorEastAsia" w:hAnsiTheme="minorEastAsia" w:cs="Times New Roman" w:hint="eastAsia"/>
                <w:kern w:val="0"/>
                <w:szCs w:val="21"/>
              </w:rPr>
              <w:t>一般学校</w:t>
            </w:r>
          </w:p>
        </w:tc>
        <w:tc>
          <w:tcPr>
            <w:tcW w:w="1195" w:type="dxa"/>
            <w:vMerge w:val="restart"/>
            <w:tcBorders>
              <w:top w:val="single" w:sz="14" w:space="0" w:color="0A0000"/>
              <w:left w:val="single" w:sz="12" w:space="0" w:color="auto"/>
              <w:right w:val="single" w:sz="12" w:space="0" w:color="auto"/>
            </w:tcBorders>
            <w:vAlign w:val="center"/>
          </w:tcPr>
          <w:p w14:paraId="5CF14C01" w14:textId="0C7DCED2" w:rsidR="0052236D" w:rsidRPr="00A22960" w:rsidRDefault="0052236D" w:rsidP="0052236D">
            <w:pPr>
              <w:rPr>
                <w:rFonts w:asciiTheme="minorEastAsia" w:hAnsiTheme="minorEastAsia" w:cs="Times New Roman"/>
                <w:kern w:val="0"/>
                <w:szCs w:val="21"/>
              </w:rPr>
            </w:pPr>
            <w:r w:rsidRPr="00A22960">
              <w:rPr>
                <w:rFonts w:asciiTheme="minorEastAsia" w:hAnsiTheme="minorEastAsia" w:cs="Times New Roman" w:hint="eastAsia"/>
                <w:kern w:val="0"/>
                <w:szCs w:val="21"/>
              </w:rPr>
              <w:t>特殊教育支援センター</w:t>
            </w:r>
          </w:p>
        </w:tc>
        <w:tc>
          <w:tcPr>
            <w:tcW w:w="1043" w:type="dxa"/>
            <w:vMerge w:val="restart"/>
            <w:tcBorders>
              <w:top w:val="single" w:sz="14" w:space="0" w:color="0A0000"/>
              <w:left w:val="single" w:sz="12" w:space="0" w:color="auto"/>
              <w:right w:val="single" w:sz="12" w:space="0" w:color="auto"/>
            </w:tcBorders>
            <w:vAlign w:val="center"/>
          </w:tcPr>
          <w:p w14:paraId="30277F83" w14:textId="11B55951" w:rsidR="0052236D" w:rsidRPr="00A22960" w:rsidRDefault="0052236D" w:rsidP="00D0591A">
            <w:pPr>
              <w:rPr>
                <w:rFonts w:ascii="Times New Roman" w:eastAsia="나눔명조" w:hAnsi="Times New Roman" w:cs="Times New Roman"/>
                <w:kern w:val="0"/>
                <w:szCs w:val="21"/>
              </w:rPr>
            </w:pPr>
            <w:r w:rsidRPr="00A22960">
              <w:rPr>
                <w:rFonts w:asciiTheme="minorEastAsia" w:hAnsiTheme="minorEastAsia" w:cs="Times New Roman" w:hint="eastAsia"/>
                <w:kern w:val="0"/>
                <w:szCs w:val="21"/>
              </w:rPr>
              <w:t>生徒数合計</w:t>
            </w:r>
          </w:p>
        </w:tc>
      </w:tr>
      <w:tr w:rsidR="00A22960" w:rsidRPr="00A22960" w14:paraId="2867D1E3" w14:textId="77777777" w:rsidTr="00D0591A">
        <w:trPr>
          <w:trHeight w:val="428"/>
        </w:trPr>
        <w:tc>
          <w:tcPr>
            <w:tcW w:w="1486" w:type="dxa"/>
            <w:vMerge/>
            <w:tcBorders>
              <w:left w:val="single" w:sz="12" w:space="0" w:color="auto"/>
              <w:bottom w:val="single" w:sz="12" w:space="0" w:color="auto"/>
              <w:right w:val="single" w:sz="12" w:space="0" w:color="auto"/>
            </w:tcBorders>
            <w:vAlign w:val="center"/>
          </w:tcPr>
          <w:p w14:paraId="7DE3D6CE" w14:textId="277E53FD" w:rsidR="0052236D" w:rsidRPr="00A22960" w:rsidRDefault="0052236D" w:rsidP="00CF7DED">
            <w:pPr>
              <w:autoSpaceDE w:val="0"/>
              <w:autoSpaceDN w:val="0"/>
              <w:adjustRightInd w:val="0"/>
              <w:snapToGrid w:val="0"/>
              <w:spacing w:line="276" w:lineRule="auto"/>
              <w:jc w:val="center"/>
              <w:textAlignment w:val="baseline"/>
              <w:rPr>
                <w:rFonts w:ascii="Times New Roman" w:eastAsia="나눔명조" w:hAnsi="Times New Roman" w:cs="Times New Roman"/>
                <w:kern w:val="0"/>
                <w:szCs w:val="21"/>
              </w:rPr>
            </w:pPr>
          </w:p>
        </w:tc>
        <w:tc>
          <w:tcPr>
            <w:tcW w:w="1286" w:type="dxa"/>
            <w:tcBorders>
              <w:top w:val="single" w:sz="12" w:space="0" w:color="auto"/>
              <w:left w:val="single" w:sz="12" w:space="0" w:color="auto"/>
              <w:bottom w:val="single" w:sz="12" w:space="0" w:color="auto"/>
              <w:right w:val="single" w:sz="2" w:space="0" w:color="0A0000"/>
            </w:tcBorders>
            <w:vAlign w:val="center"/>
          </w:tcPr>
          <w:p w14:paraId="28B4A522" w14:textId="0C9D0888" w:rsidR="0052236D" w:rsidRPr="00A22960" w:rsidRDefault="0052236D" w:rsidP="00CF7DED">
            <w:pPr>
              <w:autoSpaceDE w:val="0"/>
              <w:autoSpaceDN w:val="0"/>
              <w:adjustRightInd w:val="0"/>
              <w:snapToGrid w:val="0"/>
              <w:spacing w:line="276" w:lineRule="auto"/>
              <w:jc w:val="center"/>
              <w:textAlignment w:val="baseline"/>
              <w:rPr>
                <w:rFonts w:ascii="Times New Roman" w:eastAsia="나눔명조" w:hAnsi="Times New Roman" w:cs="Times New Roman"/>
                <w:kern w:val="0"/>
                <w:szCs w:val="21"/>
              </w:rPr>
            </w:pPr>
            <w:r w:rsidRPr="00A22960">
              <w:rPr>
                <w:rFonts w:asciiTheme="minorEastAsia" w:hAnsiTheme="minorEastAsia" w:cs="Times New Roman" w:hint="eastAsia"/>
                <w:kern w:val="0"/>
                <w:szCs w:val="21"/>
              </w:rPr>
              <w:t>特殊学級</w:t>
            </w:r>
          </w:p>
        </w:tc>
        <w:tc>
          <w:tcPr>
            <w:tcW w:w="1286" w:type="dxa"/>
            <w:tcBorders>
              <w:top w:val="single" w:sz="12" w:space="0" w:color="auto"/>
              <w:left w:val="single" w:sz="2" w:space="0" w:color="0A0000"/>
              <w:bottom w:val="single" w:sz="12" w:space="0" w:color="auto"/>
              <w:right w:val="single" w:sz="2" w:space="0" w:color="0A0000"/>
            </w:tcBorders>
            <w:vAlign w:val="center"/>
          </w:tcPr>
          <w:p w14:paraId="352FCC6A" w14:textId="3640CEA0" w:rsidR="0052236D" w:rsidRPr="00A22960" w:rsidRDefault="0052236D" w:rsidP="00CF7DED">
            <w:pPr>
              <w:autoSpaceDE w:val="0"/>
              <w:autoSpaceDN w:val="0"/>
              <w:adjustRightInd w:val="0"/>
              <w:snapToGrid w:val="0"/>
              <w:spacing w:line="276" w:lineRule="auto"/>
              <w:jc w:val="center"/>
              <w:textAlignment w:val="baseline"/>
              <w:rPr>
                <w:rFonts w:ascii="Times New Roman" w:eastAsia="나눔명조" w:hAnsi="Times New Roman" w:cs="Times New Roman"/>
                <w:kern w:val="0"/>
                <w:szCs w:val="21"/>
              </w:rPr>
            </w:pPr>
            <w:r w:rsidRPr="00A22960">
              <w:rPr>
                <w:rFonts w:asciiTheme="minorEastAsia" w:hAnsiTheme="minorEastAsia" w:cs="Times New Roman" w:hint="eastAsia"/>
                <w:kern w:val="0"/>
                <w:szCs w:val="21"/>
              </w:rPr>
              <w:t>一般学級</w:t>
            </w:r>
          </w:p>
        </w:tc>
        <w:tc>
          <w:tcPr>
            <w:tcW w:w="1393" w:type="dxa"/>
            <w:tcBorders>
              <w:top w:val="single" w:sz="12" w:space="0" w:color="auto"/>
              <w:left w:val="single" w:sz="2" w:space="0" w:color="0A0000"/>
              <w:bottom w:val="single" w:sz="12" w:space="0" w:color="auto"/>
              <w:right w:val="single" w:sz="12" w:space="0" w:color="auto"/>
            </w:tcBorders>
            <w:vAlign w:val="center"/>
          </w:tcPr>
          <w:p w14:paraId="05C1C7CB" w14:textId="4FD4FCDC" w:rsidR="0052236D" w:rsidRPr="00A22960" w:rsidRDefault="0052236D" w:rsidP="00CF7DED">
            <w:pPr>
              <w:autoSpaceDE w:val="0"/>
              <w:autoSpaceDN w:val="0"/>
              <w:adjustRightInd w:val="0"/>
              <w:snapToGrid w:val="0"/>
              <w:spacing w:line="276" w:lineRule="auto"/>
              <w:jc w:val="center"/>
              <w:textAlignment w:val="baseline"/>
              <w:rPr>
                <w:rFonts w:ascii="Times New Roman" w:eastAsia="나눔명조" w:hAnsi="Times New Roman" w:cs="Times New Roman"/>
                <w:kern w:val="0"/>
                <w:szCs w:val="21"/>
              </w:rPr>
            </w:pPr>
            <w:r w:rsidRPr="00A22960">
              <w:rPr>
                <w:rFonts w:asciiTheme="minorEastAsia" w:hAnsiTheme="minorEastAsia" w:cs="Times New Roman" w:hint="eastAsia"/>
                <w:kern w:val="0"/>
                <w:szCs w:val="21"/>
              </w:rPr>
              <w:t>小計</w:t>
            </w:r>
          </w:p>
        </w:tc>
        <w:tc>
          <w:tcPr>
            <w:tcW w:w="1195" w:type="dxa"/>
            <w:vMerge/>
            <w:tcBorders>
              <w:left w:val="single" w:sz="12" w:space="0" w:color="auto"/>
              <w:bottom w:val="single" w:sz="12" w:space="0" w:color="auto"/>
              <w:right w:val="single" w:sz="12" w:space="0" w:color="auto"/>
            </w:tcBorders>
            <w:vAlign w:val="center"/>
          </w:tcPr>
          <w:p w14:paraId="761A5C95" w14:textId="2D931B3B" w:rsidR="0052236D" w:rsidRPr="00A22960" w:rsidRDefault="0052236D" w:rsidP="00CF7DED">
            <w:pPr>
              <w:autoSpaceDE w:val="0"/>
              <w:autoSpaceDN w:val="0"/>
              <w:adjustRightInd w:val="0"/>
              <w:snapToGrid w:val="0"/>
              <w:spacing w:line="276" w:lineRule="auto"/>
              <w:jc w:val="center"/>
              <w:textAlignment w:val="baseline"/>
              <w:rPr>
                <w:rFonts w:ascii="Times New Roman" w:eastAsia="나눔명조" w:hAnsi="Times New Roman" w:cs="Times New Roman"/>
                <w:kern w:val="0"/>
                <w:szCs w:val="21"/>
              </w:rPr>
            </w:pPr>
          </w:p>
        </w:tc>
        <w:tc>
          <w:tcPr>
            <w:tcW w:w="1043" w:type="dxa"/>
            <w:vMerge/>
            <w:tcBorders>
              <w:left w:val="single" w:sz="12" w:space="0" w:color="auto"/>
              <w:bottom w:val="single" w:sz="12" w:space="0" w:color="auto"/>
              <w:right w:val="single" w:sz="12" w:space="0" w:color="auto"/>
            </w:tcBorders>
            <w:vAlign w:val="center"/>
          </w:tcPr>
          <w:p w14:paraId="0875C088" w14:textId="2E1997A0" w:rsidR="0052236D" w:rsidRPr="00A22960" w:rsidRDefault="0052236D" w:rsidP="00CF7DED">
            <w:pPr>
              <w:autoSpaceDE w:val="0"/>
              <w:autoSpaceDN w:val="0"/>
              <w:adjustRightInd w:val="0"/>
              <w:snapToGrid w:val="0"/>
              <w:spacing w:line="276" w:lineRule="auto"/>
              <w:jc w:val="left"/>
              <w:textAlignment w:val="baseline"/>
              <w:rPr>
                <w:rFonts w:ascii="Times New Roman" w:eastAsia="나눔명조" w:hAnsi="Times New Roman" w:cs="Times New Roman"/>
                <w:kern w:val="0"/>
                <w:szCs w:val="21"/>
              </w:rPr>
            </w:pPr>
          </w:p>
        </w:tc>
      </w:tr>
      <w:tr w:rsidR="00A22960" w:rsidRPr="00A22960" w14:paraId="30F87B91" w14:textId="77777777" w:rsidTr="00D931AB">
        <w:trPr>
          <w:trHeight w:val="528"/>
        </w:trPr>
        <w:tc>
          <w:tcPr>
            <w:tcW w:w="1486" w:type="dxa"/>
            <w:tcBorders>
              <w:top w:val="single" w:sz="12" w:space="0" w:color="auto"/>
              <w:left w:val="single" w:sz="12" w:space="0" w:color="auto"/>
              <w:bottom w:val="single" w:sz="14" w:space="0" w:color="0A0000"/>
              <w:right w:val="single" w:sz="12" w:space="0" w:color="auto"/>
            </w:tcBorders>
            <w:vAlign w:val="center"/>
          </w:tcPr>
          <w:p w14:paraId="31EBB8F3" w14:textId="77777777" w:rsidR="00CF7DED" w:rsidRPr="00A22960" w:rsidRDefault="00CF7DED" w:rsidP="00CF7DED">
            <w:pPr>
              <w:autoSpaceDE w:val="0"/>
              <w:autoSpaceDN w:val="0"/>
              <w:adjustRightInd w:val="0"/>
              <w:snapToGrid w:val="0"/>
              <w:spacing w:line="276" w:lineRule="auto"/>
              <w:jc w:val="center"/>
              <w:textAlignment w:val="baseline"/>
              <w:rPr>
                <w:rFonts w:ascii="Times New Roman" w:eastAsia="나눔명조" w:hAnsi="Times New Roman" w:cs="Times New Roman"/>
                <w:kern w:val="0"/>
                <w:szCs w:val="21"/>
              </w:rPr>
            </w:pPr>
            <w:r w:rsidRPr="00A22960">
              <w:rPr>
                <w:rFonts w:ascii="Times New Roman" w:eastAsia="나눔명조" w:hAnsi="Times New Roman" w:cs="Times New Roman"/>
                <w:kern w:val="0"/>
                <w:szCs w:val="21"/>
              </w:rPr>
              <w:lastRenderedPageBreak/>
              <w:t>25,467</w:t>
            </w:r>
          </w:p>
          <w:p w14:paraId="3B2300B1" w14:textId="77777777" w:rsidR="00CF7DED" w:rsidRPr="00A22960" w:rsidRDefault="00CF7DED" w:rsidP="00CF7DED">
            <w:pPr>
              <w:autoSpaceDE w:val="0"/>
              <w:autoSpaceDN w:val="0"/>
              <w:adjustRightInd w:val="0"/>
              <w:snapToGrid w:val="0"/>
              <w:spacing w:line="276" w:lineRule="auto"/>
              <w:jc w:val="center"/>
              <w:textAlignment w:val="baseline"/>
              <w:rPr>
                <w:rFonts w:ascii="Times New Roman" w:eastAsia="나눔명조" w:hAnsi="Times New Roman" w:cs="Times New Roman"/>
                <w:kern w:val="0"/>
                <w:szCs w:val="21"/>
              </w:rPr>
            </w:pPr>
            <w:r w:rsidRPr="00A22960">
              <w:rPr>
                <w:rFonts w:ascii="Times New Roman" w:eastAsia="나눔명조" w:hAnsi="Times New Roman" w:cs="Times New Roman"/>
                <w:kern w:val="0"/>
                <w:szCs w:val="21"/>
              </w:rPr>
              <w:t>(28.9)</w:t>
            </w:r>
          </w:p>
        </w:tc>
        <w:tc>
          <w:tcPr>
            <w:tcW w:w="1286" w:type="dxa"/>
            <w:tcBorders>
              <w:top w:val="single" w:sz="12" w:space="0" w:color="auto"/>
              <w:left w:val="single" w:sz="12" w:space="0" w:color="auto"/>
              <w:bottom w:val="single" w:sz="14" w:space="0" w:color="0A0000"/>
              <w:right w:val="single" w:sz="2" w:space="0" w:color="0A0000"/>
            </w:tcBorders>
            <w:vAlign w:val="center"/>
          </w:tcPr>
          <w:p w14:paraId="48DE6BE7" w14:textId="77777777" w:rsidR="00CF7DED" w:rsidRPr="00A22960" w:rsidRDefault="00CF7DED" w:rsidP="00CF7DED">
            <w:pPr>
              <w:autoSpaceDE w:val="0"/>
              <w:autoSpaceDN w:val="0"/>
              <w:adjustRightInd w:val="0"/>
              <w:snapToGrid w:val="0"/>
              <w:spacing w:line="276" w:lineRule="auto"/>
              <w:jc w:val="center"/>
              <w:textAlignment w:val="baseline"/>
              <w:rPr>
                <w:rFonts w:ascii="Times New Roman" w:eastAsia="나눔명조" w:hAnsi="Times New Roman" w:cs="Times New Roman"/>
                <w:kern w:val="0"/>
                <w:szCs w:val="21"/>
              </w:rPr>
            </w:pPr>
            <w:r w:rsidRPr="00A22960">
              <w:rPr>
                <w:rFonts w:ascii="Times New Roman" w:eastAsia="나눔명조" w:hAnsi="Times New Roman" w:cs="Times New Roman"/>
                <w:kern w:val="0"/>
                <w:szCs w:val="21"/>
              </w:rPr>
              <w:t>46,645</w:t>
            </w:r>
          </w:p>
          <w:p w14:paraId="17DE6273" w14:textId="77777777" w:rsidR="00CF7DED" w:rsidRPr="00A22960" w:rsidRDefault="00CF7DED" w:rsidP="00CF7DED">
            <w:pPr>
              <w:autoSpaceDE w:val="0"/>
              <w:autoSpaceDN w:val="0"/>
              <w:adjustRightInd w:val="0"/>
              <w:snapToGrid w:val="0"/>
              <w:spacing w:line="276" w:lineRule="auto"/>
              <w:jc w:val="center"/>
              <w:textAlignment w:val="baseline"/>
              <w:rPr>
                <w:rFonts w:ascii="Times New Roman" w:eastAsia="나눔명조" w:hAnsi="Times New Roman" w:cs="Times New Roman"/>
                <w:kern w:val="0"/>
                <w:szCs w:val="21"/>
              </w:rPr>
            </w:pPr>
            <w:r w:rsidRPr="00A22960">
              <w:rPr>
                <w:rFonts w:ascii="Times New Roman" w:eastAsia="나눔명조" w:hAnsi="Times New Roman" w:cs="Times New Roman"/>
                <w:kern w:val="0"/>
                <w:szCs w:val="21"/>
              </w:rPr>
              <w:t>(53.0)</w:t>
            </w:r>
          </w:p>
        </w:tc>
        <w:tc>
          <w:tcPr>
            <w:tcW w:w="1286" w:type="dxa"/>
            <w:tcBorders>
              <w:top w:val="single" w:sz="12" w:space="0" w:color="auto"/>
              <w:left w:val="single" w:sz="2" w:space="0" w:color="0A0000"/>
              <w:bottom w:val="single" w:sz="14" w:space="0" w:color="0A0000"/>
              <w:right w:val="single" w:sz="2" w:space="0" w:color="0A0000"/>
            </w:tcBorders>
            <w:vAlign w:val="center"/>
          </w:tcPr>
          <w:p w14:paraId="49738DF9" w14:textId="77777777" w:rsidR="00CF7DED" w:rsidRPr="00A22960" w:rsidRDefault="00CF7DED" w:rsidP="00CF7DED">
            <w:pPr>
              <w:autoSpaceDE w:val="0"/>
              <w:autoSpaceDN w:val="0"/>
              <w:adjustRightInd w:val="0"/>
              <w:snapToGrid w:val="0"/>
              <w:spacing w:line="276" w:lineRule="auto"/>
              <w:jc w:val="center"/>
              <w:textAlignment w:val="baseline"/>
              <w:rPr>
                <w:rFonts w:ascii="Times New Roman" w:eastAsia="나눔명조" w:hAnsi="Times New Roman" w:cs="Times New Roman"/>
                <w:kern w:val="0"/>
                <w:szCs w:val="21"/>
              </w:rPr>
            </w:pPr>
            <w:r w:rsidRPr="00A22960">
              <w:rPr>
                <w:rFonts w:ascii="Times New Roman" w:eastAsia="나눔명조" w:hAnsi="Times New Roman" w:cs="Times New Roman"/>
                <w:kern w:val="0"/>
                <w:szCs w:val="21"/>
              </w:rPr>
              <w:t>15,344</w:t>
            </w:r>
          </w:p>
          <w:p w14:paraId="711A6C23" w14:textId="77777777" w:rsidR="00CF7DED" w:rsidRPr="00A22960" w:rsidRDefault="00CF7DED" w:rsidP="00CF7DED">
            <w:pPr>
              <w:autoSpaceDE w:val="0"/>
              <w:autoSpaceDN w:val="0"/>
              <w:adjustRightInd w:val="0"/>
              <w:snapToGrid w:val="0"/>
              <w:spacing w:line="276" w:lineRule="auto"/>
              <w:jc w:val="center"/>
              <w:textAlignment w:val="baseline"/>
              <w:rPr>
                <w:rFonts w:ascii="Times New Roman" w:eastAsia="나눔명조" w:hAnsi="Times New Roman" w:cs="Times New Roman"/>
                <w:kern w:val="0"/>
                <w:szCs w:val="21"/>
              </w:rPr>
            </w:pPr>
            <w:r w:rsidRPr="00A22960">
              <w:rPr>
                <w:rFonts w:ascii="Times New Roman" w:eastAsia="나눔명조" w:hAnsi="Times New Roman" w:cs="Times New Roman"/>
                <w:kern w:val="0"/>
                <w:szCs w:val="21"/>
              </w:rPr>
              <w:t>(17.5)</w:t>
            </w:r>
          </w:p>
        </w:tc>
        <w:tc>
          <w:tcPr>
            <w:tcW w:w="1393" w:type="dxa"/>
            <w:tcBorders>
              <w:top w:val="single" w:sz="12" w:space="0" w:color="auto"/>
              <w:left w:val="single" w:sz="2" w:space="0" w:color="0A0000"/>
              <w:bottom w:val="single" w:sz="14" w:space="0" w:color="0A0000"/>
              <w:right w:val="single" w:sz="12" w:space="0" w:color="auto"/>
            </w:tcBorders>
            <w:vAlign w:val="center"/>
          </w:tcPr>
          <w:p w14:paraId="1DB35D06" w14:textId="77777777" w:rsidR="00CF7DED" w:rsidRPr="00A22960" w:rsidRDefault="00CF7DED" w:rsidP="00CF7DED">
            <w:pPr>
              <w:autoSpaceDE w:val="0"/>
              <w:autoSpaceDN w:val="0"/>
              <w:adjustRightInd w:val="0"/>
              <w:snapToGrid w:val="0"/>
              <w:spacing w:line="276" w:lineRule="auto"/>
              <w:jc w:val="center"/>
              <w:textAlignment w:val="baseline"/>
              <w:rPr>
                <w:rFonts w:ascii="Times New Roman" w:eastAsia="나눔명조" w:hAnsi="Times New Roman" w:cs="Times New Roman"/>
                <w:kern w:val="0"/>
                <w:szCs w:val="21"/>
              </w:rPr>
            </w:pPr>
            <w:r w:rsidRPr="00A22960">
              <w:rPr>
                <w:rFonts w:ascii="Times New Roman" w:eastAsia="나눔명조" w:hAnsi="Times New Roman" w:cs="Times New Roman"/>
                <w:kern w:val="0"/>
                <w:szCs w:val="21"/>
              </w:rPr>
              <w:t>61,989</w:t>
            </w:r>
          </w:p>
          <w:p w14:paraId="05046EA6" w14:textId="77777777" w:rsidR="00CF7DED" w:rsidRPr="00A22960" w:rsidRDefault="00CF7DED" w:rsidP="00CF7DED">
            <w:pPr>
              <w:autoSpaceDE w:val="0"/>
              <w:autoSpaceDN w:val="0"/>
              <w:adjustRightInd w:val="0"/>
              <w:snapToGrid w:val="0"/>
              <w:spacing w:line="276" w:lineRule="auto"/>
              <w:jc w:val="center"/>
              <w:textAlignment w:val="baseline"/>
              <w:rPr>
                <w:rFonts w:ascii="Times New Roman" w:eastAsia="나눔명조" w:hAnsi="Times New Roman" w:cs="Times New Roman"/>
                <w:kern w:val="0"/>
                <w:szCs w:val="21"/>
              </w:rPr>
            </w:pPr>
            <w:r w:rsidRPr="00A22960">
              <w:rPr>
                <w:rFonts w:ascii="Times New Roman" w:eastAsia="나눔명조" w:hAnsi="Times New Roman" w:cs="Times New Roman"/>
                <w:kern w:val="0"/>
                <w:szCs w:val="21"/>
              </w:rPr>
              <w:t>(70.5)</w:t>
            </w:r>
          </w:p>
        </w:tc>
        <w:tc>
          <w:tcPr>
            <w:tcW w:w="1195" w:type="dxa"/>
            <w:tcBorders>
              <w:top w:val="single" w:sz="12" w:space="0" w:color="auto"/>
              <w:left w:val="single" w:sz="12" w:space="0" w:color="auto"/>
              <w:bottom w:val="single" w:sz="14" w:space="0" w:color="0A0000"/>
              <w:right w:val="single" w:sz="12" w:space="0" w:color="auto"/>
            </w:tcBorders>
            <w:vAlign w:val="center"/>
          </w:tcPr>
          <w:p w14:paraId="16158404" w14:textId="77777777" w:rsidR="00CF7DED" w:rsidRPr="00A22960" w:rsidRDefault="00CF7DED" w:rsidP="00CF7DED">
            <w:pPr>
              <w:autoSpaceDE w:val="0"/>
              <w:autoSpaceDN w:val="0"/>
              <w:adjustRightInd w:val="0"/>
              <w:snapToGrid w:val="0"/>
              <w:spacing w:line="276" w:lineRule="auto"/>
              <w:jc w:val="center"/>
              <w:textAlignment w:val="baseline"/>
              <w:rPr>
                <w:rFonts w:ascii="Times New Roman" w:eastAsia="나눔명조" w:hAnsi="Times New Roman" w:cs="Times New Roman"/>
                <w:kern w:val="0"/>
                <w:szCs w:val="21"/>
              </w:rPr>
            </w:pPr>
            <w:r w:rsidRPr="00A22960">
              <w:rPr>
                <w:rFonts w:ascii="Times New Roman" w:eastAsia="나눔명조" w:hAnsi="Times New Roman" w:cs="Times New Roman"/>
                <w:kern w:val="0"/>
                <w:szCs w:val="21"/>
              </w:rPr>
              <w:t>494</w:t>
            </w:r>
          </w:p>
          <w:p w14:paraId="52763949" w14:textId="77777777" w:rsidR="00CF7DED" w:rsidRPr="00A22960" w:rsidRDefault="00CF7DED" w:rsidP="00CF7DED">
            <w:pPr>
              <w:autoSpaceDE w:val="0"/>
              <w:autoSpaceDN w:val="0"/>
              <w:adjustRightInd w:val="0"/>
              <w:snapToGrid w:val="0"/>
              <w:spacing w:line="276" w:lineRule="auto"/>
              <w:jc w:val="center"/>
              <w:textAlignment w:val="baseline"/>
              <w:rPr>
                <w:rFonts w:ascii="Times New Roman" w:eastAsia="나눔명조" w:hAnsi="Times New Roman" w:cs="Times New Roman"/>
                <w:kern w:val="0"/>
                <w:szCs w:val="21"/>
              </w:rPr>
            </w:pPr>
            <w:r w:rsidRPr="00A22960">
              <w:rPr>
                <w:rFonts w:ascii="Times New Roman" w:eastAsia="나눔명조" w:hAnsi="Times New Roman" w:cs="Times New Roman"/>
                <w:kern w:val="0"/>
                <w:szCs w:val="21"/>
              </w:rPr>
              <w:t>(0.6)</w:t>
            </w:r>
          </w:p>
        </w:tc>
        <w:tc>
          <w:tcPr>
            <w:tcW w:w="1043" w:type="dxa"/>
            <w:tcBorders>
              <w:top w:val="single" w:sz="12" w:space="0" w:color="auto"/>
              <w:left w:val="single" w:sz="12" w:space="0" w:color="auto"/>
              <w:bottom w:val="single" w:sz="14" w:space="0" w:color="0A0000"/>
              <w:right w:val="single" w:sz="12" w:space="0" w:color="auto"/>
            </w:tcBorders>
            <w:vAlign w:val="center"/>
          </w:tcPr>
          <w:p w14:paraId="1C808954" w14:textId="77777777" w:rsidR="00CF7DED" w:rsidRPr="00A22960" w:rsidRDefault="00CF7DED" w:rsidP="00CF7DED">
            <w:pPr>
              <w:autoSpaceDE w:val="0"/>
              <w:autoSpaceDN w:val="0"/>
              <w:adjustRightInd w:val="0"/>
              <w:snapToGrid w:val="0"/>
              <w:spacing w:line="276" w:lineRule="auto"/>
              <w:jc w:val="center"/>
              <w:textAlignment w:val="baseline"/>
              <w:rPr>
                <w:rFonts w:ascii="Times New Roman" w:eastAsia="나눔명조" w:hAnsi="Times New Roman" w:cs="Times New Roman"/>
                <w:b/>
                <w:bCs/>
                <w:kern w:val="0"/>
                <w:szCs w:val="21"/>
              </w:rPr>
            </w:pPr>
            <w:r w:rsidRPr="00A22960">
              <w:rPr>
                <w:rFonts w:ascii="Times New Roman" w:eastAsia="나눔명조" w:hAnsi="Times New Roman" w:cs="Times New Roman"/>
                <w:b/>
                <w:bCs/>
                <w:kern w:val="0"/>
                <w:szCs w:val="21"/>
              </w:rPr>
              <w:t>87,950</w:t>
            </w:r>
          </w:p>
          <w:p w14:paraId="0A210CE6" w14:textId="77777777" w:rsidR="00CF7DED" w:rsidRPr="00A22960" w:rsidRDefault="00CF7DED" w:rsidP="00CF7DED">
            <w:pPr>
              <w:autoSpaceDE w:val="0"/>
              <w:autoSpaceDN w:val="0"/>
              <w:adjustRightInd w:val="0"/>
              <w:snapToGrid w:val="0"/>
              <w:spacing w:line="276" w:lineRule="auto"/>
              <w:jc w:val="center"/>
              <w:textAlignment w:val="baseline"/>
              <w:rPr>
                <w:rFonts w:ascii="Times New Roman" w:eastAsia="나눔명조" w:hAnsi="Times New Roman" w:cs="Times New Roman"/>
                <w:kern w:val="0"/>
                <w:szCs w:val="21"/>
              </w:rPr>
            </w:pPr>
            <w:r w:rsidRPr="00A22960">
              <w:rPr>
                <w:rFonts w:ascii="Times New Roman" w:eastAsia="나눔명조" w:hAnsi="Times New Roman" w:cs="Times New Roman"/>
                <w:kern w:val="0"/>
                <w:szCs w:val="21"/>
              </w:rPr>
              <w:t>(100)</w:t>
            </w:r>
          </w:p>
        </w:tc>
      </w:tr>
    </w:tbl>
    <w:p w14:paraId="6336C654" w14:textId="0A3A1EFE" w:rsidR="0005036B" w:rsidRPr="00A22960" w:rsidRDefault="0005036B" w:rsidP="0052236D">
      <w:pPr>
        <w:ind w:firstLineChars="2100" w:firstLine="4410"/>
      </w:pPr>
      <w:r w:rsidRPr="00A22960">
        <w:t>出典：「2016</w:t>
      </w:r>
      <w:r w:rsidR="009A4E92" w:rsidRPr="00A22960">
        <w:t>特殊</w:t>
      </w:r>
      <w:r w:rsidRPr="00A22960">
        <w:t>教育年報」</w:t>
      </w:r>
      <w:r w:rsidR="0052236D" w:rsidRPr="00A22960">
        <w:rPr>
          <w:rFonts w:hint="eastAsia"/>
        </w:rPr>
        <w:t>教育</w:t>
      </w:r>
      <w:r w:rsidR="006B3B83" w:rsidRPr="00A22960">
        <w:t>部</w:t>
      </w:r>
    </w:p>
    <w:p w14:paraId="47635E0E" w14:textId="77777777" w:rsidR="0005036B" w:rsidRPr="00A22960" w:rsidRDefault="0005036B" w:rsidP="0005036B"/>
    <w:p w14:paraId="4A1C1B3F" w14:textId="37B90B71" w:rsidR="0005036B" w:rsidRPr="00A22960" w:rsidRDefault="0005036B" w:rsidP="0005036B">
      <w:pPr>
        <w:rPr>
          <w:b/>
          <w:bCs/>
        </w:rPr>
      </w:pPr>
      <w:r w:rsidRPr="00A22960">
        <w:rPr>
          <w:rFonts w:hint="eastAsia"/>
          <w:b/>
          <w:bCs/>
        </w:rPr>
        <w:t>参考資料</w:t>
      </w:r>
      <w:r w:rsidRPr="00A22960">
        <w:rPr>
          <w:b/>
          <w:bCs/>
        </w:rPr>
        <w:t>3</w:t>
      </w:r>
      <w:r w:rsidR="0052236D" w:rsidRPr="00A22960">
        <w:rPr>
          <w:rFonts w:hint="eastAsia"/>
          <w:b/>
          <w:bCs/>
        </w:rPr>
        <w:t xml:space="preserve">　</w:t>
      </w:r>
      <w:r w:rsidRPr="00A22960">
        <w:rPr>
          <w:b/>
          <w:bCs/>
        </w:rPr>
        <w:t xml:space="preserve"> 一般学校における特殊教育の状況</w:t>
      </w:r>
    </w:p>
    <w:tbl>
      <w:tblPr>
        <w:tblOverlap w:val="never"/>
        <w:tblW w:w="0" w:type="auto"/>
        <w:tblInd w:w="567" w:type="dxa"/>
        <w:tblBorders>
          <w:top w:val="single" w:sz="2" w:space="0" w:color="0A0000"/>
          <w:left w:val="single" w:sz="2" w:space="0" w:color="0A0000"/>
          <w:bottom w:val="single" w:sz="2" w:space="0" w:color="0A0000"/>
          <w:right w:val="single" w:sz="2" w:space="0" w:color="0A0000"/>
        </w:tblBorders>
        <w:tblLook w:val="0000" w:firstRow="0" w:lastRow="0" w:firstColumn="0" w:lastColumn="0" w:noHBand="0" w:noVBand="0"/>
      </w:tblPr>
      <w:tblGrid>
        <w:gridCol w:w="1701"/>
        <w:gridCol w:w="984"/>
        <w:gridCol w:w="878"/>
        <w:gridCol w:w="891"/>
        <w:gridCol w:w="933"/>
        <w:gridCol w:w="906"/>
        <w:gridCol w:w="879"/>
        <w:gridCol w:w="1016"/>
      </w:tblGrid>
      <w:tr w:rsidR="00A22960" w:rsidRPr="00A22960" w14:paraId="1A53F121" w14:textId="77777777" w:rsidTr="00D931AB">
        <w:trPr>
          <w:trHeight w:val="210"/>
        </w:trPr>
        <w:tc>
          <w:tcPr>
            <w:tcW w:w="1701" w:type="dxa"/>
            <w:tcBorders>
              <w:top w:val="single" w:sz="12" w:space="0" w:color="auto"/>
              <w:left w:val="single" w:sz="12" w:space="0" w:color="auto"/>
              <w:bottom w:val="single" w:sz="2" w:space="0" w:color="0A0000"/>
              <w:right w:val="single" w:sz="12" w:space="0" w:color="auto"/>
            </w:tcBorders>
            <w:vAlign w:val="center"/>
          </w:tcPr>
          <w:p w14:paraId="19B33A27" w14:textId="77777777" w:rsidR="0052236D" w:rsidRPr="00A22960" w:rsidRDefault="0052236D" w:rsidP="00CF6CE7">
            <w:pPr>
              <w:pStyle w:val="a9"/>
              <w:snapToGrid w:val="0"/>
              <w:spacing w:line="276" w:lineRule="auto"/>
              <w:jc w:val="center"/>
              <w:rPr>
                <w:rFonts w:ascii="Times New Roman" w:eastAsia="나눔명조" w:hAnsi="Times New Roman" w:cs="Times New Roman"/>
                <w:color w:val="auto"/>
                <w:sz w:val="21"/>
                <w:szCs w:val="21"/>
              </w:rPr>
            </w:pPr>
          </w:p>
        </w:tc>
        <w:tc>
          <w:tcPr>
            <w:tcW w:w="3686" w:type="dxa"/>
            <w:gridSpan w:val="4"/>
            <w:tcBorders>
              <w:top w:val="single" w:sz="12" w:space="0" w:color="auto"/>
              <w:left w:val="single" w:sz="12" w:space="0" w:color="auto"/>
              <w:bottom w:val="single" w:sz="2" w:space="0" w:color="0A0000"/>
              <w:right w:val="single" w:sz="12" w:space="0" w:color="auto"/>
            </w:tcBorders>
            <w:vAlign w:val="center"/>
          </w:tcPr>
          <w:p w14:paraId="0BCABB52" w14:textId="051ACFAE" w:rsidR="0052236D" w:rsidRPr="00A22960" w:rsidRDefault="00D931AB" w:rsidP="00CF6CE7">
            <w:pPr>
              <w:pStyle w:val="a9"/>
              <w:snapToGrid w:val="0"/>
              <w:spacing w:line="276" w:lineRule="auto"/>
              <w:jc w:val="center"/>
              <w:rPr>
                <w:rFonts w:ascii="Times New Roman" w:eastAsia="나눔명조" w:hAnsi="Times New Roman" w:cs="Times New Roman"/>
                <w:color w:val="auto"/>
                <w:sz w:val="21"/>
                <w:szCs w:val="21"/>
              </w:rPr>
            </w:pPr>
            <w:r w:rsidRPr="00A22960">
              <w:rPr>
                <w:rFonts w:asciiTheme="minorEastAsia" w:eastAsiaTheme="minorEastAsia" w:hAnsiTheme="minorEastAsia" w:cs="Times New Roman" w:hint="eastAsia"/>
                <w:color w:val="auto"/>
                <w:sz w:val="21"/>
                <w:szCs w:val="21"/>
              </w:rPr>
              <w:t>特殊学級</w:t>
            </w:r>
          </w:p>
        </w:tc>
        <w:tc>
          <w:tcPr>
            <w:tcW w:w="2801" w:type="dxa"/>
            <w:gridSpan w:val="3"/>
            <w:tcBorders>
              <w:top w:val="single" w:sz="12" w:space="0" w:color="auto"/>
              <w:left w:val="single" w:sz="12" w:space="0" w:color="auto"/>
              <w:bottom w:val="single" w:sz="2" w:space="0" w:color="0A0000"/>
              <w:right w:val="single" w:sz="12" w:space="0" w:color="auto"/>
            </w:tcBorders>
            <w:vAlign w:val="center"/>
          </w:tcPr>
          <w:p w14:paraId="7B80E166" w14:textId="7A5FC031" w:rsidR="0052236D" w:rsidRPr="00A22960" w:rsidRDefault="00D931AB" w:rsidP="00CF6CE7">
            <w:pPr>
              <w:pStyle w:val="a9"/>
              <w:snapToGrid w:val="0"/>
              <w:spacing w:line="276" w:lineRule="auto"/>
              <w:jc w:val="center"/>
              <w:rPr>
                <w:rFonts w:ascii="Times New Roman" w:eastAsia="나눔명조" w:hAnsi="Times New Roman" w:cs="Times New Roman"/>
                <w:color w:val="auto"/>
                <w:sz w:val="21"/>
                <w:szCs w:val="21"/>
              </w:rPr>
            </w:pPr>
            <w:r w:rsidRPr="00A22960">
              <w:rPr>
                <w:rFonts w:asciiTheme="minorEastAsia" w:eastAsiaTheme="minorEastAsia" w:hAnsiTheme="minorEastAsia" w:cs="Times New Roman" w:hint="eastAsia"/>
                <w:color w:val="auto"/>
                <w:sz w:val="21"/>
                <w:szCs w:val="21"/>
              </w:rPr>
              <w:t>一般学級</w:t>
            </w:r>
          </w:p>
        </w:tc>
      </w:tr>
      <w:tr w:rsidR="00A22960" w:rsidRPr="00A22960" w14:paraId="2D703AC9" w14:textId="77777777" w:rsidTr="00D0591A">
        <w:trPr>
          <w:trHeight w:val="380"/>
        </w:trPr>
        <w:tc>
          <w:tcPr>
            <w:tcW w:w="1701" w:type="dxa"/>
            <w:tcBorders>
              <w:top w:val="single" w:sz="2" w:space="0" w:color="0A0000"/>
              <w:left w:val="single" w:sz="12" w:space="0" w:color="auto"/>
              <w:bottom w:val="single" w:sz="12" w:space="0" w:color="auto"/>
              <w:right w:val="single" w:sz="12" w:space="0" w:color="auto"/>
            </w:tcBorders>
            <w:vAlign w:val="center"/>
          </w:tcPr>
          <w:p w14:paraId="21564832" w14:textId="4F0DF59F" w:rsidR="0052236D" w:rsidRPr="00A22960" w:rsidRDefault="00D931AB" w:rsidP="00CF6CE7">
            <w:pPr>
              <w:pStyle w:val="a9"/>
              <w:snapToGrid w:val="0"/>
              <w:spacing w:line="276" w:lineRule="auto"/>
              <w:jc w:val="center"/>
              <w:rPr>
                <w:rFonts w:asciiTheme="minorEastAsia" w:eastAsiaTheme="minorEastAsia" w:hAnsiTheme="minorEastAsia" w:cs="Times New Roman"/>
                <w:color w:val="auto"/>
                <w:sz w:val="21"/>
                <w:szCs w:val="21"/>
              </w:rPr>
            </w:pPr>
            <w:r w:rsidRPr="00A22960">
              <w:rPr>
                <w:rFonts w:asciiTheme="minorEastAsia" w:eastAsiaTheme="minorEastAsia" w:hAnsiTheme="minorEastAsia" w:cs="ＭＳ ゴシック" w:hint="eastAsia"/>
                <w:color w:val="auto"/>
                <w:sz w:val="21"/>
                <w:szCs w:val="21"/>
              </w:rPr>
              <w:t>学校</w:t>
            </w:r>
          </w:p>
        </w:tc>
        <w:tc>
          <w:tcPr>
            <w:tcW w:w="984" w:type="dxa"/>
            <w:tcBorders>
              <w:top w:val="single" w:sz="2" w:space="0" w:color="0A0000"/>
              <w:left w:val="single" w:sz="12" w:space="0" w:color="auto"/>
              <w:bottom w:val="single" w:sz="12" w:space="0" w:color="auto"/>
              <w:right w:val="nil"/>
            </w:tcBorders>
          </w:tcPr>
          <w:p w14:paraId="061C6B67" w14:textId="6B93696E" w:rsidR="0052236D" w:rsidRPr="00A22960" w:rsidRDefault="00D931AB" w:rsidP="00CF6CE7">
            <w:pPr>
              <w:pStyle w:val="a9"/>
              <w:snapToGrid w:val="0"/>
              <w:spacing w:line="276" w:lineRule="auto"/>
              <w:jc w:val="center"/>
              <w:rPr>
                <w:rFonts w:asciiTheme="minorEastAsia" w:eastAsiaTheme="minorEastAsia" w:hAnsiTheme="minorEastAsia" w:cs="Times New Roman"/>
                <w:color w:val="auto"/>
                <w:sz w:val="21"/>
                <w:szCs w:val="21"/>
              </w:rPr>
            </w:pPr>
            <w:r w:rsidRPr="00A22960">
              <w:rPr>
                <w:rFonts w:asciiTheme="minorEastAsia" w:eastAsiaTheme="minorEastAsia" w:hAnsiTheme="minorEastAsia" w:cs="ＭＳ ゴシック" w:hint="eastAsia"/>
                <w:color w:val="auto"/>
                <w:sz w:val="21"/>
                <w:szCs w:val="21"/>
              </w:rPr>
              <w:t>学校数</w:t>
            </w:r>
          </w:p>
        </w:tc>
        <w:tc>
          <w:tcPr>
            <w:tcW w:w="878" w:type="dxa"/>
            <w:tcBorders>
              <w:top w:val="single" w:sz="2" w:space="0" w:color="0A0000"/>
              <w:left w:val="nil"/>
              <w:bottom w:val="single" w:sz="12" w:space="0" w:color="auto"/>
              <w:right w:val="nil"/>
            </w:tcBorders>
          </w:tcPr>
          <w:p w14:paraId="0B50FB9A" w14:textId="795EAEBC" w:rsidR="0052236D" w:rsidRPr="00A22960" w:rsidRDefault="00D931AB" w:rsidP="00CF6CE7">
            <w:pPr>
              <w:pStyle w:val="a9"/>
              <w:snapToGrid w:val="0"/>
              <w:spacing w:line="276" w:lineRule="auto"/>
              <w:jc w:val="center"/>
              <w:rPr>
                <w:rFonts w:asciiTheme="minorEastAsia" w:eastAsiaTheme="minorEastAsia" w:hAnsiTheme="minorEastAsia" w:cs="Times New Roman"/>
                <w:color w:val="auto"/>
                <w:sz w:val="21"/>
                <w:szCs w:val="21"/>
              </w:rPr>
            </w:pPr>
            <w:r w:rsidRPr="00A22960">
              <w:rPr>
                <w:rFonts w:asciiTheme="minorEastAsia" w:eastAsiaTheme="minorEastAsia" w:hAnsiTheme="minorEastAsia" w:cs="ＭＳ ゴシック" w:hint="eastAsia"/>
                <w:color w:val="auto"/>
                <w:sz w:val="21"/>
                <w:szCs w:val="21"/>
              </w:rPr>
              <w:t>学級数</w:t>
            </w:r>
          </w:p>
        </w:tc>
        <w:tc>
          <w:tcPr>
            <w:tcW w:w="891" w:type="dxa"/>
            <w:tcBorders>
              <w:top w:val="single" w:sz="2" w:space="0" w:color="0A0000"/>
              <w:left w:val="nil"/>
              <w:bottom w:val="single" w:sz="12" w:space="0" w:color="auto"/>
              <w:right w:val="nil"/>
            </w:tcBorders>
          </w:tcPr>
          <w:p w14:paraId="3CD10ABA" w14:textId="1A3E5D97" w:rsidR="0052236D" w:rsidRPr="00A22960" w:rsidRDefault="00D931AB" w:rsidP="00CF6CE7">
            <w:pPr>
              <w:pStyle w:val="a9"/>
              <w:snapToGrid w:val="0"/>
              <w:spacing w:line="276" w:lineRule="auto"/>
              <w:jc w:val="center"/>
              <w:rPr>
                <w:rFonts w:asciiTheme="minorEastAsia" w:eastAsiaTheme="minorEastAsia" w:hAnsiTheme="minorEastAsia" w:cs="Times New Roman"/>
                <w:color w:val="auto"/>
                <w:sz w:val="21"/>
                <w:szCs w:val="21"/>
              </w:rPr>
            </w:pPr>
            <w:r w:rsidRPr="00A22960">
              <w:rPr>
                <w:rFonts w:asciiTheme="minorEastAsia" w:eastAsiaTheme="minorEastAsia" w:hAnsiTheme="minorEastAsia" w:cs="Times New Roman" w:hint="eastAsia"/>
                <w:color w:val="auto"/>
                <w:sz w:val="21"/>
                <w:szCs w:val="21"/>
              </w:rPr>
              <w:t>生徒数</w:t>
            </w:r>
          </w:p>
        </w:tc>
        <w:tc>
          <w:tcPr>
            <w:tcW w:w="933" w:type="dxa"/>
            <w:tcBorders>
              <w:top w:val="single" w:sz="2" w:space="0" w:color="0A0000"/>
              <w:left w:val="nil"/>
              <w:bottom w:val="single" w:sz="12" w:space="0" w:color="auto"/>
              <w:right w:val="single" w:sz="12" w:space="0" w:color="auto"/>
            </w:tcBorders>
          </w:tcPr>
          <w:p w14:paraId="3A955BDC" w14:textId="689EC8FD" w:rsidR="0052236D" w:rsidRPr="00A22960" w:rsidRDefault="00D931AB" w:rsidP="00CF6CE7">
            <w:pPr>
              <w:pStyle w:val="a9"/>
              <w:snapToGrid w:val="0"/>
              <w:spacing w:line="276" w:lineRule="auto"/>
              <w:jc w:val="center"/>
              <w:rPr>
                <w:rFonts w:asciiTheme="minorEastAsia" w:eastAsiaTheme="minorEastAsia" w:hAnsiTheme="minorEastAsia" w:cs="Times New Roman"/>
                <w:color w:val="auto"/>
                <w:sz w:val="21"/>
                <w:szCs w:val="21"/>
              </w:rPr>
            </w:pPr>
            <w:r w:rsidRPr="00A22960">
              <w:rPr>
                <w:rFonts w:asciiTheme="minorEastAsia" w:eastAsiaTheme="minorEastAsia" w:hAnsiTheme="minorEastAsia" w:cs="ＭＳ ゴシック" w:hint="eastAsia"/>
                <w:color w:val="auto"/>
                <w:sz w:val="21"/>
                <w:szCs w:val="21"/>
              </w:rPr>
              <w:t>教員数</w:t>
            </w:r>
          </w:p>
        </w:tc>
        <w:tc>
          <w:tcPr>
            <w:tcW w:w="906" w:type="dxa"/>
            <w:tcBorders>
              <w:top w:val="single" w:sz="2" w:space="0" w:color="0A0000"/>
              <w:left w:val="single" w:sz="12" w:space="0" w:color="auto"/>
              <w:bottom w:val="single" w:sz="12" w:space="0" w:color="auto"/>
              <w:right w:val="nil"/>
            </w:tcBorders>
          </w:tcPr>
          <w:p w14:paraId="0EF1DC0B" w14:textId="573310B5" w:rsidR="0052236D" w:rsidRPr="00A22960" w:rsidRDefault="00D931AB" w:rsidP="00CF6CE7">
            <w:pPr>
              <w:pStyle w:val="a9"/>
              <w:snapToGrid w:val="0"/>
              <w:spacing w:line="276" w:lineRule="auto"/>
              <w:jc w:val="center"/>
              <w:rPr>
                <w:rFonts w:asciiTheme="minorEastAsia" w:eastAsiaTheme="minorEastAsia" w:hAnsiTheme="minorEastAsia" w:cs="Times New Roman"/>
                <w:color w:val="auto"/>
                <w:sz w:val="21"/>
                <w:szCs w:val="21"/>
              </w:rPr>
            </w:pPr>
            <w:r w:rsidRPr="00A22960">
              <w:rPr>
                <w:rFonts w:asciiTheme="minorEastAsia" w:eastAsiaTheme="minorEastAsia" w:hAnsiTheme="minorEastAsia" w:cs="ＭＳ ゴシック" w:hint="eastAsia"/>
                <w:color w:val="auto"/>
                <w:sz w:val="21"/>
                <w:szCs w:val="21"/>
              </w:rPr>
              <w:t>学校数</w:t>
            </w:r>
          </w:p>
        </w:tc>
        <w:tc>
          <w:tcPr>
            <w:tcW w:w="879" w:type="dxa"/>
            <w:tcBorders>
              <w:top w:val="single" w:sz="2" w:space="0" w:color="0A0000"/>
              <w:left w:val="nil"/>
              <w:bottom w:val="single" w:sz="12" w:space="0" w:color="auto"/>
              <w:right w:val="nil"/>
            </w:tcBorders>
          </w:tcPr>
          <w:p w14:paraId="6F9352A8" w14:textId="4A141429" w:rsidR="0052236D" w:rsidRPr="00A22960" w:rsidRDefault="00D931AB" w:rsidP="00CF6CE7">
            <w:pPr>
              <w:pStyle w:val="a9"/>
              <w:snapToGrid w:val="0"/>
              <w:spacing w:line="276" w:lineRule="auto"/>
              <w:jc w:val="center"/>
              <w:rPr>
                <w:rFonts w:asciiTheme="minorEastAsia" w:eastAsiaTheme="minorEastAsia" w:hAnsiTheme="minorEastAsia" w:cs="Times New Roman"/>
                <w:color w:val="auto"/>
                <w:sz w:val="21"/>
                <w:szCs w:val="21"/>
              </w:rPr>
            </w:pPr>
            <w:r w:rsidRPr="00A22960">
              <w:rPr>
                <w:rFonts w:asciiTheme="minorEastAsia" w:eastAsiaTheme="minorEastAsia" w:hAnsiTheme="minorEastAsia" w:cs="ＭＳ ゴシック" w:hint="eastAsia"/>
                <w:color w:val="auto"/>
                <w:sz w:val="21"/>
                <w:szCs w:val="21"/>
              </w:rPr>
              <w:t>学級数</w:t>
            </w:r>
          </w:p>
        </w:tc>
        <w:tc>
          <w:tcPr>
            <w:tcW w:w="1016" w:type="dxa"/>
            <w:tcBorders>
              <w:top w:val="single" w:sz="2" w:space="0" w:color="0A0000"/>
              <w:left w:val="nil"/>
              <w:bottom w:val="single" w:sz="12" w:space="0" w:color="auto"/>
              <w:right w:val="single" w:sz="12" w:space="0" w:color="auto"/>
            </w:tcBorders>
          </w:tcPr>
          <w:p w14:paraId="01D6EDDF" w14:textId="02C6715A" w:rsidR="0052236D" w:rsidRPr="00A22960" w:rsidRDefault="00D931AB" w:rsidP="00CF6CE7">
            <w:pPr>
              <w:pStyle w:val="a9"/>
              <w:snapToGrid w:val="0"/>
              <w:spacing w:line="276" w:lineRule="auto"/>
              <w:jc w:val="center"/>
              <w:rPr>
                <w:rFonts w:asciiTheme="minorEastAsia" w:eastAsiaTheme="minorEastAsia" w:hAnsiTheme="minorEastAsia" w:cs="Times New Roman"/>
                <w:color w:val="auto"/>
                <w:sz w:val="21"/>
                <w:szCs w:val="21"/>
              </w:rPr>
            </w:pPr>
            <w:r w:rsidRPr="00A22960">
              <w:rPr>
                <w:rFonts w:asciiTheme="minorEastAsia" w:eastAsiaTheme="minorEastAsia" w:hAnsiTheme="minorEastAsia" w:cs="Times New Roman" w:hint="eastAsia"/>
                <w:color w:val="auto"/>
                <w:sz w:val="21"/>
                <w:szCs w:val="21"/>
              </w:rPr>
              <w:t>生徒数</w:t>
            </w:r>
          </w:p>
        </w:tc>
      </w:tr>
      <w:tr w:rsidR="00A22960" w:rsidRPr="00A22960" w14:paraId="018E2907" w14:textId="77777777" w:rsidTr="00D0591A">
        <w:trPr>
          <w:trHeight w:val="233"/>
        </w:trPr>
        <w:tc>
          <w:tcPr>
            <w:tcW w:w="1701" w:type="dxa"/>
            <w:tcBorders>
              <w:top w:val="single" w:sz="12" w:space="0" w:color="auto"/>
              <w:left w:val="single" w:sz="12" w:space="0" w:color="auto"/>
              <w:bottom w:val="nil"/>
              <w:right w:val="single" w:sz="12" w:space="0" w:color="auto"/>
            </w:tcBorders>
            <w:vAlign w:val="center"/>
          </w:tcPr>
          <w:p w14:paraId="458C0265" w14:textId="616E250E" w:rsidR="0052236D" w:rsidRPr="00A22960" w:rsidRDefault="00D931AB" w:rsidP="00CF6CE7">
            <w:pPr>
              <w:pStyle w:val="a9"/>
              <w:snapToGrid w:val="0"/>
              <w:spacing w:line="276" w:lineRule="auto"/>
              <w:jc w:val="center"/>
              <w:rPr>
                <w:rFonts w:ascii="Times New Roman" w:eastAsia="나눔명조" w:hAnsi="Times New Roman" w:cs="Times New Roman"/>
                <w:color w:val="auto"/>
                <w:sz w:val="21"/>
                <w:szCs w:val="21"/>
              </w:rPr>
            </w:pPr>
            <w:r w:rsidRPr="00A22960">
              <w:rPr>
                <w:rFonts w:asciiTheme="minorEastAsia" w:eastAsiaTheme="minorEastAsia" w:hAnsiTheme="minorEastAsia" w:cs="Times New Roman" w:hint="eastAsia"/>
                <w:color w:val="auto"/>
                <w:sz w:val="21"/>
                <w:szCs w:val="21"/>
              </w:rPr>
              <w:t>就学前教育</w:t>
            </w:r>
          </w:p>
        </w:tc>
        <w:tc>
          <w:tcPr>
            <w:tcW w:w="984" w:type="dxa"/>
            <w:tcBorders>
              <w:top w:val="single" w:sz="12" w:space="0" w:color="auto"/>
              <w:left w:val="single" w:sz="12" w:space="0" w:color="auto"/>
              <w:bottom w:val="nil"/>
              <w:right w:val="nil"/>
            </w:tcBorders>
          </w:tcPr>
          <w:p w14:paraId="2744B136" w14:textId="77777777" w:rsidR="0052236D" w:rsidRPr="00A22960" w:rsidRDefault="0052236D" w:rsidP="00CF6CE7">
            <w:pPr>
              <w:pStyle w:val="a9"/>
              <w:snapToGrid w:val="0"/>
              <w:spacing w:line="276" w:lineRule="auto"/>
              <w:jc w:val="center"/>
              <w:rPr>
                <w:rFonts w:ascii="Times New Roman" w:eastAsia="나눔명조" w:hAnsi="Times New Roman" w:cs="Times New Roman"/>
                <w:color w:val="auto"/>
                <w:sz w:val="21"/>
                <w:szCs w:val="21"/>
              </w:rPr>
            </w:pPr>
            <w:r w:rsidRPr="00A22960">
              <w:rPr>
                <w:rFonts w:ascii="Times New Roman" w:eastAsia="나눔명조" w:hAnsi="Times New Roman" w:cs="Times New Roman"/>
                <w:color w:val="auto"/>
                <w:sz w:val="21"/>
                <w:szCs w:val="21"/>
              </w:rPr>
              <w:t>557</w:t>
            </w:r>
          </w:p>
        </w:tc>
        <w:tc>
          <w:tcPr>
            <w:tcW w:w="878" w:type="dxa"/>
            <w:tcBorders>
              <w:top w:val="single" w:sz="12" w:space="0" w:color="auto"/>
              <w:left w:val="nil"/>
              <w:bottom w:val="nil"/>
              <w:right w:val="nil"/>
            </w:tcBorders>
          </w:tcPr>
          <w:p w14:paraId="114F3A43" w14:textId="77777777" w:rsidR="0052236D" w:rsidRPr="00A22960" w:rsidRDefault="0052236D" w:rsidP="00CF6CE7">
            <w:pPr>
              <w:pStyle w:val="a9"/>
              <w:snapToGrid w:val="0"/>
              <w:spacing w:line="276" w:lineRule="auto"/>
              <w:jc w:val="center"/>
              <w:rPr>
                <w:rFonts w:ascii="Times New Roman" w:eastAsia="나눔명조" w:hAnsi="Times New Roman" w:cs="Times New Roman"/>
                <w:color w:val="auto"/>
                <w:sz w:val="21"/>
                <w:szCs w:val="21"/>
              </w:rPr>
            </w:pPr>
            <w:r w:rsidRPr="00A22960">
              <w:rPr>
                <w:rFonts w:ascii="Times New Roman" w:eastAsia="나눔명조" w:hAnsi="Times New Roman" w:cs="Times New Roman"/>
                <w:color w:val="auto"/>
                <w:sz w:val="21"/>
                <w:szCs w:val="21"/>
              </w:rPr>
              <w:t>640</w:t>
            </w:r>
          </w:p>
        </w:tc>
        <w:tc>
          <w:tcPr>
            <w:tcW w:w="891" w:type="dxa"/>
            <w:tcBorders>
              <w:top w:val="single" w:sz="12" w:space="0" w:color="auto"/>
              <w:left w:val="nil"/>
              <w:bottom w:val="nil"/>
              <w:right w:val="nil"/>
            </w:tcBorders>
          </w:tcPr>
          <w:p w14:paraId="277AE76B" w14:textId="77777777" w:rsidR="0052236D" w:rsidRPr="00A22960" w:rsidRDefault="0052236D" w:rsidP="00CF6CE7">
            <w:pPr>
              <w:pStyle w:val="a9"/>
              <w:snapToGrid w:val="0"/>
              <w:spacing w:line="276" w:lineRule="auto"/>
              <w:jc w:val="center"/>
              <w:rPr>
                <w:rFonts w:ascii="Times New Roman" w:eastAsia="나눔명조" w:hAnsi="Times New Roman" w:cs="Times New Roman"/>
                <w:color w:val="auto"/>
                <w:sz w:val="21"/>
                <w:szCs w:val="21"/>
              </w:rPr>
            </w:pPr>
            <w:r w:rsidRPr="00A22960">
              <w:rPr>
                <w:rFonts w:ascii="Times New Roman" w:eastAsia="나눔명조" w:hAnsi="Times New Roman" w:cs="Times New Roman"/>
                <w:color w:val="auto"/>
                <w:sz w:val="21"/>
                <w:szCs w:val="21"/>
              </w:rPr>
              <w:t>2,504</w:t>
            </w:r>
          </w:p>
        </w:tc>
        <w:tc>
          <w:tcPr>
            <w:tcW w:w="933" w:type="dxa"/>
            <w:tcBorders>
              <w:top w:val="single" w:sz="12" w:space="0" w:color="auto"/>
              <w:left w:val="nil"/>
              <w:bottom w:val="nil"/>
              <w:right w:val="single" w:sz="12" w:space="0" w:color="auto"/>
            </w:tcBorders>
          </w:tcPr>
          <w:p w14:paraId="310CCDDC" w14:textId="77777777" w:rsidR="0052236D" w:rsidRPr="00A22960" w:rsidRDefault="0052236D" w:rsidP="00CF6CE7">
            <w:pPr>
              <w:pStyle w:val="a9"/>
              <w:snapToGrid w:val="0"/>
              <w:spacing w:line="276" w:lineRule="auto"/>
              <w:jc w:val="center"/>
              <w:rPr>
                <w:rFonts w:ascii="Times New Roman" w:eastAsia="나눔명조" w:hAnsi="Times New Roman" w:cs="Times New Roman"/>
                <w:color w:val="auto"/>
                <w:sz w:val="21"/>
                <w:szCs w:val="21"/>
              </w:rPr>
            </w:pPr>
            <w:r w:rsidRPr="00A22960">
              <w:rPr>
                <w:rFonts w:ascii="Times New Roman" w:eastAsia="나눔명조" w:hAnsi="Times New Roman" w:cs="Times New Roman"/>
                <w:color w:val="auto"/>
                <w:sz w:val="21"/>
                <w:szCs w:val="21"/>
              </w:rPr>
              <w:t>646</w:t>
            </w:r>
          </w:p>
        </w:tc>
        <w:tc>
          <w:tcPr>
            <w:tcW w:w="906" w:type="dxa"/>
            <w:tcBorders>
              <w:top w:val="single" w:sz="12" w:space="0" w:color="auto"/>
              <w:left w:val="single" w:sz="12" w:space="0" w:color="auto"/>
              <w:bottom w:val="nil"/>
              <w:right w:val="nil"/>
            </w:tcBorders>
          </w:tcPr>
          <w:p w14:paraId="53425088" w14:textId="77777777" w:rsidR="0052236D" w:rsidRPr="00A22960" w:rsidRDefault="0052236D" w:rsidP="00CF6CE7">
            <w:pPr>
              <w:pStyle w:val="a9"/>
              <w:snapToGrid w:val="0"/>
              <w:spacing w:line="276" w:lineRule="auto"/>
              <w:jc w:val="center"/>
              <w:rPr>
                <w:rFonts w:ascii="Times New Roman" w:eastAsia="나눔명조" w:hAnsi="Times New Roman" w:cs="Times New Roman"/>
                <w:color w:val="auto"/>
                <w:sz w:val="21"/>
                <w:szCs w:val="21"/>
              </w:rPr>
            </w:pPr>
            <w:r w:rsidRPr="00A22960">
              <w:rPr>
                <w:rFonts w:ascii="Times New Roman" w:eastAsia="나눔명조" w:hAnsi="Times New Roman" w:cs="Times New Roman"/>
                <w:color w:val="auto"/>
                <w:sz w:val="21"/>
                <w:szCs w:val="21"/>
              </w:rPr>
              <w:t>1,222</w:t>
            </w:r>
          </w:p>
        </w:tc>
        <w:tc>
          <w:tcPr>
            <w:tcW w:w="879" w:type="dxa"/>
            <w:tcBorders>
              <w:top w:val="single" w:sz="12" w:space="0" w:color="auto"/>
              <w:left w:val="nil"/>
              <w:bottom w:val="nil"/>
              <w:right w:val="nil"/>
            </w:tcBorders>
          </w:tcPr>
          <w:p w14:paraId="3218428E" w14:textId="77777777" w:rsidR="0052236D" w:rsidRPr="00A22960" w:rsidRDefault="0052236D" w:rsidP="00CF6CE7">
            <w:pPr>
              <w:pStyle w:val="a9"/>
              <w:snapToGrid w:val="0"/>
              <w:spacing w:line="276" w:lineRule="auto"/>
              <w:jc w:val="center"/>
              <w:rPr>
                <w:rFonts w:ascii="Times New Roman" w:eastAsia="나눔명조" w:hAnsi="Times New Roman" w:cs="Times New Roman"/>
                <w:color w:val="auto"/>
                <w:sz w:val="21"/>
                <w:szCs w:val="21"/>
              </w:rPr>
            </w:pPr>
            <w:r w:rsidRPr="00A22960">
              <w:rPr>
                <w:rFonts w:ascii="Times New Roman" w:eastAsia="나눔명조" w:hAnsi="Times New Roman" w:cs="Times New Roman"/>
                <w:color w:val="auto"/>
                <w:sz w:val="21"/>
                <w:szCs w:val="21"/>
              </w:rPr>
              <w:t>1,543</w:t>
            </w:r>
          </w:p>
        </w:tc>
        <w:tc>
          <w:tcPr>
            <w:tcW w:w="1016" w:type="dxa"/>
            <w:tcBorders>
              <w:top w:val="single" w:sz="12" w:space="0" w:color="auto"/>
              <w:left w:val="nil"/>
              <w:bottom w:val="nil"/>
              <w:right w:val="single" w:sz="12" w:space="0" w:color="auto"/>
            </w:tcBorders>
          </w:tcPr>
          <w:p w14:paraId="67BE108F" w14:textId="77777777" w:rsidR="0052236D" w:rsidRPr="00A22960" w:rsidRDefault="0052236D" w:rsidP="00CF6CE7">
            <w:pPr>
              <w:pStyle w:val="a9"/>
              <w:snapToGrid w:val="0"/>
              <w:spacing w:line="276" w:lineRule="auto"/>
              <w:jc w:val="center"/>
              <w:rPr>
                <w:rFonts w:ascii="Times New Roman" w:eastAsia="나눔명조" w:hAnsi="Times New Roman" w:cs="Times New Roman"/>
                <w:color w:val="auto"/>
                <w:sz w:val="21"/>
                <w:szCs w:val="21"/>
              </w:rPr>
            </w:pPr>
            <w:r w:rsidRPr="00A22960">
              <w:rPr>
                <w:rFonts w:ascii="Times New Roman" w:eastAsia="나눔명조" w:hAnsi="Times New Roman" w:cs="Times New Roman"/>
                <w:color w:val="auto"/>
                <w:sz w:val="21"/>
                <w:szCs w:val="21"/>
              </w:rPr>
              <w:t>1,744</w:t>
            </w:r>
          </w:p>
        </w:tc>
      </w:tr>
      <w:tr w:rsidR="00A22960" w:rsidRPr="00A22960" w14:paraId="6CAE6F6F" w14:textId="77777777" w:rsidTr="00D931AB">
        <w:trPr>
          <w:trHeight w:val="210"/>
        </w:trPr>
        <w:tc>
          <w:tcPr>
            <w:tcW w:w="1701" w:type="dxa"/>
            <w:tcBorders>
              <w:top w:val="nil"/>
              <w:left w:val="single" w:sz="12" w:space="0" w:color="auto"/>
              <w:bottom w:val="nil"/>
              <w:right w:val="single" w:sz="12" w:space="0" w:color="auto"/>
            </w:tcBorders>
            <w:vAlign w:val="center"/>
          </w:tcPr>
          <w:p w14:paraId="45C8944F" w14:textId="4E8A62F4" w:rsidR="0052236D" w:rsidRPr="00A22960" w:rsidRDefault="00D931AB" w:rsidP="00CF6CE7">
            <w:pPr>
              <w:pStyle w:val="a9"/>
              <w:snapToGrid w:val="0"/>
              <w:spacing w:line="276" w:lineRule="auto"/>
              <w:jc w:val="center"/>
              <w:rPr>
                <w:rFonts w:ascii="Times New Roman" w:eastAsia="나눔명조" w:hAnsi="Times New Roman" w:cs="Times New Roman"/>
                <w:color w:val="auto"/>
                <w:sz w:val="21"/>
                <w:szCs w:val="21"/>
              </w:rPr>
            </w:pPr>
            <w:r w:rsidRPr="00A22960">
              <w:rPr>
                <w:rFonts w:asciiTheme="minorEastAsia" w:eastAsiaTheme="minorEastAsia" w:hAnsiTheme="minorEastAsia" w:cs="Times New Roman" w:hint="eastAsia"/>
                <w:color w:val="auto"/>
                <w:sz w:val="21"/>
                <w:szCs w:val="21"/>
              </w:rPr>
              <w:t>小学校</w:t>
            </w:r>
          </w:p>
        </w:tc>
        <w:tc>
          <w:tcPr>
            <w:tcW w:w="984" w:type="dxa"/>
            <w:tcBorders>
              <w:top w:val="nil"/>
              <w:left w:val="single" w:sz="12" w:space="0" w:color="auto"/>
              <w:bottom w:val="nil"/>
              <w:right w:val="nil"/>
            </w:tcBorders>
          </w:tcPr>
          <w:p w14:paraId="3AEE7F54" w14:textId="77777777" w:rsidR="0052236D" w:rsidRPr="00A22960" w:rsidRDefault="0052236D" w:rsidP="00CF6CE7">
            <w:pPr>
              <w:pStyle w:val="a9"/>
              <w:snapToGrid w:val="0"/>
              <w:spacing w:line="276" w:lineRule="auto"/>
              <w:jc w:val="center"/>
              <w:rPr>
                <w:rFonts w:ascii="Times New Roman" w:eastAsia="나눔명조" w:hAnsi="Times New Roman" w:cs="Times New Roman"/>
                <w:color w:val="auto"/>
                <w:sz w:val="21"/>
                <w:szCs w:val="21"/>
              </w:rPr>
            </w:pPr>
            <w:r w:rsidRPr="00A22960">
              <w:rPr>
                <w:rFonts w:ascii="Times New Roman" w:eastAsia="나눔명조" w:hAnsi="Times New Roman" w:cs="Times New Roman"/>
                <w:color w:val="auto"/>
                <w:sz w:val="21"/>
                <w:szCs w:val="21"/>
              </w:rPr>
              <w:t>4,130</w:t>
            </w:r>
          </w:p>
        </w:tc>
        <w:tc>
          <w:tcPr>
            <w:tcW w:w="878" w:type="dxa"/>
            <w:tcBorders>
              <w:top w:val="nil"/>
              <w:left w:val="nil"/>
              <w:bottom w:val="nil"/>
              <w:right w:val="nil"/>
            </w:tcBorders>
          </w:tcPr>
          <w:p w14:paraId="6A979CA5" w14:textId="77777777" w:rsidR="0052236D" w:rsidRPr="00A22960" w:rsidRDefault="0052236D" w:rsidP="00CF6CE7">
            <w:pPr>
              <w:pStyle w:val="a9"/>
              <w:snapToGrid w:val="0"/>
              <w:spacing w:line="276" w:lineRule="auto"/>
              <w:jc w:val="center"/>
              <w:rPr>
                <w:rFonts w:ascii="Times New Roman" w:eastAsia="나눔명조" w:hAnsi="Times New Roman" w:cs="Times New Roman"/>
                <w:color w:val="auto"/>
                <w:sz w:val="21"/>
                <w:szCs w:val="21"/>
              </w:rPr>
            </w:pPr>
            <w:r w:rsidRPr="00A22960">
              <w:rPr>
                <w:rFonts w:ascii="Times New Roman" w:eastAsia="나눔명조" w:hAnsi="Times New Roman" w:cs="Times New Roman"/>
                <w:color w:val="auto"/>
                <w:sz w:val="21"/>
                <w:szCs w:val="21"/>
              </w:rPr>
              <w:t>5,155</w:t>
            </w:r>
          </w:p>
        </w:tc>
        <w:tc>
          <w:tcPr>
            <w:tcW w:w="891" w:type="dxa"/>
            <w:tcBorders>
              <w:top w:val="nil"/>
              <w:left w:val="nil"/>
              <w:bottom w:val="nil"/>
              <w:right w:val="nil"/>
            </w:tcBorders>
          </w:tcPr>
          <w:p w14:paraId="55614BB1" w14:textId="77777777" w:rsidR="0052236D" w:rsidRPr="00A22960" w:rsidRDefault="0052236D" w:rsidP="00CF6CE7">
            <w:pPr>
              <w:pStyle w:val="a9"/>
              <w:snapToGrid w:val="0"/>
              <w:spacing w:line="276" w:lineRule="auto"/>
              <w:jc w:val="center"/>
              <w:rPr>
                <w:rFonts w:ascii="Times New Roman" w:eastAsia="나눔명조" w:hAnsi="Times New Roman" w:cs="Times New Roman"/>
                <w:color w:val="auto"/>
                <w:sz w:val="21"/>
                <w:szCs w:val="21"/>
              </w:rPr>
            </w:pPr>
            <w:r w:rsidRPr="00A22960">
              <w:rPr>
                <w:rFonts w:ascii="Times New Roman" w:eastAsia="나눔명조" w:hAnsi="Times New Roman" w:cs="Times New Roman"/>
                <w:color w:val="auto"/>
                <w:sz w:val="21"/>
                <w:szCs w:val="21"/>
              </w:rPr>
              <w:t>21,192</w:t>
            </w:r>
          </w:p>
        </w:tc>
        <w:tc>
          <w:tcPr>
            <w:tcW w:w="933" w:type="dxa"/>
            <w:tcBorders>
              <w:top w:val="nil"/>
              <w:left w:val="nil"/>
              <w:bottom w:val="nil"/>
              <w:right w:val="single" w:sz="12" w:space="0" w:color="auto"/>
            </w:tcBorders>
          </w:tcPr>
          <w:p w14:paraId="10A1B8C5" w14:textId="77777777" w:rsidR="0052236D" w:rsidRPr="00A22960" w:rsidRDefault="0052236D" w:rsidP="00CF6CE7">
            <w:pPr>
              <w:pStyle w:val="a9"/>
              <w:snapToGrid w:val="0"/>
              <w:spacing w:line="276" w:lineRule="auto"/>
              <w:jc w:val="center"/>
              <w:rPr>
                <w:rFonts w:ascii="Times New Roman" w:eastAsia="나눔명조" w:hAnsi="Times New Roman" w:cs="Times New Roman"/>
                <w:color w:val="auto"/>
                <w:sz w:val="21"/>
                <w:szCs w:val="21"/>
              </w:rPr>
            </w:pPr>
            <w:r w:rsidRPr="00A22960">
              <w:rPr>
                <w:rFonts w:ascii="Times New Roman" w:eastAsia="나눔명조" w:hAnsi="Times New Roman" w:cs="Times New Roman"/>
                <w:color w:val="auto"/>
                <w:sz w:val="21"/>
                <w:szCs w:val="21"/>
              </w:rPr>
              <w:t>5,132</w:t>
            </w:r>
          </w:p>
        </w:tc>
        <w:tc>
          <w:tcPr>
            <w:tcW w:w="906" w:type="dxa"/>
            <w:tcBorders>
              <w:top w:val="nil"/>
              <w:left w:val="single" w:sz="12" w:space="0" w:color="auto"/>
              <w:bottom w:val="nil"/>
              <w:right w:val="nil"/>
            </w:tcBorders>
          </w:tcPr>
          <w:p w14:paraId="273A0D86" w14:textId="77777777" w:rsidR="0052236D" w:rsidRPr="00A22960" w:rsidRDefault="0052236D" w:rsidP="00CF6CE7">
            <w:pPr>
              <w:pStyle w:val="a9"/>
              <w:snapToGrid w:val="0"/>
              <w:spacing w:line="276" w:lineRule="auto"/>
              <w:jc w:val="center"/>
              <w:rPr>
                <w:rFonts w:ascii="Times New Roman" w:eastAsia="나눔명조" w:hAnsi="Times New Roman" w:cs="Times New Roman"/>
                <w:color w:val="auto"/>
                <w:sz w:val="21"/>
                <w:szCs w:val="21"/>
              </w:rPr>
            </w:pPr>
            <w:r w:rsidRPr="00A22960">
              <w:rPr>
                <w:rFonts w:ascii="Times New Roman" w:eastAsia="나눔명조" w:hAnsi="Times New Roman" w:cs="Times New Roman"/>
                <w:color w:val="auto"/>
                <w:sz w:val="21"/>
                <w:szCs w:val="21"/>
              </w:rPr>
              <w:t>3,008</w:t>
            </w:r>
          </w:p>
        </w:tc>
        <w:tc>
          <w:tcPr>
            <w:tcW w:w="879" w:type="dxa"/>
            <w:tcBorders>
              <w:top w:val="nil"/>
              <w:left w:val="nil"/>
              <w:bottom w:val="nil"/>
              <w:right w:val="nil"/>
            </w:tcBorders>
          </w:tcPr>
          <w:p w14:paraId="79258ABE" w14:textId="77777777" w:rsidR="0052236D" w:rsidRPr="00A22960" w:rsidRDefault="0052236D" w:rsidP="00CF6CE7">
            <w:pPr>
              <w:pStyle w:val="a9"/>
              <w:snapToGrid w:val="0"/>
              <w:spacing w:line="276" w:lineRule="auto"/>
              <w:jc w:val="center"/>
              <w:rPr>
                <w:rFonts w:ascii="Times New Roman" w:eastAsia="나눔명조" w:hAnsi="Times New Roman" w:cs="Times New Roman"/>
                <w:color w:val="auto"/>
                <w:sz w:val="21"/>
                <w:szCs w:val="21"/>
              </w:rPr>
            </w:pPr>
            <w:r w:rsidRPr="00A22960">
              <w:rPr>
                <w:rFonts w:ascii="Times New Roman" w:eastAsia="나눔명조" w:hAnsi="Times New Roman" w:cs="Times New Roman"/>
                <w:color w:val="auto"/>
                <w:sz w:val="21"/>
                <w:szCs w:val="21"/>
              </w:rPr>
              <w:t>5,765</w:t>
            </w:r>
          </w:p>
        </w:tc>
        <w:tc>
          <w:tcPr>
            <w:tcW w:w="1016" w:type="dxa"/>
            <w:tcBorders>
              <w:top w:val="nil"/>
              <w:left w:val="nil"/>
              <w:bottom w:val="nil"/>
              <w:right w:val="single" w:sz="12" w:space="0" w:color="auto"/>
            </w:tcBorders>
          </w:tcPr>
          <w:p w14:paraId="30489CA7" w14:textId="77777777" w:rsidR="0052236D" w:rsidRPr="00A22960" w:rsidRDefault="0052236D" w:rsidP="00CF6CE7">
            <w:pPr>
              <w:pStyle w:val="a9"/>
              <w:snapToGrid w:val="0"/>
              <w:spacing w:line="276" w:lineRule="auto"/>
              <w:jc w:val="center"/>
              <w:rPr>
                <w:rFonts w:ascii="Times New Roman" w:eastAsia="나눔명조" w:hAnsi="Times New Roman" w:cs="Times New Roman"/>
                <w:color w:val="auto"/>
                <w:sz w:val="21"/>
                <w:szCs w:val="21"/>
              </w:rPr>
            </w:pPr>
            <w:r w:rsidRPr="00A22960">
              <w:rPr>
                <w:rFonts w:ascii="Times New Roman" w:eastAsia="나눔명조" w:hAnsi="Times New Roman" w:cs="Times New Roman"/>
                <w:color w:val="auto"/>
                <w:sz w:val="21"/>
                <w:szCs w:val="21"/>
              </w:rPr>
              <w:t>5,993</w:t>
            </w:r>
          </w:p>
        </w:tc>
      </w:tr>
      <w:tr w:rsidR="00A22960" w:rsidRPr="00A22960" w14:paraId="77EE51B1" w14:textId="77777777" w:rsidTr="00D931AB">
        <w:trPr>
          <w:trHeight w:val="210"/>
        </w:trPr>
        <w:tc>
          <w:tcPr>
            <w:tcW w:w="1701" w:type="dxa"/>
            <w:tcBorders>
              <w:top w:val="nil"/>
              <w:left w:val="single" w:sz="12" w:space="0" w:color="auto"/>
              <w:bottom w:val="nil"/>
              <w:right w:val="single" w:sz="12" w:space="0" w:color="auto"/>
            </w:tcBorders>
            <w:vAlign w:val="center"/>
          </w:tcPr>
          <w:p w14:paraId="7AF5DB13" w14:textId="1725DC11" w:rsidR="0052236D" w:rsidRPr="00A22960" w:rsidRDefault="00D931AB" w:rsidP="00CF6CE7">
            <w:pPr>
              <w:pStyle w:val="a9"/>
              <w:snapToGrid w:val="0"/>
              <w:spacing w:line="276" w:lineRule="auto"/>
              <w:jc w:val="center"/>
              <w:rPr>
                <w:rFonts w:ascii="Times New Roman" w:eastAsia="나눔명조" w:hAnsi="Times New Roman" w:cs="Times New Roman"/>
                <w:color w:val="auto"/>
                <w:sz w:val="21"/>
                <w:szCs w:val="21"/>
              </w:rPr>
            </w:pPr>
            <w:r w:rsidRPr="00A22960">
              <w:rPr>
                <w:rFonts w:asciiTheme="minorEastAsia" w:eastAsiaTheme="minorEastAsia" w:hAnsiTheme="minorEastAsia" w:cs="Times New Roman" w:hint="eastAsia"/>
                <w:color w:val="auto"/>
                <w:sz w:val="21"/>
                <w:szCs w:val="21"/>
              </w:rPr>
              <w:t>中学校</w:t>
            </w:r>
          </w:p>
        </w:tc>
        <w:tc>
          <w:tcPr>
            <w:tcW w:w="984" w:type="dxa"/>
            <w:tcBorders>
              <w:top w:val="nil"/>
              <w:left w:val="single" w:sz="12" w:space="0" w:color="auto"/>
              <w:bottom w:val="nil"/>
              <w:right w:val="nil"/>
            </w:tcBorders>
          </w:tcPr>
          <w:p w14:paraId="44E25B84" w14:textId="77777777" w:rsidR="0052236D" w:rsidRPr="00A22960" w:rsidRDefault="0052236D" w:rsidP="00CF6CE7">
            <w:pPr>
              <w:pStyle w:val="a9"/>
              <w:snapToGrid w:val="0"/>
              <w:spacing w:line="276" w:lineRule="auto"/>
              <w:jc w:val="center"/>
              <w:rPr>
                <w:rFonts w:ascii="Times New Roman" w:eastAsia="나눔명조" w:hAnsi="Times New Roman" w:cs="Times New Roman"/>
                <w:color w:val="auto"/>
                <w:sz w:val="21"/>
                <w:szCs w:val="21"/>
              </w:rPr>
            </w:pPr>
            <w:r w:rsidRPr="00A22960">
              <w:rPr>
                <w:rFonts w:ascii="Times New Roman" w:eastAsia="나눔명조" w:hAnsi="Times New Roman" w:cs="Times New Roman"/>
                <w:color w:val="auto"/>
                <w:sz w:val="21"/>
                <w:szCs w:val="21"/>
              </w:rPr>
              <w:t>1,795</w:t>
            </w:r>
          </w:p>
        </w:tc>
        <w:tc>
          <w:tcPr>
            <w:tcW w:w="878" w:type="dxa"/>
            <w:tcBorders>
              <w:top w:val="nil"/>
              <w:left w:val="nil"/>
              <w:bottom w:val="nil"/>
              <w:right w:val="nil"/>
            </w:tcBorders>
          </w:tcPr>
          <w:p w14:paraId="3ADDBB48" w14:textId="77777777" w:rsidR="0052236D" w:rsidRPr="00A22960" w:rsidRDefault="0052236D" w:rsidP="00CF6CE7">
            <w:pPr>
              <w:pStyle w:val="a9"/>
              <w:snapToGrid w:val="0"/>
              <w:spacing w:line="276" w:lineRule="auto"/>
              <w:jc w:val="center"/>
              <w:rPr>
                <w:rFonts w:ascii="Times New Roman" w:eastAsia="나눔명조" w:hAnsi="Times New Roman" w:cs="Times New Roman"/>
                <w:color w:val="auto"/>
                <w:sz w:val="21"/>
                <w:szCs w:val="21"/>
              </w:rPr>
            </w:pPr>
            <w:r w:rsidRPr="00A22960">
              <w:rPr>
                <w:rFonts w:ascii="Times New Roman" w:eastAsia="나눔명조" w:hAnsi="Times New Roman" w:cs="Times New Roman"/>
                <w:color w:val="auto"/>
                <w:sz w:val="21"/>
                <w:szCs w:val="21"/>
              </w:rPr>
              <w:t>2,353</w:t>
            </w:r>
          </w:p>
        </w:tc>
        <w:tc>
          <w:tcPr>
            <w:tcW w:w="891" w:type="dxa"/>
            <w:tcBorders>
              <w:top w:val="nil"/>
              <w:left w:val="nil"/>
              <w:bottom w:val="nil"/>
              <w:right w:val="nil"/>
            </w:tcBorders>
          </w:tcPr>
          <w:p w14:paraId="67669B4F" w14:textId="77777777" w:rsidR="0052236D" w:rsidRPr="00A22960" w:rsidRDefault="0052236D" w:rsidP="00CF6CE7">
            <w:pPr>
              <w:pStyle w:val="a9"/>
              <w:snapToGrid w:val="0"/>
              <w:spacing w:line="276" w:lineRule="auto"/>
              <w:jc w:val="center"/>
              <w:rPr>
                <w:rFonts w:ascii="Times New Roman" w:eastAsia="나눔명조" w:hAnsi="Times New Roman" w:cs="Times New Roman"/>
                <w:color w:val="auto"/>
                <w:sz w:val="21"/>
                <w:szCs w:val="21"/>
              </w:rPr>
            </w:pPr>
            <w:r w:rsidRPr="00A22960">
              <w:rPr>
                <w:rFonts w:ascii="Times New Roman" w:eastAsia="나눔명조" w:hAnsi="Times New Roman" w:cs="Times New Roman"/>
                <w:color w:val="auto"/>
                <w:sz w:val="21"/>
                <w:szCs w:val="21"/>
              </w:rPr>
              <w:t>10,602</w:t>
            </w:r>
          </w:p>
        </w:tc>
        <w:tc>
          <w:tcPr>
            <w:tcW w:w="933" w:type="dxa"/>
            <w:tcBorders>
              <w:top w:val="nil"/>
              <w:left w:val="nil"/>
              <w:bottom w:val="nil"/>
              <w:right w:val="single" w:sz="12" w:space="0" w:color="auto"/>
            </w:tcBorders>
          </w:tcPr>
          <w:p w14:paraId="666123F4" w14:textId="77777777" w:rsidR="0052236D" w:rsidRPr="00A22960" w:rsidRDefault="0052236D" w:rsidP="00CF6CE7">
            <w:pPr>
              <w:pStyle w:val="a9"/>
              <w:snapToGrid w:val="0"/>
              <w:spacing w:line="276" w:lineRule="auto"/>
              <w:jc w:val="center"/>
              <w:rPr>
                <w:rFonts w:ascii="Times New Roman" w:eastAsia="나눔명조" w:hAnsi="Times New Roman" w:cs="Times New Roman"/>
                <w:color w:val="auto"/>
                <w:sz w:val="21"/>
                <w:szCs w:val="21"/>
              </w:rPr>
            </w:pPr>
            <w:r w:rsidRPr="00A22960">
              <w:rPr>
                <w:rFonts w:ascii="Times New Roman" w:eastAsia="나눔명조" w:hAnsi="Times New Roman" w:cs="Times New Roman"/>
                <w:color w:val="auto"/>
                <w:sz w:val="21"/>
                <w:szCs w:val="21"/>
              </w:rPr>
              <w:t>12,374</w:t>
            </w:r>
          </w:p>
        </w:tc>
        <w:tc>
          <w:tcPr>
            <w:tcW w:w="906" w:type="dxa"/>
            <w:tcBorders>
              <w:top w:val="nil"/>
              <w:left w:val="single" w:sz="12" w:space="0" w:color="auto"/>
              <w:bottom w:val="nil"/>
              <w:right w:val="nil"/>
            </w:tcBorders>
          </w:tcPr>
          <w:p w14:paraId="37AD23F4" w14:textId="77777777" w:rsidR="0052236D" w:rsidRPr="00A22960" w:rsidRDefault="0052236D" w:rsidP="00CF6CE7">
            <w:pPr>
              <w:pStyle w:val="a9"/>
              <w:snapToGrid w:val="0"/>
              <w:spacing w:line="276" w:lineRule="auto"/>
              <w:jc w:val="center"/>
              <w:rPr>
                <w:rFonts w:ascii="Times New Roman" w:eastAsia="나눔명조" w:hAnsi="Times New Roman" w:cs="Times New Roman"/>
                <w:color w:val="auto"/>
                <w:sz w:val="21"/>
                <w:szCs w:val="21"/>
              </w:rPr>
            </w:pPr>
            <w:r w:rsidRPr="00A22960">
              <w:rPr>
                <w:rFonts w:ascii="Times New Roman" w:eastAsia="나눔명조" w:hAnsi="Times New Roman" w:cs="Times New Roman"/>
                <w:color w:val="auto"/>
                <w:sz w:val="21"/>
                <w:szCs w:val="21"/>
              </w:rPr>
              <w:t>1,725</w:t>
            </w:r>
          </w:p>
        </w:tc>
        <w:tc>
          <w:tcPr>
            <w:tcW w:w="879" w:type="dxa"/>
            <w:tcBorders>
              <w:top w:val="nil"/>
              <w:left w:val="nil"/>
              <w:bottom w:val="nil"/>
              <w:right w:val="nil"/>
            </w:tcBorders>
          </w:tcPr>
          <w:p w14:paraId="08491917" w14:textId="77777777" w:rsidR="0052236D" w:rsidRPr="00A22960" w:rsidRDefault="0052236D" w:rsidP="00CF6CE7">
            <w:pPr>
              <w:pStyle w:val="a9"/>
              <w:snapToGrid w:val="0"/>
              <w:spacing w:line="276" w:lineRule="auto"/>
              <w:jc w:val="center"/>
              <w:rPr>
                <w:rFonts w:ascii="Times New Roman" w:eastAsia="나눔명조" w:hAnsi="Times New Roman" w:cs="Times New Roman"/>
                <w:color w:val="auto"/>
                <w:sz w:val="21"/>
                <w:szCs w:val="21"/>
              </w:rPr>
            </w:pPr>
            <w:r w:rsidRPr="00A22960">
              <w:rPr>
                <w:rFonts w:ascii="Times New Roman" w:eastAsia="나눔명조" w:hAnsi="Times New Roman" w:cs="Times New Roman"/>
                <w:color w:val="auto"/>
                <w:sz w:val="21"/>
                <w:szCs w:val="21"/>
              </w:rPr>
              <w:t>3,240</w:t>
            </w:r>
          </w:p>
        </w:tc>
        <w:tc>
          <w:tcPr>
            <w:tcW w:w="1016" w:type="dxa"/>
            <w:tcBorders>
              <w:top w:val="nil"/>
              <w:left w:val="nil"/>
              <w:bottom w:val="nil"/>
              <w:right w:val="single" w:sz="12" w:space="0" w:color="auto"/>
            </w:tcBorders>
          </w:tcPr>
          <w:p w14:paraId="77544BD6" w14:textId="77777777" w:rsidR="0052236D" w:rsidRPr="00A22960" w:rsidRDefault="0052236D" w:rsidP="00CF6CE7">
            <w:pPr>
              <w:pStyle w:val="a9"/>
              <w:snapToGrid w:val="0"/>
              <w:spacing w:line="276" w:lineRule="auto"/>
              <w:jc w:val="center"/>
              <w:rPr>
                <w:rFonts w:ascii="Times New Roman" w:eastAsia="나눔명조" w:hAnsi="Times New Roman" w:cs="Times New Roman"/>
                <w:color w:val="auto"/>
                <w:sz w:val="21"/>
                <w:szCs w:val="21"/>
              </w:rPr>
            </w:pPr>
            <w:r w:rsidRPr="00A22960">
              <w:rPr>
                <w:rFonts w:ascii="Times New Roman" w:eastAsia="나눔명조" w:hAnsi="Times New Roman" w:cs="Times New Roman"/>
                <w:color w:val="auto"/>
                <w:sz w:val="21"/>
                <w:szCs w:val="21"/>
              </w:rPr>
              <w:t>3,373</w:t>
            </w:r>
          </w:p>
        </w:tc>
      </w:tr>
      <w:tr w:rsidR="00A22960" w:rsidRPr="00A22960" w14:paraId="2014F1B0" w14:textId="77777777" w:rsidTr="00D931AB">
        <w:trPr>
          <w:trHeight w:val="210"/>
        </w:trPr>
        <w:tc>
          <w:tcPr>
            <w:tcW w:w="1701" w:type="dxa"/>
            <w:tcBorders>
              <w:top w:val="nil"/>
              <w:left w:val="single" w:sz="12" w:space="0" w:color="auto"/>
              <w:bottom w:val="nil"/>
              <w:right w:val="single" w:sz="12" w:space="0" w:color="auto"/>
            </w:tcBorders>
            <w:vAlign w:val="center"/>
          </w:tcPr>
          <w:p w14:paraId="0CC0E45F" w14:textId="3ED36A74" w:rsidR="0052236D" w:rsidRPr="00A22960" w:rsidRDefault="00D931AB" w:rsidP="00CF6CE7">
            <w:pPr>
              <w:pStyle w:val="a9"/>
              <w:snapToGrid w:val="0"/>
              <w:spacing w:line="276" w:lineRule="auto"/>
              <w:jc w:val="center"/>
              <w:rPr>
                <w:rFonts w:ascii="Times New Roman" w:eastAsia="나눔명조" w:hAnsi="Times New Roman" w:cs="Times New Roman"/>
                <w:color w:val="auto"/>
                <w:sz w:val="21"/>
                <w:szCs w:val="21"/>
              </w:rPr>
            </w:pPr>
            <w:r w:rsidRPr="00A22960">
              <w:rPr>
                <w:rFonts w:asciiTheme="minorEastAsia" w:eastAsiaTheme="minorEastAsia" w:hAnsiTheme="minorEastAsia" w:cs="Times New Roman" w:hint="eastAsia"/>
                <w:color w:val="auto"/>
                <w:sz w:val="21"/>
                <w:szCs w:val="21"/>
              </w:rPr>
              <w:t>高校</w:t>
            </w:r>
          </w:p>
        </w:tc>
        <w:tc>
          <w:tcPr>
            <w:tcW w:w="984" w:type="dxa"/>
            <w:tcBorders>
              <w:top w:val="nil"/>
              <w:left w:val="single" w:sz="12" w:space="0" w:color="auto"/>
              <w:bottom w:val="nil"/>
              <w:right w:val="nil"/>
            </w:tcBorders>
          </w:tcPr>
          <w:p w14:paraId="5F05C7BB" w14:textId="77777777" w:rsidR="0052236D" w:rsidRPr="00A22960" w:rsidRDefault="0052236D" w:rsidP="00CF6CE7">
            <w:pPr>
              <w:pStyle w:val="a9"/>
              <w:snapToGrid w:val="0"/>
              <w:spacing w:line="276" w:lineRule="auto"/>
              <w:jc w:val="center"/>
              <w:rPr>
                <w:rFonts w:ascii="Times New Roman" w:eastAsia="나눔명조" w:hAnsi="Times New Roman" w:cs="Times New Roman"/>
                <w:color w:val="auto"/>
                <w:sz w:val="21"/>
                <w:szCs w:val="21"/>
              </w:rPr>
            </w:pPr>
            <w:r w:rsidRPr="00A22960">
              <w:rPr>
                <w:rFonts w:ascii="Times New Roman" w:eastAsia="나눔명조" w:hAnsi="Times New Roman" w:cs="Times New Roman"/>
                <w:color w:val="auto"/>
                <w:sz w:val="21"/>
                <w:szCs w:val="21"/>
              </w:rPr>
              <w:t>1,043</w:t>
            </w:r>
          </w:p>
        </w:tc>
        <w:tc>
          <w:tcPr>
            <w:tcW w:w="878" w:type="dxa"/>
            <w:tcBorders>
              <w:top w:val="nil"/>
              <w:left w:val="nil"/>
              <w:bottom w:val="nil"/>
              <w:right w:val="nil"/>
            </w:tcBorders>
          </w:tcPr>
          <w:p w14:paraId="7BCC4C1D" w14:textId="77777777" w:rsidR="0052236D" w:rsidRPr="00A22960" w:rsidRDefault="0052236D" w:rsidP="00CF6CE7">
            <w:pPr>
              <w:pStyle w:val="a9"/>
              <w:snapToGrid w:val="0"/>
              <w:spacing w:line="276" w:lineRule="auto"/>
              <w:jc w:val="center"/>
              <w:rPr>
                <w:rFonts w:ascii="Times New Roman" w:eastAsia="나눔명조" w:hAnsi="Times New Roman" w:cs="Times New Roman"/>
                <w:color w:val="auto"/>
                <w:sz w:val="21"/>
                <w:szCs w:val="21"/>
              </w:rPr>
            </w:pPr>
            <w:r w:rsidRPr="00A22960">
              <w:rPr>
                <w:rFonts w:ascii="Times New Roman" w:eastAsia="나눔명조" w:hAnsi="Times New Roman" w:cs="Times New Roman"/>
                <w:color w:val="auto"/>
                <w:sz w:val="21"/>
                <w:szCs w:val="21"/>
              </w:rPr>
              <w:t>1,885</w:t>
            </w:r>
          </w:p>
        </w:tc>
        <w:tc>
          <w:tcPr>
            <w:tcW w:w="891" w:type="dxa"/>
            <w:tcBorders>
              <w:top w:val="nil"/>
              <w:left w:val="nil"/>
              <w:bottom w:val="nil"/>
              <w:right w:val="nil"/>
            </w:tcBorders>
          </w:tcPr>
          <w:p w14:paraId="6790E60D" w14:textId="77777777" w:rsidR="0052236D" w:rsidRPr="00A22960" w:rsidRDefault="0052236D" w:rsidP="00CF6CE7">
            <w:pPr>
              <w:pStyle w:val="a9"/>
              <w:snapToGrid w:val="0"/>
              <w:spacing w:line="276" w:lineRule="auto"/>
              <w:jc w:val="center"/>
              <w:rPr>
                <w:rFonts w:ascii="Times New Roman" w:eastAsia="나눔명조" w:hAnsi="Times New Roman" w:cs="Times New Roman"/>
                <w:color w:val="auto"/>
                <w:sz w:val="21"/>
                <w:szCs w:val="21"/>
              </w:rPr>
            </w:pPr>
            <w:r w:rsidRPr="00A22960">
              <w:rPr>
                <w:rFonts w:ascii="Times New Roman" w:eastAsia="나눔명조" w:hAnsi="Times New Roman" w:cs="Times New Roman"/>
                <w:color w:val="auto"/>
                <w:sz w:val="21"/>
                <w:szCs w:val="21"/>
              </w:rPr>
              <w:t>12,132</w:t>
            </w:r>
          </w:p>
        </w:tc>
        <w:tc>
          <w:tcPr>
            <w:tcW w:w="933" w:type="dxa"/>
            <w:tcBorders>
              <w:top w:val="nil"/>
              <w:left w:val="nil"/>
              <w:bottom w:val="nil"/>
              <w:right w:val="single" w:sz="12" w:space="0" w:color="auto"/>
            </w:tcBorders>
          </w:tcPr>
          <w:p w14:paraId="3CD661C1" w14:textId="77777777" w:rsidR="0052236D" w:rsidRPr="00A22960" w:rsidRDefault="0052236D" w:rsidP="00CF6CE7">
            <w:pPr>
              <w:pStyle w:val="a9"/>
              <w:snapToGrid w:val="0"/>
              <w:spacing w:line="276" w:lineRule="auto"/>
              <w:jc w:val="center"/>
              <w:rPr>
                <w:rFonts w:ascii="Times New Roman" w:eastAsia="나눔명조" w:hAnsi="Times New Roman" w:cs="Times New Roman"/>
                <w:color w:val="auto"/>
                <w:sz w:val="21"/>
                <w:szCs w:val="21"/>
              </w:rPr>
            </w:pPr>
            <w:r w:rsidRPr="00A22960">
              <w:rPr>
                <w:rFonts w:ascii="Times New Roman" w:eastAsia="나눔명조" w:hAnsi="Times New Roman" w:cs="Times New Roman"/>
                <w:color w:val="auto"/>
                <w:sz w:val="21"/>
                <w:szCs w:val="21"/>
              </w:rPr>
              <w:t>2,148</w:t>
            </w:r>
          </w:p>
        </w:tc>
        <w:tc>
          <w:tcPr>
            <w:tcW w:w="906" w:type="dxa"/>
            <w:tcBorders>
              <w:top w:val="nil"/>
              <w:left w:val="single" w:sz="12" w:space="0" w:color="auto"/>
              <w:bottom w:val="nil"/>
              <w:right w:val="nil"/>
            </w:tcBorders>
          </w:tcPr>
          <w:p w14:paraId="07710B93" w14:textId="77777777" w:rsidR="0052236D" w:rsidRPr="00A22960" w:rsidRDefault="0052236D" w:rsidP="00CF6CE7">
            <w:pPr>
              <w:pStyle w:val="a9"/>
              <w:snapToGrid w:val="0"/>
              <w:spacing w:line="276" w:lineRule="auto"/>
              <w:jc w:val="center"/>
              <w:rPr>
                <w:rFonts w:ascii="Times New Roman" w:eastAsia="나눔명조" w:hAnsi="Times New Roman" w:cs="Times New Roman"/>
                <w:color w:val="auto"/>
                <w:sz w:val="21"/>
                <w:szCs w:val="21"/>
              </w:rPr>
            </w:pPr>
            <w:r w:rsidRPr="00A22960">
              <w:rPr>
                <w:rFonts w:ascii="Times New Roman" w:eastAsia="나눔명조" w:hAnsi="Times New Roman" w:cs="Times New Roman"/>
                <w:color w:val="auto"/>
                <w:sz w:val="21"/>
                <w:szCs w:val="21"/>
              </w:rPr>
              <w:t>1,418</w:t>
            </w:r>
          </w:p>
        </w:tc>
        <w:tc>
          <w:tcPr>
            <w:tcW w:w="879" w:type="dxa"/>
            <w:tcBorders>
              <w:top w:val="nil"/>
              <w:left w:val="nil"/>
              <w:bottom w:val="nil"/>
              <w:right w:val="nil"/>
            </w:tcBorders>
          </w:tcPr>
          <w:p w14:paraId="16D5AD71" w14:textId="77777777" w:rsidR="0052236D" w:rsidRPr="00A22960" w:rsidRDefault="0052236D" w:rsidP="00CF6CE7">
            <w:pPr>
              <w:pStyle w:val="a9"/>
              <w:snapToGrid w:val="0"/>
              <w:spacing w:line="276" w:lineRule="auto"/>
              <w:jc w:val="center"/>
              <w:rPr>
                <w:rFonts w:ascii="Times New Roman" w:eastAsia="나눔명조" w:hAnsi="Times New Roman" w:cs="Times New Roman"/>
                <w:color w:val="auto"/>
                <w:sz w:val="21"/>
                <w:szCs w:val="21"/>
              </w:rPr>
            </w:pPr>
            <w:r w:rsidRPr="00A22960">
              <w:rPr>
                <w:rFonts w:ascii="Times New Roman" w:eastAsia="나눔명조" w:hAnsi="Times New Roman" w:cs="Times New Roman"/>
                <w:color w:val="auto"/>
                <w:sz w:val="21"/>
                <w:szCs w:val="21"/>
              </w:rPr>
              <w:t>3,934</w:t>
            </w:r>
          </w:p>
        </w:tc>
        <w:tc>
          <w:tcPr>
            <w:tcW w:w="1016" w:type="dxa"/>
            <w:tcBorders>
              <w:top w:val="nil"/>
              <w:left w:val="nil"/>
              <w:bottom w:val="nil"/>
              <w:right w:val="single" w:sz="12" w:space="0" w:color="auto"/>
            </w:tcBorders>
          </w:tcPr>
          <w:p w14:paraId="1E6B93E1" w14:textId="77777777" w:rsidR="0052236D" w:rsidRPr="00A22960" w:rsidRDefault="0052236D" w:rsidP="00CF6CE7">
            <w:pPr>
              <w:pStyle w:val="a9"/>
              <w:snapToGrid w:val="0"/>
              <w:spacing w:line="276" w:lineRule="auto"/>
              <w:jc w:val="center"/>
              <w:rPr>
                <w:rFonts w:ascii="Times New Roman" w:eastAsia="나눔명조" w:hAnsi="Times New Roman" w:cs="Times New Roman"/>
                <w:color w:val="auto"/>
                <w:sz w:val="21"/>
                <w:szCs w:val="21"/>
              </w:rPr>
            </w:pPr>
            <w:r w:rsidRPr="00A22960">
              <w:rPr>
                <w:rFonts w:ascii="Times New Roman" w:eastAsia="나눔명조" w:hAnsi="Times New Roman" w:cs="Times New Roman"/>
                <w:color w:val="auto"/>
                <w:sz w:val="21"/>
                <w:szCs w:val="21"/>
              </w:rPr>
              <w:t>4,234</w:t>
            </w:r>
          </w:p>
        </w:tc>
      </w:tr>
      <w:tr w:rsidR="00A22960" w:rsidRPr="00A22960" w14:paraId="5D7FC45A" w14:textId="77777777" w:rsidTr="00D0591A">
        <w:trPr>
          <w:trHeight w:val="315"/>
        </w:trPr>
        <w:tc>
          <w:tcPr>
            <w:tcW w:w="1701" w:type="dxa"/>
            <w:tcBorders>
              <w:top w:val="nil"/>
              <w:left w:val="single" w:sz="12" w:space="0" w:color="auto"/>
              <w:bottom w:val="single" w:sz="12" w:space="0" w:color="auto"/>
              <w:right w:val="single" w:sz="12" w:space="0" w:color="auto"/>
            </w:tcBorders>
            <w:vAlign w:val="center"/>
          </w:tcPr>
          <w:p w14:paraId="5E88A355" w14:textId="781757EB" w:rsidR="0052236D" w:rsidRPr="00A22960" w:rsidRDefault="00D931AB" w:rsidP="00CF6CE7">
            <w:pPr>
              <w:pStyle w:val="a9"/>
              <w:snapToGrid w:val="0"/>
              <w:spacing w:line="276" w:lineRule="auto"/>
              <w:jc w:val="center"/>
              <w:rPr>
                <w:rFonts w:ascii="Times New Roman" w:eastAsia="나눔명조" w:hAnsi="Times New Roman" w:cs="Times New Roman"/>
                <w:color w:val="auto"/>
                <w:sz w:val="21"/>
                <w:szCs w:val="21"/>
              </w:rPr>
            </w:pPr>
            <w:r w:rsidRPr="00A22960">
              <w:rPr>
                <w:rFonts w:asciiTheme="minorEastAsia" w:eastAsiaTheme="minorEastAsia" w:hAnsiTheme="minorEastAsia" w:cs="Times New Roman" w:hint="eastAsia"/>
                <w:color w:val="auto"/>
                <w:sz w:val="21"/>
                <w:szCs w:val="21"/>
              </w:rPr>
              <w:t>特別コース</w:t>
            </w:r>
          </w:p>
        </w:tc>
        <w:tc>
          <w:tcPr>
            <w:tcW w:w="984" w:type="dxa"/>
            <w:tcBorders>
              <w:top w:val="nil"/>
              <w:left w:val="single" w:sz="12" w:space="0" w:color="auto"/>
              <w:bottom w:val="single" w:sz="12" w:space="0" w:color="auto"/>
              <w:right w:val="nil"/>
            </w:tcBorders>
          </w:tcPr>
          <w:p w14:paraId="3AEEEF23" w14:textId="77777777" w:rsidR="0052236D" w:rsidRPr="00A22960" w:rsidRDefault="0052236D" w:rsidP="00CF6CE7">
            <w:pPr>
              <w:pStyle w:val="a9"/>
              <w:snapToGrid w:val="0"/>
              <w:spacing w:line="276" w:lineRule="auto"/>
              <w:jc w:val="center"/>
              <w:rPr>
                <w:rFonts w:ascii="Times New Roman" w:eastAsia="나눔명조" w:hAnsi="Times New Roman" w:cs="Times New Roman"/>
                <w:color w:val="auto"/>
                <w:sz w:val="21"/>
                <w:szCs w:val="21"/>
              </w:rPr>
            </w:pPr>
            <w:r w:rsidRPr="00A22960">
              <w:rPr>
                <w:rFonts w:ascii="Times New Roman" w:eastAsia="나눔명조" w:hAnsi="Times New Roman" w:cs="Times New Roman"/>
                <w:color w:val="auto"/>
                <w:sz w:val="21"/>
                <w:szCs w:val="21"/>
              </w:rPr>
              <w:t>18</w:t>
            </w:r>
          </w:p>
        </w:tc>
        <w:tc>
          <w:tcPr>
            <w:tcW w:w="878" w:type="dxa"/>
            <w:tcBorders>
              <w:top w:val="nil"/>
              <w:left w:val="nil"/>
              <w:bottom w:val="single" w:sz="12" w:space="0" w:color="auto"/>
              <w:right w:val="nil"/>
            </w:tcBorders>
          </w:tcPr>
          <w:p w14:paraId="7B58E3D5" w14:textId="77777777" w:rsidR="0052236D" w:rsidRPr="00A22960" w:rsidRDefault="0052236D" w:rsidP="00CF6CE7">
            <w:pPr>
              <w:pStyle w:val="a9"/>
              <w:snapToGrid w:val="0"/>
              <w:spacing w:line="276" w:lineRule="auto"/>
              <w:jc w:val="center"/>
              <w:rPr>
                <w:rFonts w:ascii="Times New Roman" w:eastAsia="나눔명조" w:hAnsi="Times New Roman" w:cs="Times New Roman"/>
                <w:color w:val="auto"/>
                <w:sz w:val="21"/>
                <w:szCs w:val="21"/>
              </w:rPr>
            </w:pPr>
            <w:r w:rsidRPr="00A22960">
              <w:rPr>
                <w:rFonts w:ascii="Times New Roman" w:eastAsia="나눔명조" w:hAnsi="Times New Roman" w:cs="Times New Roman"/>
                <w:color w:val="auto"/>
                <w:sz w:val="21"/>
                <w:szCs w:val="21"/>
              </w:rPr>
              <w:t>32</w:t>
            </w:r>
          </w:p>
        </w:tc>
        <w:tc>
          <w:tcPr>
            <w:tcW w:w="891" w:type="dxa"/>
            <w:tcBorders>
              <w:top w:val="nil"/>
              <w:left w:val="nil"/>
              <w:bottom w:val="single" w:sz="12" w:space="0" w:color="auto"/>
              <w:right w:val="nil"/>
            </w:tcBorders>
          </w:tcPr>
          <w:p w14:paraId="1C296595" w14:textId="77777777" w:rsidR="0052236D" w:rsidRPr="00A22960" w:rsidRDefault="0052236D" w:rsidP="00CF6CE7">
            <w:pPr>
              <w:pStyle w:val="a9"/>
              <w:snapToGrid w:val="0"/>
              <w:spacing w:line="276" w:lineRule="auto"/>
              <w:jc w:val="center"/>
              <w:rPr>
                <w:rFonts w:ascii="Times New Roman" w:eastAsia="나눔명조" w:hAnsi="Times New Roman" w:cs="Times New Roman"/>
                <w:color w:val="auto"/>
                <w:sz w:val="21"/>
                <w:szCs w:val="21"/>
              </w:rPr>
            </w:pPr>
            <w:r w:rsidRPr="00A22960">
              <w:rPr>
                <w:rFonts w:ascii="Times New Roman" w:eastAsia="나눔명조" w:hAnsi="Times New Roman" w:cs="Times New Roman"/>
                <w:color w:val="auto"/>
                <w:sz w:val="21"/>
                <w:szCs w:val="21"/>
              </w:rPr>
              <w:t>215</w:t>
            </w:r>
          </w:p>
        </w:tc>
        <w:tc>
          <w:tcPr>
            <w:tcW w:w="933" w:type="dxa"/>
            <w:tcBorders>
              <w:top w:val="nil"/>
              <w:left w:val="nil"/>
              <w:bottom w:val="single" w:sz="12" w:space="0" w:color="auto"/>
              <w:right w:val="single" w:sz="12" w:space="0" w:color="auto"/>
            </w:tcBorders>
          </w:tcPr>
          <w:p w14:paraId="7B2ABAB3" w14:textId="77777777" w:rsidR="0052236D" w:rsidRPr="00A22960" w:rsidRDefault="0052236D" w:rsidP="00CF6CE7">
            <w:pPr>
              <w:pStyle w:val="a9"/>
              <w:snapToGrid w:val="0"/>
              <w:spacing w:line="276" w:lineRule="auto"/>
              <w:jc w:val="center"/>
              <w:rPr>
                <w:rFonts w:ascii="Times New Roman" w:eastAsia="나눔명조" w:hAnsi="Times New Roman" w:cs="Times New Roman"/>
                <w:color w:val="auto"/>
                <w:sz w:val="21"/>
                <w:szCs w:val="21"/>
              </w:rPr>
            </w:pPr>
            <w:r w:rsidRPr="00A22960">
              <w:rPr>
                <w:rFonts w:ascii="Times New Roman" w:eastAsia="나눔명조" w:hAnsi="Times New Roman" w:cs="Times New Roman"/>
                <w:color w:val="auto"/>
                <w:sz w:val="21"/>
                <w:szCs w:val="21"/>
              </w:rPr>
              <w:t>60</w:t>
            </w:r>
          </w:p>
        </w:tc>
        <w:tc>
          <w:tcPr>
            <w:tcW w:w="906" w:type="dxa"/>
            <w:tcBorders>
              <w:top w:val="nil"/>
              <w:left w:val="single" w:sz="12" w:space="0" w:color="auto"/>
              <w:bottom w:val="single" w:sz="12" w:space="0" w:color="auto"/>
              <w:right w:val="nil"/>
            </w:tcBorders>
          </w:tcPr>
          <w:p w14:paraId="3149605C" w14:textId="77777777" w:rsidR="0052236D" w:rsidRPr="00A22960" w:rsidRDefault="0052236D" w:rsidP="00CF6CE7">
            <w:pPr>
              <w:pStyle w:val="a9"/>
              <w:snapToGrid w:val="0"/>
              <w:spacing w:line="276" w:lineRule="auto"/>
              <w:jc w:val="center"/>
              <w:rPr>
                <w:rFonts w:ascii="Times New Roman" w:eastAsia="나눔명조" w:hAnsi="Times New Roman" w:cs="Times New Roman"/>
                <w:color w:val="auto"/>
                <w:sz w:val="21"/>
                <w:szCs w:val="21"/>
              </w:rPr>
            </w:pPr>
            <w:r w:rsidRPr="00A22960">
              <w:rPr>
                <w:rFonts w:ascii="Times New Roman" w:eastAsia="나눔명조" w:hAnsi="Times New Roman" w:cs="Times New Roman"/>
                <w:color w:val="auto"/>
                <w:sz w:val="21"/>
                <w:szCs w:val="21"/>
              </w:rPr>
              <w:t>-</w:t>
            </w:r>
          </w:p>
        </w:tc>
        <w:tc>
          <w:tcPr>
            <w:tcW w:w="879" w:type="dxa"/>
            <w:tcBorders>
              <w:top w:val="nil"/>
              <w:left w:val="nil"/>
              <w:bottom w:val="single" w:sz="12" w:space="0" w:color="auto"/>
              <w:right w:val="nil"/>
            </w:tcBorders>
          </w:tcPr>
          <w:p w14:paraId="670282A9" w14:textId="77777777" w:rsidR="0052236D" w:rsidRPr="00A22960" w:rsidRDefault="0052236D" w:rsidP="00CF6CE7">
            <w:pPr>
              <w:pStyle w:val="a9"/>
              <w:snapToGrid w:val="0"/>
              <w:spacing w:line="276" w:lineRule="auto"/>
              <w:jc w:val="center"/>
              <w:rPr>
                <w:rFonts w:ascii="Times New Roman" w:eastAsia="나눔명조" w:hAnsi="Times New Roman" w:cs="Times New Roman"/>
                <w:color w:val="auto"/>
                <w:sz w:val="21"/>
                <w:szCs w:val="21"/>
              </w:rPr>
            </w:pPr>
            <w:r w:rsidRPr="00A22960">
              <w:rPr>
                <w:rFonts w:ascii="Times New Roman" w:eastAsia="나눔명조" w:hAnsi="Times New Roman" w:cs="Times New Roman"/>
                <w:color w:val="auto"/>
                <w:sz w:val="21"/>
                <w:szCs w:val="21"/>
              </w:rPr>
              <w:t>-</w:t>
            </w:r>
          </w:p>
        </w:tc>
        <w:tc>
          <w:tcPr>
            <w:tcW w:w="1016" w:type="dxa"/>
            <w:tcBorders>
              <w:top w:val="nil"/>
              <w:left w:val="nil"/>
              <w:bottom w:val="single" w:sz="12" w:space="0" w:color="auto"/>
              <w:right w:val="single" w:sz="12" w:space="0" w:color="auto"/>
            </w:tcBorders>
          </w:tcPr>
          <w:p w14:paraId="665B740B" w14:textId="77777777" w:rsidR="0052236D" w:rsidRPr="00A22960" w:rsidRDefault="0052236D" w:rsidP="00CF6CE7">
            <w:pPr>
              <w:pStyle w:val="a9"/>
              <w:snapToGrid w:val="0"/>
              <w:spacing w:line="276" w:lineRule="auto"/>
              <w:jc w:val="center"/>
              <w:rPr>
                <w:rFonts w:ascii="Times New Roman" w:eastAsia="나눔명조" w:hAnsi="Times New Roman" w:cs="Times New Roman"/>
                <w:color w:val="auto"/>
                <w:sz w:val="21"/>
                <w:szCs w:val="21"/>
              </w:rPr>
            </w:pPr>
            <w:r w:rsidRPr="00A22960">
              <w:rPr>
                <w:rFonts w:ascii="Times New Roman" w:eastAsia="나눔명조" w:hAnsi="Times New Roman" w:cs="Times New Roman"/>
                <w:color w:val="auto"/>
                <w:sz w:val="21"/>
                <w:szCs w:val="21"/>
              </w:rPr>
              <w:t>-</w:t>
            </w:r>
          </w:p>
        </w:tc>
      </w:tr>
      <w:tr w:rsidR="00A22960" w:rsidRPr="00A22960" w14:paraId="387C06EE" w14:textId="77777777" w:rsidTr="00D0591A">
        <w:trPr>
          <w:trHeight w:val="163"/>
        </w:trPr>
        <w:tc>
          <w:tcPr>
            <w:tcW w:w="1701" w:type="dxa"/>
            <w:tcBorders>
              <w:top w:val="single" w:sz="12" w:space="0" w:color="auto"/>
              <w:left w:val="single" w:sz="12" w:space="0" w:color="auto"/>
              <w:bottom w:val="single" w:sz="12" w:space="0" w:color="auto"/>
              <w:right w:val="single" w:sz="12" w:space="0" w:color="auto"/>
            </w:tcBorders>
            <w:vAlign w:val="center"/>
          </w:tcPr>
          <w:p w14:paraId="099CA24A" w14:textId="741A8142" w:rsidR="0052236D" w:rsidRPr="00A22960" w:rsidRDefault="00D931AB" w:rsidP="00CF6CE7">
            <w:pPr>
              <w:pStyle w:val="a9"/>
              <w:snapToGrid w:val="0"/>
              <w:spacing w:line="276" w:lineRule="auto"/>
              <w:jc w:val="center"/>
              <w:rPr>
                <w:rFonts w:ascii="Times New Roman" w:eastAsia="나눔명조" w:hAnsi="Times New Roman" w:cs="Times New Roman"/>
                <w:color w:val="auto"/>
                <w:sz w:val="21"/>
                <w:szCs w:val="21"/>
              </w:rPr>
            </w:pPr>
            <w:r w:rsidRPr="00A22960">
              <w:rPr>
                <w:rFonts w:asciiTheme="minorEastAsia" w:eastAsiaTheme="minorEastAsia" w:hAnsiTheme="minorEastAsia" w:cs="Times New Roman" w:hint="eastAsia"/>
                <w:color w:val="auto"/>
                <w:sz w:val="21"/>
                <w:szCs w:val="21"/>
              </w:rPr>
              <w:t>合計</w:t>
            </w:r>
          </w:p>
        </w:tc>
        <w:tc>
          <w:tcPr>
            <w:tcW w:w="984" w:type="dxa"/>
            <w:tcBorders>
              <w:top w:val="single" w:sz="12" w:space="0" w:color="auto"/>
              <w:left w:val="single" w:sz="12" w:space="0" w:color="auto"/>
              <w:bottom w:val="single" w:sz="12" w:space="0" w:color="auto"/>
              <w:right w:val="nil"/>
            </w:tcBorders>
          </w:tcPr>
          <w:p w14:paraId="590AB272" w14:textId="77777777" w:rsidR="0052236D" w:rsidRPr="00A22960" w:rsidRDefault="0052236D" w:rsidP="00CF6CE7">
            <w:pPr>
              <w:pStyle w:val="a9"/>
              <w:snapToGrid w:val="0"/>
              <w:spacing w:line="276" w:lineRule="auto"/>
              <w:jc w:val="both"/>
              <w:rPr>
                <w:rFonts w:ascii="Times New Roman" w:eastAsia="나눔명조" w:hAnsi="Times New Roman" w:cs="Times New Roman"/>
                <w:b/>
                <w:bCs/>
                <w:color w:val="auto"/>
                <w:sz w:val="21"/>
                <w:szCs w:val="21"/>
              </w:rPr>
            </w:pPr>
            <w:r w:rsidRPr="00A22960">
              <w:rPr>
                <w:rFonts w:ascii="Times New Roman" w:eastAsia="나눔명조" w:hAnsi="Times New Roman" w:cs="Times New Roman"/>
                <w:b/>
                <w:bCs/>
                <w:color w:val="auto"/>
                <w:sz w:val="21"/>
                <w:szCs w:val="21"/>
              </w:rPr>
              <w:t>7,543</w:t>
            </w:r>
          </w:p>
        </w:tc>
        <w:tc>
          <w:tcPr>
            <w:tcW w:w="878" w:type="dxa"/>
            <w:tcBorders>
              <w:top w:val="single" w:sz="12" w:space="0" w:color="auto"/>
              <w:left w:val="nil"/>
              <w:bottom w:val="single" w:sz="12" w:space="0" w:color="auto"/>
              <w:right w:val="nil"/>
            </w:tcBorders>
          </w:tcPr>
          <w:p w14:paraId="0A6C96C9" w14:textId="77777777" w:rsidR="0052236D" w:rsidRPr="00A22960" w:rsidRDefault="0052236D" w:rsidP="00CF6CE7">
            <w:pPr>
              <w:pStyle w:val="a9"/>
              <w:snapToGrid w:val="0"/>
              <w:spacing w:line="276" w:lineRule="auto"/>
              <w:jc w:val="both"/>
              <w:rPr>
                <w:rFonts w:ascii="Times New Roman" w:eastAsia="나눔명조" w:hAnsi="Times New Roman" w:cs="Times New Roman"/>
                <w:b/>
                <w:bCs/>
                <w:color w:val="auto"/>
                <w:sz w:val="21"/>
                <w:szCs w:val="21"/>
              </w:rPr>
            </w:pPr>
            <w:r w:rsidRPr="00A22960">
              <w:rPr>
                <w:rFonts w:ascii="Times New Roman" w:eastAsia="나눔명조" w:hAnsi="Times New Roman" w:cs="Times New Roman"/>
                <w:b/>
                <w:bCs/>
                <w:color w:val="auto"/>
                <w:sz w:val="21"/>
                <w:szCs w:val="21"/>
              </w:rPr>
              <w:t>10,065</w:t>
            </w:r>
          </w:p>
        </w:tc>
        <w:tc>
          <w:tcPr>
            <w:tcW w:w="891" w:type="dxa"/>
            <w:tcBorders>
              <w:top w:val="single" w:sz="12" w:space="0" w:color="auto"/>
              <w:left w:val="nil"/>
              <w:bottom w:val="single" w:sz="12" w:space="0" w:color="auto"/>
              <w:right w:val="nil"/>
            </w:tcBorders>
          </w:tcPr>
          <w:p w14:paraId="02E1488F" w14:textId="77777777" w:rsidR="0052236D" w:rsidRPr="00A22960" w:rsidRDefault="0052236D" w:rsidP="00CF6CE7">
            <w:pPr>
              <w:pStyle w:val="a9"/>
              <w:snapToGrid w:val="0"/>
              <w:spacing w:line="276" w:lineRule="auto"/>
              <w:jc w:val="both"/>
              <w:rPr>
                <w:rFonts w:ascii="Times New Roman" w:eastAsia="나눔명조" w:hAnsi="Times New Roman" w:cs="Times New Roman"/>
                <w:b/>
                <w:bCs/>
                <w:color w:val="auto"/>
                <w:sz w:val="21"/>
                <w:szCs w:val="21"/>
              </w:rPr>
            </w:pPr>
            <w:r w:rsidRPr="00A22960">
              <w:rPr>
                <w:rFonts w:ascii="Times New Roman" w:eastAsia="나눔명조" w:hAnsi="Times New Roman" w:cs="Times New Roman"/>
                <w:b/>
                <w:bCs/>
                <w:color w:val="auto"/>
                <w:sz w:val="21"/>
                <w:szCs w:val="21"/>
              </w:rPr>
              <w:t>46,645</w:t>
            </w:r>
          </w:p>
        </w:tc>
        <w:tc>
          <w:tcPr>
            <w:tcW w:w="933" w:type="dxa"/>
            <w:tcBorders>
              <w:top w:val="single" w:sz="12" w:space="0" w:color="auto"/>
              <w:left w:val="nil"/>
              <w:bottom w:val="single" w:sz="12" w:space="0" w:color="auto"/>
              <w:right w:val="single" w:sz="12" w:space="0" w:color="auto"/>
            </w:tcBorders>
          </w:tcPr>
          <w:p w14:paraId="17A93785" w14:textId="77777777" w:rsidR="0052236D" w:rsidRPr="00A22960" w:rsidRDefault="0052236D" w:rsidP="00CF6CE7">
            <w:pPr>
              <w:pStyle w:val="a9"/>
              <w:snapToGrid w:val="0"/>
              <w:spacing w:line="276" w:lineRule="auto"/>
              <w:jc w:val="both"/>
              <w:rPr>
                <w:rFonts w:ascii="Times New Roman" w:eastAsia="나눔명조" w:hAnsi="Times New Roman" w:cs="Times New Roman"/>
                <w:b/>
                <w:bCs/>
                <w:color w:val="auto"/>
                <w:sz w:val="21"/>
                <w:szCs w:val="21"/>
              </w:rPr>
            </w:pPr>
            <w:r w:rsidRPr="00A22960">
              <w:rPr>
                <w:rFonts w:ascii="Times New Roman" w:eastAsia="나눔명조" w:hAnsi="Times New Roman" w:cs="Times New Roman"/>
                <w:b/>
                <w:bCs/>
                <w:color w:val="auto"/>
                <w:sz w:val="21"/>
                <w:szCs w:val="21"/>
              </w:rPr>
              <w:t>10,360</w:t>
            </w:r>
          </w:p>
        </w:tc>
        <w:tc>
          <w:tcPr>
            <w:tcW w:w="906" w:type="dxa"/>
            <w:tcBorders>
              <w:top w:val="single" w:sz="12" w:space="0" w:color="auto"/>
              <w:left w:val="single" w:sz="12" w:space="0" w:color="auto"/>
              <w:bottom w:val="single" w:sz="12" w:space="0" w:color="auto"/>
              <w:right w:val="nil"/>
            </w:tcBorders>
          </w:tcPr>
          <w:p w14:paraId="51C3AB2E" w14:textId="77777777" w:rsidR="0052236D" w:rsidRPr="00A22960" w:rsidRDefault="0052236D" w:rsidP="00CF6CE7">
            <w:pPr>
              <w:pStyle w:val="a9"/>
              <w:snapToGrid w:val="0"/>
              <w:spacing w:line="276" w:lineRule="auto"/>
              <w:jc w:val="both"/>
              <w:rPr>
                <w:rFonts w:ascii="Times New Roman" w:eastAsia="나눔명조" w:hAnsi="Times New Roman" w:cs="Times New Roman"/>
                <w:b/>
                <w:bCs/>
                <w:color w:val="auto"/>
                <w:sz w:val="21"/>
                <w:szCs w:val="21"/>
              </w:rPr>
            </w:pPr>
            <w:r w:rsidRPr="00A22960">
              <w:rPr>
                <w:rFonts w:ascii="Times New Roman" w:eastAsia="나눔명조" w:hAnsi="Times New Roman" w:cs="Times New Roman"/>
                <w:b/>
                <w:bCs/>
                <w:color w:val="auto"/>
                <w:sz w:val="21"/>
                <w:szCs w:val="21"/>
              </w:rPr>
              <w:t>7,373</w:t>
            </w:r>
          </w:p>
        </w:tc>
        <w:tc>
          <w:tcPr>
            <w:tcW w:w="879" w:type="dxa"/>
            <w:tcBorders>
              <w:top w:val="single" w:sz="12" w:space="0" w:color="auto"/>
              <w:left w:val="nil"/>
              <w:bottom w:val="single" w:sz="12" w:space="0" w:color="auto"/>
              <w:right w:val="nil"/>
            </w:tcBorders>
          </w:tcPr>
          <w:p w14:paraId="5A8AE797" w14:textId="77777777" w:rsidR="0052236D" w:rsidRPr="00A22960" w:rsidRDefault="0052236D" w:rsidP="00CF6CE7">
            <w:pPr>
              <w:pStyle w:val="a9"/>
              <w:snapToGrid w:val="0"/>
              <w:spacing w:line="276" w:lineRule="auto"/>
              <w:jc w:val="both"/>
              <w:rPr>
                <w:rFonts w:ascii="Times New Roman" w:eastAsia="나눔명조" w:hAnsi="Times New Roman" w:cs="Times New Roman"/>
                <w:b/>
                <w:bCs/>
                <w:color w:val="auto"/>
                <w:sz w:val="21"/>
                <w:szCs w:val="21"/>
              </w:rPr>
            </w:pPr>
            <w:r w:rsidRPr="00A22960">
              <w:rPr>
                <w:rFonts w:ascii="Times New Roman" w:eastAsia="나눔명조" w:hAnsi="Times New Roman" w:cs="Times New Roman"/>
                <w:b/>
                <w:bCs/>
                <w:color w:val="auto"/>
                <w:sz w:val="21"/>
                <w:szCs w:val="21"/>
              </w:rPr>
              <w:t>14,482</w:t>
            </w:r>
          </w:p>
        </w:tc>
        <w:tc>
          <w:tcPr>
            <w:tcW w:w="1016" w:type="dxa"/>
            <w:tcBorders>
              <w:top w:val="single" w:sz="12" w:space="0" w:color="auto"/>
              <w:left w:val="nil"/>
              <w:bottom w:val="single" w:sz="12" w:space="0" w:color="auto"/>
              <w:right w:val="single" w:sz="12" w:space="0" w:color="auto"/>
            </w:tcBorders>
          </w:tcPr>
          <w:p w14:paraId="1DE36A91" w14:textId="77777777" w:rsidR="0052236D" w:rsidRPr="00A22960" w:rsidRDefault="0052236D" w:rsidP="00CF6CE7">
            <w:pPr>
              <w:pStyle w:val="a9"/>
              <w:snapToGrid w:val="0"/>
              <w:spacing w:line="276" w:lineRule="auto"/>
              <w:jc w:val="both"/>
              <w:rPr>
                <w:rFonts w:ascii="Times New Roman" w:eastAsia="나눔명조" w:hAnsi="Times New Roman" w:cs="Times New Roman"/>
                <w:b/>
                <w:bCs/>
                <w:color w:val="auto"/>
                <w:sz w:val="21"/>
                <w:szCs w:val="21"/>
              </w:rPr>
            </w:pPr>
            <w:r w:rsidRPr="00A22960">
              <w:rPr>
                <w:rFonts w:ascii="Times New Roman" w:eastAsia="나눔명조" w:hAnsi="Times New Roman" w:cs="Times New Roman"/>
                <w:b/>
                <w:bCs/>
                <w:color w:val="auto"/>
                <w:sz w:val="21"/>
                <w:szCs w:val="21"/>
              </w:rPr>
              <w:t>15,344</w:t>
            </w:r>
          </w:p>
        </w:tc>
      </w:tr>
    </w:tbl>
    <w:p w14:paraId="04840390" w14:textId="77777777" w:rsidR="00FF01DB" w:rsidRPr="00A22960" w:rsidRDefault="00FF01DB" w:rsidP="00FF01DB">
      <w:pPr>
        <w:ind w:firstLineChars="2100" w:firstLine="4410"/>
      </w:pPr>
      <w:r w:rsidRPr="00A22960">
        <w:t>出典：「2016特殊教育年報」</w:t>
      </w:r>
      <w:r w:rsidRPr="00A22960">
        <w:rPr>
          <w:rFonts w:hint="eastAsia"/>
        </w:rPr>
        <w:t>教育</w:t>
      </w:r>
      <w:r w:rsidRPr="00A22960">
        <w:t>部</w:t>
      </w:r>
    </w:p>
    <w:p w14:paraId="3E26B371" w14:textId="6DBECC4A" w:rsidR="0052236D" w:rsidRPr="00A22960" w:rsidRDefault="0052236D" w:rsidP="0005036B"/>
    <w:p w14:paraId="49C79684" w14:textId="52861C61" w:rsidR="0005036B" w:rsidRPr="00A22960" w:rsidRDefault="00FF01DB" w:rsidP="0005036B">
      <w:pPr>
        <w:rPr>
          <w:b/>
          <w:bCs/>
        </w:rPr>
      </w:pPr>
      <w:r w:rsidRPr="00A22960">
        <w:rPr>
          <w:rFonts w:hint="eastAsia"/>
          <w:b/>
          <w:bCs/>
        </w:rPr>
        <w:t>医療</w:t>
      </w:r>
      <w:r w:rsidR="0005036B" w:rsidRPr="00A22960">
        <w:rPr>
          <w:rFonts w:hint="eastAsia"/>
          <w:b/>
          <w:bCs/>
        </w:rPr>
        <w:t>（第</w:t>
      </w:r>
      <w:r w:rsidR="0005036B" w:rsidRPr="00A22960">
        <w:rPr>
          <w:b/>
          <w:bCs/>
        </w:rPr>
        <w:t>25条</w:t>
      </w:r>
      <w:r w:rsidRPr="00A22960">
        <w:rPr>
          <w:rFonts w:hint="eastAsia"/>
          <w:b/>
          <w:bCs/>
        </w:rPr>
        <w:t>）</w:t>
      </w:r>
    </w:p>
    <w:p w14:paraId="32D0BDD4" w14:textId="77777777" w:rsidR="007937A9" w:rsidRPr="00A22960" w:rsidRDefault="0005036B" w:rsidP="0005036B">
      <w:pPr>
        <w:rPr>
          <w:b/>
          <w:bCs/>
        </w:rPr>
      </w:pPr>
      <w:r w:rsidRPr="00A22960">
        <w:rPr>
          <w:rFonts w:hint="eastAsia"/>
          <w:b/>
          <w:bCs/>
        </w:rPr>
        <w:t>国連</w:t>
      </w:r>
      <w:r w:rsidRPr="00A22960">
        <w:rPr>
          <w:b/>
          <w:bCs/>
        </w:rPr>
        <w:t>CRPD</w:t>
      </w:r>
    </w:p>
    <w:p w14:paraId="08E617A1" w14:textId="07E320FD" w:rsidR="0005036B" w:rsidRPr="00A22960" w:rsidRDefault="0005036B" w:rsidP="0005036B">
      <w:r w:rsidRPr="00A22960">
        <w:t xml:space="preserve">第25条 </w:t>
      </w:r>
      <w:r w:rsidR="00FF01DB" w:rsidRPr="00A22960">
        <w:rPr>
          <w:rFonts w:hint="eastAsia"/>
        </w:rPr>
        <w:t>医療</w:t>
      </w:r>
      <w:r w:rsidRPr="00A22960">
        <w:t xml:space="preserve"> </w:t>
      </w:r>
    </w:p>
    <w:p w14:paraId="7E252E83" w14:textId="5A4746DB" w:rsidR="0005036B" w:rsidRPr="00A22960" w:rsidRDefault="00D810D1" w:rsidP="0005036B">
      <w:pPr>
        <w:rPr>
          <w:b/>
          <w:bCs/>
        </w:rPr>
      </w:pPr>
      <w:r w:rsidRPr="00A22960">
        <w:rPr>
          <w:rFonts w:hint="eastAsia"/>
          <w:b/>
          <w:bCs/>
        </w:rPr>
        <w:t>課題</w:t>
      </w:r>
    </w:p>
    <w:p w14:paraId="73764C2D" w14:textId="0FF9849E" w:rsidR="0005036B" w:rsidRPr="00A22960" w:rsidRDefault="0005036B" w:rsidP="0005036B">
      <w:r w:rsidRPr="00A22960">
        <w:rPr>
          <w:rFonts w:hint="eastAsia"/>
        </w:rPr>
        <w:t>第</w:t>
      </w:r>
      <w:r w:rsidRPr="00A22960">
        <w:t>25条</w:t>
      </w:r>
      <w:r w:rsidR="00E93B29" w:rsidRPr="00A22960">
        <w:rPr>
          <w:rFonts w:hint="eastAsia"/>
        </w:rPr>
        <w:t xml:space="preserve">　医療</w:t>
      </w:r>
    </w:p>
    <w:p w14:paraId="1C554C77" w14:textId="3F31547C" w:rsidR="0005036B" w:rsidRPr="00A22960" w:rsidRDefault="00FF5D8D" w:rsidP="0005036B">
      <w:r w:rsidRPr="00A22960">
        <w:t xml:space="preserve">〇　</w:t>
      </w:r>
      <w:r w:rsidR="0005036B" w:rsidRPr="00A22960">
        <w:t xml:space="preserve"> </w:t>
      </w:r>
      <w:r w:rsidR="00B10D74" w:rsidRPr="00A22960">
        <w:rPr>
          <w:rFonts w:hint="eastAsia"/>
        </w:rPr>
        <w:t>障害のある人</w:t>
      </w:r>
      <w:r w:rsidR="0005036B" w:rsidRPr="00A22960">
        <w:t xml:space="preserve">の健康権と医療サービスへのアクセスの保障法 </w:t>
      </w:r>
    </w:p>
    <w:p w14:paraId="1800EA46" w14:textId="5B2AAD12" w:rsidR="0005036B" w:rsidRPr="00A22960" w:rsidRDefault="00FF5D8D" w:rsidP="0005036B">
      <w:r w:rsidRPr="00A22960">
        <w:t xml:space="preserve">〇　</w:t>
      </w:r>
      <w:r w:rsidR="0005036B" w:rsidRPr="00A22960">
        <w:t xml:space="preserve"> 条約第25条eの</w:t>
      </w:r>
      <w:r w:rsidR="00E93B29" w:rsidRPr="00A22960">
        <w:rPr>
          <w:rFonts w:hint="eastAsia"/>
        </w:rPr>
        <w:t>留保</w:t>
      </w:r>
      <w:r w:rsidR="0005036B" w:rsidRPr="00A22960">
        <w:t>の撤回</w:t>
      </w:r>
    </w:p>
    <w:p w14:paraId="527494EB" w14:textId="148BAFAB" w:rsidR="0005036B" w:rsidRPr="00A22960" w:rsidRDefault="0005036B" w:rsidP="0005036B">
      <w:pPr>
        <w:rPr>
          <w:b/>
          <w:bCs/>
        </w:rPr>
      </w:pPr>
      <w:r w:rsidRPr="00A22960">
        <w:rPr>
          <w:rFonts w:hint="eastAsia"/>
          <w:b/>
          <w:bCs/>
        </w:rPr>
        <w:t>質問</w:t>
      </w:r>
      <w:r w:rsidR="003D598F" w:rsidRPr="00A22960">
        <w:rPr>
          <w:rFonts w:hint="eastAsia"/>
          <w:b/>
          <w:bCs/>
        </w:rPr>
        <w:t>案</w:t>
      </w:r>
    </w:p>
    <w:p w14:paraId="1D74162C" w14:textId="77777777" w:rsidR="00B32746" w:rsidRPr="00A22960" w:rsidRDefault="00B32746" w:rsidP="00550ABA">
      <w:pPr>
        <w:ind w:left="283" w:hangingChars="135" w:hanging="283"/>
      </w:pPr>
      <w:r w:rsidRPr="00A22960">
        <w:t>32. 障</w:t>
      </w:r>
      <w:r w:rsidRPr="00A22960">
        <w:rPr>
          <w:rFonts w:hint="eastAsia"/>
        </w:rPr>
        <w:t>害により</w:t>
      </w:r>
      <w:r w:rsidRPr="00A22960">
        <w:t>医療費が</w:t>
      </w:r>
      <w:r w:rsidRPr="00A22960">
        <w:rPr>
          <w:rFonts w:hint="eastAsia"/>
        </w:rPr>
        <w:t>かさみますが、その負担軽減の</w:t>
      </w:r>
      <w:r w:rsidRPr="00A22960">
        <w:t>ための政府の計画について教えてください。</w:t>
      </w:r>
    </w:p>
    <w:p w14:paraId="1165EED6" w14:textId="77777777" w:rsidR="00B32746" w:rsidRPr="00A22960" w:rsidRDefault="00B32746" w:rsidP="00550ABA">
      <w:pPr>
        <w:ind w:left="283" w:hangingChars="135" w:hanging="283"/>
      </w:pPr>
      <w:r w:rsidRPr="00A22960">
        <w:t>33. 条約に記載されている障害者差別を禁止するために、民間の保険契約について商法第732条を削除し、条約第25条の</w:t>
      </w:r>
      <w:r w:rsidRPr="00A22960">
        <w:rPr>
          <w:rFonts w:hint="eastAsia"/>
        </w:rPr>
        <w:t>留保</w:t>
      </w:r>
      <w:r w:rsidRPr="00A22960">
        <w:t>を撤回する</w:t>
      </w:r>
      <w:r w:rsidRPr="00A22960">
        <w:rPr>
          <w:rFonts w:hint="eastAsia"/>
        </w:rPr>
        <w:t>政府の</w:t>
      </w:r>
      <w:r w:rsidRPr="00A22960">
        <w:t>方法について教えてください。</w:t>
      </w:r>
    </w:p>
    <w:p w14:paraId="664FBE2B" w14:textId="1A7C17C2" w:rsidR="0005036B" w:rsidRPr="00A22960" w:rsidRDefault="00D810D1" w:rsidP="0005036B">
      <w:pPr>
        <w:rPr>
          <w:b/>
          <w:bCs/>
        </w:rPr>
      </w:pPr>
      <w:r w:rsidRPr="00A22960">
        <w:rPr>
          <w:rFonts w:hint="eastAsia"/>
          <w:b/>
          <w:bCs/>
        </w:rPr>
        <w:t>基礎</w:t>
      </w:r>
      <w:r w:rsidR="0005036B" w:rsidRPr="00A22960">
        <w:rPr>
          <w:rFonts w:hint="eastAsia"/>
          <w:b/>
          <w:bCs/>
        </w:rPr>
        <w:t>データ</w:t>
      </w:r>
    </w:p>
    <w:p w14:paraId="1C3F6F49" w14:textId="57B878CF" w:rsidR="0005036B" w:rsidRPr="00A22960" w:rsidRDefault="0005036B" w:rsidP="0005036B">
      <w:r w:rsidRPr="00A22960">
        <w:t xml:space="preserve">1) </w:t>
      </w:r>
      <w:r w:rsidR="00E93B29" w:rsidRPr="00A22960">
        <w:rPr>
          <w:rFonts w:hint="eastAsia"/>
        </w:rPr>
        <w:t xml:space="preserve">　</w:t>
      </w:r>
      <w:r w:rsidR="00B10D74" w:rsidRPr="00A22960">
        <w:rPr>
          <w:rFonts w:hint="eastAsia"/>
        </w:rPr>
        <w:t>障害のある人</w:t>
      </w:r>
      <w:r w:rsidRPr="00A22960">
        <w:t>の健康権に関する法律の規定</w:t>
      </w:r>
    </w:p>
    <w:p w14:paraId="489CFA11" w14:textId="76FE8767" w:rsidR="0005036B" w:rsidRPr="00A22960" w:rsidRDefault="0005036B" w:rsidP="00D0591A">
      <w:pPr>
        <w:ind w:leftChars="202" w:left="424"/>
      </w:pPr>
      <w:r w:rsidRPr="00A22960">
        <w:t>-</w:t>
      </w:r>
      <w:r w:rsidR="00B10D74" w:rsidRPr="00A22960">
        <w:rPr>
          <w:rFonts w:hint="eastAsia"/>
        </w:rPr>
        <w:t>障害のある人</w:t>
      </w:r>
      <w:r w:rsidRPr="00A22960">
        <w:t>の健康権法第17条（医療費の支援</w:t>
      </w:r>
      <w:r w:rsidR="00E93B29" w:rsidRPr="00A22960">
        <w:rPr>
          <w:rFonts w:hint="eastAsia"/>
        </w:rPr>
        <w:t>）</w:t>
      </w:r>
    </w:p>
    <w:p w14:paraId="49324102" w14:textId="45C4E987" w:rsidR="0005036B" w:rsidRPr="00A22960" w:rsidRDefault="0005036B" w:rsidP="00D0591A">
      <w:pPr>
        <w:ind w:leftChars="202" w:left="424"/>
      </w:pPr>
      <w:r w:rsidRPr="00A22960">
        <w:t>-施行規則第9条(案</w:t>
      </w:r>
      <w:r w:rsidR="00E93B29" w:rsidRPr="00A22960">
        <w:rPr>
          <w:rFonts w:hint="eastAsia"/>
        </w:rPr>
        <w:t xml:space="preserve">　</w:t>
      </w:r>
      <w:r w:rsidRPr="00A22960">
        <w:t>医療費を受けられる人とその基準)</w:t>
      </w:r>
    </w:p>
    <w:p w14:paraId="719B1EE4" w14:textId="7E86491E" w:rsidR="0005036B" w:rsidRPr="00A22960" w:rsidRDefault="00FF5D8D" w:rsidP="0005036B">
      <w:r w:rsidRPr="00A22960">
        <w:t xml:space="preserve">〇　</w:t>
      </w:r>
      <w:r w:rsidR="0005036B" w:rsidRPr="00A22960">
        <w:t>（</w:t>
      </w:r>
      <w:r w:rsidR="006B3B83" w:rsidRPr="00A22960">
        <w:t>保健福祉部</w:t>
      </w:r>
      <w:r w:rsidR="00E93B29" w:rsidRPr="00A22960">
        <w:rPr>
          <w:rFonts w:hint="eastAsia"/>
        </w:rPr>
        <w:t>）</w:t>
      </w:r>
    </w:p>
    <w:p w14:paraId="66FD0C02" w14:textId="21D7E295" w:rsidR="0005036B" w:rsidRPr="00A22960" w:rsidRDefault="0005036B" w:rsidP="00D0591A">
      <w:pPr>
        <w:ind w:leftChars="202" w:left="424"/>
      </w:pPr>
      <w:r w:rsidRPr="00A22960">
        <w:t>- 一般の人と別</w:t>
      </w:r>
      <w:r w:rsidR="00E93B29" w:rsidRPr="00A22960">
        <w:rPr>
          <w:rFonts w:hint="eastAsia"/>
        </w:rPr>
        <w:t>の</w:t>
      </w:r>
      <w:r w:rsidRPr="00A22960">
        <w:t>制度を設ける必要はない。</w:t>
      </w:r>
    </w:p>
    <w:p w14:paraId="14C29A3F" w14:textId="77777777" w:rsidR="0005036B" w:rsidRPr="00A22960" w:rsidRDefault="0005036B" w:rsidP="00D0591A">
      <w:pPr>
        <w:ind w:leftChars="202" w:left="424"/>
      </w:pPr>
      <w:r w:rsidRPr="00A22960">
        <w:t>- 現在開発中の国民健康保険の保障に関連して、一般的な適用が必要。</w:t>
      </w:r>
    </w:p>
    <w:p w14:paraId="1B0BD32C" w14:textId="376CBEBD" w:rsidR="0005036B" w:rsidRPr="00A22960" w:rsidRDefault="00E93B29" w:rsidP="0005036B">
      <w:r w:rsidRPr="00A22960">
        <w:rPr>
          <w:rFonts w:hint="eastAsia"/>
        </w:rPr>
        <w:t xml:space="preserve">〇　</w:t>
      </w:r>
      <w:r w:rsidR="00D810D1" w:rsidRPr="00A22960">
        <w:rPr>
          <w:rFonts w:hint="eastAsia"/>
        </w:rPr>
        <w:t>課題</w:t>
      </w:r>
      <w:r w:rsidR="0005036B" w:rsidRPr="00A22960">
        <w:t xml:space="preserve"> </w:t>
      </w:r>
    </w:p>
    <w:p w14:paraId="2FB11082" w14:textId="698D11E6" w:rsidR="0005036B" w:rsidRPr="00A22960" w:rsidRDefault="0005036B" w:rsidP="00D0591A">
      <w:pPr>
        <w:ind w:leftChars="135" w:left="283"/>
      </w:pPr>
      <w:r w:rsidRPr="00A22960">
        <w:t>A）経済的事情で治療が間に合わないという現行制度そのままである。</w:t>
      </w:r>
      <w:r w:rsidR="004D67C7" w:rsidRPr="00A22960">
        <w:rPr>
          <w:rFonts w:hint="eastAsia"/>
        </w:rPr>
        <w:t>2014</w:t>
      </w:r>
      <w:r w:rsidRPr="00A22960">
        <w:t>年障害者実態調査によると、経済的理由により医療サービスを受けられない</w:t>
      </w:r>
      <w:r w:rsidR="00B10D74" w:rsidRPr="00A22960">
        <w:rPr>
          <w:rFonts w:hint="eastAsia"/>
        </w:rPr>
        <w:t>障害のある人</w:t>
      </w:r>
      <w:r w:rsidRPr="00A22960">
        <w:t>の割合は10人中6人（58.8％）</w:t>
      </w:r>
      <w:r w:rsidR="00D0591A" w:rsidRPr="00A22960">
        <w:rPr>
          <w:rFonts w:hint="eastAsia"/>
        </w:rPr>
        <w:t>であ</w:t>
      </w:r>
      <w:r w:rsidRPr="00A22960">
        <w:t>。</w:t>
      </w:r>
    </w:p>
    <w:p w14:paraId="36D316AE" w14:textId="75B90BA1" w:rsidR="0005036B" w:rsidRPr="00A22960" w:rsidRDefault="0005036B" w:rsidP="00D0591A">
      <w:pPr>
        <w:ind w:leftChars="135" w:left="283"/>
      </w:pPr>
      <w:r w:rsidRPr="00A22960">
        <w:t xml:space="preserve">B) </w:t>
      </w:r>
      <w:r w:rsidR="004D67C7" w:rsidRPr="00A22960">
        <w:rPr>
          <w:rFonts w:hint="eastAsia"/>
        </w:rPr>
        <w:t>もれる人への</w:t>
      </w:r>
      <w:r w:rsidRPr="00A22960">
        <w:t>保護が再び放置され</w:t>
      </w:r>
      <w:r w:rsidR="004D67C7" w:rsidRPr="00A22960">
        <w:rPr>
          <w:rFonts w:hint="eastAsia"/>
        </w:rPr>
        <w:t>てしまう</w:t>
      </w:r>
      <w:r w:rsidRPr="00A22960">
        <w:t>。施行規則第9条によると、保険の</w:t>
      </w:r>
      <w:r w:rsidR="004D67C7" w:rsidRPr="00A22960">
        <w:rPr>
          <w:rFonts w:hint="eastAsia"/>
        </w:rPr>
        <w:t>給付</w:t>
      </w:r>
      <w:r w:rsidRPr="00A22960">
        <w:t>対象者は、国</w:t>
      </w:r>
      <w:r w:rsidRPr="00A22960">
        <w:lastRenderedPageBreak/>
        <w:t>民基礎生活保障法</w:t>
      </w:r>
      <w:r w:rsidR="00323031" w:rsidRPr="00A22960">
        <w:rPr>
          <w:rFonts w:hint="eastAsia"/>
        </w:rPr>
        <w:t>の</w:t>
      </w:r>
      <w:r w:rsidRPr="00A22960">
        <w:t>生活給付、医療給付およびそれに類するものを受けている人に限定され</w:t>
      </w:r>
      <w:r w:rsidR="006B3B83" w:rsidRPr="00A22960">
        <w:t>る</w:t>
      </w:r>
      <w:r w:rsidRPr="00A22960">
        <w:t>。</w:t>
      </w:r>
    </w:p>
    <w:p w14:paraId="5B19E7AD" w14:textId="6500D9C9" w:rsidR="0005036B" w:rsidRPr="00A22960" w:rsidRDefault="0005036B" w:rsidP="00D0591A">
      <w:pPr>
        <w:ind w:leftChars="135" w:left="283"/>
      </w:pPr>
      <w:r w:rsidRPr="00A22960">
        <w:t>C) 任意条項による政策実施の不確実性：医療費支援</w:t>
      </w:r>
      <w:r w:rsidR="00F42973" w:rsidRPr="00A22960">
        <w:rPr>
          <w:rFonts w:hint="eastAsia"/>
        </w:rPr>
        <w:t>が</w:t>
      </w:r>
      <w:r w:rsidRPr="00A22960">
        <w:t>任意条項</w:t>
      </w:r>
      <w:r w:rsidR="00F42973" w:rsidRPr="00A22960">
        <w:rPr>
          <w:rFonts w:hint="eastAsia"/>
        </w:rPr>
        <w:t>であり</w:t>
      </w:r>
      <w:r w:rsidRPr="00A22960">
        <w:t>回避手段</w:t>
      </w:r>
      <w:r w:rsidR="00F42973" w:rsidRPr="00A22960">
        <w:rPr>
          <w:rFonts w:hint="eastAsia"/>
        </w:rPr>
        <w:t>にとなっている</w:t>
      </w:r>
      <w:r w:rsidRPr="00A22960">
        <w:t>。</w:t>
      </w:r>
    </w:p>
    <w:p w14:paraId="0BD9C938" w14:textId="24FF97B6" w:rsidR="0005036B" w:rsidRPr="00A22960" w:rsidRDefault="0005036B" w:rsidP="00D0591A">
      <w:pPr>
        <w:ind w:leftChars="135" w:left="283"/>
      </w:pPr>
      <w:r w:rsidRPr="00A22960">
        <w:t>D) 医療費助成が明記されている</w:t>
      </w:r>
      <w:r w:rsidR="00323031" w:rsidRPr="00A22960">
        <w:rPr>
          <w:rFonts w:hint="eastAsia"/>
        </w:rPr>
        <w:t>ものの</w:t>
      </w:r>
      <w:r w:rsidRPr="00A22960">
        <w:t>、法律に規定されていない医療費の増加による医師の収入増と</w:t>
      </w:r>
      <w:r w:rsidR="00B10D74" w:rsidRPr="00A22960">
        <w:rPr>
          <w:rFonts w:hint="eastAsia"/>
        </w:rPr>
        <w:t>障害のある人</w:t>
      </w:r>
      <w:r w:rsidRPr="00A22960">
        <w:t>の負担の重さ：</w:t>
      </w:r>
      <w:r w:rsidR="00B10D74" w:rsidRPr="00A22960">
        <w:rPr>
          <w:rFonts w:hint="eastAsia"/>
        </w:rPr>
        <w:t>障害のある人</w:t>
      </w:r>
      <w:r w:rsidRPr="00A22960">
        <w:t>の医療サービスへのアクセス</w:t>
      </w:r>
      <w:r w:rsidR="00F42973" w:rsidRPr="00A22960">
        <w:rPr>
          <w:rFonts w:hint="eastAsia"/>
        </w:rPr>
        <w:t>は</w:t>
      </w:r>
      <w:r w:rsidRPr="00A22960">
        <w:t>経済的な</w:t>
      </w:r>
      <w:r w:rsidR="00F42973" w:rsidRPr="00A22960">
        <w:rPr>
          <w:rFonts w:hint="eastAsia"/>
        </w:rPr>
        <w:t>面により</w:t>
      </w:r>
      <w:r w:rsidRPr="00A22960">
        <w:t>悪化している。</w:t>
      </w:r>
    </w:p>
    <w:p w14:paraId="209DE1BB" w14:textId="4859F0B2" w:rsidR="0005036B" w:rsidRPr="00A22960" w:rsidRDefault="0005036B" w:rsidP="0005036B">
      <w:r w:rsidRPr="00A22960">
        <w:t>2) 「障害者差別</w:t>
      </w:r>
      <w:r w:rsidR="002B3BE3" w:rsidRPr="00A22960">
        <w:t>禁止</w:t>
      </w:r>
      <w:r w:rsidRPr="00A22960">
        <w:t>法」第17条は、金融商品・サービスの提供者は、正当な理由なく、障害</w:t>
      </w:r>
      <w:r w:rsidR="00EA7042" w:rsidRPr="00A22960">
        <w:rPr>
          <w:rFonts w:hint="eastAsia"/>
        </w:rPr>
        <w:t>のある人</w:t>
      </w:r>
      <w:r w:rsidRPr="00A22960">
        <w:t>の保険加入を制限、排除、分離、拒否してはならないと規定</w:t>
      </w:r>
      <w:r w:rsidR="00F42973" w:rsidRPr="00A22960">
        <w:rPr>
          <w:rFonts w:hint="eastAsia"/>
        </w:rPr>
        <w:t>し</w:t>
      </w:r>
      <w:r w:rsidRPr="00A22960">
        <w:t>ている。</w:t>
      </w:r>
    </w:p>
    <w:p w14:paraId="63E993B4" w14:textId="7585DE32" w:rsidR="0005036B" w:rsidRPr="00A22960" w:rsidRDefault="00FF5D8D" w:rsidP="0005036B">
      <w:r w:rsidRPr="00A22960">
        <w:t xml:space="preserve">〇　</w:t>
      </w:r>
      <w:r w:rsidR="0005036B" w:rsidRPr="00A22960">
        <w:t xml:space="preserve"> 2005年8月22日、韓国国家人権委員会は、障害者差別を改善するために、法務部長官、財政経済部長官、金融監督院長、首相に対し、「商法」第732条の削除、「保険業法」の改正、障害に関する共通契約審査基準の改善などを勧告し</w:t>
      </w:r>
      <w:r w:rsidR="006B3B83" w:rsidRPr="00A22960">
        <w:t>た</w:t>
      </w:r>
      <w:r w:rsidR="0005036B" w:rsidRPr="00A22960">
        <w:t>。</w:t>
      </w:r>
    </w:p>
    <w:p w14:paraId="12D45941" w14:textId="11535FE5" w:rsidR="0005036B" w:rsidRPr="00A22960" w:rsidRDefault="00EA7042" w:rsidP="0005036B">
      <w:r w:rsidRPr="00A22960">
        <w:rPr>
          <w:rFonts w:hint="eastAsia"/>
        </w:rPr>
        <w:t xml:space="preserve">〇　</w:t>
      </w:r>
      <w:r w:rsidR="00585DE1" w:rsidRPr="00A22960">
        <w:rPr>
          <w:rFonts w:hint="eastAsia"/>
        </w:rPr>
        <w:t>こうして</w:t>
      </w:r>
      <w:r w:rsidR="0005036B" w:rsidRPr="00A22960">
        <w:rPr>
          <w:rFonts w:hint="eastAsia"/>
        </w:rPr>
        <w:t>政府は、「</w:t>
      </w:r>
      <w:r w:rsidR="0005036B" w:rsidRPr="00A22960">
        <w:t>15歳未満の者</w:t>
      </w:r>
      <w:r w:rsidR="00323031" w:rsidRPr="00A22960">
        <w:rPr>
          <w:rFonts w:hint="eastAsia"/>
        </w:rPr>
        <w:t>および</w:t>
      </w:r>
      <w:r w:rsidR="0005036B" w:rsidRPr="00A22960">
        <w:t>精神薄弱者の死亡を保険事故とする保険契約は無効である」とした商法第732条を</w:t>
      </w:r>
      <w:r w:rsidR="00585DE1" w:rsidRPr="00A22960">
        <w:rPr>
          <w:rFonts w:hint="eastAsia"/>
        </w:rPr>
        <w:t>見直し</w:t>
      </w:r>
      <w:r w:rsidR="0005036B" w:rsidRPr="00A22960">
        <w:t>、精神</w:t>
      </w:r>
      <w:r w:rsidR="00585DE1" w:rsidRPr="00A22960">
        <w:rPr>
          <w:rFonts w:hint="eastAsia"/>
        </w:rPr>
        <w:t>的能力があれば</w:t>
      </w:r>
      <w:r w:rsidR="0005036B" w:rsidRPr="00A22960">
        <w:t>保険契約を結</w:t>
      </w:r>
      <w:r w:rsidR="00585DE1" w:rsidRPr="00A22960">
        <w:rPr>
          <w:rFonts w:hint="eastAsia"/>
        </w:rPr>
        <w:t>べる</w:t>
      </w:r>
      <w:r w:rsidR="0005036B" w:rsidRPr="00A22960">
        <w:t>という但し書きを追加した。精神的能力</w:t>
      </w:r>
      <w:r w:rsidR="00585DE1" w:rsidRPr="00A22960">
        <w:rPr>
          <w:rFonts w:hint="eastAsia"/>
        </w:rPr>
        <w:t>の判定の</w:t>
      </w:r>
      <w:r w:rsidR="0005036B" w:rsidRPr="00A22960">
        <w:t>対象や概念についてはまだ論争があり、条約第25条eの</w:t>
      </w:r>
      <w:r w:rsidR="00585DE1" w:rsidRPr="00A22960">
        <w:rPr>
          <w:rFonts w:hint="eastAsia"/>
        </w:rPr>
        <w:t>留保</w:t>
      </w:r>
      <w:r w:rsidR="0005036B" w:rsidRPr="00A22960">
        <w:t>はまだ撤回されていない。</w:t>
      </w:r>
    </w:p>
    <w:p w14:paraId="7770C590" w14:textId="08629A29" w:rsidR="0005036B" w:rsidRPr="00A22960" w:rsidRDefault="00FF5D8D" w:rsidP="0005036B">
      <w:r w:rsidRPr="00A22960">
        <w:t xml:space="preserve">〇　</w:t>
      </w:r>
      <w:r w:rsidR="0005036B" w:rsidRPr="00A22960">
        <w:t xml:space="preserve"> 国連障害者権利委員会が発表した、国連障害者権利条約に関する</w:t>
      </w:r>
      <w:r w:rsidR="008A403A" w:rsidRPr="00A22960">
        <w:rPr>
          <w:rFonts w:hint="eastAsia"/>
        </w:rPr>
        <w:t>初回締約国</w:t>
      </w:r>
      <w:r w:rsidR="0005036B" w:rsidRPr="00A22960">
        <w:t>報告に対する</w:t>
      </w:r>
      <w:r w:rsidR="008A403A" w:rsidRPr="00A22960">
        <w:rPr>
          <w:rFonts w:hint="eastAsia"/>
        </w:rPr>
        <w:t>総括所見：</w:t>
      </w:r>
      <w:r w:rsidR="0005036B" w:rsidRPr="00A22960">
        <w:t>委員会は、最近改正された「商法」第732条が、「精神能力」のある</w:t>
      </w:r>
      <w:r w:rsidR="00B10D74" w:rsidRPr="00A22960">
        <w:rPr>
          <w:rFonts w:hint="eastAsia"/>
        </w:rPr>
        <w:t>障害のある人</w:t>
      </w:r>
      <w:r w:rsidR="0005036B" w:rsidRPr="00A22960">
        <w:t>の保険加入のみを認めていることに懸念を抱いている。委員会は、「精神能力」を理由に保険加入を拒否することは、障害</w:t>
      </w:r>
      <w:r w:rsidR="008A403A" w:rsidRPr="00A22960">
        <w:rPr>
          <w:rFonts w:hint="eastAsia"/>
        </w:rPr>
        <w:t>のある人</w:t>
      </w:r>
      <w:r w:rsidR="0005036B" w:rsidRPr="00A22960">
        <w:t>に対する差別行為であると認識している。委員会は韓国に対し、障害</w:t>
      </w:r>
      <w:r w:rsidR="008A403A" w:rsidRPr="00A22960">
        <w:rPr>
          <w:rFonts w:hint="eastAsia"/>
        </w:rPr>
        <w:t>のある人</w:t>
      </w:r>
      <w:r w:rsidR="0005036B" w:rsidRPr="00A22960">
        <w:t>の「精神的能力」に基づく保険加入を認めた商法第732条を廃止し、生命保険に関する条約第25条eの</w:t>
      </w:r>
      <w:r w:rsidR="0043090C" w:rsidRPr="00A22960">
        <w:rPr>
          <w:rFonts w:hint="eastAsia"/>
        </w:rPr>
        <w:t>留保</w:t>
      </w:r>
      <w:r w:rsidR="0005036B" w:rsidRPr="00A22960">
        <w:t>を撤回するよう勧告する。</w:t>
      </w:r>
    </w:p>
    <w:p w14:paraId="3C5812EF" w14:textId="77777777" w:rsidR="0005036B" w:rsidRPr="00A22960" w:rsidRDefault="0005036B" w:rsidP="0005036B"/>
    <w:p w14:paraId="19DB2AC6" w14:textId="77C6715E" w:rsidR="0005036B" w:rsidRPr="00A22960" w:rsidRDefault="0005036B" w:rsidP="0005036B">
      <w:pPr>
        <w:rPr>
          <w:b/>
          <w:bCs/>
        </w:rPr>
      </w:pPr>
      <w:r w:rsidRPr="00A22960">
        <w:rPr>
          <w:rFonts w:hint="eastAsia"/>
          <w:b/>
          <w:bCs/>
        </w:rPr>
        <w:t>ハビリテーションとリハビリテーション（第</w:t>
      </w:r>
      <w:r w:rsidRPr="00A22960">
        <w:rPr>
          <w:b/>
          <w:bCs/>
        </w:rPr>
        <w:t>26条</w:t>
      </w:r>
      <w:r w:rsidR="0043090C" w:rsidRPr="00A22960">
        <w:rPr>
          <w:rFonts w:hint="eastAsia"/>
          <w:b/>
          <w:bCs/>
        </w:rPr>
        <w:t>）</w:t>
      </w:r>
    </w:p>
    <w:p w14:paraId="0804C081" w14:textId="77777777" w:rsidR="0005036B" w:rsidRPr="00A22960" w:rsidRDefault="0005036B" w:rsidP="0005036B">
      <w:pPr>
        <w:rPr>
          <w:b/>
          <w:bCs/>
        </w:rPr>
      </w:pPr>
      <w:r w:rsidRPr="00A22960">
        <w:rPr>
          <w:rFonts w:hint="eastAsia"/>
          <w:b/>
          <w:bCs/>
        </w:rPr>
        <w:t>国連</w:t>
      </w:r>
      <w:r w:rsidRPr="00A22960">
        <w:rPr>
          <w:b/>
          <w:bCs/>
        </w:rPr>
        <w:t>CRPD</w:t>
      </w:r>
    </w:p>
    <w:p w14:paraId="3959CEC9" w14:textId="2B47B654" w:rsidR="0005036B" w:rsidRPr="00A22960" w:rsidRDefault="0005036B" w:rsidP="0005036B">
      <w:r w:rsidRPr="00A22960">
        <w:rPr>
          <w:rFonts w:hint="eastAsia"/>
        </w:rPr>
        <w:t>第</w:t>
      </w:r>
      <w:r w:rsidRPr="00A22960">
        <w:t xml:space="preserve">26条 </w:t>
      </w:r>
      <w:r w:rsidR="0043090C" w:rsidRPr="00A22960">
        <w:rPr>
          <w:rFonts w:hint="eastAsia"/>
        </w:rPr>
        <w:t>ハビリテーション</w:t>
      </w:r>
      <w:r w:rsidRPr="00A22960">
        <w:t xml:space="preserve">とリハビリテーション  </w:t>
      </w:r>
    </w:p>
    <w:p w14:paraId="455EB828" w14:textId="3C1DB986" w:rsidR="0005036B" w:rsidRPr="00A22960" w:rsidRDefault="00D810D1" w:rsidP="0005036B">
      <w:pPr>
        <w:rPr>
          <w:b/>
          <w:bCs/>
        </w:rPr>
      </w:pPr>
      <w:r w:rsidRPr="00A22960">
        <w:rPr>
          <w:rFonts w:hint="eastAsia"/>
          <w:b/>
          <w:bCs/>
        </w:rPr>
        <w:t>課題</w:t>
      </w:r>
    </w:p>
    <w:p w14:paraId="7B40EA5E" w14:textId="4524E9EC" w:rsidR="0005036B" w:rsidRPr="00A22960" w:rsidRDefault="0005036B" w:rsidP="0043090C">
      <w:pPr>
        <w:ind w:firstLineChars="100" w:firstLine="210"/>
      </w:pPr>
      <w:r w:rsidRPr="00A22960">
        <w:rPr>
          <w:rFonts w:hint="eastAsia"/>
        </w:rPr>
        <w:t>国連</w:t>
      </w:r>
      <w:r w:rsidRPr="00A22960">
        <w:t>CRPD第26条は、障害</w:t>
      </w:r>
      <w:r w:rsidR="0043090C" w:rsidRPr="00A22960">
        <w:rPr>
          <w:rFonts w:hint="eastAsia"/>
        </w:rPr>
        <w:t>のある人</w:t>
      </w:r>
      <w:r w:rsidRPr="00A22960">
        <w:t>の早期リハビリテーション</w:t>
      </w:r>
      <w:r w:rsidR="0043090C" w:rsidRPr="00A22960">
        <w:rPr>
          <w:rFonts w:hint="eastAsia"/>
        </w:rPr>
        <w:t>の提供</w:t>
      </w:r>
      <w:r w:rsidRPr="00A22960">
        <w:t>と地域リハビリテーションサービスの活性化に言及しているが、この規定に</w:t>
      </w:r>
      <w:r w:rsidR="00323031" w:rsidRPr="00A22960">
        <w:rPr>
          <w:rFonts w:hint="eastAsia"/>
        </w:rPr>
        <w:t>対する国内の</w:t>
      </w:r>
      <w:r w:rsidRPr="00A22960">
        <w:t>根拠</w:t>
      </w:r>
      <w:r w:rsidR="00323031" w:rsidRPr="00A22960">
        <w:rPr>
          <w:rFonts w:hint="eastAsia"/>
        </w:rPr>
        <w:t>法は</w:t>
      </w:r>
      <w:r w:rsidRPr="00A22960">
        <w:t>ない。また、後天的な障害</w:t>
      </w:r>
      <w:r w:rsidR="0043090C" w:rsidRPr="00A22960">
        <w:rPr>
          <w:rFonts w:hint="eastAsia"/>
        </w:rPr>
        <w:t>のある人</w:t>
      </w:r>
      <w:r w:rsidRPr="00A22960">
        <w:t>のためのリハビリテーションプログラムも</w:t>
      </w:r>
      <w:r w:rsidR="006B3B83" w:rsidRPr="00A22960">
        <w:t>ない</w:t>
      </w:r>
      <w:r w:rsidRPr="00A22960">
        <w:t>。</w:t>
      </w:r>
    </w:p>
    <w:p w14:paraId="3F78E304" w14:textId="4803FBBF" w:rsidR="0005036B" w:rsidRPr="00A22960" w:rsidRDefault="0005036B" w:rsidP="0005036B">
      <w:pPr>
        <w:rPr>
          <w:b/>
          <w:bCs/>
        </w:rPr>
      </w:pPr>
      <w:r w:rsidRPr="00A22960">
        <w:rPr>
          <w:rFonts w:hint="eastAsia"/>
          <w:b/>
          <w:bCs/>
        </w:rPr>
        <w:t>質問</w:t>
      </w:r>
      <w:r w:rsidR="003D598F" w:rsidRPr="00A22960">
        <w:rPr>
          <w:rFonts w:hint="eastAsia"/>
          <w:b/>
          <w:bCs/>
        </w:rPr>
        <w:t>案</w:t>
      </w:r>
    </w:p>
    <w:p w14:paraId="1B062CAD" w14:textId="05701BBC" w:rsidR="00B32746" w:rsidRPr="00A22960" w:rsidRDefault="00B32746" w:rsidP="00550ABA">
      <w:pPr>
        <w:ind w:left="283" w:hangingChars="135" w:hanging="283"/>
      </w:pPr>
      <w:r w:rsidRPr="00A22960">
        <w:t>34. 中重度の</w:t>
      </w:r>
      <w:r w:rsidR="00B10D74" w:rsidRPr="00A22960">
        <w:rPr>
          <w:rFonts w:hint="eastAsia"/>
        </w:rPr>
        <w:t>障害のある人</w:t>
      </w:r>
      <w:r w:rsidRPr="00A22960">
        <w:t>は、長期入院、リハビリテーション施設での生活、病院での職業リハビリテーションの不足、社会復帰のための訓練の不足、家族</w:t>
      </w:r>
      <w:r w:rsidRPr="00A22960">
        <w:rPr>
          <w:rFonts w:hint="eastAsia"/>
        </w:rPr>
        <w:t>へ</w:t>
      </w:r>
      <w:r w:rsidRPr="00A22960">
        <w:t>の支援の不足、地域社会での定住支援の不足、重度障害者への差別</w:t>
      </w:r>
      <w:r w:rsidRPr="00A22960">
        <w:rPr>
          <w:rFonts w:hint="eastAsia"/>
        </w:rPr>
        <w:t>に</w:t>
      </w:r>
      <w:r w:rsidRPr="00A22960">
        <w:t>伴う活動への支援</w:t>
      </w:r>
      <w:r w:rsidRPr="00A22960">
        <w:rPr>
          <w:rFonts w:hint="eastAsia"/>
        </w:rPr>
        <w:t>（訳注　の不足）</w:t>
      </w:r>
      <w:r w:rsidRPr="00A22960">
        <w:t>、各種社会サービスの経済的負担などにより、二重三重の逆境に立たされている。これらの問題を解決する必要があ</w:t>
      </w:r>
      <w:r w:rsidRPr="00A22960">
        <w:rPr>
          <w:rFonts w:hint="eastAsia"/>
        </w:rPr>
        <w:t>り</w:t>
      </w:r>
      <w:r w:rsidRPr="00A22960">
        <w:t>、中重度の</w:t>
      </w:r>
      <w:r w:rsidR="00B10D74" w:rsidRPr="00A22960">
        <w:rPr>
          <w:rFonts w:hint="eastAsia"/>
        </w:rPr>
        <w:t>障害のある人</w:t>
      </w:r>
      <w:r w:rsidRPr="00A22960">
        <w:t>が迅速かつ容易に社会復帰するためのリハビリテーション</w:t>
      </w:r>
      <w:r w:rsidR="0095181A" w:rsidRPr="00A22960">
        <w:rPr>
          <w:rFonts w:hint="eastAsia"/>
        </w:rPr>
        <w:t>制度</w:t>
      </w:r>
      <w:r w:rsidRPr="00A22960">
        <w:t>の改革について、政府の計画を説明してください。</w:t>
      </w:r>
    </w:p>
    <w:p w14:paraId="5EBF45BD" w14:textId="77777777" w:rsidR="0005036B" w:rsidRPr="00A22960" w:rsidRDefault="0005036B" w:rsidP="0005036B">
      <w:pPr>
        <w:rPr>
          <w:b/>
          <w:bCs/>
        </w:rPr>
      </w:pPr>
      <w:r w:rsidRPr="00A22960">
        <w:rPr>
          <w:rFonts w:hint="eastAsia"/>
          <w:b/>
          <w:bCs/>
        </w:rPr>
        <w:t>基本データ</w:t>
      </w:r>
    </w:p>
    <w:p w14:paraId="6AE3485D" w14:textId="082C2404" w:rsidR="0005036B" w:rsidRPr="00A22960" w:rsidRDefault="0005036B" w:rsidP="0005036B">
      <w:r w:rsidRPr="00A22960">
        <w:rPr>
          <w:rFonts w:hint="eastAsia"/>
        </w:rPr>
        <w:t>脊髄損傷の</w:t>
      </w:r>
      <w:r w:rsidR="00B10D74" w:rsidRPr="00A22960">
        <w:rPr>
          <w:rFonts w:hint="eastAsia"/>
        </w:rPr>
        <w:t>人</w:t>
      </w:r>
      <w:r w:rsidRPr="00A22960">
        <w:rPr>
          <w:rFonts w:hint="eastAsia"/>
        </w:rPr>
        <w:t>のリハビリ</w:t>
      </w:r>
      <w:r w:rsidR="0043090C" w:rsidRPr="00A22960">
        <w:rPr>
          <w:rFonts w:hint="eastAsia"/>
        </w:rPr>
        <w:t>テーション</w:t>
      </w:r>
      <w:r w:rsidRPr="00A22960">
        <w:rPr>
          <w:rFonts w:hint="eastAsia"/>
        </w:rPr>
        <w:t>訓練</w:t>
      </w:r>
      <w:r w:rsidR="0043090C" w:rsidRPr="00A22960">
        <w:rPr>
          <w:rFonts w:hint="eastAsia"/>
        </w:rPr>
        <w:t>。</w:t>
      </w:r>
      <w:r w:rsidRPr="00A22960">
        <w:rPr>
          <w:rFonts w:hint="eastAsia"/>
        </w:rPr>
        <w:t>選択ではなく義務</w:t>
      </w:r>
      <w:r w:rsidRPr="00A22960">
        <w:t xml:space="preserve"> </w:t>
      </w:r>
    </w:p>
    <w:p w14:paraId="2C5BF66C" w14:textId="14AD879C" w:rsidR="0005036B" w:rsidRPr="00A22960" w:rsidRDefault="0005036B" w:rsidP="0005036B">
      <w:r w:rsidRPr="00A22960">
        <w:rPr>
          <w:rFonts w:hint="eastAsia"/>
        </w:rPr>
        <w:t>エイブルニュース</w:t>
      </w:r>
      <w:r w:rsidRPr="00A22960">
        <w:t xml:space="preserve"> 2017-08-08 13:01:27</w:t>
      </w:r>
    </w:p>
    <w:p w14:paraId="0365BC60" w14:textId="1653670E" w:rsidR="0005036B" w:rsidRPr="00A22960" w:rsidRDefault="0005036B" w:rsidP="00417605">
      <w:pPr>
        <w:ind w:firstLineChars="100" w:firstLine="210"/>
      </w:pPr>
      <w:r w:rsidRPr="00A22960">
        <w:rPr>
          <w:rFonts w:hint="eastAsia"/>
        </w:rPr>
        <w:t>脊髄損傷の</w:t>
      </w:r>
      <w:r w:rsidR="00B10D74" w:rsidRPr="00A22960">
        <w:rPr>
          <w:rFonts w:hint="eastAsia"/>
        </w:rPr>
        <w:t>人</w:t>
      </w:r>
      <w:r w:rsidRPr="00A22960">
        <w:rPr>
          <w:rFonts w:hint="eastAsia"/>
        </w:rPr>
        <w:t>を含む後天的な障害</w:t>
      </w:r>
      <w:r w:rsidR="0095181A" w:rsidRPr="00A22960">
        <w:rPr>
          <w:rFonts w:hint="eastAsia"/>
        </w:rPr>
        <w:t>のある人</w:t>
      </w:r>
      <w:r w:rsidRPr="00A22960">
        <w:rPr>
          <w:rFonts w:hint="eastAsia"/>
        </w:rPr>
        <w:t>に対して、早期のリハビリ</w:t>
      </w:r>
      <w:r w:rsidR="00A73876" w:rsidRPr="00A22960">
        <w:rPr>
          <w:rFonts w:hint="eastAsia"/>
        </w:rPr>
        <w:t>テーション</w:t>
      </w:r>
      <w:r w:rsidRPr="00A22960">
        <w:rPr>
          <w:rFonts w:hint="eastAsia"/>
        </w:rPr>
        <w:t>訓練が行われていないことを知っている人は少ない。多くの人は単純に「</w:t>
      </w:r>
      <w:r w:rsidR="0095181A" w:rsidRPr="00A22960">
        <w:rPr>
          <w:rFonts w:hint="eastAsia"/>
        </w:rPr>
        <w:t>行われている</w:t>
      </w:r>
      <w:r w:rsidRPr="00A22960">
        <w:rPr>
          <w:rFonts w:hint="eastAsia"/>
        </w:rPr>
        <w:t>はずでは</w:t>
      </w:r>
      <w:r w:rsidR="00A73876" w:rsidRPr="00A22960">
        <w:rPr>
          <w:rFonts w:hint="eastAsia"/>
        </w:rPr>
        <w:t>？</w:t>
      </w:r>
      <w:r w:rsidRPr="00A22960">
        <w:rPr>
          <w:rFonts w:hint="eastAsia"/>
        </w:rPr>
        <w:t>」と疑問に思う。</w:t>
      </w:r>
    </w:p>
    <w:p w14:paraId="70F86A97" w14:textId="5DB35676" w:rsidR="0005036B" w:rsidRPr="00A22960" w:rsidRDefault="0005036B" w:rsidP="00417605">
      <w:pPr>
        <w:ind w:firstLineChars="100" w:firstLine="210"/>
      </w:pPr>
      <w:r w:rsidRPr="00A22960">
        <w:rPr>
          <w:rFonts w:hint="eastAsia"/>
        </w:rPr>
        <w:lastRenderedPageBreak/>
        <w:t>社会</w:t>
      </w:r>
      <w:r w:rsidR="00A73876" w:rsidRPr="00A22960">
        <w:rPr>
          <w:rFonts w:hint="eastAsia"/>
        </w:rPr>
        <w:t>リハビリテーション</w:t>
      </w:r>
      <w:r w:rsidRPr="00A22960">
        <w:rPr>
          <w:rFonts w:hint="eastAsia"/>
        </w:rPr>
        <w:t>訓練とは、事故や病気などで障害を</w:t>
      </w:r>
      <w:r w:rsidR="00A73876" w:rsidRPr="00A22960">
        <w:rPr>
          <w:rFonts w:hint="eastAsia"/>
        </w:rPr>
        <w:t>受けた</w:t>
      </w:r>
      <w:r w:rsidRPr="00A22960">
        <w:rPr>
          <w:rFonts w:hint="eastAsia"/>
        </w:rPr>
        <w:t>人が、障害を受け入れ、障害を</w:t>
      </w:r>
      <w:r w:rsidR="00A73876" w:rsidRPr="00A22960">
        <w:rPr>
          <w:rFonts w:hint="eastAsia"/>
        </w:rPr>
        <w:t>持った</w:t>
      </w:r>
      <w:r w:rsidRPr="00A22960">
        <w:rPr>
          <w:rFonts w:hint="eastAsia"/>
        </w:rPr>
        <w:t>後も普通の生活を送れるようにするための訓練</w:t>
      </w:r>
      <w:r w:rsidR="006B3B83" w:rsidRPr="00A22960">
        <w:rPr>
          <w:rFonts w:hint="eastAsia"/>
        </w:rPr>
        <w:t>である</w:t>
      </w:r>
      <w:r w:rsidRPr="00A22960">
        <w:rPr>
          <w:rFonts w:hint="eastAsia"/>
        </w:rPr>
        <w:t>。特に、脊髄損傷の</w:t>
      </w:r>
      <w:r w:rsidR="00B10D74" w:rsidRPr="00A22960">
        <w:rPr>
          <w:rFonts w:hint="eastAsia"/>
        </w:rPr>
        <w:t>人</w:t>
      </w:r>
      <w:r w:rsidRPr="00A22960">
        <w:rPr>
          <w:rFonts w:hint="eastAsia"/>
        </w:rPr>
        <w:t>のように、身体的、心理的、経済的、社会的に総合的な問題を抱えている人ほど、このプログラムが必要に</w:t>
      </w:r>
      <w:r w:rsidR="00B724B9" w:rsidRPr="00A22960">
        <w:rPr>
          <w:rFonts w:hint="eastAsia"/>
        </w:rPr>
        <w:t>なる</w:t>
      </w:r>
      <w:r w:rsidRPr="00A22960">
        <w:rPr>
          <w:rFonts w:hint="eastAsia"/>
        </w:rPr>
        <w:t>。</w:t>
      </w:r>
    </w:p>
    <w:p w14:paraId="051E1A25" w14:textId="232B77DB" w:rsidR="0005036B" w:rsidRPr="00A22960" w:rsidRDefault="0005036B" w:rsidP="00417605">
      <w:pPr>
        <w:ind w:firstLineChars="100" w:firstLine="210"/>
      </w:pPr>
      <w:r w:rsidRPr="00A22960">
        <w:rPr>
          <w:rFonts w:hint="eastAsia"/>
        </w:rPr>
        <w:t>社会生活を送ることができず、経済的にも困窮すると、自尊心が大きく損なわれ</w:t>
      </w:r>
      <w:r w:rsidR="00A73876" w:rsidRPr="00A22960">
        <w:rPr>
          <w:rFonts w:hint="eastAsia"/>
        </w:rPr>
        <w:t>る</w:t>
      </w:r>
      <w:r w:rsidRPr="00A22960">
        <w:rPr>
          <w:rFonts w:hint="eastAsia"/>
        </w:rPr>
        <w:t>。大韓民国で</w:t>
      </w:r>
      <w:r w:rsidRPr="00A22960">
        <w:t>3重障害（後天性、重度、重複）を抱えて生きることは天罰に近い。</w:t>
      </w:r>
    </w:p>
    <w:p w14:paraId="6EDDB782" w14:textId="59AACFF1" w:rsidR="0005036B" w:rsidRPr="00A22960" w:rsidRDefault="0005036B" w:rsidP="00417605">
      <w:pPr>
        <w:ind w:firstLineChars="100" w:firstLine="210"/>
      </w:pPr>
      <w:r w:rsidRPr="00A22960">
        <w:rPr>
          <w:rFonts w:hint="eastAsia"/>
        </w:rPr>
        <w:t>そのため、脊髄損傷の</w:t>
      </w:r>
      <w:r w:rsidR="00B10D74" w:rsidRPr="00A22960">
        <w:rPr>
          <w:rFonts w:hint="eastAsia"/>
        </w:rPr>
        <w:t>人</w:t>
      </w:r>
      <w:r w:rsidRPr="00A22960">
        <w:rPr>
          <w:rFonts w:hint="eastAsia"/>
        </w:rPr>
        <w:t>の生活は大変</w:t>
      </w:r>
      <w:r w:rsidR="006B3B83" w:rsidRPr="00A22960">
        <w:rPr>
          <w:rFonts w:hint="eastAsia"/>
        </w:rPr>
        <w:t>である</w:t>
      </w:r>
      <w:r w:rsidRPr="00A22960">
        <w:rPr>
          <w:rFonts w:hint="eastAsia"/>
        </w:rPr>
        <w:t>。障害を負った後、</w:t>
      </w:r>
      <w:r w:rsidRPr="00A22960">
        <w:t>32％が自殺未遂を経験し、75％が離婚を経験して</w:t>
      </w:r>
      <w:r w:rsidR="006B3B83" w:rsidRPr="00A22960">
        <w:t>いる</w:t>
      </w:r>
      <w:r w:rsidRPr="00A22960">
        <w:t>。70％が事故の後、失業し</w:t>
      </w:r>
      <w:r w:rsidR="006B3B83" w:rsidRPr="00A22960">
        <w:t>た</w:t>
      </w:r>
      <w:r w:rsidRPr="00A22960">
        <w:t>。</w:t>
      </w:r>
      <w:r w:rsidR="00A73876" w:rsidRPr="00A22960">
        <w:rPr>
          <w:rFonts w:hint="eastAsia"/>
        </w:rPr>
        <w:t>このような大きな困難にもかかわらず、</w:t>
      </w:r>
      <w:r w:rsidRPr="00A22960">
        <w:t>脊髄損傷</w:t>
      </w:r>
      <w:r w:rsidR="005001A3" w:rsidRPr="00A22960">
        <w:rPr>
          <w:rFonts w:hint="eastAsia"/>
        </w:rPr>
        <w:t>の人</w:t>
      </w:r>
      <w:r w:rsidRPr="00A22960">
        <w:t>のための</w:t>
      </w:r>
      <w:r w:rsidR="00A73876" w:rsidRPr="00A22960">
        <w:rPr>
          <w:rFonts w:hint="eastAsia"/>
        </w:rPr>
        <w:t>単独</w:t>
      </w:r>
      <w:r w:rsidRPr="00A22960">
        <w:t>プログラムは</w:t>
      </w:r>
      <w:r w:rsidR="006B3B83" w:rsidRPr="00A22960">
        <w:t>ない</w:t>
      </w:r>
      <w:r w:rsidRPr="00A22960">
        <w:t>。</w:t>
      </w:r>
    </w:p>
    <w:p w14:paraId="4AD5EDA9" w14:textId="08F82F30" w:rsidR="0005036B" w:rsidRPr="00A22960" w:rsidRDefault="0005036B" w:rsidP="00A73876">
      <w:pPr>
        <w:ind w:firstLineChars="100" w:firstLine="210"/>
      </w:pPr>
      <w:r w:rsidRPr="00A22960">
        <w:rPr>
          <w:rFonts w:hint="eastAsia"/>
        </w:rPr>
        <w:t>脊髄損傷</w:t>
      </w:r>
      <w:r w:rsidR="005001A3" w:rsidRPr="00A22960">
        <w:rPr>
          <w:rFonts w:hint="eastAsia"/>
        </w:rPr>
        <w:t>の人</w:t>
      </w:r>
      <w:r w:rsidRPr="00A22960">
        <w:rPr>
          <w:rFonts w:hint="eastAsia"/>
        </w:rPr>
        <w:t>は、</w:t>
      </w:r>
      <w:r w:rsidR="00A73876" w:rsidRPr="00A22960">
        <w:rPr>
          <w:rFonts w:hint="eastAsia"/>
        </w:rPr>
        <w:t>希望のない</w:t>
      </w:r>
      <w:r w:rsidRPr="00A22960">
        <w:rPr>
          <w:rFonts w:hint="eastAsia"/>
        </w:rPr>
        <w:t>難民のように</w:t>
      </w:r>
      <w:r w:rsidRPr="00A22960">
        <w:t>2年以上も病院でリハビリに励</w:t>
      </w:r>
      <w:r w:rsidR="0095181A" w:rsidRPr="00A22960">
        <w:rPr>
          <w:rFonts w:hint="eastAsia"/>
        </w:rPr>
        <w:t>む</w:t>
      </w:r>
      <w:r w:rsidRPr="00A22960">
        <w:t>が、医療サービスはあくまでも治癒を目的としたリハビリ</w:t>
      </w:r>
      <w:r w:rsidR="0095181A" w:rsidRPr="00A22960">
        <w:rPr>
          <w:rFonts w:hint="eastAsia"/>
        </w:rPr>
        <w:t>テーション</w:t>
      </w:r>
      <w:r w:rsidR="006B3B83" w:rsidRPr="00A22960">
        <w:t>である</w:t>
      </w:r>
      <w:r w:rsidRPr="00A22960">
        <w:t>。さらに、当事者の要求を考慮しない</w:t>
      </w:r>
      <w:r w:rsidR="00CE5807" w:rsidRPr="00A22960">
        <w:rPr>
          <w:rFonts w:hint="eastAsia"/>
        </w:rPr>
        <w:t>提供者</w:t>
      </w:r>
      <w:r w:rsidRPr="00A22960">
        <w:t>重視の援助政策も大きな問題</w:t>
      </w:r>
      <w:r w:rsidR="00CE5807" w:rsidRPr="00A22960">
        <w:rPr>
          <w:rFonts w:hint="eastAsia"/>
        </w:rPr>
        <w:t>である</w:t>
      </w:r>
      <w:r w:rsidRPr="00A22960">
        <w:t>。脊髄</w:t>
      </w:r>
      <w:r w:rsidR="00CE5807" w:rsidRPr="00A22960">
        <w:rPr>
          <w:rFonts w:hint="eastAsia"/>
        </w:rPr>
        <w:t>損傷</w:t>
      </w:r>
      <w:r w:rsidR="009076DE" w:rsidRPr="00A22960">
        <w:rPr>
          <w:rFonts w:hint="eastAsia"/>
        </w:rPr>
        <w:t>への</w:t>
      </w:r>
      <w:r w:rsidRPr="00A22960">
        <w:t>十分な理解を</w:t>
      </w:r>
      <w:r w:rsidR="00CE5807" w:rsidRPr="00A22960">
        <w:rPr>
          <w:rFonts w:hint="eastAsia"/>
        </w:rPr>
        <w:t>もった</w:t>
      </w:r>
      <w:r w:rsidRPr="00A22960">
        <w:t>リハビリテーションの専門</w:t>
      </w:r>
      <w:r w:rsidR="00216019" w:rsidRPr="00A22960">
        <w:rPr>
          <w:rFonts w:hint="eastAsia"/>
        </w:rPr>
        <w:t>職</w:t>
      </w:r>
      <w:r w:rsidRPr="00A22960">
        <w:t>がいない。</w:t>
      </w:r>
    </w:p>
    <w:p w14:paraId="0C0B5AEB" w14:textId="37C55D99" w:rsidR="0005036B" w:rsidRPr="00A22960" w:rsidRDefault="0005036B" w:rsidP="0005036B">
      <w:r w:rsidRPr="00A22960">
        <w:t>1.</w:t>
      </w:r>
      <w:r w:rsidR="007F64BC" w:rsidRPr="00A22960">
        <w:t xml:space="preserve"> </w:t>
      </w:r>
      <w:r w:rsidR="00B10D74" w:rsidRPr="00A22960">
        <w:rPr>
          <w:rFonts w:hint="eastAsia"/>
        </w:rPr>
        <w:t>障害のある人</w:t>
      </w:r>
      <w:r w:rsidRPr="00A22960">
        <w:t xml:space="preserve">の健康権と医療サービスへのアクセスに関する保障法 </w:t>
      </w:r>
    </w:p>
    <w:p w14:paraId="2AAB99C7" w14:textId="65DF4060" w:rsidR="0005036B" w:rsidRPr="00A22960" w:rsidRDefault="0005036B" w:rsidP="0005036B">
      <w:r w:rsidRPr="00A22960">
        <w:t xml:space="preserve">2. </w:t>
      </w:r>
      <w:r w:rsidR="00B10D74" w:rsidRPr="00A22960">
        <w:rPr>
          <w:rFonts w:hint="eastAsia"/>
        </w:rPr>
        <w:t>障害のある人</w:t>
      </w:r>
      <w:r w:rsidRPr="00A22960">
        <w:t xml:space="preserve">及び高齢者のために設計された補助器具及び技術の支援並びに利用の促進に関する法律 </w:t>
      </w:r>
    </w:p>
    <w:p w14:paraId="143727CF" w14:textId="77777777" w:rsidR="0005036B" w:rsidRPr="00A22960" w:rsidRDefault="0005036B" w:rsidP="0005036B"/>
    <w:p w14:paraId="22FEF2BD" w14:textId="3BA8A8EF" w:rsidR="0005036B" w:rsidRPr="00A22960" w:rsidRDefault="0005036B" w:rsidP="0005036B">
      <w:pPr>
        <w:rPr>
          <w:b/>
          <w:bCs/>
        </w:rPr>
      </w:pPr>
      <w:r w:rsidRPr="00A22960">
        <w:rPr>
          <w:rFonts w:hint="eastAsia"/>
          <w:b/>
          <w:bCs/>
        </w:rPr>
        <w:t>労働の権利（第</w:t>
      </w:r>
      <w:r w:rsidRPr="00A22960">
        <w:rPr>
          <w:b/>
          <w:bCs/>
        </w:rPr>
        <w:t>27条</w:t>
      </w:r>
      <w:r w:rsidR="00CE5807" w:rsidRPr="00A22960">
        <w:rPr>
          <w:rFonts w:hint="eastAsia"/>
          <w:b/>
          <w:bCs/>
        </w:rPr>
        <w:t>）</w:t>
      </w:r>
    </w:p>
    <w:p w14:paraId="29B2FB87" w14:textId="77777777" w:rsidR="0005036B" w:rsidRPr="00A22960" w:rsidRDefault="0005036B" w:rsidP="0005036B">
      <w:pPr>
        <w:rPr>
          <w:b/>
          <w:bCs/>
        </w:rPr>
      </w:pPr>
      <w:r w:rsidRPr="00A22960">
        <w:rPr>
          <w:rFonts w:hint="eastAsia"/>
          <w:b/>
          <w:bCs/>
        </w:rPr>
        <w:t>国連</w:t>
      </w:r>
      <w:r w:rsidRPr="00A22960">
        <w:rPr>
          <w:b/>
          <w:bCs/>
        </w:rPr>
        <w:t>CRPD</w:t>
      </w:r>
    </w:p>
    <w:p w14:paraId="52682CBA" w14:textId="77777777" w:rsidR="0005036B" w:rsidRPr="00A22960" w:rsidRDefault="0005036B" w:rsidP="0005036B">
      <w:r w:rsidRPr="00A22960">
        <w:rPr>
          <w:rFonts w:hint="eastAsia"/>
        </w:rPr>
        <w:t>第</w:t>
      </w:r>
      <w:r w:rsidRPr="00A22960">
        <w:t xml:space="preserve">27条 就労の権利 </w:t>
      </w:r>
    </w:p>
    <w:p w14:paraId="0188CEBD" w14:textId="075BDFB7" w:rsidR="0005036B" w:rsidRPr="00A22960" w:rsidRDefault="00D810D1" w:rsidP="0005036B">
      <w:pPr>
        <w:rPr>
          <w:b/>
          <w:bCs/>
        </w:rPr>
      </w:pPr>
      <w:r w:rsidRPr="00A22960">
        <w:rPr>
          <w:rFonts w:hint="eastAsia"/>
          <w:b/>
          <w:bCs/>
        </w:rPr>
        <w:t>課題</w:t>
      </w:r>
    </w:p>
    <w:p w14:paraId="786FE31A" w14:textId="3CC4741C" w:rsidR="0005036B" w:rsidRPr="00A22960" w:rsidRDefault="00FF5D8D" w:rsidP="0005036B">
      <w:r w:rsidRPr="00A22960">
        <w:t xml:space="preserve">〇　</w:t>
      </w:r>
      <w:r w:rsidR="0005036B" w:rsidRPr="00A22960">
        <w:t xml:space="preserve"> 韓国における</w:t>
      </w:r>
      <w:r w:rsidR="00B10D74" w:rsidRPr="00A22960">
        <w:rPr>
          <w:rFonts w:hint="eastAsia"/>
        </w:rPr>
        <w:t>障害のある人</w:t>
      </w:r>
      <w:r w:rsidR="0005036B" w:rsidRPr="00A22960">
        <w:t>の雇用状況は、</w:t>
      </w:r>
      <w:r w:rsidR="00B10D74" w:rsidRPr="00A22960">
        <w:rPr>
          <w:rFonts w:hint="eastAsia"/>
        </w:rPr>
        <w:t>障害の</w:t>
      </w:r>
      <w:r w:rsidR="00C53369" w:rsidRPr="00A22960">
        <w:rPr>
          <w:rFonts w:hint="eastAsia"/>
        </w:rPr>
        <w:t>ない</w:t>
      </w:r>
      <w:r w:rsidR="00B10D74" w:rsidRPr="00A22960">
        <w:rPr>
          <w:rFonts w:hint="eastAsia"/>
        </w:rPr>
        <w:t>人</w:t>
      </w:r>
      <w:r w:rsidR="0005036B" w:rsidRPr="00A22960">
        <w:t>に比べて非常に悪い（雇用率</w:t>
      </w:r>
      <w:r w:rsidR="009076DE" w:rsidRPr="00A22960">
        <w:rPr>
          <w:rFonts w:hint="eastAsia"/>
        </w:rPr>
        <w:t>：</w:t>
      </w:r>
      <w:r w:rsidR="0005036B" w:rsidRPr="00A22960">
        <w:t>総人口</w:t>
      </w:r>
      <w:r w:rsidR="00403BCE" w:rsidRPr="00A22960">
        <w:rPr>
          <w:rFonts w:hint="eastAsia"/>
        </w:rPr>
        <w:t>は</w:t>
      </w:r>
      <w:r w:rsidR="0005036B" w:rsidRPr="00A22960">
        <w:t>60.9%、</w:t>
      </w:r>
      <w:r w:rsidR="00C53369" w:rsidRPr="00A22960">
        <w:rPr>
          <w:rFonts w:hint="eastAsia"/>
        </w:rPr>
        <w:t>障害のある人</w:t>
      </w:r>
      <w:r w:rsidR="00403BCE" w:rsidRPr="00A22960">
        <w:rPr>
          <w:rFonts w:hint="eastAsia"/>
        </w:rPr>
        <w:t>は</w:t>
      </w:r>
      <w:r w:rsidR="0005036B" w:rsidRPr="00A22960">
        <w:t>34.8%</w:t>
      </w:r>
      <w:r w:rsidR="00403BCE" w:rsidRPr="00A22960">
        <w:rPr>
          <w:rFonts w:hint="eastAsia"/>
        </w:rPr>
        <w:t>。</w:t>
      </w:r>
      <w:r w:rsidR="0005036B" w:rsidRPr="00A22960">
        <w:t>2016年障害統計年鑑)</w:t>
      </w:r>
      <w:r w:rsidR="00403BCE" w:rsidRPr="00A22960">
        <w:rPr>
          <w:rFonts w:hint="eastAsia"/>
        </w:rPr>
        <w:t>。</w:t>
      </w:r>
      <w:r w:rsidR="0005036B" w:rsidRPr="00A22960">
        <w:t>障害</w:t>
      </w:r>
      <w:r w:rsidR="00403BCE" w:rsidRPr="00A22960">
        <w:rPr>
          <w:rFonts w:hint="eastAsia"/>
        </w:rPr>
        <w:t>労働者</w:t>
      </w:r>
      <w:r w:rsidR="0005036B" w:rsidRPr="00A22960">
        <w:t>の平均月給は174万7,000ウォンで、非障害</w:t>
      </w:r>
      <w:r w:rsidR="00403BCE" w:rsidRPr="00A22960">
        <w:rPr>
          <w:rFonts w:hint="eastAsia"/>
        </w:rPr>
        <w:t>労働</w:t>
      </w:r>
      <w:r w:rsidR="0005036B" w:rsidRPr="00A22960">
        <w:t>者の23</w:t>
      </w:r>
      <w:r w:rsidR="00403BCE" w:rsidRPr="00A22960">
        <w:rPr>
          <w:rFonts w:hint="eastAsia"/>
        </w:rPr>
        <w:t>1</w:t>
      </w:r>
      <w:r w:rsidR="0005036B" w:rsidRPr="00A22960">
        <w:t>万4,000ウォンに比べて75%も低い</w:t>
      </w:r>
      <w:r w:rsidR="00403BCE" w:rsidRPr="00A22960">
        <w:rPr>
          <w:rFonts w:hint="eastAsia"/>
        </w:rPr>
        <w:t>（訳注　正確には「・・・</w:t>
      </w:r>
      <w:r w:rsidR="009076DE" w:rsidRPr="00A22960">
        <w:rPr>
          <w:rFonts w:hint="eastAsia"/>
        </w:rPr>
        <w:t>の</w:t>
      </w:r>
      <w:r w:rsidR="00403BCE" w:rsidRPr="00A22960">
        <w:rPr>
          <w:rFonts w:hint="eastAsia"/>
        </w:rPr>
        <w:t>75％である」）</w:t>
      </w:r>
      <w:r w:rsidR="0005036B" w:rsidRPr="00A22960">
        <w:t>。</w:t>
      </w:r>
    </w:p>
    <w:p w14:paraId="61E09067" w14:textId="77777777" w:rsidR="00F232AD" w:rsidRPr="00A22960" w:rsidRDefault="00FF5D8D" w:rsidP="0005036B">
      <w:r w:rsidRPr="00A22960">
        <w:t xml:space="preserve">〇　</w:t>
      </w:r>
      <w:r w:rsidR="0005036B" w:rsidRPr="00A22960">
        <w:t xml:space="preserve"> 特に、重度障害者や</w:t>
      </w:r>
      <w:r w:rsidR="00403BCE" w:rsidRPr="00A22960">
        <w:rPr>
          <w:rFonts w:hint="eastAsia"/>
        </w:rPr>
        <w:t>障害のある</w:t>
      </w:r>
      <w:r w:rsidR="0005036B" w:rsidRPr="00A22960">
        <w:t>女性の失業状況は深刻である</w:t>
      </w:r>
      <w:r w:rsidR="00F232AD" w:rsidRPr="00A22960">
        <w:rPr>
          <w:rFonts w:hint="eastAsia"/>
        </w:rPr>
        <w:t>が</w:t>
      </w:r>
      <w:r w:rsidR="0005036B" w:rsidRPr="00A22960">
        <w:t>、韓国政府はこの問題</w:t>
      </w:r>
      <w:r w:rsidR="00F232AD" w:rsidRPr="00A22960">
        <w:rPr>
          <w:rFonts w:hint="eastAsia"/>
        </w:rPr>
        <w:t>の</w:t>
      </w:r>
      <w:r w:rsidR="0005036B" w:rsidRPr="00A22960">
        <w:t>解決策を提案できて</w:t>
      </w:r>
      <w:r w:rsidR="006B3B83" w:rsidRPr="00A22960">
        <w:t>いない</w:t>
      </w:r>
      <w:r w:rsidR="0005036B" w:rsidRPr="00A22960">
        <w:t>。</w:t>
      </w:r>
    </w:p>
    <w:p w14:paraId="77DFBECC" w14:textId="5A8E0539" w:rsidR="0005036B" w:rsidRPr="00A22960" w:rsidRDefault="00F232AD" w:rsidP="00F232AD">
      <w:pPr>
        <w:ind w:leftChars="202" w:left="424"/>
      </w:pPr>
      <w:r w:rsidRPr="00A22960">
        <w:rPr>
          <w:rFonts w:hint="eastAsia"/>
        </w:rPr>
        <w:t xml:space="preserve">＊　</w:t>
      </w:r>
      <w:r w:rsidR="0005036B" w:rsidRPr="00A22960">
        <w:t>2016年、重度障害者の経済活動参加率は21.7%、失業率は9.2%、雇用率は19.7%で、全人口の経済活動参加率(63.3%)の3分の1、失業率(3.7%)の2.5倍、雇用率(61.0%)の3分の1</w:t>
      </w:r>
      <w:r w:rsidRPr="00A22960">
        <w:rPr>
          <w:rFonts w:hint="eastAsia"/>
        </w:rPr>
        <w:t>であった</w:t>
      </w:r>
      <w:r w:rsidR="0005036B" w:rsidRPr="00A22960">
        <w:t>。</w:t>
      </w:r>
    </w:p>
    <w:p w14:paraId="5DA78F2B" w14:textId="0F193D17" w:rsidR="0005036B" w:rsidRPr="00A22960" w:rsidRDefault="00F232AD" w:rsidP="00F232AD">
      <w:pPr>
        <w:ind w:leftChars="202" w:left="424"/>
      </w:pPr>
      <w:r w:rsidRPr="00A22960">
        <w:rPr>
          <w:rFonts w:hint="eastAsia"/>
        </w:rPr>
        <w:t>＊</w:t>
      </w:r>
      <w:r w:rsidR="0005036B" w:rsidRPr="00A22960">
        <w:t xml:space="preserve"> 2016年、障害のある女性</w:t>
      </w:r>
      <w:r w:rsidRPr="00A22960">
        <w:rPr>
          <w:rFonts w:hint="eastAsia"/>
        </w:rPr>
        <w:t>は</w:t>
      </w:r>
      <w:r w:rsidR="0005036B" w:rsidRPr="00A22960">
        <w:t>経済活動参加率22.4％、失業率6.8％、</w:t>
      </w:r>
      <w:r w:rsidRPr="00A22960">
        <w:rPr>
          <w:rFonts w:hint="eastAsia"/>
        </w:rPr>
        <w:t>雇用</w:t>
      </w:r>
      <w:r w:rsidR="0005036B" w:rsidRPr="00A22960">
        <w:t>率20.8％</w:t>
      </w:r>
      <w:r w:rsidR="00B814D1" w:rsidRPr="00A22960">
        <w:t>であった</w:t>
      </w:r>
      <w:r w:rsidR="0005036B" w:rsidRPr="00A22960">
        <w:t>。</w:t>
      </w:r>
    </w:p>
    <w:p w14:paraId="002C5697" w14:textId="366F10F4" w:rsidR="0005036B" w:rsidRPr="00A22960" w:rsidRDefault="00FF5D8D" w:rsidP="0005036B">
      <w:r w:rsidRPr="00A22960">
        <w:t xml:space="preserve">〇　</w:t>
      </w:r>
      <w:r w:rsidR="0005036B" w:rsidRPr="00A22960">
        <w:t xml:space="preserve"> また、</w:t>
      </w:r>
      <w:r w:rsidR="00C53369" w:rsidRPr="00A22960">
        <w:rPr>
          <w:rFonts w:hint="eastAsia"/>
        </w:rPr>
        <w:t>障害のある人</w:t>
      </w:r>
      <w:r w:rsidR="0005036B" w:rsidRPr="00A22960">
        <w:t>を最低賃金制度の対象外とする制度により、重度の障害者（特に発達障害</w:t>
      </w:r>
      <w:r w:rsidR="00B81F98" w:rsidRPr="00A22960">
        <w:rPr>
          <w:rFonts w:hint="eastAsia"/>
        </w:rPr>
        <w:t>のある人</w:t>
      </w:r>
      <w:r w:rsidR="0005036B" w:rsidRPr="00A22960">
        <w:t>）は最低賃金が保証されず、労働者の最低賃金を確保するための最低賃金法</w:t>
      </w:r>
      <w:r w:rsidR="007F64BC" w:rsidRPr="00A22960">
        <w:rPr>
          <w:rFonts w:hint="eastAsia"/>
        </w:rPr>
        <w:t>で</w:t>
      </w:r>
      <w:r w:rsidR="0005036B" w:rsidRPr="00A22960">
        <w:t>差別されている。</w:t>
      </w:r>
    </w:p>
    <w:p w14:paraId="40029CE5" w14:textId="5154BEC0" w:rsidR="0005036B" w:rsidRPr="00A22960" w:rsidRDefault="00FF5D8D" w:rsidP="0005036B">
      <w:r w:rsidRPr="00A22960">
        <w:t xml:space="preserve">〇　</w:t>
      </w:r>
      <w:r w:rsidR="0005036B" w:rsidRPr="00A22960">
        <w:t xml:space="preserve"> 障害</w:t>
      </w:r>
      <w:r w:rsidR="00B81F98" w:rsidRPr="00A22960">
        <w:rPr>
          <w:rFonts w:hint="eastAsia"/>
        </w:rPr>
        <w:t>のある人</w:t>
      </w:r>
      <w:r w:rsidR="0005036B" w:rsidRPr="00A22960">
        <w:t>の雇用を促進するために、障害者雇用枠制度などの政策があるが、効果</w:t>
      </w:r>
      <w:r w:rsidR="00711FB9" w:rsidRPr="00A22960">
        <w:rPr>
          <w:rFonts w:hint="eastAsia"/>
        </w:rPr>
        <w:t>的で</w:t>
      </w:r>
      <w:r w:rsidR="0005036B" w:rsidRPr="00A22960">
        <w:t>はない。特に重度障害者の雇用にはほとんど効果がなく、重度障害者の経済活動率</w:t>
      </w:r>
      <w:r w:rsidR="00711FB9" w:rsidRPr="00A22960">
        <w:rPr>
          <w:rFonts w:hint="eastAsia"/>
        </w:rPr>
        <w:t>は</w:t>
      </w:r>
      <w:r w:rsidR="0005036B" w:rsidRPr="00A22960">
        <w:t>24.8%（2014年）</w:t>
      </w:r>
      <w:r w:rsidR="00711FB9" w:rsidRPr="00A22960">
        <w:rPr>
          <w:rFonts w:hint="eastAsia"/>
        </w:rPr>
        <w:t>→</w:t>
      </w:r>
      <w:r w:rsidR="0005036B" w:rsidRPr="00A22960">
        <w:t>21.7%（2016年）、失業率</w:t>
      </w:r>
      <w:r w:rsidR="00711FB9" w:rsidRPr="00A22960">
        <w:rPr>
          <w:rFonts w:hint="eastAsia"/>
        </w:rPr>
        <w:t>は</w:t>
      </w:r>
      <w:r w:rsidR="0005036B" w:rsidRPr="00A22960">
        <w:t>8.5%（2014年）</w:t>
      </w:r>
      <w:r w:rsidR="00711FB9" w:rsidRPr="00A22960">
        <w:rPr>
          <w:rFonts w:hint="eastAsia"/>
        </w:rPr>
        <w:t>→</w:t>
      </w:r>
      <w:r w:rsidR="0005036B" w:rsidRPr="00A22960">
        <w:t>9.2%（2016年）、雇用率</w:t>
      </w:r>
      <w:r w:rsidR="00711FB9" w:rsidRPr="00A22960">
        <w:rPr>
          <w:rFonts w:hint="eastAsia"/>
        </w:rPr>
        <w:t>は</w:t>
      </w:r>
      <w:r w:rsidR="0005036B" w:rsidRPr="00A22960">
        <w:t>22.7</w:t>
      </w:r>
      <w:r w:rsidR="00711FB9" w:rsidRPr="00A22960">
        <w:rPr>
          <w:rFonts w:hint="eastAsia"/>
        </w:rPr>
        <w:t>％</w:t>
      </w:r>
      <w:r w:rsidR="0005036B" w:rsidRPr="00A22960">
        <w:t>（2014年）</w:t>
      </w:r>
      <w:r w:rsidR="00711FB9" w:rsidRPr="00A22960">
        <w:rPr>
          <w:rFonts w:hint="eastAsia"/>
        </w:rPr>
        <w:t>→</w:t>
      </w:r>
      <w:r w:rsidR="0005036B" w:rsidRPr="00A22960">
        <w:t>19.7%（2016年）となって</w:t>
      </w:r>
      <w:r w:rsidR="006B3B83" w:rsidRPr="00A22960">
        <w:t>いる</w:t>
      </w:r>
      <w:r w:rsidR="0005036B" w:rsidRPr="00A22960">
        <w:t>。</w:t>
      </w:r>
    </w:p>
    <w:p w14:paraId="7A89D606" w14:textId="11FDD64E" w:rsidR="0005036B" w:rsidRPr="00A22960" w:rsidRDefault="00FF5D8D" w:rsidP="0005036B">
      <w:r w:rsidRPr="00A22960">
        <w:t xml:space="preserve">〇　</w:t>
      </w:r>
      <w:r w:rsidR="0005036B" w:rsidRPr="00A22960">
        <w:t xml:space="preserve"> 職業リハビリテーション施設は、競争</w:t>
      </w:r>
      <w:r w:rsidR="00711FB9" w:rsidRPr="00A22960">
        <w:rPr>
          <w:rFonts w:hint="eastAsia"/>
        </w:rPr>
        <w:t>的な</w:t>
      </w:r>
      <w:r w:rsidR="0005036B" w:rsidRPr="00A22960">
        <w:t>一般雇用市場への参入が困難な重度障害者の雇用創出に貢献し、収入による自立した生活を可能にして</w:t>
      </w:r>
      <w:r w:rsidR="006B3B83" w:rsidRPr="00A22960">
        <w:t>いる</w:t>
      </w:r>
      <w:r w:rsidR="0005036B" w:rsidRPr="00A22960">
        <w:t>。通常の福祉センター</w:t>
      </w:r>
      <w:r w:rsidR="00711FB9" w:rsidRPr="00A22960">
        <w:rPr>
          <w:rFonts w:hint="eastAsia"/>
        </w:rPr>
        <w:t>とは異なり</w:t>
      </w:r>
      <w:r w:rsidR="0005036B" w:rsidRPr="00A22960">
        <w:t>、重度障害者の雇用政策の現実的かつ重要な選択肢となって</w:t>
      </w:r>
      <w:r w:rsidR="006B3B83" w:rsidRPr="00A22960">
        <w:t>いる</w:t>
      </w:r>
      <w:r w:rsidR="0005036B" w:rsidRPr="00A22960">
        <w:t>。</w:t>
      </w:r>
    </w:p>
    <w:p w14:paraId="3F127052" w14:textId="77491352" w:rsidR="0005036B" w:rsidRPr="00A22960" w:rsidRDefault="00FF5D8D" w:rsidP="0005036B">
      <w:r w:rsidRPr="00A22960">
        <w:t xml:space="preserve">〇　</w:t>
      </w:r>
      <w:r w:rsidR="0005036B" w:rsidRPr="00A22960">
        <w:t xml:space="preserve"> 政府は、職業リハビリテーション施設を福祉施設の枠組みの中に閉じ込め、重度障害者のより良い仕事や労働環境の提供に必要な機能を強化するための支援体制を整えることに消極的な姿勢を示している。</w:t>
      </w:r>
    </w:p>
    <w:p w14:paraId="416BBF06" w14:textId="52363197" w:rsidR="0005036B" w:rsidRPr="00A22960" w:rsidRDefault="00711FB9" w:rsidP="00711FB9">
      <w:pPr>
        <w:ind w:leftChars="202" w:left="424"/>
      </w:pPr>
      <w:r w:rsidRPr="00A22960">
        <w:rPr>
          <w:rFonts w:hint="eastAsia"/>
        </w:rPr>
        <w:t xml:space="preserve">＊　</w:t>
      </w:r>
      <w:r w:rsidR="0005036B" w:rsidRPr="00A22960">
        <w:rPr>
          <w:rFonts w:hint="eastAsia"/>
        </w:rPr>
        <w:t>一部の先進国では、政府が社会的企業を推進し、職業リハビリテーション施設という形で重度</w:t>
      </w:r>
      <w:r w:rsidR="00C53369" w:rsidRPr="00A22960">
        <w:rPr>
          <w:rFonts w:hint="eastAsia"/>
        </w:rPr>
        <w:lastRenderedPageBreak/>
        <w:t>障害のある人</w:t>
      </w:r>
      <w:r w:rsidR="0005036B" w:rsidRPr="00A22960">
        <w:rPr>
          <w:rFonts w:hint="eastAsia"/>
        </w:rPr>
        <w:t>の雇用を活性化させている（アメリカのグッドウィル、スウェーデンのサム</w:t>
      </w:r>
      <w:r w:rsidRPr="00A22960">
        <w:rPr>
          <w:rFonts w:hint="eastAsia"/>
        </w:rPr>
        <w:t>ハル</w:t>
      </w:r>
      <w:r w:rsidR="0005036B" w:rsidRPr="00A22960">
        <w:rPr>
          <w:rFonts w:hint="eastAsia"/>
        </w:rPr>
        <w:t>などの例）。</w:t>
      </w:r>
    </w:p>
    <w:p w14:paraId="5D8C1CB9" w14:textId="3C63BF37" w:rsidR="0005036B" w:rsidRPr="00A22960" w:rsidRDefault="0005036B" w:rsidP="0005036B">
      <w:pPr>
        <w:rPr>
          <w:b/>
          <w:bCs/>
        </w:rPr>
      </w:pPr>
      <w:r w:rsidRPr="00A22960">
        <w:rPr>
          <w:b/>
          <w:bCs/>
        </w:rPr>
        <w:t>質問</w:t>
      </w:r>
      <w:r w:rsidR="003D598F" w:rsidRPr="00A22960">
        <w:rPr>
          <w:rFonts w:hint="eastAsia"/>
          <w:b/>
          <w:bCs/>
        </w:rPr>
        <w:t>案</w:t>
      </w:r>
    </w:p>
    <w:p w14:paraId="0D982065" w14:textId="71654729" w:rsidR="00B32746" w:rsidRPr="00A22960" w:rsidRDefault="00B32746" w:rsidP="00550ABA">
      <w:pPr>
        <w:ind w:left="283" w:hangingChars="135" w:hanging="283"/>
      </w:pPr>
      <w:r w:rsidRPr="00A22960">
        <w:t>35. 韓国政府はすべての</w:t>
      </w:r>
      <w:r w:rsidR="00C53369" w:rsidRPr="00A22960">
        <w:rPr>
          <w:rFonts w:hint="eastAsia"/>
        </w:rPr>
        <w:t>障害のある人</w:t>
      </w:r>
      <w:r w:rsidRPr="00A22960">
        <w:t>の働く権利を確保するためにどのような努力をしているのか教えてください。</w:t>
      </w:r>
      <w:r w:rsidRPr="00A22960">
        <w:rPr>
          <w:rFonts w:hint="eastAsia"/>
        </w:rPr>
        <w:t>特に次の法や制度への取り組みについて。</w:t>
      </w:r>
      <w:r w:rsidRPr="00A22960">
        <w:t>a) 重度の</w:t>
      </w:r>
      <w:r w:rsidR="00C53369" w:rsidRPr="00A22960">
        <w:rPr>
          <w:rFonts w:hint="eastAsia"/>
        </w:rPr>
        <w:t>障害のある人</w:t>
      </w:r>
      <w:r w:rsidRPr="00A22960">
        <w:t>の最低賃金を保証するための最低賃金法の改正と割増賃金制度</w:t>
      </w:r>
      <w:r w:rsidRPr="00A22960">
        <w:rPr>
          <w:rFonts w:hint="eastAsia"/>
        </w:rPr>
        <w:t>(</w:t>
      </w:r>
      <w:r w:rsidRPr="00A22960">
        <w:t>extra wage system)の導入、b) 重度の</w:t>
      </w:r>
      <w:r w:rsidR="00C53369" w:rsidRPr="00A22960">
        <w:rPr>
          <w:rFonts w:hint="eastAsia"/>
        </w:rPr>
        <w:t>障害のある人</w:t>
      </w:r>
      <w:r w:rsidRPr="00A22960">
        <w:t>の雇用を増やすための職業リハビリテーション施設の再構築と機能転換および代替案の模索、c) 障害のある女性の質の高い仕事と継続的な雇用のための政策と計画、d)</w:t>
      </w:r>
      <w:r w:rsidR="00C53369" w:rsidRPr="00A22960">
        <w:rPr>
          <w:rFonts w:hint="eastAsia"/>
        </w:rPr>
        <w:t>障害のある人</w:t>
      </w:r>
      <w:r w:rsidRPr="00A22960">
        <w:t>の義務的な雇用</w:t>
      </w:r>
      <w:r w:rsidRPr="00A22960">
        <w:rPr>
          <w:rFonts w:hint="eastAsia"/>
        </w:rPr>
        <w:t>を</w:t>
      </w:r>
      <w:r w:rsidRPr="00A22960">
        <w:t>効果的に実行するための対策。</w:t>
      </w:r>
    </w:p>
    <w:p w14:paraId="4956FDFC" w14:textId="4240B18F" w:rsidR="0005036B" w:rsidRPr="00A22960" w:rsidRDefault="00D810D1" w:rsidP="0005036B">
      <w:pPr>
        <w:rPr>
          <w:b/>
          <w:bCs/>
        </w:rPr>
      </w:pPr>
      <w:r w:rsidRPr="00A22960">
        <w:rPr>
          <w:rFonts w:hint="eastAsia"/>
          <w:b/>
          <w:bCs/>
        </w:rPr>
        <w:t>基礎</w:t>
      </w:r>
      <w:r w:rsidR="0005036B" w:rsidRPr="00A22960">
        <w:rPr>
          <w:rFonts w:hint="eastAsia"/>
          <w:b/>
          <w:bCs/>
        </w:rPr>
        <w:t>データ</w:t>
      </w:r>
    </w:p>
    <w:p w14:paraId="295A81AB" w14:textId="5567F365" w:rsidR="0005036B" w:rsidRPr="00A22960" w:rsidRDefault="00FF5D8D" w:rsidP="0005036B">
      <w:r w:rsidRPr="00A22960">
        <w:t xml:space="preserve">〇　</w:t>
      </w:r>
      <w:r w:rsidR="0005036B" w:rsidRPr="00A22960">
        <w:t xml:space="preserve"> 「障害者差別禁止及び権利救済法」第10条第1項では、</w:t>
      </w:r>
      <w:r w:rsidR="00C53369" w:rsidRPr="00A22960">
        <w:rPr>
          <w:rFonts w:hint="eastAsia"/>
        </w:rPr>
        <w:t>障害のある人</w:t>
      </w:r>
      <w:r w:rsidR="0005036B" w:rsidRPr="00A22960">
        <w:t>に対する賃金差別を禁止しており、国が最低賃金制度によって障害</w:t>
      </w:r>
      <w:r w:rsidR="00687E9F" w:rsidRPr="00A22960">
        <w:rPr>
          <w:rFonts w:hint="eastAsia"/>
        </w:rPr>
        <w:t>のある人</w:t>
      </w:r>
      <w:r w:rsidR="0005036B" w:rsidRPr="00A22960">
        <w:t>の賃金水準を守る必要性は、障害のない人よりも強い。</w:t>
      </w:r>
    </w:p>
    <w:p w14:paraId="102D3DCA" w14:textId="3E1E75A3" w:rsidR="0005036B" w:rsidRPr="00A22960" w:rsidRDefault="00FF5D8D" w:rsidP="0005036B">
      <w:r w:rsidRPr="00A22960">
        <w:t xml:space="preserve">〇　</w:t>
      </w:r>
      <w:r w:rsidR="0005036B" w:rsidRPr="00A22960">
        <w:t xml:space="preserve"> 最低賃金制度は、労働者を不当な低賃金から守るための社会的セーフティネットであり、雇用市場で恵まれない人々の最低生活費を確保するための最低限の法的保護手段であるが、少なくとも障害</w:t>
      </w:r>
      <w:r w:rsidR="00687E9F" w:rsidRPr="00A22960">
        <w:rPr>
          <w:rFonts w:hint="eastAsia"/>
        </w:rPr>
        <w:t>のある</w:t>
      </w:r>
      <w:r w:rsidR="0005036B" w:rsidRPr="00A22960">
        <w:t>労働者にはうまく機能していない。</w:t>
      </w:r>
    </w:p>
    <w:p w14:paraId="32A8187E" w14:textId="34769890" w:rsidR="0005036B" w:rsidRPr="00A22960" w:rsidRDefault="00FF5D8D" w:rsidP="0005036B">
      <w:r w:rsidRPr="00A22960">
        <w:t xml:space="preserve">〇　</w:t>
      </w:r>
      <w:r w:rsidR="0005036B" w:rsidRPr="00A22960">
        <w:t xml:space="preserve"> 特に、最低賃金免除制度は、ある程度就職が困難な</w:t>
      </w:r>
      <w:r w:rsidR="00C53369" w:rsidRPr="00A22960">
        <w:rPr>
          <w:rFonts w:hint="eastAsia"/>
        </w:rPr>
        <w:t>障害のある人</w:t>
      </w:r>
      <w:r w:rsidR="0005036B" w:rsidRPr="00A22960">
        <w:t>に雇用機会を提供するものとして機能しているが、賃金を含む労働条件が格下げされているため、最低生活保障は確保されていない。</w:t>
      </w:r>
      <w:r w:rsidR="00F46F33" w:rsidRPr="00A22960">
        <w:rPr>
          <w:rFonts w:hint="eastAsia"/>
        </w:rPr>
        <w:t>O</w:t>
      </w:r>
      <w:r w:rsidR="0005036B" w:rsidRPr="00A22960">
        <w:t>ECD諸国</w:t>
      </w:r>
      <w:r w:rsidR="00F46F33" w:rsidRPr="00A22960">
        <w:rPr>
          <w:rFonts w:hint="eastAsia"/>
        </w:rPr>
        <w:t>では</w:t>
      </w:r>
      <w:r w:rsidR="0005036B" w:rsidRPr="00A22960">
        <w:t>、イギリス、オランダ、ハンガリーなど複数の国が、例外条項を設けず</w:t>
      </w:r>
      <w:r w:rsidR="00C53369" w:rsidRPr="00A22960">
        <w:rPr>
          <w:rFonts w:hint="eastAsia"/>
        </w:rPr>
        <w:t>障害のある人</w:t>
      </w:r>
      <w:r w:rsidR="0005036B" w:rsidRPr="00A22960">
        <w:t>に最低賃金制度を適用して</w:t>
      </w:r>
      <w:r w:rsidR="006B3B83" w:rsidRPr="00A22960">
        <w:t>いる</w:t>
      </w:r>
      <w:r w:rsidR="0005036B" w:rsidRPr="00A22960">
        <w:t>。</w:t>
      </w:r>
    </w:p>
    <w:p w14:paraId="75C076C2" w14:textId="0B03C9A0" w:rsidR="0005036B" w:rsidRPr="00A22960" w:rsidRDefault="00FF5D8D" w:rsidP="0005036B">
      <w:r w:rsidRPr="00A22960">
        <w:t xml:space="preserve">〇　</w:t>
      </w:r>
      <w:r w:rsidR="0005036B" w:rsidRPr="00A22960">
        <w:t xml:space="preserve"> 最近、最低賃金の支払い免除申請が急増しているため、制度の改善を求める声が強くなって</w:t>
      </w:r>
      <w:r w:rsidR="006B3B83" w:rsidRPr="00A22960">
        <w:t>いる</w:t>
      </w:r>
      <w:r w:rsidR="0005036B" w:rsidRPr="00A22960">
        <w:t>。</w:t>
      </w:r>
    </w:p>
    <w:p w14:paraId="7398DA46" w14:textId="1A92040F" w:rsidR="0005036B" w:rsidRPr="00A22960" w:rsidRDefault="00FF5D8D" w:rsidP="0005036B">
      <w:r w:rsidRPr="00A22960">
        <w:t xml:space="preserve">〇　</w:t>
      </w:r>
      <w:r w:rsidR="0005036B" w:rsidRPr="00A22960">
        <w:t xml:space="preserve"> 国連障害者権利委員会（韓国に関するUNCRPD</w:t>
      </w:r>
      <w:r w:rsidR="00F46F33" w:rsidRPr="00A22960">
        <w:rPr>
          <w:rFonts w:hint="eastAsia"/>
        </w:rPr>
        <w:t>総括所見</w:t>
      </w:r>
      <w:r w:rsidR="0005036B" w:rsidRPr="00A22960">
        <w:t>）が懸念していた、職業リハビリテーション施設が一般競争市場への参入を準備していないという懸念とは異なり、毎年約1,200人の障害</w:t>
      </w:r>
      <w:r w:rsidR="00F46F33" w:rsidRPr="00A22960">
        <w:rPr>
          <w:rFonts w:hint="eastAsia"/>
        </w:rPr>
        <w:t>のある人</w:t>
      </w:r>
      <w:r w:rsidR="0005036B" w:rsidRPr="00A22960">
        <w:t>（約7</w:t>
      </w:r>
      <w:r w:rsidR="0005036B" w:rsidRPr="00A22960">
        <w:rPr>
          <w:rFonts w:hint="eastAsia"/>
        </w:rPr>
        <w:t>〜</w:t>
      </w:r>
      <w:r w:rsidR="0005036B" w:rsidRPr="00A22960">
        <w:t>8％）が施設から一般雇用市場に移っている。</w:t>
      </w:r>
    </w:p>
    <w:p w14:paraId="49FA9B8D" w14:textId="44C7A6E7" w:rsidR="0005036B" w:rsidRPr="00A22960" w:rsidRDefault="00F46F33" w:rsidP="0005036B">
      <w:r w:rsidRPr="00A22960">
        <w:rPr>
          <w:rFonts w:hint="eastAsia"/>
        </w:rPr>
        <w:t xml:space="preserve">＊　</w:t>
      </w:r>
      <w:r w:rsidR="0005036B" w:rsidRPr="00A22960">
        <w:t xml:space="preserve"> 例えば、スウェーデンのサム</w:t>
      </w:r>
      <w:r w:rsidRPr="00A22960">
        <w:rPr>
          <w:rFonts w:hint="eastAsia"/>
        </w:rPr>
        <w:t>ハル</w:t>
      </w:r>
      <w:r w:rsidR="0005036B" w:rsidRPr="00A22960">
        <w:t>は、毎年約1,100人（約5％）の</w:t>
      </w:r>
      <w:r w:rsidR="00C53369" w:rsidRPr="00A22960">
        <w:rPr>
          <w:rFonts w:hint="eastAsia"/>
        </w:rPr>
        <w:t>障害のある人</w:t>
      </w:r>
      <w:r w:rsidR="0005036B" w:rsidRPr="00A22960">
        <w:t>を一般雇用に移行させることを目標に運営されている。</w:t>
      </w:r>
    </w:p>
    <w:p w14:paraId="7631AD4F" w14:textId="77777777" w:rsidR="0005036B" w:rsidRPr="00A22960" w:rsidRDefault="0005036B" w:rsidP="0005036B"/>
    <w:p w14:paraId="6AD2B944" w14:textId="5DB30E4A" w:rsidR="0005036B" w:rsidRPr="00A22960" w:rsidRDefault="0005036B" w:rsidP="0005036B">
      <w:pPr>
        <w:rPr>
          <w:b/>
          <w:bCs/>
        </w:rPr>
      </w:pPr>
      <w:r w:rsidRPr="00A22960">
        <w:rPr>
          <w:b/>
          <w:bCs/>
        </w:rPr>
        <w:t xml:space="preserve">参考 </w:t>
      </w:r>
      <w:r w:rsidR="004628B2" w:rsidRPr="00A22960">
        <w:rPr>
          <w:rFonts w:hint="eastAsia"/>
          <w:b/>
          <w:bCs/>
        </w:rPr>
        <w:t xml:space="preserve">　</w:t>
      </w:r>
      <w:r w:rsidRPr="00A22960">
        <w:rPr>
          <w:b/>
          <w:bCs/>
        </w:rPr>
        <w:t>職業リハビリテーション施設と</w:t>
      </w:r>
      <w:r w:rsidR="004628B2" w:rsidRPr="00A22960">
        <w:rPr>
          <w:rFonts w:hint="eastAsia"/>
          <w:b/>
          <w:bCs/>
        </w:rPr>
        <w:t>サムハル</w:t>
      </w:r>
      <w:r w:rsidRPr="00A22960">
        <w:rPr>
          <w:b/>
          <w:bCs/>
        </w:rPr>
        <w:t>の雇用移行の比較</w:t>
      </w:r>
    </w:p>
    <w:p w14:paraId="311A526D" w14:textId="77777777" w:rsidR="0005036B" w:rsidRPr="00A22960" w:rsidRDefault="0005036B" w:rsidP="004628B2">
      <w:pPr>
        <w:jc w:val="right"/>
      </w:pPr>
      <w:r w:rsidRPr="00A22960">
        <w:t xml:space="preserve"> (単位：人、％)</w:t>
      </w:r>
    </w:p>
    <w:tbl>
      <w:tblPr>
        <w:tblOverlap w:val="never"/>
        <w:tblW w:w="9728" w:type="dxa"/>
        <w:tblBorders>
          <w:top w:val="single" w:sz="2" w:space="0" w:color="0A0000"/>
          <w:left w:val="single" w:sz="2" w:space="0" w:color="0A0000"/>
          <w:bottom w:val="single" w:sz="2" w:space="0" w:color="0A0000"/>
          <w:right w:val="single" w:sz="2" w:space="0" w:color="0A0000"/>
        </w:tblBorders>
        <w:tblLayout w:type="fixed"/>
        <w:tblLook w:val="0000" w:firstRow="0" w:lastRow="0" w:firstColumn="0" w:lastColumn="0" w:noHBand="0" w:noVBand="0"/>
      </w:tblPr>
      <w:tblGrid>
        <w:gridCol w:w="1982"/>
        <w:gridCol w:w="709"/>
        <w:gridCol w:w="697"/>
        <w:gridCol w:w="436"/>
        <w:gridCol w:w="656"/>
        <w:gridCol w:w="762"/>
        <w:gridCol w:w="550"/>
        <w:gridCol w:w="726"/>
        <w:gridCol w:w="709"/>
        <w:gridCol w:w="533"/>
        <w:gridCol w:w="742"/>
        <w:gridCol w:w="709"/>
        <w:gridCol w:w="517"/>
      </w:tblGrid>
      <w:tr w:rsidR="00A22960" w:rsidRPr="00A22960" w14:paraId="7800564E" w14:textId="77777777" w:rsidTr="00E54212">
        <w:trPr>
          <w:trHeight w:val="104"/>
        </w:trPr>
        <w:tc>
          <w:tcPr>
            <w:tcW w:w="1982" w:type="dxa"/>
            <w:vMerge w:val="restart"/>
            <w:tcBorders>
              <w:top w:val="single" w:sz="12" w:space="0" w:color="auto"/>
              <w:left w:val="single" w:sz="12" w:space="0" w:color="auto"/>
              <w:right w:val="single" w:sz="12" w:space="0" w:color="auto"/>
            </w:tcBorders>
            <w:vAlign w:val="center"/>
          </w:tcPr>
          <w:p w14:paraId="42E1CF8B" w14:textId="6B56B291" w:rsidR="00325B6A" w:rsidRPr="00A22960" w:rsidRDefault="00325B6A" w:rsidP="004628B2">
            <w:pPr>
              <w:autoSpaceDE w:val="0"/>
              <w:autoSpaceDN w:val="0"/>
              <w:adjustRightInd w:val="0"/>
              <w:snapToGrid w:val="0"/>
              <w:spacing w:line="276" w:lineRule="auto"/>
              <w:jc w:val="center"/>
              <w:textAlignment w:val="baseline"/>
              <w:rPr>
                <w:rFonts w:asciiTheme="minorEastAsia" w:hAnsiTheme="minorEastAsia" w:cs="Times New Roman"/>
                <w:kern w:val="0"/>
                <w:sz w:val="20"/>
                <w:szCs w:val="20"/>
              </w:rPr>
            </w:pPr>
            <w:r w:rsidRPr="00A22960">
              <w:rPr>
                <w:rFonts w:asciiTheme="minorEastAsia" w:hAnsiTheme="minorEastAsia" w:cs="ＭＳ ゴシック" w:hint="eastAsia"/>
                <w:kern w:val="0"/>
                <w:sz w:val="20"/>
                <w:szCs w:val="20"/>
              </w:rPr>
              <w:t>区分</w:t>
            </w:r>
          </w:p>
        </w:tc>
        <w:tc>
          <w:tcPr>
            <w:tcW w:w="1842" w:type="dxa"/>
            <w:gridSpan w:val="3"/>
            <w:tcBorders>
              <w:top w:val="single" w:sz="12" w:space="0" w:color="auto"/>
              <w:left w:val="single" w:sz="12" w:space="0" w:color="auto"/>
              <w:bottom w:val="single" w:sz="12" w:space="0" w:color="auto"/>
              <w:right w:val="single" w:sz="12" w:space="0" w:color="auto"/>
            </w:tcBorders>
            <w:vAlign w:val="center"/>
          </w:tcPr>
          <w:p w14:paraId="6BE3EBF9" w14:textId="230C088F" w:rsidR="00325B6A" w:rsidRPr="00A22960" w:rsidRDefault="00325B6A" w:rsidP="004628B2">
            <w:pPr>
              <w:autoSpaceDE w:val="0"/>
              <w:autoSpaceDN w:val="0"/>
              <w:adjustRightInd w:val="0"/>
              <w:snapToGrid w:val="0"/>
              <w:spacing w:line="276" w:lineRule="auto"/>
              <w:jc w:val="center"/>
              <w:textAlignment w:val="baseline"/>
              <w:rPr>
                <w:rFonts w:ascii="Times New Roman" w:eastAsia="나눔명조" w:hAnsi="Times New Roman" w:cs="Times New Roman"/>
                <w:kern w:val="0"/>
                <w:sz w:val="20"/>
                <w:szCs w:val="20"/>
              </w:rPr>
            </w:pPr>
            <w:r w:rsidRPr="00A22960">
              <w:rPr>
                <w:rFonts w:ascii="Times New Roman" w:eastAsia="나눔명조" w:hAnsi="Times New Roman" w:cs="Times New Roman"/>
                <w:kern w:val="0"/>
                <w:sz w:val="20"/>
                <w:szCs w:val="20"/>
              </w:rPr>
              <w:t>2013</w:t>
            </w:r>
            <w:r w:rsidRPr="00A22960">
              <w:rPr>
                <w:rFonts w:asciiTheme="minorEastAsia" w:hAnsiTheme="minorEastAsia" w:cs="Times New Roman" w:hint="eastAsia"/>
                <w:kern w:val="0"/>
                <w:sz w:val="20"/>
                <w:szCs w:val="20"/>
              </w:rPr>
              <w:t>年</w:t>
            </w:r>
          </w:p>
        </w:tc>
        <w:tc>
          <w:tcPr>
            <w:tcW w:w="1968" w:type="dxa"/>
            <w:gridSpan w:val="3"/>
            <w:tcBorders>
              <w:top w:val="single" w:sz="12" w:space="0" w:color="auto"/>
              <w:left w:val="single" w:sz="12" w:space="0" w:color="auto"/>
              <w:bottom w:val="single" w:sz="12" w:space="0" w:color="auto"/>
              <w:right w:val="single" w:sz="12" w:space="0" w:color="auto"/>
            </w:tcBorders>
            <w:vAlign w:val="center"/>
          </w:tcPr>
          <w:p w14:paraId="21E09F8D" w14:textId="04E11CEC" w:rsidR="00325B6A" w:rsidRPr="00A22960" w:rsidRDefault="00325B6A" w:rsidP="004628B2">
            <w:pPr>
              <w:autoSpaceDE w:val="0"/>
              <w:autoSpaceDN w:val="0"/>
              <w:adjustRightInd w:val="0"/>
              <w:snapToGrid w:val="0"/>
              <w:spacing w:line="276" w:lineRule="auto"/>
              <w:jc w:val="center"/>
              <w:textAlignment w:val="baseline"/>
              <w:rPr>
                <w:rFonts w:ascii="Times New Roman" w:eastAsia="나눔명조" w:hAnsi="Times New Roman" w:cs="Times New Roman"/>
                <w:kern w:val="0"/>
                <w:sz w:val="20"/>
                <w:szCs w:val="20"/>
              </w:rPr>
            </w:pPr>
            <w:r w:rsidRPr="00A22960">
              <w:rPr>
                <w:rFonts w:ascii="Times New Roman" w:eastAsia="나눔명조" w:hAnsi="Times New Roman" w:cs="Times New Roman"/>
                <w:kern w:val="0"/>
                <w:sz w:val="20"/>
                <w:szCs w:val="20"/>
              </w:rPr>
              <w:t xml:space="preserve"> 2014</w:t>
            </w:r>
            <w:r w:rsidRPr="00A22960">
              <w:rPr>
                <w:rFonts w:asciiTheme="minorEastAsia" w:hAnsiTheme="minorEastAsia" w:cs="Times New Roman" w:hint="eastAsia"/>
                <w:kern w:val="0"/>
                <w:sz w:val="20"/>
                <w:szCs w:val="20"/>
              </w:rPr>
              <w:t>年</w:t>
            </w:r>
          </w:p>
        </w:tc>
        <w:tc>
          <w:tcPr>
            <w:tcW w:w="1968" w:type="dxa"/>
            <w:gridSpan w:val="3"/>
            <w:tcBorders>
              <w:top w:val="single" w:sz="12" w:space="0" w:color="auto"/>
              <w:left w:val="single" w:sz="12" w:space="0" w:color="auto"/>
              <w:bottom w:val="single" w:sz="12" w:space="0" w:color="auto"/>
              <w:right w:val="single" w:sz="12" w:space="0" w:color="auto"/>
            </w:tcBorders>
            <w:vAlign w:val="center"/>
          </w:tcPr>
          <w:p w14:paraId="4155B3DF" w14:textId="07CF9A0D" w:rsidR="00325B6A" w:rsidRPr="00A22960" w:rsidRDefault="00325B6A" w:rsidP="004628B2">
            <w:pPr>
              <w:autoSpaceDE w:val="0"/>
              <w:autoSpaceDN w:val="0"/>
              <w:adjustRightInd w:val="0"/>
              <w:snapToGrid w:val="0"/>
              <w:spacing w:line="276" w:lineRule="auto"/>
              <w:jc w:val="center"/>
              <w:textAlignment w:val="baseline"/>
              <w:rPr>
                <w:rFonts w:ascii="Times New Roman" w:eastAsia="나눔명조" w:hAnsi="Times New Roman" w:cs="Times New Roman"/>
                <w:kern w:val="0"/>
                <w:sz w:val="20"/>
                <w:szCs w:val="20"/>
              </w:rPr>
            </w:pPr>
            <w:r w:rsidRPr="00A22960">
              <w:rPr>
                <w:rFonts w:ascii="Times New Roman" w:eastAsia="나눔명조" w:hAnsi="Times New Roman" w:cs="Times New Roman"/>
                <w:kern w:val="0"/>
                <w:sz w:val="20"/>
                <w:szCs w:val="20"/>
              </w:rPr>
              <w:t xml:space="preserve"> 2015</w:t>
            </w:r>
            <w:r w:rsidRPr="00A22960">
              <w:rPr>
                <w:rFonts w:asciiTheme="minorEastAsia" w:hAnsiTheme="minorEastAsia" w:cs="Times New Roman" w:hint="eastAsia"/>
                <w:kern w:val="0"/>
                <w:sz w:val="20"/>
                <w:szCs w:val="20"/>
              </w:rPr>
              <w:t>年</w:t>
            </w:r>
          </w:p>
        </w:tc>
        <w:tc>
          <w:tcPr>
            <w:tcW w:w="1968" w:type="dxa"/>
            <w:gridSpan w:val="3"/>
            <w:tcBorders>
              <w:top w:val="single" w:sz="12" w:space="0" w:color="auto"/>
              <w:left w:val="single" w:sz="12" w:space="0" w:color="auto"/>
              <w:bottom w:val="single" w:sz="12" w:space="0" w:color="auto"/>
              <w:right w:val="single" w:sz="12" w:space="0" w:color="auto"/>
            </w:tcBorders>
            <w:vAlign w:val="center"/>
          </w:tcPr>
          <w:p w14:paraId="0FE24F13" w14:textId="6B3AD17D" w:rsidR="00325B6A" w:rsidRPr="00A22960" w:rsidRDefault="00325B6A" w:rsidP="004628B2">
            <w:pPr>
              <w:autoSpaceDE w:val="0"/>
              <w:autoSpaceDN w:val="0"/>
              <w:adjustRightInd w:val="0"/>
              <w:snapToGrid w:val="0"/>
              <w:spacing w:line="276" w:lineRule="auto"/>
              <w:jc w:val="center"/>
              <w:textAlignment w:val="baseline"/>
              <w:rPr>
                <w:rFonts w:ascii="Times New Roman" w:eastAsia="나눔명조" w:hAnsi="Times New Roman" w:cs="Times New Roman"/>
                <w:kern w:val="0"/>
                <w:sz w:val="20"/>
                <w:szCs w:val="20"/>
              </w:rPr>
            </w:pPr>
            <w:r w:rsidRPr="00A22960">
              <w:rPr>
                <w:rFonts w:ascii="Times New Roman" w:eastAsia="나눔명조" w:hAnsi="Times New Roman" w:cs="Times New Roman"/>
                <w:kern w:val="0"/>
                <w:sz w:val="20"/>
                <w:szCs w:val="20"/>
              </w:rPr>
              <w:t xml:space="preserve"> 2016</w:t>
            </w:r>
            <w:r w:rsidRPr="00A22960">
              <w:rPr>
                <w:rFonts w:asciiTheme="minorEastAsia" w:hAnsiTheme="minorEastAsia" w:cs="Times New Roman" w:hint="eastAsia"/>
                <w:kern w:val="0"/>
                <w:sz w:val="20"/>
                <w:szCs w:val="20"/>
              </w:rPr>
              <w:t>年</w:t>
            </w:r>
          </w:p>
        </w:tc>
      </w:tr>
      <w:tr w:rsidR="00A22960" w:rsidRPr="00A22960" w14:paraId="4D7418C2" w14:textId="77777777" w:rsidTr="00E54212">
        <w:trPr>
          <w:trHeight w:val="583"/>
        </w:trPr>
        <w:tc>
          <w:tcPr>
            <w:tcW w:w="1982" w:type="dxa"/>
            <w:vMerge/>
            <w:tcBorders>
              <w:left w:val="single" w:sz="12" w:space="0" w:color="auto"/>
              <w:bottom w:val="single" w:sz="12" w:space="0" w:color="auto"/>
              <w:right w:val="single" w:sz="12" w:space="0" w:color="auto"/>
            </w:tcBorders>
            <w:vAlign w:val="center"/>
          </w:tcPr>
          <w:p w14:paraId="3FFBD656" w14:textId="40C89DB3" w:rsidR="00325B6A" w:rsidRPr="00A22960" w:rsidRDefault="00325B6A" w:rsidP="004628B2">
            <w:pPr>
              <w:autoSpaceDE w:val="0"/>
              <w:autoSpaceDN w:val="0"/>
              <w:adjustRightInd w:val="0"/>
              <w:snapToGrid w:val="0"/>
              <w:spacing w:line="276" w:lineRule="auto"/>
              <w:jc w:val="center"/>
              <w:textAlignment w:val="baseline"/>
              <w:rPr>
                <w:rFonts w:asciiTheme="minorEastAsia" w:hAnsiTheme="minorEastAsia" w:cs="Times New Roman"/>
                <w:kern w:val="0"/>
                <w:sz w:val="20"/>
                <w:szCs w:val="20"/>
              </w:rPr>
            </w:pPr>
          </w:p>
        </w:tc>
        <w:tc>
          <w:tcPr>
            <w:tcW w:w="709" w:type="dxa"/>
            <w:tcBorders>
              <w:top w:val="single" w:sz="12" w:space="0" w:color="auto"/>
              <w:left w:val="single" w:sz="12" w:space="0" w:color="auto"/>
              <w:bottom w:val="single" w:sz="12" w:space="0" w:color="auto"/>
              <w:right w:val="single" w:sz="2" w:space="0" w:color="0A0000"/>
            </w:tcBorders>
            <w:vAlign w:val="center"/>
          </w:tcPr>
          <w:p w14:paraId="19DD1E8B" w14:textId="363BF02C" w:rsidR="00325B6A" w:rsidRPr="00A22960" w:rsidRDefault="00325B6A" w:rsidP="004628B2">
            <w:pPr>
              <w:autoSpaceDE w:val="0"/>
              <w:autoSpaceDN w:val="0"/>
              <w:adjustRightInd w:val="0"/>
              <w:snapToGrid w:val="0"/>
              <w:jc w:val="center"/>
              <w:textAlignment w:val="baseline"/>
              <w:rPr>
                <w:rFonts w:ascii="Times New Roman" w:eastAsia="나눔명조" w:hAnsi="Times New Roman" w:cs="Times New Roman"/>
                <w:kern w:val="0"/>
                <w:sz w:val="20"/>
                <w:szCs w:val="20"/>
              </w:rPr>
            </w:pPr>
            <w:r w:rsidRPr="00A22960">
              <w:rPr>
                <w:rFonts w:asciiTheme="minorEastAsia" w:hAnsiTheme="minorEastAsia" w:cs="Times New Roman" w:hint="eastAsia"/>
                <w:kern w:val="0"/>
                <w:sz w:val="20"/>
                <w:szCs w:val="20"/>
              </w:rPr>
              <w:t>障害者数</w:t>
            </w:r>
          </w:p>
        </w:tc>
        <w:tc>
          <w:tcPr>
            <w:tcW w:w="697" w:type="dxa"/>
            <w:tcBorders>
              <w:top w:val="single" w:sz="12" w:space="0" w:color="auto"/>
              <w:left w:val="single" w:sz="2" w:space="0" w:color="0A0000"/>
              <w:bottom w:val="single" w:sz="12" w:space="0" w:color="auto"/>
              <w:right w:val="single" w:sz="2" w:space="0" w:color="0A0000"/>
            </w:tcBorders>
            <w:vAlign w:val="center"/>
          </w:tcPr>
          <w:p w14:paraId="52E982CD" w14:textId="2E4878A1" w:rsidR="00325B6A" w:rsidRPr="00A22960" w:rsidRDefault="00325B6A" w:rsidP="004628B2">
            <w:pPr>
              <w:autoSpaceDE w:val="0"/>
              <w:autoSpaceDN w:val="0"/>
              <w:adjustRightInd w:val="0"/>
              <w:snapToGrid w:val="0"/>
              <w:jc w:val="center"/>
              <w:textAlignment w:val="baseline"/>
              <w:rPr>
                <w:rFonts w:ascii="Times New Roman" w:eastAsia="나눔명조" w:hAnsi="Times New Roman" w:cs="Times New Roman"/>
                <w:kern w:val="0"/>
                <w:sz w:val="20"/>
                <w:szCs w:val="20"/>
              </w:rPr>
            </w:pPr>
            <w:r w:rsidRPr="00A22960">
              <w:rPr>
                <w:rFonts w:asciiTheme="minorEastAsia" w:hAnsiTheme="minorEastAsia" w:cs="Times New Roman" w:hint="eastAsia"/>
                <w:kern w:val="0"/>
                <w:sz w:val="20"/>
                <w:szCs w:val="20"/>
              </w:rPr>
              <w:t>雇用</w:t>
            </w:r>
          </w:p>
        </w:tc>
        <w:tc>
          <w:tcPr>
            <w:tcW w:w="436" w:type="dxa"/>
            <w:tcBorders>
              <w:top w:val="single" w:sz="12" w:space="0" w:color="auto"/>
              <w:left w:val="single" w:sz="2" w:space="0" w:color="0A0000"/>
              <w:bottom w:val="single" w:sz="12" w:space="0" w:color="auto"/>
              <w:right w:val="single" w:sz="12" w:space="0" w:color="auto"/>
            </w:tcBorders>
            <w:vAlign w:val="center"/>
          </w:tcPr>
          <w:p w14:paraId="634BD72D" w14:textId="69FCE123" w:rsidR="00325B6A" w:rsidRPr="00A22960" w:rsidRDefault="00325B6A" w:rsidP="004628B2">
            <w:pPr>
              <w:autoSpaceDE w:val="0"/>
              <w:autoSpaceDN w:val="0"/>
              <w:adjustRightInd w:val="0"/>
              <w:snapToGrid w:val="0"/>
              <w:jc w:val="center"/>
              <w:textAlignment w:val="baseline"/>
              <w:rPr>
                <w:rFonts w:ascii="Times New Roman" w:eastAsia="나눔명조" w:hAnsi="Times New Roman" w:cs="Times New Roman"/>
                <w:kern w:val="0"/>
                <w:sz w:val="20"/>
                <w:szCs w:val="20"/>
              </w:rPr>
            </w:pPr>
            <w:r w:rsidRPr="00A22960">
              <w:rPr>
                <w:rFonts w:asciiTheme="minorEastAsia" w:hAnsiTheme="minorEastAsia" w:cs="Times New Roman" w:hint="eastAsia"/>
                <w:kern w:val="0"/>
                <w:sz w:val="20"/>
                <w:szCs w:val="20"/>
              </w:rPr>
              <w:t>割合</w:t>
            </w:r>
          </w:p>
        </w:tc>
        <w:tc>
          <w:tcPr>
            <w:tcW w:w="656" w:type="dxa"/>
            <w:tcBorders>
              <w:top w:val="single" w:sz="12" w:space="0" w:color="auto"/>
              <w:left w:val="single" w:sz="12" w:space="0" w:color="auto"/>
              <w:bottom w:val="single" w:sz="12" w:space="0" w:color="auto"/>
              <w:right w:val="single" w:sz="2" w:space="0" w:color="0A0000"/>
            </w:tcBorders>
            <w:vAlign w:val="center"/>
          </w:tcPr>
          <w:p w14:paraId="37C101D5" w14:textId="60228EAD" w:rsidR="00325B6A" w:rsidRPr="00A22960" w:rsidRDefault="00325B6A" w:rsidP="004628B2">
            <w:pPr>
              <w:autoSpaceDE w:val="0"/>
              <w:autoSpaceDN w:val="0"/>
              <w:adjustRightInd w:val="0"/>
              <w:snapToGrid w:val="0"/>
              <w:jc w:val="center"/>
              <w:textAlignment w:val="baseline"/>
              <w:rPr>
                <w:rFonts w:ascii="Times New Roman" w:eastAsia="나눔명조" w:hAnsi="Times New Roman" w:cs="Times New Roman"/>
                <w:kern w:val="0"/>
                <w:sz w:val="20"/>
                <w:szCs w:val="20"/>
              </w:rPr>
            </w:pPr>
            <w:r w:rsidRPr="00A22960">
              <w:rPr>
                <w:rFonts w:asciiTheme="minorEastAsia" w:hAnsiTheme="minorEastAsia" w:cs="Times New Roman" w:hint="eastAsia"/>
                <w:kern w:val="0"/>
                <w:sz w:val="20"/>
                <w:szCs w:val="20"/>
              </w:rPr>
              <w:t>障害者数</w:t>
            </w:r>
          </w:p>
        </w:tc>
        <w:tc>
          <w:tcPr>
            <w:tcW w:w="762" w:type="dxa"/>
            <w:tcBorders>
              <w:top w:val="single" w:sz="12" w:space="0" w:color="auto"/>
              <w:left w:val="single" w:sz="2" w:space="0" w:color="0A0000"/>
              <w:bottom w:val="single" w:sz="12" w:space="0" w:color="auto"/>
              <w:right w:val="single" w:sz="2" w:space="0" w:color="0A0000"/>
            </w:tcBorders>
            <w:vAlign w:val="center"/>
          </w:tcPr>
          <w:p w14:paraId="027026B8" w14:textId="2B282BA2" w:rsidR="00325B6A" w:rsidRPr="00A22960" w:rsidRDefault="00325B6A" w:rsidP="004628B2">
            <w:pPr>
              <w:autoSpaceDE w:val="0"/>
              <w:autoSpaceDN w:val="0"/>
              <w:adjustRightInd w:val="0"/>
              <w:snapToGrid w:val="0"/>
              <w:jc w:val="center"/>
              <w:textAlignment w:val="baseline"/>
              <w:rPr>
                <w:rFonts w:ascii="Times New Roman" w:eastAsia="나눔명조" w:hAnsi="Times New Roman" w:cs="Times New Roman"/>
                <w:kern w:val="0"/>
                <w:sz w:val="20"/>
                <w:szCs w:val="20"/>
              </w:rPr>
            </w:pPr>
            <w:r w:rsidRPr="00A22960">
              <w:rPr>
                <w:rFonts w:asciiTheme="minorEastAsia" w:hAnsiTheme="minorEastAsia" w:cs="Times New Roman" w:hint="eastAsia"/>
                <w:kern w:val="0"/>
                <w:sz w:val="20"/>
                <w:szCs w:val="20"/>
              </w:rPr>
              <w:t>雇用</w:t>
            </w:r>
          </w:p>
        </w:tc>
        <w:tc>
          <w:tcPr>
            <w:tcW w:w="550" w:type="dxa"/>
            <w:tcBorders>
              <w:top w:val="single" w:sz="12" w:space="0" w:color="auto"/>
              <w:left w:val="single" w:sz="2" w:space="0" w:color="0A0000"/>
              <w:bottom w:val="single" w:sz="12" w:space="0" w:color="auto"/>
              <w:right w:val="single" w:sz="12" w:space="0" w:color="auto"/>
            </w:tcBorders>
            <w:vAlign w:val="center"/>
          </w:tcPr>
          <w:p w14:paraId="238A0842" w14:textId="1A00173A" w:rsidR="00325B6A" w:rsidRPr="00A22960" w:rsidRDefault="00325B6A" w:rsidP="004628B2">
            <w:pPr>
              <w:autoSpaceDE w:val="0"/>
              <w:autoSpaceDN w:val="0"/>
              <w:adjustRightInd w:val="0"/>
              <w:snapToGrid w:val="0"/>
              <w:jc w:val="center"/>
              <w:textAlignment w:val="baseline"/>
              <w:rPr>
                <w:rFonts w:ascii="Times New Roman" w:eastAsia="나눔명조" w:hAnsi="Times New Roman" w:cs="Times New Roman"/>
                <w:kern w:val="0"/>
                <w:sz w:val="20"/>
                <w:szCs w:val="20"/>
              </w:rPr>
            </w:pPr>
            <w:r w:rsidRPr="00A22960">
              <w:rPr>
                <w:rFonts w:asciiTheme="minorEastAsia" w:hAnsiTheme="minorEastAsia" w:cs="Times New Roman" w:hint="eastAsia"/>
                <w:kern w:val="0"/>
                <w:sz w:val="20"/>
                <w:szCs w:val="20"/>
              </w:rPr>
              <w:t>割合</w:t>
            </w:r>
          </w:p>
        </w:tc>
        <w:tc>
          <w:tcPr>
            <w:tcW w:w="726" w:type="dxa"/>
            <w:tcBorders>
              <w:top w:val="single" w:sz="12" w:space="0" w:color="auto"/>
              <w:left w:val="single" w:sz="12" w:space="0" w:color="auto"/>
              <w:bottom w:val="single" w:sz="12" w:space="0" w:color="auto"/>
              <w:right w:val="single" w:sz="2" w:space="0" w:color="0A0000"/>
            </w:tcBorders>
            <w:vAlign w:val="center"/>
          </w:tcPr>
          <w:p w14:paraId="172489DE" w14:textId="65E25502" w:rsidR="00325B6A" w:rsidRPr="00A22960" w:rsidRDefault="00325B6A" w:rsidP="004628B2">
            <w:pPr>
              <w:autoSpaceDE w:val="0"/>
              <w:autoSpaceDN w:val="0"/>
              <w:adjustRightInd w:val="0"/>
              <w:snapToGrid w:val="0"/>
              <w:jc w:val="center"/>
              <w:textAlignment w:val="baseline"/>
              <w:rPr>
                <w:rFonts w:ascii="Times New Roman" w:eastAsia="나눔명조" w:hAnsi="Times New Roman" w:cs="Times New Roman"/>
                <w:kern w:val="0"/>
                <w:sz w:val="20"/>
                <w:szCs w:val="20"/>
              </w:rPr>
            </w:pPr>
            <w:r w:rsidRPr="00A22960">
              <w:rPr>
                <w:rFonts w:asciiTheme="minorEastAsia" w:hAnsiTheme="minorEastAsia" w:cs="Times New Roman" w:hint="eastAsia"/>
                <w:kern w:val="0"/>
                <w:sz w:val="20"/>
                <w:szCs w:val="20"/>
              </w:rPr>
              <w:t>障害者数</w:t>
            </w:r>
          </w:p>
        </w:tc>
        <w:tc>
          <w:tcPr>
            <w:tcW w:w="709" w:type="dxa"/>
            <w:tcBorders>
              <w:top w:val="single" w:sz="12" w:space="0" w:color="auto"/>
              <w:left w:val="single" w:sz="2" w:space="0" w:color="0A0000"/>
              <w:bottom w:val="single" w:sz="12" w:space="0" w:color="auto"/>
              <w:right w:val="single" w:sz="2" w:space="0" w:color="0A0000"/>
            </w:tcBorders>
            <w:vAlign w:val="center"/>
          </w:tcPr>
          <w:p w14:paraId="6FC9B8DA" w14:textId="682DB2E0" w:rsidR="00325B6A" w:rsidRPr="00A22960" w:rsidRDefault="00325B6A" w:rsidP="004628B2">
            <w:pPr>
              <w:autoSpaceDE w:val="0"/>
              <w:autoSpaceDN w:val="0"/>
              <w:adjustRightInd w:val="0"/>
              <w:snapToGrid w:val="0"/>
              <w:jc w:val="center"/>
              <w:textAlignment w:val="baseline"/>
              <w:rPr>
                <w:rFonts w:ascii="Times New Roman" w:eastAsia="나눔명조" w:hAnsi="Times New Roman" w:cs="Times New Roman"/>
                <w:kern w:val="0"/>
                <w:sz w:val="20"/>
                <w:szCs w:val="20"/>
              </w:rPr>
            </w:pPr>
            <w:r w:rsidRPr="00A22960">
              <w:rPr>
                <w:rFonts w:asciiTheme="minorEastAsia" w:hAnsiTheme="minorEastAsia" w:cs="Times New Roman" w:hint="eastAsia"/>
                <w:kern w:val="0"/>
                <w:sz w:val="20"/>
                <w:szCs w:val="20"/>
              </w:rPr>
              <w:t>雇用</w:t>
            </w:r>
          </w:p>
        </w:tc>
        <w:tc>
          <w:tcPr>
            <w:tcW w:w="533" w:type="dxa"/>
            <w:tcBorders>
              <w:top w:val="single" w:sz="12" w:space="0" w:color="auto"/>
              <w:left w:val="single" w:sz="2" w:space="0" w:color="0A0000"/>
              <w:bottom w:val="single" w:sz="12" w:space="0" w:color="auto"/>
              <w:right w:val="single" w:sz="12" w:space="0" w:color="auto"/>
            </w:tcBorders>
            <w:vAlign w:val="center"/>
          </w:tcPr>
          <w:p w14:paraId="28C5792C" w14:textId="391E029D" w:rsidR="00325B6A" w:rsidRPr="00A22960" w:rsidRDefault="00325B6A" w:rsidP="004628B2">
            <w:pPr>
              <w:autoSpaceDE w:val="0"/>
              <w:autoSpaceDN w:val="0"/>
              <w:adjustRightInd w:val="0"/>
              <w:snapToGrid w:val="0"/>
              <w:jc w:val="center"/>
              <w:textAlignment w:val="baseline"/>
              <w:rPr>
                <w:rFonts w:ascii="Times New Roman" w:eastAsia="나눔명조" w:hAnsi="Times New Roman" w:cs="Times New Roman"/>
                <w:kern w:val="0"/>
                <w:sz w:val="20"/>
                <w:szCs w:val="20"/>
              </w:rPr>
            </w:pPr>
            <w:r w:rsidRPr="00A22960">
              <w:rPr>
                <w:rFonts w:asciiTheme="minorEastAsia" w:hAnsiTheme="minorEastAsia" w:cs="Times New Roman" w:hint="eastAsia"/>
                <w:kern w:val="0"/>
                <w:sz w:val="20"/>
                <w:szCs w:val="20"/>
              </w:rPr>
              <w:t>割合</w:t>
            </w:r>
          </w:p>
        </w:tc>
        <w:tc>
          <w:tcPr>
            <w:tcW w:w="742" w:type="dxa"/>
            <w:tcBorders>
              <w:top w:val="single" w:sz="12" w:space="0" w:color="auto"/>
              <w:left w:val="single" w:sz="12" w:space="0" w:color="auto"/>
              <w:bottom w:val="single" w:sz="12" w:space="0" w:color="auto"/>
              <w:right w:val="single" w:sz="2" w:space="0" w:color="0A0000"/>
            </w:tcBorders>
            <w:vAlign w:val="center"/>
          </w:tcPr>
          <w:p w14:paraId="657DDFB0" w14:textId="6094019A" w:rsidR="00325B6A" w:rsidRPr="00A22960" w:rsidRDefault="00325B6A" w:rsidP="004628B2">
            <w:pPr>
              <w:autoSpaceDE w:val="0"/>
              <w:autoSpaceDN w:val="0"/>
              <w:adjustRightInd w:val="0"/>
              <w:snapToGrid w:val="0"/>
              <w:jc w:val="center"/>
              <w:textAlignment w:val="baseline"/>
              <w:rPr>
                <w:rFonts w:ascii="Times New Roman" w:eastAsia="나눔명조" w:hAnsi="Times New Roman" w:cs="Times New Roman"/>
                <w:kern w:val="0"/>
                <w:sz w:val="20"/>
                <w:szCs w:val="20"/>
              </w:rPr>
            </w:pPr>
            <w:r w:rsidRPr="00A22960">
              <w:rPr>
                <w:rFonts w:asciiTheme="minorEastAsia" w:hAnsiTheme="minorEastAsia" w:cs="Times New Roman" w:hint="eastAsia"/>
                <w:kern w:val="0"/>
                <w:sz w:val="20"/>
                <w:szCs w:val="20"/>
              </w:rPr>
              <w:t>障害者数</w:t>
            </w:r>
          </w:p>
        </w:tc>
        <w:tc>
          <w:tcPr>
            <w:tcW w:w="709" w:type="dxa"/>
            <w:tcBorders>
              <w:top w:val="single" w:sz="12" w:space="0" w:color="auto"/>
              <w:left w:val="single" w:sz="2" w:space="0" w:color="0A0000"/>
              <w:bottom w:val="single" w:sz="12" w:space="0" w:color="auto"/>
              <w:right w:val="single" w:sz="2" w:space="0" w:color="0A0000"/>
            </w:tcBorders>
            <w:vAlign w:val="center"/>
          </w:tcPr>
          <w:p w14:paraId="28FB57C1" w14:textId="2701140B" w:rsidR="00325B6A" w:rsidRPr="00A22960" w:rsidRDefault="00325B6A" w:rsidP="004628B2">
            <w:pPr>
              <w:autoSpaceDE w:val="0"/>
              <w:autoSpaceDN w:val="0"/>
              <w:adjustRightInd w:val="0"/>
              <w:snapToGrid w:val="0"/>
              <w:jc w:val="center"/>
              <w:textAlignment w:val="baseline"/>
              <w:rPr>
                <w:rFonts w:ascii="Times New Roman" w:eastAsia="나눔명조" w:hAnsi="Times New Roman" w:cs="Times New Roman"/>
                <w:kern w:val="0"/>
                <w:sz w:val="20"/>
                <w:szCs w:val="20"/>
              </w:rPr>
            </w:pPr>
            <w:r w:rsidRPr="00A22960">
              <w:rPr>
                <w:rFonts w:asciiTheme="minorEastAsia" w:hAnsiTheme="minorEastAsia" w:cs="Times New Roman" w:hint="eastAsia"/>
                <w:kern w:val="0"/>
                <w:sz w:val="20"/>
                <w:szCs w:val="20"/>
              </w:rPr>
              <w:t>雇用</w:t>
            </w:r>
          </w:p>
        </w:tc>
        <w:tc>
          <w:tcPr>
            <w:tcW w:w="517" w:type="dxa"/>
            <w:tcBorders>
              <w:top w:val="single" w:sz="12" w:space="0" w:color="auto"/>
              <w:left w:val="single" w:sz="2" w:space="0" w:color="0A0000"/>
              <w:bottom w:val="single" w:sz="12" w:space="0" w:color="auto"/>
              <w:right w:val="single" w:sz="12" w:space="0" w:color="auto"/>
            </w:tcBorders>
            <w:vAlign w:val="center"/>
          </w:tcPr>
          <w:p w14:paraId="4D624168" w14:textId="6B32F994" w:rsidR="00325B6A" w:rsidRPr="00A22960" w:rsidRDefault="00325B6A" w:rsidP="004628B2">
            <w:pPr>
              <w:autoSpaceDE w:val="0"/>
              <w:autoSpaceDN w:val="0"/>
              <w:adjustRightInd w:val="0"/>
              <w:snapToGrid w:val="0"/>
              <w:jc w:val="center"/>
              <w:textAlignment w:val="baseline"/>
              <w:rPr>
                <w:rFonts w:ascii="Times New Roman" w:eastAsia="나눔명조" w:hAnsi="Times New Roman" w:cs="Times New Roman"/>
                <w:kern w:val="0"/>
                <w:sz w:val="20"/>
                <w:szCs w:val="20"/>
              </w:rPr>
            </w:pPr>
            <w:r w:rsidRPr="00A22960">
              <w:rPr>
                <w:rFonts w:asciiTheme="minorEastAsia" w:hAnsiTheme="minorEastAsia" w:cs="Times New Roman" w:hint="eastAsia"/>
                <w:kern w:val="0"/>
                <w:sz w:val="20"/>
                <w:szCs w:val="20"/>
              </w:rPr>
              <w:t>割合</w:t>
            </w:r>
          </w:p>
        </w:tc>
      </w:tr>
      <w:tr w:rsidR="00A22960" w:rsidRPr="00A22960" w14:paraId="19650ACF" w14:textId="77777777" w:rsidTr="00325B6A">
        <w:trPr>
          <w:trHeight w:val="569"/>
        </w:trPr>
        <w:tc>
          <w:tcPr>
            <w:tcW w:w="1982" w:type="dxa"/>
            <w:tcBorders>
              <w:top w:val="single" w:sz="12" w:space="0" w:color="auto"/>
              <w:left w:val="single" w:sz="12" w:space="0" w:color="auto"/>
              <w:bottom w:val="single" w:sz="2" w:space="0" w:color="0A0000"/>
              <w:right w:val="single" w:sz="12" w:space="0" w:color="auto"/>
            </w:tcBorders>
          </w:tcPr>
          <w:p w14:paraId="2173DB01" w14:textId="7E5C2FEA" w:rsidR="004628B2" w:rsidRPr="00A22960" w:rsidRDefault="004628B2" w:rsidP="004628B2">
            <w:pPr>
              <w:autoSpaceDE w:val="0"/>
              <w:autoSpaceDN w:val="0"/>
              <w:adjustRightInd w:val="0"/>
              <w:snapToGrid w:val="0"/>
              <w:spacing w:line="276" w:lineRule="auto"/>
              <w:jc w:val="left"/>
              <w:textAlignment w:val="baseline"/>
              <w:rPr>
                <w:rFonts w:asciiTheme="minorEastAsia" w:hAnsiTheme="minorEastAsia" w:cs="Times New Roman"/>
                <w:b/>
                <w:bCs/>
                <w:kern w:val="0"/>
                <w:sz w:val="16"/>
                <w:szCs w:val="16"/>
              </w:rPr>
            </w:pPr>
            <w:r w:rsidRPr="00A22960">
              <w:rPr>
                <w:rFonts w:asciiTheme="minorEastAsia" w:hAnsiTheme="minorEastAsia" w:cs="Times New Roman" w:hint="eastAsia"/>
                <w:b/>
                <w:bCs/>
                <w:kern w:val="0"/>
                <w:sz w:val="16"/>
                <w:szCs w:val="16"/>
              </w:rPr>
              <w:t>職業リハビリテーション施設（韓国）</w:t>
            </w:r>
          </w:p>
        </w:tc>
        <w:tc>
          <w:tcPr>
            <w:tcW w:w="709" w:type="dxa"/>
            <w:tcBorders>
              <w:top w:val="single" w:sz="12" w:space="0" w:color="auto"/>
              <w:left w:val="single" w:sz="12" w:space="0" w:color="auto"/>
              <w:bottom w:val="single" w:sz="2" w:space="0" w:color="0A0000"/>
              <w:right w:val="single" w:sz="2" w:space="0" w:color="0A0000"/>
            </w:tcBorders>
            <w:vAlign w:val="center"/>
          </w:tcPr>
          <w:p w14:paraId="74A573A0" w14:textId="77777777" w:rsidR="004628B2" w:rsidRPr="00A22960" w:rsidRDefault="004628B2" w:rsidP="004628B2">
            <w:pPr>
              <w:autoSpaceDE w:val="0"/>
              <w:autoSpaceDN w:val="0"/>
              <w:adjustRightInd w:val="0"/>
              <w:snapToGrid w:val="0"/>
              <w:spacing w:line="276" w:lineRule="auto"/>
              <w:jc w:val="center"/>
              <w:textAlignment w:val="baseline"/>
              <w:rPr>
                <w:rFonts w:ascii="Times New Roman" w:eastAsia="나눔명조" w:hAnsi="Times New Roman" w:cs="Times New Roman"/>
                <w:b/>
                <w:bCs/>
                <w:kern w:val="0"/>
                <w:sz w:val="16"/>
                <w:szCs w:val="16"/>
              </w:rPr>
            </w:pPr>
            <w:r w:rsidRPr="00A22960">
              <w:rPr>
                <w:rFonts w:ascii="Times New Roman" w:eastAsia="나눔명조" w:hAnsi="Times New Roman" w:cs="Times New Roman"/>
                <w:b/>
                <w:bCs/>
                <w:kern w:val="0"/>
                <w:sz w:val="16"/>
                <w:szCs w:val="16"/>
              </w:rPr>
              <w:t>14,739</w:t>
            </w:r>
          </w:p>
        </w:tc>
        <w:tc>
          <w:tcPr>
            <w:tcW w:w="697" w:type="dxa"/>
            <w:tcBorders>
              <w:top w:val="single" w:sz="12" w:space="0" w:color="auto"/>
              <w:left w:val="single" w:sz="2" w:space="0" w:color="0A0000"/>
              <w:bottom w:val="single" w:sz="2" w:space="0" w:color="0A0000"/>
              <w:right w:val="single" w:sz="2" w:space="0" w:color="0A0000"/>
            </w:tcBorders>
            <w:vAlign w:val="center"/>
          </w:tcPr>
          <w:p w14:paraId="0A51BF28" w14:textId="77777777" w:rsidR="004628B2" w:rsidRPr="00A22960" w:rsidRDefault="004628B2" w:rsidP="004628B2">
            <w:pPr>
              <w:autoSpaceDE w:val="0"/>
              <w:autoSpaceDN w:val="0"/>
              <w:adjustRightInd w:val="0"/>
              <w:snapToGrid w:val="0"/>
              <w:spacing w:line="276" w:lineRule="auto"/>
              <w:jc w:val="center"/>
              <w:textAlignment w:val="baseline"/>
              <w:rPr>
                <w:rFonts w:ascii="Times New Roman" w:eastAsia="나눔명조" w:hAnsi="Times New Roman" w:cs="Times New Roman"/>
                <w:b/>
                <w:bCs/>
                <w:kern w:val="0"/>
                <w:sz w:val="16"/>
                <w:szCs w:val="16"/>
              </w:rPr>
            </w:pPr>
            <w:r w:rsidRPr="00A22960">
              <w:rPr>
                <w:rFonts w:ascii="Times New Roman" w:eastAsia="나눔명조" w:hAnsi="Times New Roman" w:cs="Times New Roman"/>
                <w:b/>
                <w:bCs/>
                <w:kern w:val="0"/>
                <w:sz w:val="16"/>
                <w:szCs w:val="16"/>
              </w:rPr>
              <w:t>1,109</w:t>
            </w:r>
          </w:p>
        </w:tc>
        <w:tc>
          <w:tcPr>
            <w:tcW w:w="436" w:type="dxa"/>
            <w:tcBorders>
              <w:top w:val="single" w:sz="12" w:space="0" w:color="auto"/>
              <w:left w:val="single" w:sz="2" w:space="0" w:color="0A0000"/>
              <w:bottom w:val="single" w:sz="2" w:space="0" w:color="0A0000"/>
              <w:right w:val="single" w:sz="12" w:space="0" w:color="auto"/>
            </w:tcBorders>
            <w:vAlign w:val="center"/>
          </w:tcPr>
          <w:p w14:paraId="7D1F2916" w14:textId="77777777" w:rsidR="004628B2" w:rsidRPr="00A22960" w:rsidRDefault="004628B2" w:rsidP="004628B2">
            <w:pPr>
              <w:autoSpaceDE w:val="0"/>
              <w:autoSpaceDN w:val="0"/>
              <w:adjustRightInd w:val="0"/>
              <w:snapToGrid w:val="0"/>
              <w:spacing w:line="276" w:lineRule="auto"/>
              <w:jc w:val="center"/>
              <w:textAlignment w:val="baseline"/>
              <w:rPr>
                <w:rFonts w:ascii="Times New Roman" w:eastAsia="나눔명조" w:hAnsi="Times New Roman" w:cs="Times New Roman"/>
                <w:b/>
                <w:bCs/>
                <w:kern w:val="0"/>
                <w:sz w:val="16"/>
                <w:szCs w:val="16"/>
              </w:rPr>
            </w:pPr>
            <w:r w:rsidRPr="00A22960">
              <w:rPr>
                <w:rFonts w:ascii="Times New Roman" w:eastAsia="나눔명조" w:hAnsi="Times New Roman" w:cs="Times New Roman"/>
                <w:b/>
                <w:bCs/>
                <w:kern w:val="0"/>
                <w:sz w:val="16"/>
                <w:szCs w:val="16"/>
              </w:rPr>
              <w:t>7.5</w:t>
            </w:r>
          </w:p>
        </w:tc>
        <w:tc>
          <w:tcPr>
            <w:tcW w:w="656" w:type="dxa"/>
            <w:tcBorders>
              <w:top w:val="single" w:sz="12" w:space="0" w:color="auto"/>
              <w:left w:val="single" w:sz="12" w:space="0" w:color="auto"/>
              <w:bottom w:val="single" w:sz="2" w:space="0" w:color="0A0000"/>
              <w:right w:val="single" w:sz="2" w:space="0" w:color="0A0000"/>
            </w:tcBorders>
            <w:vAlign w:val="center"/>
          </w:tcPr>
          <w:p w14:paraId="2F781CBE" w14:textId="77777777" w:rsidR="004628B2" w:rsidRPr="00A22960" w:rsidRDefault="004628B2" w:rsidP="004628B2">
            <w:pPr>
              <w:autoSpaceDE w:val="0"/>
              <w:autoSpaceDN w:val="0"/>
              <w:adjustRightInd w:val="0"/>
              <w:snapToGrid w:val="0"/>
              <w:spacing w:line="276" w:lineRule="auto"/>
              <w:jc w:val="center"/>
              <w:textAlignment w:val="baseline"/>
              <w:rPr>
                <w:rFonts w:ascii="Times New Roman" w:eastAsia="나눔명조" w:hAnsi="Times New Roman" w:cs="Times New Roman"/>
                <w:b/>
                <w:bCs/>
                <w:kern w:val="0"/>
                <w:sz w:val="16"/>
                <w:szCs w:val="16"/>
              </w:rPr>
            </w:pPr>
            <w:r w:rsidRPr="00A22960">
              <w:rPr>
                <w:rFonts w:ascii="Times New Roman" w:eastAsia="나눔명조" w:hAnsi="Times New Roman" w:cs="Times New Roman"/>
                <w:b/>
                <w:bCs/>
                <w:kern w:val="0"/>
                <w:sz w:val="16"/>
                <w:szCs w:val="16"/>
              </w:rPr>
              <w:t>15,651</w:t>
            </w:r>
          </w:p>
        </w:tc>
        <w:tc>
          <w:tcPr>
            <w:tcW w:w="762" w:type="dxa"/>
            <w:tcBorders>
              <w:top w:val="single" w:sz="12" w:space="0" w:color="auto"/>
              <w:left w:val="single" w:sz="2" w:space="0" w:color="0A0000"/>
              <w:bottom w:val="single" w:sz="2" w:space="0" w:color="0A0000"/>
              <w:right w:val="single" w:sz="2" w:space="0" w:color="0A0000"/>
            </w:tcBorders>
            <w:vAlign w:val="center"/>
          </w:tcPr>
          <w:p w14:paraId="2DF3604B" w14:textId="77777777" w:rsidR="004628B2" w:rsidRPr="00A22960" w:rsidRDefault="004628B2" w:rsidP="004628B2">
            <w:pPr>
              <w:autoSpaceDE w:val="0"/>
              <w:autoSpaceDN w:val="0"/>
              <w:adjustRightInd w:val="0"/>
              <w:snapToGrid w:val="0"/>
              <w:spacing w:line="276" w:lineRule="auto"/>
              <w:jc w:val="center"/>
              <w:textAlignment w:val="baseline"/>
              <w:rPr>
                <w:rFonts w:ascii="Times New Roman" w:eastAsia="나눔명조" w:hAnsi="Times New Roman" w:cs="Times New Roman"/>
                <w:b/>
                <w:bCs/>
                <w:kern w:val="0"/>
                <w:sz w:val="16"/>
                <w:szCs w:val="16"/>
              </w:rPr>
            </w:pPr>
            <w:r w:rsidRPr="00A22960">
              <w:rPr>
                <w:rFonts w:ascii="Times New Roman" w:eastAsia="나눔명조" w:hAnsi="Times New Roman" w:cs="Times New Roman"/>
                <w:b/>
                <w:bCs/>
                <w:kern w:val="0"/>
                <w:sz w:val="16"/>
                <w:szCs w:val="16"/>
              </w:rPr>
              <w:t>1,390</w:t>
            </w:r>
          </w:p>
        </w:tc>
        <w:tc>
          <w:tcPr>
            <w:tcW w:w="550" w:type="dxa"/>
            <w:tcBorders>
              <w:top w:val="single" w:sz="12" w:space="0" w:color="auto"/>
              <w:left w:val="single" w:sz="2" w:space="0" w:color="0A0000"/>
              <w:bottom w:val="single" w:sz="2" w:space="0" w:color="0A0000"/>
              <w:right w:val="single" w:sz="12" w:space="0" w:color="auto"/>
            </w:tcBorders>
            <w:vAlign w:val="center"/>
          </w:tcPr>
          <w:p w14:paraId="6CC1EAB8" w14:textId="77777777" w:rsidR="004628B2" w:rsidRPr="00A22960" w:rsidRDefault="004628B2" w:rsidP="004628B2">
            <w:pPr>
              <w:autoSpaceDE w:val="0"/>
              <w:autoSpaceDN w:val="0"/>
              <w:adjustRightInd w:val="0"/>
              <w:snapToGrid w:val="0"/>
              <w:spacing w:line="276" w:lineRule="auto"/>
              <w:jc w:val="center"/>
              <w:textAlignment w:val="baseline"/>
              <w:rPr>
                <w:rFonts w:ascii="Times New Roman" w:eastAsia="나눔명조" w:hAnsi="Times New Roman" w:cs="Times New Roman"/>
                <w:b/>
                <w:bCs/>
                <w:kern w:val="0"/>
                <w:sz w:val="16"/>
                <w:szCs w:val="16"/>
              </w:rPr>
            </w:pPr>
            <w:r w:rsidRPr="00A22960">
              <w:rPr>
                <w:rFonts w:ascii="Times New Roman" w:eastAsia="나눔명조" w:hAnsi="Times New Roman" w:cs="Times New Roman"/>
                <w:b/>
                <w:bCs/>
                <w:kern w:val="0"/>
                <w:sz w:val="16"/>
                <w:szCs w:val="16"/>
              </w:rPr>
              <w:t>8.9</w:t>
            </w:r>
          </w:p>
        </w:tc>
        <w:tc>
          <w:tcPr>
            <w:tcW w:w="726" w:type="dxa"/>
            <w:tcBorders>
              <w:top w:val="single" w:sz="12" w:space="0" w:color="auto"/>
              <w:left w:val="single" w:sz="12" w:space="0" w:color="auto"/>
              <w:bottom w:val="single" w:sz="2" w:space="0" w:color="0A0000"/>
              <w:right w:val="single" w:sz="2" w:space="0" w:color="0A0000"/>
            </w:tcBorders>
            <w:vAlign w:val="center"/>
          </w:tcPr>
          <w:p w14:paraId="66568E00" w14:textId="77777777" w:rsidR="004628B2" w:rsidRPr="00A22960" w:rsidRDefault="004628B2" w:rsidP="004628B2">
            <w:pPr>
              <w:autoSpaceDE w:val="0"/>
              <w:autoSpaceDN w:val="0"/>
              <w:adjustRightInd w:val="0"/>
              <w:snapToGrid w:val="0"/>
              <w:spacing w:line="276" w:lineRule="auto"/>
              <w:jc w:val="center"/>
              <w:textAlignment w:val="baseline"/>
              <w:rPr>
                <w:rFonts w:ascii="Times New Roman" w:eastAsia="나눔명조" w:hAnsi="Times New Roman" w:cs="Times New Roman"/>
                <w:b/>
                <w:bCs/>
                <w:kern w:val="0"/>
                <w:sz w:val="16"/>
                <w:szCs w:val="16"/>
              </w:rPr>
            </w:pPr>
            <w:r w:rsidRPr="00A22960">
              <w:rPr>
                <w:rFonts w:ascii="Times New Roman" w:eastAsia="나눔명조" w:hAnsi="Times New Roman" w:cs="Times New Roman"/>
                <w:b/>
                <w:bCs/>
                <w:kern w:val="0"/>
                <w:sz w:val="16"/>
                <w:szCs w:val="16"/>
              </w:rPr>
              <w:t>16,414</w:t>
            </w:r>
          </w:p>
        </w:tc>
        <w:tc>
          <w:tcPr>
            <w:tcW w:w="709" w:type="dxa"/>
            <w:tcBorders>
              <w:top w:val="single" w:sz="12" w:space="0" w:color="auto"/>
              <w:left w:val="single" w:sz="2" w:space="0" w:color="0A0000"/>
              <w:bottom w:val="single" w:sz="2" w:space="0" w:color="0A0000"/>
              <w:right w:val="single" w:sz="2" w:space="0" w:color="0A0000"/>
            </w:tcBorders>
            <w:vAlign w:val="center"/>
          </w:tcPr>
          <w:p w14:paraId="21928B44" w14:textId="77777777" w:rsidR="004628B2" w:rsidRPr="00A22960" w:rsidRDefault="004628B2" w:rsidP="004628B2">
            <w:pPr>
              <w:autoSpaceDE w:val="0"/>
              <w:autoSpaceDN w:val="0"/>
              <w:adjustRightInd w:val="0"/>
              <w:snapToGrid w:val="0"/>
              <w:spacing w:line="276" w:lineRule="auto"/>
              <w:jc w:val="center"/>
              <w:textAlignment w:val="baseline"/>
              <w:rPr>
                <w:rFonts w:ascii="Times New Roman" w:eastAsia="나눔명조" w:hAnsi="Times New Roman" w:cs="Times New Roman"/>
                <w:b/>
                <w:bCs/>
                <w:kern w:val="0"/>
                <w:sz w:val="16"/>
                <w:szCs w:val="16"/>
              </w:rPr>
            </w:pPr>
            <w:r w:rsidRPr="00A22960">
              <w:rPr>
                <w:rFonts w:ascii="Times New Roman" w:eastAsia="나눔명조" w:hAnsi="Times New Roman" w:cs="Times New Roman"/>
                <w:b/>
                <w:bCs/>
                <w:kern w:val="0"/>
                <w:sz w:val="16"/>
                <w:szCs w:val="16"/>
              </w:rPr>
              <w:t>1,383</w:t>
            </w:r>
          </w:p>
        </w:tc>
        <w:tc>
          <w:tcPr>
            <w:tcW w:w="533" w:type="dxa"/>
            <w:tcBorders>
              <w:top w:val="single" w:sz="12" w:space="0" w:color="auto"/>
              <w:left w:val="single" w:sz="2" w:space="0" w:color="0A0000"/>
              <w:bottom w:val="single" w:sz="2" w:space="0" w:color="0A0000"/>
              <w:right w:val="single" w:sz="12" w:space="0" w:color="auto"/>
            </w:tcBorders>
            <w:vAlign w:val="center"/>
          </w:tcPr>
          <w:p w14:paraId="0DF56D73" w14:textId="77777777" w:rsidR="004628B2" w:rsidRPr="00A22960" w:rsidRDefault="004628B2" w:rsidP="004628B2">
            <w:pPr>
              <w:autoSpaceDE w:val="0"/>
              <w:autoSpaceDN w:val="0"/>
              <w:adjustRightInd w:val="0"/>
              <w:snapToGrid w:val="0"/>
              <w:spacing w:line="276" w:lineRule="auto"/>
              <w:jc w:val="center"/>
              <w:textAlignment w:val="baseline"/>
              <w:rPr>
                <w:rFonts w:ascii="Times New Roman" w:eastAsia="나눔명조" w:hAnsi="Times New Roman" w:cs="Times New Roman"/>
                <w:b/>
                <w:bCs/>
                <w:kern w:val="0"/>
                <w:sz w:val="16"/>
                <w:szCs w:val="16"/>
              </w:rPr>
            </w:pPr>
            <w:r w:rsidRPr="00A22960">
              <w:rPr>
                <w:rFonts w:ascii="Times New Roman" w:eastAsia="나눔명조" w:hAnsi="Times New Roman" w:cs="Times New Roman"/>
                <w:b/>
                <w:bCs/>
                <w:kern w:val="0"/>
                <w:sz w:val="16"/>
                <w:szCs w:val="16"/>
              </w:rPr>
              <w:t>8.4</w:t>
            </w:r>
          </w:p>
        </w:tc>
        <w:tc>
          <w:tcPr>
            <w:tcW w:w="742" w:type="dxa"/>
            <w:tcBorders>
              <w:top w:val="single" w:sz="12" w:space="0" w:color="auto"/>
              <w:left w:val="single" w:sz="12" w:space="0" w:color="auto"/>
              <w:bottom w:val="single" w:sz="2" w:space="0" w:color="0A0000"/>
              <w:right w:val="single" w:sz="2" w:space="0" w:color="0A0000"/>
            </w:tcBorders>
            <w:vAlign w:val="center"/>
          </w:tcPr>
          <w:p w14:paraId="1B747BAB" w14:textId="77777777" w:rsidR="004628B2" w:rsidRPr="00A22960" w:rsidRDefault="004628B2" w:rsidP="004628B2">
            <w:pPr>
              <w:autoSpaceDE w:val="0"/>
              <w:autoSpaceDN w:val="0"/>
              <w:adjustRightInd w:val="0"/>
              <w:snapToGrid w:val="0"/>
              <w:spacing w:line="276" w:lineRule="auto"/>
              <w:jc w:val="center"/>
              <w:textAlignment w:val="baseline"/>
              <w:rPr>
                <w:rFonts w:ascii="Times New Roman" w:eastAsia="나눔명조" w:hAnsi="Times New Roman" w:cs="Times New Roman"/>
                <w:b/>
                <w:bCs/>
                <w:kern w:val="0"/>
                <w:sz w:val="16"/>
                <w:szCs w:val="16"/>
              </w:rPr>
            </w:pPr>
            <w:r w:rsidRPr="00A22960">
              <w:rPr>
                <w:rFonts w:ascii="Times New Roman" w:eastAsia="나눔명조" w:hAnsi="Times New Roman" w:cs="Times New Roman"/>
                <w:b/>
                <w:bCs/>
                <w:kern w:val="0"/>
                <w:sz w:val="16"/>
                <w:szCs w:val="16"/>
              </w:rPr>
              <w:t>17,131</w:t>
            </w:r>
          </w:p>
        </w:tc>
        <w:tc>
          <w:tcPr>
            <w:tcW w:w="709" w:type="dxa"/>
            <w:tcBorders>
              <w:top w:val="single" w:sz="12" w:space="0" w:color="auto"/>
              <w:left w:val="single" w:sz="2" w:space="0" w:color="0A0000"/>
              <w:bottom w:val="single" w:sz="2" w:space="0" w:color="0A0000"/>
              <w:right w:val="single" w:sz="2" w:space="0" w:color="0A0000"/>
            </w:tcBorders>
            <w:vAlign w:val="center"/>
          </w:tcPr>
          <w:p w14:paraId="5EB90D03" w14:textId="77777777" w:rsidR="004628B2" w:rsidRPr="00A22960" w:rsidRDefault="004628B2" w:rsidP="004628B2">
            <w:pPr>
              <w:autoSpaceDE w:val="0"/>
              <w:autoSpaceDN w:val="0"/>
              <w:adjustRightInd w:val="0"/>
              <w:snapToGrid w:val="0"/>
              <w:spacing w:line="276" w:lineRule="auto"/>
              <w:jc w:val="center"/>
              <w:textAlignment w:val="baseline"/>
              <w:rPr>
                <w:rFonts w:ascii="Times New Roman" w:eastAsia="나눔명조" w:hAnsi="Times New Roman" w:cs="Times New Roman"/>
                <w:b/>
                <w:bCs/>
                <w:kern w:val="0"/>
                <w:sz w:val="16"/>
                <w:szCs w:val="16"/>
              </w:rPr>
            </w:pPr>
            <w:r w:rsidRPr="00A22960">
              <w:rPr>
                <w:rFonts w:ascii="Times New Roman" w:eastAsia="나눔명조" w:hAnsi="Times New Roman" w:cs="Times New Roman"/>
                <w:b/>
                <w:bCs/>
                <w:kern w:val="0"/>
                <w:sz w:val="16"/>
                <w:szCs w:val="16"/>
              </w:rPr>
              <w:t>1,064</w:t>
            </w:r>
          </w:p>
        </w:tc>
        <w:tc>
          <w:tcPr>
            <w:tcW w:w="517" w:type="dxa"/>
            <w:tcBorders>
              <w:top w:val="single" w:sz="12" w:space="0" w:color="auto"/>
              <w:left w:val="single" w:sz="2" w:space="0" w:color="0A0000"/>
              <w:bottom w:val="single" w:sz="2" w:space="0" w:color="0A0000"/>
              <w:right w:val="single" w:sz="12" w:space="0" w:color="auto"/>
            </w:tcBorders>
            <w:vAlign w:val="center"/>
          </w:tcPr>
          <w:p w14:paraId="7C350746" w14:textId="77777777" w:rsidR="004628B2" w:rsidRPr="00A22960" w:rsidRDefault="004628B2" w:rsidP="004628B2">
            <w:pPr>
              <w:autoSpaceDE w:val="0"/>
              <w:autoSpaceDN w:val="0"/>
              <w:adjustRightInd w:val="0"/>
              <w:snapToGrid w:val="0"/>
              <w:spacing w:line="276" w:lineRule="auto"/>
              <w:jc w:val="center"/>
              <w:textAlignment w:val="baseline"/>
              <w:rPr>
                <w:rFonts w:ascii="Times New Roman" w:eastAsia="나눔명조" w:hAnsi="Times New Roman" w:cs="Times New Roman"/>
                <w:b/>
                <w:bCs/>
                <w:kern w:val="0"/>
                <w:sz w:val="16"/>
                <w:szCs w:val="16"/>
              </w:rPr>
            </w:pPr>
            <w:r w:rsidRPr="00A22960">
              <w:rPr>
                <w:rFonts w:ascii="Times New Roman" w:eastAsia="나눔명조" w:hAnsi="Times New Roman" w:cs="Times New Roman"/>
                <w:b/>
                <w:bCs/>
                <w:kern w:val="0"/>
                <w:sz w:val="16"/>
                <w:szCs w:val="16"/>
              </w:rPr>
              <w:t>6.2</w:t>
            </w:r>
          </w:p>
        </w:tc>
      </w:tr>
      <w:tr w:rsidR="00A22960" w:rsidRPr="00A22960" w14:paraId="23BA9DC9" w14:textId="77777777" w:rsidTr="00325B6A">
        <w:trPr>
          <w:trHeight w:val="508"/>
        </w:trPr>
        <w:tc>
          <w:tcPr>
            <w:tcW w:w="1982" w:type="dxa"/>
            <w:tcBorders>
              <w:top w:val="single" w:sz="2" w:space="0" w:color="0A0000"/>
              <w:left w:val="single" w:sz="12" w:space="0" w:color="auto"/>
              <w:bottom w:val="single" w:sz="12" w:space="0" w:color="auto"/>
              <w:right w:val="single" w:sz="12" w:space="0" w:color="auto"/>
            </w:tcBorders>
          </w:tcPr>
          <w:p w14:paraId="545C5CC6" w14:textId="53F153B5" w:rsidR="004628B2" w:rsidRPr="00A22960" w:rsidRDefault="004628B2" w:rsidP="004628B2">
            <w:pPr>
              <w:autoSpaceDE w:val="0"/>
              <w:autoSpaceDN w:val="0"/>
              <w:adjustRightInd w:val="0"/>
              <w:snapToGrid w:val="0"/>
              <w:spacing w:line="276" w:lineRule="auto"/>
              <w:jc w:val="left"/>
              <w:textAlignment w:val="baseline"/>
              <w:rPr>
                <w:rFonts w:asciiTheme="minorEastAsia" w:hAnsiTheme="minorEastAsia" w:cs="Times New Roman"/>
                <w:kern w:val="0"/>
                <w:sz w:val="16"/>
                <w:szCs w:val="16"/>
              </w:rPr>
            </w:pPr>
            <w:r w:rsidRPr="00A22960">
              <w:rPr>
                <w:rFonts w:asciiTheme="minorEastAsia" w:hAnsiTheme="minorEastAsia" w:cs="Times New Roman" w:hint="eastAsia"/>
                <w:kern w:val="0"/>
                <w:sz w:val="16"/>
                <w:szCs w:val="16"/>
              </w:rPr>
              <w:t>サムハル（スエーデン）</w:t>
            </w:r>
          </w:p>
        </w:tc>
        <w:tc>
          <w:tcPr>
            <w:tcW w:w="709" w:type="dxa"/>
            <w:tcBorders>
              <w:top w:val="single" w:sz="2" w:space="0" w:color="0A0000"/>
              <w:left w:val="single" w:sz="12" w:space="0" w:color="auto"/>
              <w:bottom w:val="single" w:sz="12" w:space="0" w:color="auto"/>
              <w:right w:val="single" w:sz="2" w:space="0" w:color="0A0000"/>
            </w:tcBorders>
            <w:vAlign w:val="center"/>
          </w:tcPr>
          <w:p w14:paraId="765FECE5" w14:textId="77777777" w:rsidR="004628B2" w:rsidRPr="00A22960" w:rsidRDefault="004628B2" w:rsidP="004628B2">
            <w:pPr>
              <w:autoSpaceDE w:val="0"/>
              <w:autoSpaceDN w:val="0"/>
              <w:adjustRightInd w:val="0"/>
              <w:snapToGrid w:val="0"/>
              <w:spacing w:line="276" w:lineRule="auto"/>
              <w:jc w:val="center"/>
              <w:textAlignment w:val="baseline"/>
              <w:rPr>
                <w:rFonts w:ascii="Times New Roman" w:eastAsia="나눔명조" w:hAnsi="Times New Roman" w:cs="Times New Roman"/>
                <w:kern w:val="0"/>
                <w:sz w:val="16"/>
                <w:szCs w:val="16"/>
              </w:rPr>
            </w:pPr>
            <w:r w:rsidRPr="00A22960">
              <w:rPr>
                <w:rFonts w:ascii="Times New Roman" w:eastAsia="나눔명조" w:hAnsi="Times New Roman" w:cs="Times New Roman"/>
                <w:kern w:val="0"/>
                <w:sz w:val="16"/>
                <w:szCs w:val="16"/>
              </w:rPr>
              <w:t>18,321</w:t>
            </w:r>
          </w:p>
        </w:tc>
        <w:tc>
          <w:tcPr>
            <w:tcW w:w="697" w:type="dxa"/>
            <w:tcBorders>
              <w:top w:val="single" w:sz="2" w:space="0" w:color="0A0000"/>
              <w:left w:val="single" w:sz="2" w:space="0" w:color="0A0000"/>
              <w:bottom w:val="single" w:sz="12" w:space="0" w:color="auto"/>
              <w:right w:val="single" w:sz="2" w:space="0" w:color="0A0000"/>
            </w:tcBorders>
            <w:vAlign w:val="center"/>
          </w:tcPr>
          <w:p w14:paraId="59100CA5" w14:textId="77777777" w:rsidR="004628B2" w:rsidRPr="00A22960" w:rsidRDefault="004628B2" w:rsidP="004628B2">
            <w:pPr>
              <w:autoSpaceDE w:val="0"/>
              <w:autoSpaceDN w:val="0"/>
              <w:adjustRightInd w:val="0"/>
              <w:snapToGrid w:val="0"/>
              <w:spacing w:line="276" w:lineRule="auto"/>
              <w:jc w:val="center"/>
              <w:textAlignment w:val="baseline"/>
              <w:rPr>
                <w:rFonts w:ascii="Times New Roman" w:eastAsia="나눔명조" w:hAnsi="Times New Roman" w:cs="Times New Roman"/>
                <w:kern w:val="0"/>
                <w:sz w:val="16"/>
                <w:szCs w:val="16"/>
              </w:rPr>
            </w:pPr>
            <w:r w:rsidRPr="00A22960">
              <w:rPr>
                <w:rFonts w:ascii="Times New Roman" w:eastAsia="나눔명조" w:hAnsi="Times New Roman" w:cs="Times New Roman"/>
                <w:kern w:val="0"/>
                <w:sz w:val="16"/>
                <w:szCs w:val="16"/>
              </w:rPr>
              <w:t>912</w:t>
            </w:r>
          </w:p>
        </w:tc>
        <w:tc>
          <w:tcPr>
            <w:tcW w:w="436" w:type="dxa"/>
            <w:tcBorders>
              <w:top w:val="single" w:sz="2" w:space="0" w:color="0A0000"/>
              <w:left w:val="single" w:sz="2" w:space="0" w:color="0A0000"/>
              <w:bottom w:val="single" w:sz="12" w:space="0" w:color="auto"/>
              <w:right w:val="single" w:sz="12" w:space="0" w:color="auto"/>
            </w:tcBorders>
            <w:vAlign w:val="center"/>
          </w:tcPr>
          <w:p w14:paraId="57C1EEBB" w14:textId="77777777" w:rsidR="004628B2" w:rsidRPr="00A22960" w:rsidRDefault="004628B2" w:rsidP="004628B2">
            <w:pPr>
              <w:autoSpaceDE w:val="0"/>
              <w:autoSpaceDN w:val="0"/>
              <w:adjustRightInd w:val="0"/>
              <w:snapToGrid w:val="0"/>
              <w:spacing w:line="276" w:lineRule="auto"/>
              <w:jc w:val="center"/>
              <w:textAlignment w:val="baseline"/>
              <w:rPr>
                <w:rFonts w:ascii="Times New Roman" w:eastAsia="나눔명조" w:hAnsi="Times New Roman" w:cs="Times New Roman"/>
                <w:kern w:val="0"/>
                <w:sz w:val="16"/>
                <w:szCs w:val="16"/>
              </w:rPr>
            </w:pPr>
            <w:r w:rsidRPr="00A22960">
              <w:rPr>
                <w:rFonts w:ascii="Times New Roman" w:eastAsia="나눔명조" w:hAnsi="Times New Roman" w:cs="Times New Roman"/>
                <w:kern w:val="0"/>
                <w:sz w:val="16"/>
                <w:szCs w:val="16"/>
              </w:rPr>
              <w:t>5.0</w:t>
            </w:r>
          </w:p>
        </w:tc>
        <w:tc>
          <w:tcPr>
            <w:tcW w:w="656" w:type="dxa"/>
            <w:tcBorders>
              <w:top w:val="single" w:sz="2" w:space="0" w:color="0A0000"/>
              <w:left w:val="single" w:sz="12" w:space="0" w:color="auto"/>
              <w:bottom w:val="single" w:sz="12" w:space="0" w:color="auto"/>
              <w:right w:val="single" w:sz="2" w:space="0" w:color="0A0000"/>
            </w:tcBorders>
            <w:vAlign w:val="center"/>
          </w:tcPr>
          <w:p w14:paraId="45F05F23" w14:textId="77777777" w:rsidR="004628B2" w:rsidRPr="00A22960" w:rsidRDefault="004628B2" w:rsidP="004628B2">
            <w:pPr>
              <w:autoSpaceDE w:val="0"/>
              <w:autoSpaceDN w:val="0"/>
              <w:adjustRightInd w:val="0"/>
              <w:snapToGrid w:val="0"/>
              <w:spacing w:line="276" w:lineRule="auto"/>
              <w:jc w:val="center"/>
              <w:textAlignment w:val="baseline"/>
              <w:rPr>
                <w:rFonts w:ascii="Times New Roman" w:eastAsia="나눔명조" w:hAnsi="Times New Roman" w:cs="Times New Roman"/>
                <w:kern w:val="0"/>
                <w:sz w:val="16"/>
                <w:szCs w:val="16"/>
              </w:rPr>
            </w:pPr>
            <w:r w:rsidRPr="00A22960">
              <w:rPr>
                <w:rFonts w:ascii="Times New Roman" w:eastAsia="나눔명조" w:hAnsi="Times New Roman" w:cs="Times New Roman"/>
                <w:kern w:val="0"/>
                <w:sz w:val="16"/>
                <w:szCs w:val="16"/>
              </w:rPr>
              <w:t>19,660</w:t>
            </w:r>
          </w:p>
        </w:tc>
        <w:tc>
          <w:tcPr>
            <w:tcW w:w="762" w:type="dxa"/>
            <w:tcBorders>
              <w:top w:val="single" w:sz="2" w:space="0" w:color="0A0000"/>
              <w:left w:val="single" w:sz="2" w:space="0" w:color="0A0000"/>
              <w:bottom w:val="single" w:sz="12" w:space="0" w:color="auto"/>
              <w:right w:val="single" w:sz="2" w:space="0" w:color="0A0000"/>
            </w:tcBorders>
            <w:vAlign w:val="center"/>
          </w:tcPr>
          <w:p w14:paraId="317EAE70" w14:textId="77777777" w:rsidR="004628B2" w:rsidRPr="00A22960" w:rsidRDefault="004628B2" w:rsidP="004628B2">
            <w:pPr>
              <w:autoSpaceDE w:val="0"/>
              <w:autoSpaceDN w:val="0"/>
              <w:adjustRightInd w:val="0"/>
              <w:snapToGrid w:val="0"/>
              <w:spacing w:line="276" w:lineRule="auto"/>
              <w:jc w:val="center"/>
              <w:textAlignment w:val="baseline"/>
              <w:rPr>
                <w:rFonts w:ascii="Times New Roman" w:eastAsia="나눔명조" w:hAnsi="Times New Roman" w:cs="Times New Roman"/>
                <w:kern w:val="0"/>
                <w:sz w:val="16"/>
                <w:szCs w:val="16"/>
              </w:rPr>
            </w:pPr>
            <w:r w:rsidRPr="00A22960">
              <w:rPr>
                <w:rFonts w:ascii="Times New Roman" w:eastAsia="나눔명조" w:hAnsi="Times New Roman" w:cs="Times New Roman"/>
                <w:kern w:val="0"/>
                <w:sz w:val="16"/>
                <w:szCs w:val="16"/>
              </w:rPr>
              <w:t>1,122</w:t>
            </w:r>
          </w:p>
        </w:tc>
        <w:tc>
          <w:tcPr>
            <w:tcW w:w="550" w:type="dxa"/>
            <w:tcBorders>
              <w:top w:val="single" w:sz="2" w:space="0" w:color="0A0000"/>
              <w:left w:val="single" w:sz="2" w:space="0" w:color="0A0000"/>
              <w:bottom w:val="single" w:sz="12" w:space="0" w:color="auto"/>
              <w:right w:val="single" w:sz="12" w:space="0" w:color="auto"/>
            </w:tcBorders>
            <w:vAlign w:val="center"/>
          </w:tcPr>
          <w:p w14:paraId="63F6C7AA" w14:textId="77777777" w:rsidR="004628B2" w:rsidRPr="00A22960" w:rsidRDefault="004628B2" w:rsidP="004628B2">
            <w:pPr>
              <w:autoSpaceDE w:val="0"/>
              <w:autoSpaceDN w:val="0"/>
              <w:adjustRightInd w:val="0"/>
              <w:snapToGrid w:val="0"/>
              <w:spacing w:line="276" w:lineRule="auto"/>
              <w:jc w:val="center"/>
              <w:textAlignment w:val="baseline"/>
              <w:rPr>
                <w:rFonts w:ascii="Times New Roman" w:eastAsia="나눔명조" w:hAnsi="Times New Roman" w:cs="Times New Roman"/>
                <w:kern w:val="0"/>
                <w:sz w:val="16"/>
                <w:szCs w:val="16"/>
              </w:rPr>
            </w:pPr>
            <w:r w:rsidRPr="00A22960">
              <w:rPr>
                <w:rFonts w:ascii="Times New Roman" w:eastAsia="나눔명조" w:hAnsi="Times New Roman" w:cs="Times New Roman"/>
                <w:kern w:val="0"/>
                <w:sz w:val="16"/>
                <w:szCs w:val="16"/>
              </w:rPr>
              <w:t>5.7</w:t>
            </w:r>
          </w:p>
        </w:tc>
        <w:tc>
          <w:tcPr>
            <w:tcW w:w="726" w:type="dxa"/>
            <w:tcBorders>
              <w:top w:val="single" w:sz="2" w:space="0" w:color="0A0000"/>
              <w:left w:val="single" w:sz="12" w:space="0" w:color="auto"/>
              <w:bottom w:val="single" w:sz="12" w:space="0" w:color="auto"/>
              <w:right w:val="single" w:sz="2" w:space="0" w:color="0A0000"/>
            </w:tcBorders>
            <w:vAlign w:val="center"/>
          </w:tcPr>
          <w:p w14:paraId="0D56C1D1" w14:textId="77777777" w:rsidR="004628B2" w:rsidRPr="00A22960" w:rsidRDefault="004628B2" w:rsidP="004628B2">
            <w:pPr>
              <w:autoSpaceDE w:val="0"/>
              <w:autoSpaceDN w:val="0"/>
              <w:adjustRightInd w:val="0"/>
              <w:snapToGrid w:val="0"/>
              <w:spacing w:line="276" w:lineRule="auto"/>
              <w:jc w:val="center"/>
              <w:textAlignment w:val="baseline"/>
              <w:rPr>
                <w:rFonts w:ascii="Times New Roman" w:eastAsia="나눔명조" w:hAnsi="Times New Roman" w:cs="Times New Roman"/>
                <w:kern w:val="0"/>
                <w:sz w:val="16"/>
                <w:szCs w:val="16"/>
              </w:rPr>
            </w:pPr>
            <w:r w:rsidRPr="00A22960">
              <w:rPr>
                <w:rFonts w:ascii="Times New Roman" w:eastAsia="나눔명조" w:hAnsi="Times New Roman" w:cs="Times New Roman"/>
                <w:kern w:val="0"/>
                <w:sz w:val="16"/>
                <w:szCs w:val="16"/>
              </w:rPr>
              <w:t>18,528</w:t>
            </w:r>
          </w:p>
        </w:tc>
        <w:tc>
          <w:tcPr>
            <w:tcW w:w="709" w:type="dxa"/>
            <w:tcBorders>
              <w:top w:val="single" w:sz="2" w:space="0" w:color="0A0000"/>
              <w:left w:val="single" w:sz="2" w:space="0" w:color="0A0000"/>
              <w:bottom w:val="single" w:sz="12" w:space="0" w:color="auto"/>
              <w:right w:val="single" w:sz="2" w:space="0" w:color="0A0000"/>
            </w:tcBorders>
            <w:vAlign w:val="center"/>
          </w:tcPr>
          <w:p w14:paraId="54562878" w14:textId="77777777" w:rsidR="004628B2" w:rsidRPr="00A22960" w:rsidRDefault="004628B2" w:rsidP="004628B2">
            <w:pPr>
              <w:autoSpaceDE w:val="0"/>
              <w:autoSpaceDN w:val="0"/>
              <w:adjustRightInd w:val="0"/>
              <w:snapToGrid w:val="0"/>
              <w:spacing w:line="276" w:lineRule="auto"/>
              <w:jc w:val="center"/>
              <w:textAlignment w:val="baseline"/>
              <w:rPr>
                <w:rFonts w:ascii="Times New Roman" w:eastAsia="나눔명조" w:hAnsi="Times New Roman" w:cs="Times New Roman"/>
                <w:kern w:val="0"/>
                <w:sz w:val="16"/>
                <w:szCs w:val="16"/>
              </w:rPr>
            </w:pPr>
            <w:r w:rsidRPr="00A22960">
              <w:rPr>
                <w:rFonts w:ascii="Times New Roman" w:eastAsia="나눔명조" w:hAnsi="Times New Roman" w:cs="Times New Roman"/>
                <w:kern w:val="0"/>
                <w:sz w:val="16"/>
                <w:szCs w:val="16"/>
              </w:rPr>
              <w:t>1,059</w:t>
            </w:r>
          </w:p>
        </w:tc>
        <w:tc>
          <w:tcPr>
            <w:tcW w:w="533" w:type="dxa"/>
            <w:tcBorders>
              <w:top w:val="single" w:sz="2" w:space="0" w:color="0A0000"/>
              <w:left w:val="single" w:sz="2" w:space="0" w:color="0A0000"/>
              <w:bottom w:val="single" w:sz="12" w:space="0" w:color="auto"/>
              <w:right w:val="single" w:sz="12" w:space="0" w:color="auto"/>
            </w:tcBorders>
            <w:vAlign w:val="center"/>
          </w:tcPr>
          <w:p w14:paraId="085B709E" w14:textId="77777777" w:rsidR="004628B2" w:rsidRPr="00A22960" w:rsidRDefault="004628B2" w:rsidP="004628B2">
            <w:pPr>
              <w:autoSpaceDE w:val="0"/>
              <w:autoSpaceDN w:val="0"/>
              <w:adjustRightInd w:val="0"/>
              <w:snapToGrid w:val="0"/>
              <w:spacing w:line="276" w:lineRule="auto"/>
              <w:jc w:val="center"/>
              <w:textAlignment w:val="baseline"/>
              <w:rPr>
                <w:rFonts w:ascii="Times New Roman" w:eastAsia="나눔명조" w:hAnsi="Times New Roman" w:cs="Times New Roman"/>
                <w:kern w:val="0"/>
                <w:sz w:val="16"/>
                <w:szCs w:val="16"/>
              </w:rPr>
            </w:pPr>
            <w:r w:rsidRPr="00A22960">
              <w:rPr>
                <w:rFonts w:ascii="Times New Roman" w:eastAsia="나눔명조" w:hAnsi="Times New Roman" w:cs="Times New Roman"/>
                <w:kern w:val="0"/>
                <w:sz w:val="16"/>
                <w:szCs w:val="16"/>
              </w:rPr>
              <w:t>5.0</w:t>
            </w:r>
          </w:p>
        </w:tc>
        <w:tc>
          <w:tcPr>
            <w:tcW w:w="742" w:type="dxa"/>
            <w:tcBorders>
              <w:top w:val="single" w:sz="2" w:space="0" w:color="0A0000"/>
              <w:left w:val="single" w:sz="12" w:space="0" w:color="auto"/>
              <w:bottom w:val="single" w:sz="12" w:space="0" w:color="auto"/>
              <w:right w:val="single" w:sz="2" w:space="0" w:color="0A0000"/>
            </w:tcBorders>
            <w:vAlign w:val="center"/>
          </w:tcPr>
          <w:p w14:paraId="36FC1BE4" w14:textId="77777777" w:rsidR="004628B2" w:rsidRPr="00A22960" w:rsidRDefault="004628B2" w:rsidP="004628B2">
            <w:pPr>
              <w:autoSpaceDE w:val="0"/>
              <w:autoSpaceDN w:val="0"/>
              <w:adjustRightInd w:val="0"/>
              <w:snapToGrid w:val="0"/>
              <w:spacing w:line="276" w:lineRule="auto"/>
              <w:jc w:val="center"/>
              <w:textAlignment w:val="baseline"/>
              <w:rPr>
                <w:rFonts w:ascii="Times New Roman" w:eastAsia="나눔명조" w:hAnsi="Times New Roman" w:cs="Times New Roman"/>
                <w:kern w:val="0"/>
                <w:sz w:val="16"/>
                <w:szCs w:val="16"/>
              </w:rPr>
            </w:pPr>
            <w:r w:rsidRPr="00A22960">
              <w:rPr>
                <w:rFonts w:ascii="Times New Roman" w:eastAsia="나눔명조" w:hAnsi="Times New Roman" w:cs="Times New Roman"/>
                <w:kern w:val="0"/>
                <w:sz w:val="16"/>
                <w:szCs w:val="16"/>
              </w:rPr>
              <w:t>19.259</w:t>
            </w:r>
          </w:p>
        </w:tc>
        <w:tc>
          <w:tcPr>
            <w:tcW w:w="709" w:type="dxa"/>
            <w:tcBorders>
              <w:top w:val="single" w:sz="2" w:space="0" w:color="0A0000"/>
              <w:left w:val="single" w:sz="2" w:space="0" w:color="0A0000"/>
              <w:bottom w:val="single" w:sz="12" w:space="0" w:color="auto"/>
              <w:right w:val="single" w:sz="2" w:space="0" w:color="0A0000"/>
            </w:tcBorders>
            <w:vAlign w:val="center"/>
          </w:tcPr>
          <w:p w14:paraId="00C6C00A" w14:textId="77777777" w:rsidR="004628B2" w:rsidRPr="00A22960" w:rsidRDefault="004628B2" w:rsidP="004628B2">
            <w:pPr>
              <w:autoSpaceDE w:val="0"/>
              <w:autoSpaceDN w:val="0"/>
              <w:adjustRightInd w:val="0"/>
              <w:snapToGrid w:val="0"/>
              <w:spacing w:line="276" w:lineRule="auto"/>
              <w:jc w:val="center"/>
              <w:textAlignment w:val="baseline"/>
              <w:rPr>
                <w:rFonts w:ascii="Times New Roman" w:eastAsia="나눔명조" w:hAnsi="Times New Roman" w:cs="Times New Roman"/>
                <w:kern w:val="0"/>
                <w:sz w:val="16"/>
                <w:szCs w:val="16"/>
              </w:rPr>
            </w:pPr>
            <w:r w:rsidRPr="00A22960">
              <w:rPr>
                <w:rFonts w:ascii="Times New Roman" w:eastAsia="나눔명조" w:hAnsi="Times New Roman" w:cs="Times New Roman"/>
                <w:kern w:val="0"/>
                <w:sz w:val="16"/>
                <w:szCs w:val="16"/>
              </w:rPr>
              <w:t>1,179</w:t>
            </w:r>
          </w:p>
        </w:tc>
        <w:tc>
          <w:tcPr>
            <w:tcW w:w="517" w:type="dxa"/>
            <w:tcBorders>
              <w:top w:val="single" w:sz="2" w:space="0" w:color="0A0000"/>
              <w:left w:val="single" w:sz="2" w:space="0" w:color="0A0000"/>
              <w:bottom w:val="single" w:sz="12" w:space="0" w:color="auto"/>
              <w:right w:val="single" w:sz="12" w:space="0" w:color="auto"/>
            </w:tcBorders>
            <w:vAlign w:val="center"/>
          </w:tcPr>
          <w:p w14:paraId="63C1FAAD" w14:textId="77777777" w:rsidR="004628B2" w:rsidRPr="00A22960" w:rsidRDefault="004628B2" w:rsidP="004628B2">
            <w:pPr>
              <w:autoSpaceDE w:val="0"/>
              <w:autoSpaceDN w:val="0"/>
              <w:adjustRightInd w:val="0"/>
              <w:snapToGrid w:val="0"/>
              <w:spacing w:line="276" w:lineRule="auto"/>
              <w:jc w:val="center"/>
              <w:textAlignment w:val="baseline"/>
              <w:rPr>
                <w:rFonts w:ascii="Times New Roman" w:eastAsia="나눔명조" w:hAnsi="Times New Roman" w:cs="Times New Roman"/>
                <w:kern w:val="0"/>
                <w:sz w:val="16"/>
                <w:szCs w:val="16"/>
              </w:rPr>
            </w:pPr>
            <w:r w:rsidRPr="00A22960">
              <w:rPr>
                <w:rFonts w:ascii="Times New Roman" w:eastAsia="나눔명조" w:hAnsi="Times New Roman" w:cs="Times New Roman"/>
                <w:kern w:val="0"/>
                <w:sz w:val="16"/>
                <w:szCs w:val="16"/>
              </w:rPr>
              <w:t>6.1</w:t>
            </w:r>
          </w:p>
        </w:tc>
      </w:tr>
    </w:tbl>
    <w:p w14:paraId="527D6F41" w14:textId="61022EDA" w:rsidR="004628B2" w:rsidRPr="00A22960" w:rsidRDefault="004628B2" w:rsidP="0005036B">
      <w:r w:rsidRPr="00A22960">
        <w:rPr>
          <w:rFonts w:hint="eastAsia"/>
        </w:rPr>
        <w:t>出典：サムハル「持続可能性年次報告2016」、「職業リハビリテーション施設の実績</w:t>
      </w:r>
      <w:r w:rsidRPr="00A22960">
        <w:t>(2013~2016)</w:t>
      </w:r>
      <w:r w:rsidRPr="00A22960">
        <w:rPr>
          <w:rFonts w:hint="eastAsia"/>
        </w:rPr>
        <w:t>」</w:t>
      </w:r>
    </w:p>
    <w:p w14:paraId="7F59DCB8" w14:textId="77777777" w:rsidR="004628B2" w:rsidRPr="00A22960" w:rsidRDefault="004628B2" w:rsidP="0005036B"/>
    <w:p w14:paraId="2E9FBC57" w14:textId="7DAABEBF" w:rsidR="0005036B" w:rsidRPr="00A22960" w:rsidRDefault="00FF5D8D" w:rsidP="0005036B">
      <w:r w:rsidRPr="00A22960">
        <w:t xml:space="preserve">〇　</w:t>
      </w:r>
      <w:r w:rsidR="0005036B" w:rsidRPr="00A22960">
        <w:t xml:space="preserve"> 職業リハビリテーション施設は、重度障害者の雇用問題の解決（重度障害者の雇用機会の提供、所得創出の支援、一般競争的雇用市場への移行）に極めて重要な役割を果たしており、障害者雇用促進策として職業リハビリテーション施設を積極的に活用することが求められて</w:t>
      </w:r>
      <w:r w:rsidR="006B3B83" w:rsidRPr="00A22960">
        <w:t>いる</w:t>
      </w:r>
      <w:r w:rsidR="0005036B" w:rsidRPr="00A22960">
        <w:t>。</w:t>
      </w:r>
    </w:p>
    <w:p w14:paraId="410913CC" w14:textId="322C99C9" w:rsidR="0005036B" w:rsidRPr="00A22960" w:rsidRDefault="00FF5D8D" w:rsidP="0005036B">
      <w:r w:rsidRPr="00A22960">
        <w:lastRenderedPageBreak/>
        <w:t xml:space="preserve">〇　</w:t>
      </w:r>
      <w:r w:rsidR="0005036B" w:rsidRPr="00A22960">
        <w:t xml:space="preserve"> 重度障害者の雇用促進策として職業リハビリテーション施設を活用するための政府主導の政策や法的・制度的枠組みは十分ではないが、最低賃金や雇用</w:t>
      </w:r>
      <w:r w:rsidR="00325B6A" w:rsidRPr="00A22960">
        <w:rPr>
          <w:rFonts w:hint="eastAsia"/>
        </w:rPr>
        <w:t>への移行</w:t>
      </w:r>
      <w:r w:rsidR="008A65A5" w:rsidRPr="00A22960">
        <w:rPr>
          <w:rFonts w:hint="eastAsia"/>
        </w:rPr>
        <w:t>への</w:t>
      </w:r>
      <w:r w:rsidR="0005036B" w:rsidRPr="00A22960">
        <w:t>社会的要求は高まっている。</w:t>
      </w:r>
    </w:p>
    <w:p w14:paraId="144949CF" w14:textId="347BFAED" w:rsidR="0005036B" w:rsidRPr="00A22960" w:rsidRDefault="0005036B" w:rsidP="00EC60BE">
      <w:pPr>
        <w:ind w:leftChars="202" w:left="424"/>
      </w:pPr>
      <w:r w:rsidRPr="00A22960">
        <w:t>- しかし、職業リハビリテーション施設を単なる「福祉施設」と考えることは、重度障害者の</w:t>
      </w:r>
      <w:r w:rsidR="00EC60BE" w:rsidRPr="00A22960">
        <w:rPr>
          <w:rFonts w:hint="eastAsia"/>
        </w:rPr>
        <w:t>労働</w:t>
      </w:r>
      <w:r w:rsidRPr="00A22960">
        <w:t>市場での</w:t>
      </w:r>
      <w:r w:rsidR="00EC60BE" w:rsidRPr="00A22960">
        <w:rPr>
          <w:rFonts w:hint="eastAsia"/>
        </w:rPr>
        <w:t>雇用におけるその</w:t>
      </w:r>
      <w:r w:rsidRPr="00A22960">
        <w:t>役割を縮小させる結果にしかならない。</w:t>
      </w:r>
    </w:p>
    <w:p w14:paraId="6788DA6F" w14:textId="1AF19A45" w:rsidR="0005036B" w:rsidRPr="00A22960" w:rsidRDefault="0005036B" w:rsidP="00EC60BE">
      <w:pPr>
        <w:ind w:leftChars="202" w:left="424"/>
      </w:pPr>
      <w:r w:rsidRPr="00A22960">
        <w:t>- 国連</w:t>
      </w:r>
      <w:r w:rsidR="00EC60BE" w:rsidRPr="00A22960">
        <w:rPr>
          <w:rFonts w:hint="eastAsia"/>
        </w:rPr>
        <w:t>の</w:t>
      </w:r>
      <w:r w:rsidRPr="00A22960">
        <w:t>委員会や国家人権委員会は、保護作業所で最低賃金の支払いを免除されている障害</w:t>
      </w:r>
      <w:r w:rsidR="00EC60BE" w:rsidRPr="00A22960">
        <w:rPr>
          <w:rFonts w:hint="eastAsia"/>
        </w:rPr>
        <w:t>のある人</w:t>
      </w:r>
      <w:r w:rsidRPr="00A22960">
        <w:t>の低賃金問題を指摘し、補足給付制度</w:t>
      </w:r>
      <w:r w:rsidR="00EC60BE" w:rsidRPr="00A22960">
        <w:rPr>
          <w:rFonts w:hint="eastAsia"/>
        </w:rPr>
        <w:t>（</w:t>
      </w:r>
      <w:r w:rsidR="00EC60BE" w:rsidRPr="00A22960">
        <w:t>supplementary benefit system</w:t>
      </w:r>
      <w:r w:rsidR="00EC60BE" w:rsidRPr="00A22960">
        <w:rPr>
          <w:rFonts w:hint="eastAsia"/>
        </w:rPr>
        <w:t>）</w:t>
      </w:r>
      <w:r w:rsidRPr="00A22960">
        <w:t>の導入を勧告した。しかし、政府は適切な対策を提案せず、現場に任せて</w:t>
      </w:r>
      <w:r w:rsidR="006B3B83" w:rsidRPr="00A22960">
        <w:t>いる</w:t>
      </w:r>
      <w:r w:rsidRPr="00A22960">
        <w:t>。</w:t>
      </w:r>
    </w:p>
    <w:p w14:paraId="78087558" w14:textId="44908C13" w:rsidR="0005036B" w:rsidRPr="00A22960" w:rsidRDefault="0005036B" w:rsidP="00EC60BE">
      <w:pPr>
        <w:ind w:leftChars="202" w:left="424"/>
      </w:pPr>
      <w:r w:rsidRPr="00A22960">
        <w:t xml:space="preserve">- </w:t>
      </w:r>
      <w:r w:rsidR="00EC60BE" w:rsidRPr="00A22960">
        <w:rPr>
          <w:rFonts w:hint="eastAsia"/>
        </w:rPr>
        <w:t>「</w:t>
      </w:r>
      <w:r w:rsidRPr="00A22960">
        <w:t>重度障害者職業リハビリテーション支援事業」の対象施設に指定されているのは、582施設中75施設のみ</w:t>
      </w:r>
      <w:r w:rsidR="00EC60BE" w:rsidRPr="00A22960">
        <w:rPr>
          <w:rFonts w:hint="eastAsia"/>
        </w:rPr>
        <w:t>である</w:t>
      </w:r>
      <w:r w:rsidRPr="00A22960">
        <w:t>。政府は、これらの施設に「作業適応訓練」を主な機能として実施させ、この部分に関連する支援のみを行っている。</w:t>
      </w:r>
    </w:p>
    <w:p w14:paraId="778A9B70" w14:textId="3A5AB68C" w:rsidR="0005036B" w:rsidRPr="00A22960" w:rsidRDefault="00FF5D8D" w:rsidP="0005036B">
      <w:r w:rsidRPr="00A22960">
        <w:t xml:space="preserve">〇　</w:t>
      </w:r>
      <w:r w:rsidR="00C53369" w:rsidRPr="00A22960">
        <w:rPr>
          <w:rFonts w:hint="eastAsia"/>
        </w:rPr>
        <w:t>障害のある人</w:t>
      </w:r>
      <w:r w:rsidR="0005036B" w:rsidRPr="00A22960">
        <w:t>の安定した雇用と収入は、脱施設化と自立生活の実現のために先行すべきであり、そのため職業リハビリテーション施設の役割は非常に重要である。</w:t>
      </w:r>
    </w:p>
    <w:p w14:paraId="1B7A1C3D" w14:textId="4519EF67" w:rsidR="0005036B" w:rsidRPr="00A22960" w:rsidRDefault="00FF5D8D" w:rsidP="0005036B">
      <w:r w:rsidRPr="00A22960">
        <w:t xml:space="preserve">〇　</w:t>
      </w:r>
      <w:r w:rsidR="0005036B" w:rsidRPr="00A22960">
        <w:t xml:space="preserve"> 2016年の「</w:t>
      </w:r>
      <w:r w:rsidR="00C53369" w:rsidRPr="00A22960">
        <w:rPr>
          <w:rFonts w:hint="eastAsia"/>
        </w:rPr>
        <w:t>障害のある人</w:t>
      </w:r>
      <w:r w:rsidR="0005036B" w:rsidRPr="00A22960">
        <w:t>の経済活動参加に関する調査」によると、障害</w:t>
      </w:r>
      <w:r w:rsidR="00EC60BE" w:rsidRPr="00A22960">
        <w:rPr>
          <w:rFonts w:hint="eastAsia"/>
        </w:rPr>
        <w:t>のある</w:t>
      </w:r>
      <w:r w:rsidR="00EC60BE" w:rsidRPr="00A22960">
        <w:t>女性</w:t>
      </w:r>
      <w:r w:rsidR="0005036B" w:rsidRPr="00A22960">
        <w:t>の経済活動参加率は22.4％、就業率は20.8％、失業率は6.8％で、男性（経済活動参加率50.3％、就業率47.1％、失業率6.4％）より悪</w:t>
      </w:r>
      <w:r w:rsidR="003D1AE6" w:rsidRPr="00A22960">
        <w:rPr>
          <w:rFonts w:hint="eastAsia"/>
        </w:rPr>
        <w:t>い</w:t>
      </w:r>
      <w:r w:rsidR="0005036B" w:rsidRPr="00A22960">
        <w:t>。</w:t>
      </w:r>
    </w:p>
    <w:p w14:paraId="369A1013" w14:textId="72D632D5" w:rsidR="0005036B" w:rsidRPr="00A22960" w:rsidRDefault="00FF5D8D" w:rsidP="0005036B">
      <w:r w:rsidRPr="00A22960">
        <w:t xml:space="preserve">〇　</w:t>
      </w:r>
      <w:r w:rsidR="0005036B" w:rsidRPr="00A22960">
        <w:t xml:space="preserve"> 障害のある女性の一般的な雇用条件は、その地位、仕事の種類、賃金などの点で、障害のある男性より悪い。</w:t>
      </w:r>
    </w:p>
    <w:p w14:paraId="4F67806B" w14:textId="38104957" w:rsidR="0005036B" w:rsidRPr="00A22960" w:rsidRDefault="0005036B" w:rsidP="003D1AE6">
      <w:pPr>
        <w:ind w:leftChars="202" w:left="424"/>
      </w:pPr>
      <w:r w:rsidRPr="00A22960">
        <w:t xml:space="preserve">- </w:t>
      </w:r>
      <w:r w:rsidR="003D1AE6" w:rsidRPr="00A22960">
        <w:rPr>
          <w:rFonts w:hint="eastAsia"/>
        </w:rPr>
        <w:t>臨時職員</w:t>
      </w:r>
      <w:r w:rsidRPr="00A22960">
        <w:t>比率：男性25.5％、女性40.3％。</w:t>
      </w:r>
    </w:p>
    <w:p w14:paraId="50B668B4" w14:textId="77777777" w:rsidR="0005036B" w:rsidRPr="00A22960" w:rsidRDefault="0005036B" w:rsidP="003D1AE6">
      <w:pPr>
        <w:ind w:leftChars="202" w:left="424"/>
      </w:pPr>
      <w:r w:rsidRPr="00A22960">
        <w:t>- 平均月給：男性180.2万ウォン、女性74.3万ウォン。</w:t>
      </w:r>
    </w:p>
    <w:p w14:paraId="00DBA772" w14:textId="5975F493" w:rsidR="0005036B" w:rsidRPr="00A22960" w:rsidRDefault="0005036B" w:rsidP="003D1AE6">
      <w:pPr>
        <w:ind w:leftChars="202" w:left="424"/>
      </w:pPr>
      <w:r w:rsidRPr="00A22960">
        <w:t>- 障</w:t>
      </w:r>
      <w:r w:rsidR="006B3B83" w:rsidRPr="00A22960">
        <w:t>害</w:t>
      </w:r>
      <w:r w:rsidRPr="00A22960">
        <w:t>のある女性の主な職業：単純労働32.4％、サービス・販売28.3％、農林水産業14.2</w:t>
      </w:r>
    </w:p>
    <w:p w14:paraId="05B38307" w14:textId="4ED4CB14" w:rsidR="0005036B" w:rsidRPr="00A22960" w:rsidRDefault="00FF5D8D" w:rsidP="0005036B">
      <w:r w:rsidRPr="00A22960">
        <w:t xml:space="preserve">〇　</w:t>
      </w:r>
      <w:r w:rsidR="0005036B" w:rsidRPr="00A22960">
        <w:t xml:space="preserve"> 障</w:t>
      </w:r>
      <w:r w:rsidR="006B3B83" w:rsidRPr="00A22960">
        <w:t>害</w:t>
      </w:r>
      <w:r w:rsidR="0005036B" w:rsidRPr="00A22960">
        <w:t>のある女性の雇用を拡大・維持するための制度や政策（職業訓練、障</w:t>
      </w:r>
      <w:r w:rsidR="006B3B83" w:rsidRPr="00A22960">
        <w:t>害</w:t>
      </w:r>
      <w:r w:rsidR="0005036B" w:rsidRPr="00A22960">
        <w:t>のある女性に適した仕事の開発、障</w:t>
      </w:r>
      <w:r w:rsidR="006B3B83" w:rsidRPr="00A22960">
        <w:t>害</w:t>
      </w:r>
      <w:r w:rsidR="0005036B" w:rsidRPr="00A22960">
        <w:t>のある女性の雇用支援サービスなど）が不十分である。また、障害のある女性が関連制度を知らない場合も多い。</w:t>
      </w:r>
    </w:p>
    <w:p w14:paraId="52B66960" w14:textId="5C2A89C7" w:rsidR="0005036B" w:rsidRPr="00A22960" w:rsidRDefault="00FF5D8D" w:rsidP="0005036B">
      <w:r w:rsidRPr="00A22960">
        <w:t xml:space="preserve">〇　</w:t>
      </w:r>
      <w:r w:rsidR="0005036B" w:rsidRPr="00A22960">
        <w:t xml:space="preserve"> 2016年の障</w:t>
      </w:r>
      <w:r w:rsidR="006B3B83" w:rsidRPr="00A22960">
        <w:t>害</w:t>
      </w:r>
      <w:r w:rsidR="0005036B" w:rsidRPr="00A22960">
        <w:t>者雇用</w:t>
      </w:r>
      <w:r w:rsidR="003D1AE6" w:rsidRPr="00A22960">
        <w:rPr>
          <w:rFonts w:hint="eastAsia"/>
        </w:rPr>
        <w:t>率</w:t>
      </w:r>
      <w:r w:rsidR="0005036B" w:rsidRPr="00A22960">
        <w:t>は2.66%で、前年に比べて若干の増加を示して</w:t>
      </w:r>
      <w:r w:rsidR="006B3B83" w:rsidRPr="00A22960">
        <w:t>いる</w:t>
      </w:r>
      <w:r w:rsidR="0005036B" w:rsidRPr="00A22960">
        <w:t>。しかし、雇用</w:t>
      </w:r>
      <w:r w:rsidR="003D1AE6" w:rsidRPr="00A22960">
        <w:rPr>
          <w:rFonts w:hint="eastAsia"/>
        </w:rPr>
        <w:t>率</w:t>
      </w:r>
      <w:r w:rsidR="0005036B" w:rsidRPr="00A22960">
        <w:t>を達成した機関・企業の割合は47.9％にとどまり、50％</w:t>
      </w:r>
      <w:r w:rsidR="00C05BE1" w:rsidRPr="00A22960">
        <w:rPr>
          <w:rFonts w:hint="eastAsia"/>
        </w:rPr>
        <w:t>に</w:t>
      </w:r>
      <w:r w:rsidR="0005036B" w:rsidRPr="00A22960">
        <w:t>も</w:t>
      </w:r>
      <w:r w:rsidR="00C05BE1" w:rsidRPr="00A22960">
        <w:rPr>
          <w:rFonts w:hint="eastAsia"/>
        </w:rPr>
        <w:t>届かない</w:t>
      </w:r>
      <w:r w:rsidR="0005036B" w:rsidRPr="00A22960">
        <w:t>。企業だけでなく、政府や公的機関も3％の雇用</w:t>
      </w:r>
      <w:r w:rsidR="003D1AE6" w:rsidRPr="00A22960">
        <w:rPr>
          <w:rFonts w:hint="eastAsia"/>
        </w:rPr>
        <w:t>率</w:t>
      </w:r>
      <w:r w:rsidR="0005036B" w:rsidRPr="00A22960">
        <w:t>を達成</w:t>
      </w:r>
      <w:r w:rsidR="00F3728E" w:rsidRPr="00A22960">
        <w:t>できな</w:t>
      </w:r>
      <w:r w:rsidR="003D1AE6" w:rsidRPr="00A22960">
        <w:rPr>
          <w:rFonts w:hint="eastAsia"/>
        </w:rPr>
        <w:t>かった</w:t>
      </w:r>
      <w:r w:rsidR="0005036B" w:rsidRPr="00A22960">
        <w:t xml:space="preserve">（政府は2.81％、公的機関は2.96％）。特に、従業員1,000人以上の大企業の達成率は2.16％（上位30社では1.9％）であり、企業規模が大きくなるほど達成率が低くなっている。 </w:t>
      </w:r>
    </w:p>
    <w:p w14:paraId="3AF5784D" w14:textId="77777777" w:rsidR="0005036B" w:rsidRPr="00A22960" w:rsidRDefault="0005036B" w:rsidP="0005036B"/>
    <w:p w14:paraId="7614F630" w14:textId="18C43CD7" w:rsidR="0005036B" w:rsidRPr="00A22960" w:rsidRDefault="0005036B" w:rsidP="0005036B">
      <w:pPr>
        <w:rPr>
          <w:b/>
          <w:bCs/>
        </w:rPr>
      </w:pPr>
      <w:r w:rsidRPr="00A22960">
        <w:rPr>
          <w:rFonts w:hint="eastAsia"/>
          <w:b/>
          <w:bCs/>
        </w:rPr>
        <w:t>生活の質と社会的</w:t>
      </w:r>
      <w:r w:rsidR="00C05BE1" w:rsidRPr="00A22960">
        <w:rPr>
          <w:rFonts w:hint="eastAsia"/>
          <w:b/>
          <w:bCs/>
        </w:rPr>
        <w:t>保障</w:t>
      </w:r>
      <w:r w:rsidRPr="00A22960">
        <w:rPr>
          <w:rFonts w:hint="eastAsia"/>
          <w:b/>
          <w:bCs/>
        </w:rPr>
        <w:t>（第</w:t>
      </w:r>
      <w:r w:rsidRPr="00A22960">
        <w:rPr>
          <w:b/>
          <w:bCs/>
        </w:rPr>
        <w:t>28条</w:t>
      </w:r>
      <w:r w:rsidR="00C05BE1" w:rsidRPr="00A22960">
        <w:rPr>
          <w:rFonts w:hint="eastAsia"/>
          <w:b/>
          <w:bCs/>
        </w:rPr>
        <w:t>）</w:t>
      </w:r>
    </w:p>
    <w:p w14:paraId="1D3595F0" w14:textId="586425B7" w:rsidR="0005036B" w:rsidRPr="00A22960" w:rsidRDefault="0005036B" w:rsidP="0005036B">
      <w:pPr>
        <w:rPr>
          <w:b/>
          <w:bCs/>
        </w:rPr>
      </w:pPr>
      <w:r w:rsidRPr="00A22960">
        <w:rPr>
          <w:rFonts w:hint="eastAsia"/>
          <w:b/>
          <w:bCs/>
        </w:rPr>
        <w:t>国連</w:t>
      </w:r>
      <w:r w:rsidRPr="00A22960">
        <w:rPr>
          <w:b/>
          <w:bCs/>
        </w:rPr>
        <w:t>CRPD</w:t>
      </w:r>
    </w:p>
    <w:p w14:paraId="2BC5CD77" w14:textId="37D7418E" w:rsidR="0005036B" w:rsidRPr="00A22960" w:rsidRDefault="0005036B" w:rsidP="0005036B">
      <w:r w:rsidRPr="00A22960">
        <w:rPr>
          <w:rFonts w:hint="eastAsia"/>
        </w:rPr>
        <w:t>第</w:t>
      </w:r>
      <w:r w:rsidRPr="00A22960">
        <w:t>28条 生活の質と社会的</w:t>
      </w:r>
      <w:r w:rsidR="00C05BE1" w:rsidRPr="00A22960">
        <w:rPr>
          <w:rFonts w:hint="eastAsia"/>
        </w:rPr>
        <w:t>保障</w:t>
      </w:r>
      <w:r w:rsidRPr="00A22960">
        <w:t xml:space="preserve">  </w:t>
      </w:r>
    </w:p>
    <w:p w14:paraId="5E680753" w14:textId="77777777" w:rsidR="0005036B" w:rsidRPr="00A22960" w:rsidRDefault="0005036B" w:rsidP="0005036B">
      <w:pPr>
        <w:rPr>
          <w:b/>
          <w:bCs/>
        </w:rPr>
      </w:pPr>
      <w:r w:rsidRPr="00A22960">
        <w:rPr>
          <w:rFonts w:hint="eastAsia"/>
          <w:b/>
          <w:bCs/>
        </w:rPr>
        <w:t>課題</w:t>
      </w:r>
      <w:r w:rsidRPr="00A22960">
        <w:rPr>
          <w:b/>
          <w:bCs/>
        </w:rPr>
        <w:t xml:space="preserve"> </w:t>
      </w:r>
    </w:p>
    <w:p w14:paraId="57EDE4BA" w14:textId="00680564" w:rsidR="0005036B" w:rsidRPr="00A22960" w:rsidRDefault="003D598F" w:rsidP="0005036B">
      <w:pPr>
        <w:rPr>
          <w:b/>
          <w:bCs/>
        </w:rPr>
      </w:pPr>
      <w:r w:rsidRPr="00A22960">
        <w:rPr>
          <w:rFonts w:hint="eastAsia"/>
          <w:b/>
          <w:bCs/>
        </w:rPr>
        <w:t>質問案</w:t>
      </w:r>
    </w:p>
    <w:p w14:paraId="49927986" w14:textId="0F021465" w:rsidR="00B32746" w:rsidRPr="00A22960" w:rsidRDefault="00B32746" w:rsidP="00550ABA">
      <w:pPr>
        <w:ind w:left="283" w:hangingChars="135" w:hanging="283"/>
      </w:pPr>
      <w:r w:rsidRPr="00A22960">
        <w:t xml:space="preserve">36. </w:t>
      </w:r>
      <w:r w:rsidRPr="00A22960">
        <w:rPr>
          <w:rFonts w:hint="eastAsia"/>
        </w:rPr>
        <w:t>基礎的</w:t>
      </w:r>
      <w:r w:rsidRPr="00A22960">
        <w:t>社会保障に関する国のガイドラインや、強制的扶養制度の廃止に関連する一連の進捗状況に、</w:t>
      </w:r>
      <w:r w:rsidR="00C53369" w:rsidRPr="00A22960">
        <w:rPr>
          <w:rFonts w:hint="eastAsia"/>
        </w:rPr>
        <w:t>障害のある人</w:t>
      </w:r>
      <w:r w:rsidRPr="00A22960">
        <w:t>がどのように</w:t>
      </w:r>
      <w:r w:rsidR="00F93593" w:rsidRPr="00A22960">
        <w:rPr>
          <w:rFonts w:hint="eastAsia"/>
        </w:rPr>
        <w:t>関与し</w:t>
      </w:r>
      <w:r w:rsidRPr="00A22960">
        <w:t>ているか教えてください。</w:t>
      </w:r>
    </w:p>
    <w:p w14:paraId="0AA3F5C1" w14:textId="5DD50F3A" w:rsidR="00B32746" w:rsidRPr="00A22960" w:rsidRDefault="00B32746" w:rsidP="00550ABA">
      <w:pPr>
        <w:ind w:left="283" w:hangingChars="135" w:hanging="283"/>
      </w:pPr>
      <w:r w:rsidRPr="00A22960">
        <w:t>37. 障害年金や賃金制度の改善など、</w:t>
      </w:r>
      <w:r w:rsidR="00C53369" w:rsidRPr="00A22960">
        <w:rPr>
          <w:rFonts w:hint="eastAsia"/>
        </w:rPr>
        <w:t>障害のある人</w:t>
      </w:r>
      <w:r w:rsidRPr="00A22960">
        <w:t>の所得を確保する今後の計画について教えてください。</w:t>
      </w:r>
    </w:p>
    <w:p w14:paraId="4E50CEFE" w14:textId="77777777" w:rsidR="006B3B83" w:rsidRPr="00A22960" w:rsidRDefault="00D810D1" w:rsidP="0005036B">
      <w:r w:rsidRPr="00A22960">
        <w:rPr>
          <w:rFonts w:hint="eastAsia"/>
          <w:b/>
          <w:bCs/>
        </w:rPr>
        <w:t>基礎</w:t>
      </w:r>
      <w:r w:rsidR="0005036B" w:rsidRPr="00A22960">
        <w:rPr>
          <w:rFonts w:hint="eastAsia"/>
          <w:b/>
          <w:bCs/>
        </w:rPr>
        <w:t>データ</w:t>
      </w:r>
    </w:p>
    <w:p w14:paraId="78E20F8D" w14:textId="1EBF1CDD" w:rsidR="0005036B" w:rsidRPr="00A22960" w:rsidRDefault="0005036B" w:rsidP="0005036B">
      <w:r w:rsidRPr="00A22960">
        <w:lastRenderedPageBreak/>
        <w:t>-上記の質問が</w:t>
      </w:r>
      <w:r w:rsidR="00C05BE1" w:rsidRPr="00A22960">
        <w:rPr>
          <w:rFonts w:hint="eastAsia"/>
        </w:rPr>
        <w:t>事前質問事項</w:t>
      </w:r>
      <w:r w:rsidRPr="00A22960">
        <w:t>に含まれている場合は、後</w:t>
      </w:r>
      <w:r w:rsidR="00C05BE1" w:rsidRPr="00A22960">
        <w:rPr>
          <w:rFonts w:hint="eastAsia"/>
        </w:rPr>
        <w:t>で</w:t>
      </w:r>
      <w:r w:rsidRPr="00A22960">
        <w:t>補足され</w:t>
      </w:r>
      <w:r w:rsidR="00F3728E" w:rsidRPr="00A22960">
        <w:t>る</w:t>
      </w:r>
      <w:r w:rsidRPr="00A22960">
        <w:t>。</w:t>
      </w:r>
    </w:p>
    <w:p w14:paraId="137B8E82" w14:textId="77777777" w:rsidR="0005036B" w:rsidRPr="00A22960" w:rsidRDefault="0005036B" w:rsidP="0005036B"/>
    <w:p w14:paraId="0616D57D" w14:textId="7FD106FD" w:rsidR="0005036B" w:rsidRPr="00A22960" w:rsidRDefault="0005036B" w:rsidP="0005036B">
      <w:pPr>
        <w:rPr>
          <w:b/>
          <w:bCs/>
        </w:rPr>
      </w:pPr>
      <w:r w:rsidRPr="00A22960">
        <w:rPr>
          <w:rFonts w:hint="eastAsia"/>
          <w:b/>
          <w:bCs/>
        </w:rPr>
        <w:t>政治</w:t>
      </w:r>
      <w:r w:rsidR="009008EA" w:rsidRPr="00A22960">
        <w:rPr>
          <w:rFonts w:hint="eastAsia"/>
          <w:b/>
          <w:bCs/>
        </w:rPr>
        <w:t>的</w:t>
      </w:r>
      <w:r w:rsidRPr="00A22960">
        <w:rPr>
          <w:rFonts w:hint="eastAsia"/>
          <w:b/>
          <w:bCs/>
        </w:rPr>
        <w:t>・公</w:t>
      </w:r>
      <w:r w:rsidR="009008EA" w:rsidRPr="00A22960">
        <w:rPr>
          <w:rFonts w:hint="eastAsia"/>
          <w:b/>
          <w:bCs/>
        </w:rPr>
        <w:t>的</w:t>
      </w:r>
      <w:r w:rsidRPr="00A22960">
        <w:rPr>
          <w:rFonts w:hint="eastAsia"/>
          <w:b/>
          <w:bCs/>
        </w:rPr>
        <w:t>サービスへの参加（第</w:t>
      </w:r>
      <w:r w:rsidRPr="00A22960">
        <w:rPr>
          <w:b/>
          <w:bCs/>
        </w:rPr>
        <w:t>29条</w:t>
      </w:r>
      <w:r w:rsidR="009008EA" w:rsidRPr="00A22960">
        <w:rPr>
          <w:rFonts w:hint="eastAsia"/>
          <w:b/>
          <w:bCs/>
        </w:rPr>
        <w:t>）</w:t>
      </w:r>
    </w:p>
    <w:p w14:paraId="3508E218" w14:textId="640966D2" w:rsidR="0005036B" w:rsidRPr="00A22960" w:rsidRDefault="00F51D79" w:rsidP="0005036B">
      <w:pPr>
        <w:rPr>
          <w:b/>
          <w:bCs/>
        </w:rPr>
      </w:pPr>
      <w:r w:rsidRPr="00A22960">
        <w:rPr>
          <w:rFonts w:hint="eastAsia"/>
          <w:b/>
          <w:bCs/>
        </w:rPr>
        <w:t>国連</w:t>
      </w:r>
      <w:r w:rsidR="0005036B" w:rsidRPr="00A22960">
        <w:rPr>
          <w:b/>
          <w:bCs/>
        </w:rPr>
        <w:t xml:space="preserve"> CRPD</w:t>
      </w:r>
    </w:p>
    <w:p w14:paraId="30D689B6" w14:textId="77777777" w:rsidR="0005036B" w:rsidRPr="00A22960" w:rsidRDefault="0005036B" w:rsidP="0005036B">
      <w:r w:rsidRPr="00A22960">
        <w:rPr>
          <w:rFonts w:hint="eastAsia"/>
        </w:rPr>
        <w:t>第</w:t>
      </w:r>
      <w:r w:rsidRPr="00A22960">
        <w:t xml:space="preserve">29条 政治的・公的サービスへの参加  </w:t>
      </w:r>
    </w:p>
    <w:p w14:paraId="316DE089" w14:textId="77777777" w:rsidR="0005036B" w:rsidRPr="00A22960" w:rsidRDefault="0005036B" w:rsidP="0005036B">
      <w:pPr>
        <w:rPr>
          <w:b/>
          <w:bCs/>
        </w:rPr>
      </w:pPr>
      <w:r w:rsidRPr="00A22960">
        <w:rPr>
          <w:rFonts w:hint="eastAsia"/>
          <w:b/>
          <w:bCs/>
        </w:rPr>
        <w:t>課題</w:t>
      </w:r>
    </w:p>
    <w:p w14:paraId="5F4BC44E" w14:textId="075BCDBC" w:rsidR="0005036B" w:rsidRPr="00A22960" w:rsidRDefault="0005036B" w:rsidP="0005036B">
      <w:r w:rsidRPr="00A22960">
        <w:rPr>
          <w:rFonts w:hint="eastAsia"/>
        </w:rPr>
        <w:t>聴覚障害</w:t>
      </w:r>
      <w:r w:rsidR="009008EA" w:rsidRPr="00A22960">
        <w:rPr>
          <w:rFonts w:hint="eastAsia"/>
        </w:rPr>
        <w:t>のある人</w:t>
      </w:r>
      <w:r w:rsidRPr="00A22960">
        <w:rPr>
          <w:rFonts w:hint="eastAsia"/>
        </w:rPr>
        <w:t>の選挙情報へのアクセスの改善</w:t>
      </w:r>
      <w:r w:rsidRPr="00A22960">
        <w:t xml:space="preserve"> </w:t>
      </w:r>
    </w:p>
    <w:p w14:paraId="78B6CAAF" w14:textId="66102D59" w:rsidR="0005036B" w:rsidRPr="00A22960" w:rsidRDefault="003D598F" w:rsidP="0005036B">
      <w:pPr>
        <w:rPr>
          <w:b/>
          <w:bCs/>
        </w:rPr>
      </w:pPr>
      <w:r w:rsidRPr="00A22960">
        <w:rPr>
          <w:rFonts w:hint="eastAsia"/>
          <w:b/>
          <w:bCs/>
        </w:rPr>
        <w:t>質問案</w:t>
      </w:r>
    </w:p>
    <w:p w14:paraId="1ADDC51D" w14:textId="55890F2E" w:rsidR="00B32746" w:rsidRPr="00A22960" w:rsidRDefault="00B32746" w:rsidP="00550ABA">
      <w:pPr>
        <w:ind w:left="283" w:hangingChars="135" w:hanging="283"/>
      </w:pPr>
      <w:r w:rsidRPr="00A22960">
        <w:t>38. 聴覚障害者の政治的権利を確保するための、公職選挙法の改正、手話</w:t>
      </w:r>
      <w:r w:rsidRPr="00A22960">
        <w:rPr>
          <w:rFonts w:hint="eastAsia"/>
        </w:rPr>
        <w:t>言語</w:t>
      </w:r>
      <w:r w:rsidRPr="00A22960">
        <w:t>通訳の拡大、</w:t>
      </w:r>
      <w:r w:rsidRPr="00A22960">
        <w:rPr>
          <w:rFonts w:hint="eastAsia"/>
        </w:rPr>
        <w:t>および</w:t>
      </w:r>
      <w:r w:rsidRPr="00A22960">
        <w:t>複数の候補者がいる場合の2人以上の通訳者の配置についての進捗状況と今後の計画</w:t>
      </w:r>
      <w:r w:rsidR="005D2E04" w:rsidRPr="00A22960">
        <w:rPr>
          <w:rFonts w:hint="eastAsia"/>
        </w:rPr>
        <w:t>を</w:t>
      </w:r>
      <w:r w:rsidRPr="00A22960">
        <w:t>教えてください。</w:t>
      </w:r>
    </w:p>
    <w:p w14:paraId="48DFAACC" w14:textId="77777777" w:rsidR="00B32746" w:rsidRPr="00A22960" w:rsidRDefault="00B32746" w:rsidP="00550ABA">
      <w:pPr>
        <w:ind w:left="283" w:hangingChars="135" w:hanging="283"/>
      </w:pPr>
      <w:r w:rsidRPr="00A22960">
        <w:t xml:space="preserve">39. 発達障害者の選挙権を確保するための公平な便宜（簡単な選挙運動用資料、画像・写真入り投票用紙、点字による詳細情報など）を図っているかどうか教えてください。 </w:t>
      </w:r>
    </w:p>
    <w:p w14:paraId="095C94F4" w14:textId="2AA62EA0" w:rsidR="0005036B" w:rsidRPr="00A22960" w:rsidRDefault="00D810D1" w:rsidP="0005036B">
      <w:pPr>
        <w:rPr>
          <w:b/>
          <w:bCs/>
        </w:rPr>
      </w:pPr>
      <w:r w:rsidRPr="00A22960">
        <w:rPr>
          <w:rFonts w:hint="eastAsia"/>
          <w:b/>
          <w:bCs/>
        </w:rPr>
        <w:t>基礎</w:t>
      </w:r>
      <w:r w:rsidR="0005036B" w:rsidRPr="00A22960">
        <w:rPr>
          <w:rFonts w:hint="eastAsia"/>
          <w:b/>
          <w:bCs/>
        </w:rPr>
        <w:t>データ</w:t>
      </w:r>
    </w:p>
    <w:p w14:paraId="5C6F7DFA" w14:textId="5684328A" w:rsidR="0005036B" w:rsidRPr="00A22960" w:rsidRDefault="00FF5D8D" w:rsidP="0005036B">
      <w:r w:rsidRPr="00A22960">
        <w:t xml:space="preserve">〇　</w:t>
      </w:r>
      <w:r w:rsidR="0005036B" w:rsidRPr="00A22960">
        <w:t xml:space="preserve"> 「韓国手話</w:t>
      </w:r>
      <w:bookmarkStart w:id="9" w:name="_Hlk88050381"/>
      <w:r w:rsidR="00650642" w:rsidRPr="00A22960">
        <w:rPr>
          <w:rFonts w:hint="eastAsia"/>
        </w:rPr>
        <w:t>言語</w:t>
      </w:r>
      <w:bookmarkEnd w:id="9"/>
      <w:r w:rsidR="0005036B" w:rsidRPr="00A22960">
        <w:t>法」第2条3は、「聴覚障害者および韓国手話</w:t>
      </w:r>
      <w:r w:rsidR="00650642" w:rsidRPr="00A22960">
        <w:rPr>
          <w:rFonts w:hint="eastAsia"/>
        </w:rPr>
        <w:t>言語</w:t>
      </w:r>
      <w:r w:rsidR="0005036B" w:rsidRPr="00A22960">
        <w:t>使用者は、政治、経済、社会、文化などすべての生活領域において、韓国手話</w:t>
      </w:r>
      <w:r w:rsidR="00650642" w:rsidRPr="00A22960">
        <w:rPr>
          <w:rFonts w:hint="eastAsia"/>
        </w:rPr>
        <w:t>言語の</w:t>
      </w:r>
      <w:r w:rsidR="0005036B" w:rsidRPr="00A22960">
        <w:t>使用を理由に差別されず、韓国手話</w:t>
      </w:r>
      <w:r w:rsidR="00650642" w:rsidRPr="00A22960">
        <w:rPr>
          <w:rFonts w:hint="eastAsia"/>
        </w:rPr>
        <w:t>言語</w:t>
      </w:r>
      <w:r w:rsidR="0005036B" w:rsidRPr="00A22960">
        <w:t>を通じてすべてのレベルの生活を享受し、その享受のために必要な情報を受ける権利を</w:t>
      </w:r>
      <w:r w:rsidR="00650642" w:rsidRPr="00A22960">
        <w:rPr>
          <w:rFonts w:hint="eastAsia"/>
        </w:rPr>
        <w:t>もつ</w:t>
      </w:r>
      <w:r w:rsidR="0005036B" w:rsidRPr="00A22960">
        <w:t>」と</w:t>
      </w:r>
      <w:r w:rsidR="00650642" w:rsidRPr="00A22960">
        <w:rPr>
          <w:rFonts w:hint="eastAsia"/>
        </w:rPr>
        <w:t>している</w:t>
      </w:r>
      <w:r w:rsidR="0005036B" w:rsidRPr="00A22960">
        <w:t>。</w:t>
      </w:r>
    </w:p>
    <w:p w14:paraId="5B9A8751" w14:textId="61871908" w:rsidR="0005036B" w:rsidRPr="00A22960" w:rsidRDefault="00650642" w:rsidP="0005036B">
      <w:r w:rsidRPr="00A22960">
        <w:rPr>
          <w:rFonts w:hint="eastAsia"/>
        </w:rPr>
        <w:t xml:space="preserve">〇　</w:t>
      </w:r>
      <w:r w:rsidR="0005036B" w:rsidRPr="00A22960">
        <w:rPr>
          <w:rFonts w:hint="eastAsia"/>
        </w:rPr>
        <w:t>また、「障害者差別</w:t>
      </w:r>
      <w:r w:rsidR="002B3BE3" w:rsidRPr="00A22960">
        <w:rPr>
          <w:rFonts w:hint="eastAsia"/>
        </w:rPr>
        <w:t>禁止</w:t>
      </w:r>
      <w:r w:rsidR="0005036B" w:rsidRPr="00A22960">
        <w:rPr>
          <w:rFonts w:hint="eastAsia"/>
        </w:rPr>
        <w:t>法」第</w:t>
      </w:r>
      <w:r w:rsidR="0005036B" w:rsidRPr="00A22960">
        <w:t>27条第1項および第3項は、「国、地方公共団体、公職選挙の立候補者および政党は、選挙権、被選挙権および請願権を含む参政権の行使に</w:t>
      </w:r>
      <w:r w:rsidRPr="00A22960">
        <w:rPr>
          <w:rFonts w:hint="eastAsia"/>
        </w:rPr>
        <w:t>あたって</w:t>
      </w:r>
      <w:r w:rsidR="0005036B" w:rsidRPr="00A22960">
        <w:t>、障害</w:t>
      </w:r>
      <w:r w:rsidRPr="00A22960">
        <w:rPr>
          <w:rFonts w:hint="eastAsia"/>
        </w:rPr>
        <w:t>のある人</w:t>
      </w:r>
      <w:r w:rsidR="0005036B" w:rsidRPr="00A22960">
        <w:t>を差別してはならない」と規定</w:t>
      </w:r>
      <w:r w:rsidRPr="00A22960">
        <w:rPr>
          <w:rFonts w:hint="eastAsia"/>
        </w:rPr>
        <w:t>し</w:t>
      </w:r>
      <w:r w:rsidR="0005036B" w:rsidRPr="00A22960">
        <w:t>て</w:t>
      </w:r>
      <w:r w:rsidR="006B3B83" w:rsidRPr="00A22960">
        <w:t>いる</w:t>
      </w:r>
      <w:r w:rsidR="0005036B" w:rsidRPr="00A22960">
        <w:t>。また、</w:t>
      </w:r>
      <w:r w:rsidRPr="00A22960">
        <w:rPr>
          <w:rFonts w:hint="eastAsia"/>
        </w:rPr>
        <w:t>「</w:t>
      </w:r>
      <w:r w:rsidR="0005036B" w:rsidRPr="00A22960">
        <w:t>公職選挙に立候補する候補者および政党は、障害</w:t>
      </w:r>
      <w:r w:rsidR="00B5572B" w:rsidRPr="00A22960">
        <w:rPr>
          <w:rFonts w:hint="eastAsia"/>
        </w:rPr>
        <w:t>のある人</w:t>
      </w:r>
      <w:r w:rsidR="0005036B" w:rsidRPr="00A22960">
        <w:t>に対して、候補者および政党に関する情報を、障害</w:t>
      </w:r>
      <w:r w:rsidRPr="00A22960">
        <w:rPr>
          <w:rFonts w:hint="eastAsia"/>
        </w:rPr>
        <w:t>の</w:t>
      </w:r>
      <w:r w:rsidR="0005036B" w:rsidRPr="00A22960">
        <w:t xml:space="preserve">ない人と同等に配信すべきである </w:t>
      </w:r>
      <w:r w:rsidRPr="00A22960">
        <w:rPr>
          <w:rFonts w:hint="eastAsia"/>
        </w:rPr>
        <w:t>」</w:t>
      </w:r>
      <w:r w:rsidR="0005036B" w:rsidRPr="00A22960">
        <w:t>として</w:t>
      </w:r>
      <w:r w:rsidR="006B3B83" w:rsidRPr="00A22960">
        <w:t>いる</w:t>
      </w:r>
      <w:r w:rsidR="0005036B" w:rsidRPr="00A22960">
        <w:t>。</w:t>
      </w:r>
    </w:p>
    <w:p w14:paraId="52461F74" w14:textId="1A916E78" w:rsidR="0005036B" w:rsidRPr="00A22960" w:rsidRDefault="00FF5D8D" w:rsidP="0005036B">
      <w:r w:rsidRPr="00A22960">
        <w:t xml:space="preserve">〇　</w:t>
      </w:r>
      <w:r w:rsidR="0005036B" w:rsidRPr="00A22960">
        <w:t xml:space="preserve"> しかし、選挙中継や候補者討論会での</w:t>
      </w:r>
      <w:r w:rsidR="00B5572B" w:rsidRPr="00A22960">
        <w:rPr>
          <w:rFonts w:hint="eastAsia"/>
        </w:rPr>
        <w:t>字幕</w:t>
      </w:r>
      <w:r w:rsidR="0005036B" w:rsidRPr="00A22960">
        <w:t>や手話</w:t>
      </w:r>
      <w:r w:rsidR="00650642" w:rsidRPr="00A22960">
        <w:rPr>
          <w:rFonts w:hint="eastAsia"/>
        </w:rPr>
        <w:t>言語</w:t>
      </w:r>
      <w:r w:rsidR="0005036B" w:rsidRPr="00A22960">
        <w:t>通訳の提供は、公職選挙法では任意とされて</w:t>
      </w:r>
      <w:r w:rsidR="006B3B83" w:rsidRPr="00A22960">
        <w:t>いる</w:t>
      </w:r>
      <w:r w:rsidR="0005036B" w:rsidRPr="00A22960">
        <w:t>。そのため、聴覚障害のある候補者</w:t>
      </w:r>
      <w:r w:rsidR="00B5572B" w:rsidRPr="00A22960">
        <w:rPr>
          <w:rFonts w:hint="eastAsia"/>
        </w:rPr>
        <w:t>（訳注　有権者の誤りか）</w:t>
      </w:r>
      <w:r w:rsidR="0005036B" w:rsidRPr="00A22960">
        <w:t>が放送を通じて状況を知ることは困難</w:t>
      </w:r>
      <w:r w:rsidR="006B3B83" w:rsidRPr="00A22960">
        <w:t>である</w:t>
      </w:r>
      <w:r w:rsidR="0005036B" w:rsidRPr="00A22960">
        <w:t>。</w:t>
      </w:r>
    </w:p>
    <w:p w14:paraId="67319262" w14:textId="5EB1D298" w:rsidR="0005036B" w:rsidRPr="00A22960" w:rsidRDefault="00FF5D8D" w:rsidP="0005036B">
      <w:r w:rsidRPr="00A22960">
        <w:t xml:space="preserve">〇　</w:t>
      </w:r>
      <w:r w:rsidR="0005036B" w:rsidRPr="00A22960">
        <w:t xml:space="preserve"> 画面上で提供される手話</w:t>
      </w:r>
      <w:r w:rsidR="00650642" w:rsidRPr="00A22960">
        <w:rPr>
          <w:rFonts w:hint="eastAsia"/>
        </w:rPr>
        <w:t>言語</w:t>
      </w:r>
      <w:r w:rsidR="0005036B" w:rsidRPr="00A22960">
        <w:t>通訳でさえ、非常に小さいため、聴覚障害のある有権者は手話</w:t>
      </w:r>
      <w:r w:rsidR="00650642" w:rsidRPr="00A22960">
        <w:rPr>
          <w:rFonts w:hint="eastAsia"/>
        </w:rPr>
        <w:t>言語</w:t>
      </w:r>
      <w:r w:rsidR="0005036B" w:rsidRPr="00A22960">
        <w:t>の内容を把握することが困難</w:t>
      </w:r>
      <w:r w:rsidR="006B3B83" w:rsidRPr="00A22960">
        <w:t>である</w:t>
      </w:r>
      <w:r w:rsidR="0005036B" w:rsidRPr="00A22960">
        <w:t>。また、複数の候補者が登場するにもかかわらず、手話</w:t>
      </w:r>
      <w:r w:rsidR="00650642" w:rsidRPr="00A22960">
        <w:rPr>
          <w:rFonts w:hint="eastAsia"/>
        </w:rPr>
        <w:t>言語</w:t>
      </w:r>
      <w:r w:rsidR="0005036B" w:rsidRPr="00A22960">
        <w:t xml:space="preserve">通訳者が1人しかいないため、知る権利が十分に提供されていない。 </w:t>
      </w:r>
    </w:p>
    <w:p w14:paraId="73C9B35B" w14:textId="3A326A64" w:rsidR="0005036B" w:rsidRPr="00A22960" w:rsidRDefault="00B5572B" w:rsidP="0005036B">
      <w:r w:rsidRPr="00A22960">
        <w:rPr>
          <w:rFonts w:hint="eastAsia"/>
        </w:rPr>
        <w:t xml:space="preserve">〇　</w:t>
      </w:r>
      <w:r w:rsidR="0005036B" w:rsidRPr="00A22960">
        <w:rPr>
          <w:rFonts w:hint="eastAsia"/>
        </w:rPr>
        <w:t>この点について、国連障害者権利委員会は、韓国政府</w:t>
      </w:r>
      <w:r w:rsidRPr="00A22960">
        <w:rPr>
          <w:rFonts w:hint="eastAsia"/>
        </w:rPr>
        <w:t>へ</w:t>
      </w:r>
      <w:r w:rsidR="0005036B" w:rsidRPr="00A22960">
        <w:rPr>
          <w:rFonts w:hint="eastAsia"/>
        </w:rPr>
        <w:t>の</w:t>
      </w:r>
      <w:r w:rsidRPr="00A22960">
        <w:rPr>
          <w:rFonts w:hint="eastAsia"/>
        </w:rPr>
        <w:t>総括所見</w:t>
      </w:r>
      <w:r w:rsidR="0005036B" w:rsidRPr="00A22960">
        <w:rPr>
          <w:rFonts w:hint="eastAsia"/>
        </w:rPr>
        <w:t>において、「選挙情報が様々な障害に配慮して障害</w:t>
      </w:r>
      <w:r w:rsidRPr="00A22960">
        <w:rPr>
          <w:rFonts w:hint="eastAsia"/>
        </w:rPr>
        <w:t>のある人</w:t>
      </w:r>
      <w:r w:rsidR="0005036B" w:rsidRPr="00A22960">
        <w:rPr>
          <w:rFonts w:hint="eastAsia"/>
        </w:rPr>
        <w:t>に提供されていない」ことに懸念を表明し</w:t>
      </w:r>
      <w:r w:rsidRPr="00A22960">
        <w:rPr>
          <w:rFonts w:hint="eastAsia"/>
        </w:rPr>
        <w:t>た。そして</w:t>
      </w:r>
      <w:r w:rsidR="0005036B" w:rsidRPr="00A22960">
        <w:rPr>
          <w:rFonts w:hint="eastAsia"/>
        </w:rPr>
        <w:t>「韓国は、障害の有無にかかわらずすべての人が投票できるように、また選挙に関するすべての情報を利用しやすい方法で提供するよう、より一層努力すべきである」と勧告し</w:t>
      </w:r>
      <w:r w:rsidRPr="00A22960">
        <w:rPr>
          <w:rFonts w:hint="eastAsia"/>
        </w:rPr>
        <w:t>た。</w:t>
      </w:r>
      <w:r w:rsidR="0005036B" w:rsidRPr="00A22960">
        <w:rPr>
          <w:rFonts w:hint="eastAsia"/>
        </w:rPr>
        <w:t>さらに「韓国政府は、</w:t>
      </w:r>
      <w:r w:rsidR="00961B42" w:rsidRPr="00A22960">
        <w:rPr>
          <w:rFonts w:hint="eastAsia"/>
        </w:rPr>
        <w:t>公職</w:t>
      </w:r>
      <w:r w:rsidR="0005036B" w:rsidRPr="00A22960">
        <w:rPr>
          <w:rFonts w:hint="eastAsia"/>
        </w:rPr>
        <w:t>への障害</w:t>
      </w:r>
      <w:r w:rsidR="00961B42" w:rsidRPr="00A22960">
        <w:rPr>
          <w:rFonts w:hint="eastAsia"/>
        </w:rPr>
        <w:t>のある人</w:t>
      </w:r>
      <w:r w:rsidR="0005036B" w:rsidRPr="00A22960">
        <w:rPr>
          <w:rFonts w:hint="eastAsia"/>
        </w:rPr>
        <w:t>の参加を促進するための具体的な措置を講じるべきである」と勧告し</w:t>
      </w:r>
      <w:r w:rsidRPr="00A22960">
        <w:rPr>
          <w:rFonts w:hint="eastAsia"/>
        </w:rPr>
        <w:t>た</w:t>
      </w:r>
      <w:r w:rsidR="0005036B" w:rsidRPr="00A22960">
        <w:rPr>
          <w:rFonts w:hint="eastAsia"/>
        </w:rPr>
        <w:t>（</w:t>
      </w:r>
      <w:r w:rsidRPr="00A22960">
        <w:rPr>
          <w:rFonts w:hint="eastAsia"/>
        </w:rPr>
        <w:t>総括所見</w:t>
      </w:r>
      <w:r w:rsidR="0005036B" w:rsidRPr="00A22960">
        <w:t>55-56）。したがって、韓国政府は、公職選挙法の改正を含め、この勧告を十分に認</w:t>
      </w:r>
      <w:r w:rsidR="0005036B" w:rsidRPr="00A22960">
        <w:rPr>
          <w:rFonts w:hint="eastAsia"/>
        </w:rPr>
        <w:t>識して対策を講じる必要がある。</w:t>
      </w:r>
    </w:p>
    <w:p w14:paraId="1F5E218F" w14:textId="77777777" w:rsidR="007937A9" w:rsidRPr="00A22960" w:rsidRDefault="007937A9" w:rsidP="0005036B"/>
    <w:p w14:paraId="1BF2B0A2" w14:textId="13634B67" w:rsidR="0005036B" w:rsidRPr="00A22960" w:rsidRDefault="0005036B" w:rsidP="0005036B">
      <w:pPr>
        <w:rPr>
          <w:b/>
          <w:bCs/>
        </w:rPr>
      </w:pPr>
      <w:r w:rsidRPr="00A22960">
        <w:rPr>
          <w:b/>
          <w:bCs/>
        </w:rPr>
        <w:t>C. 特定の</w:t>
      </w:r>
      <w:r w:rsidR="00961B42" w:rsidRPr="00A22960">
        <w:rPr>
          <w:rFonts w:hint="eastAsia"/>
          <w:b/>
          <w:bCs/>
        </w:rPr>
        <w:t>義務</w:t>
      </w:r>
      <w:r w:rsidRPr="00A22960">
        <w:rPr>
          <w:b/>
          <w:bCs/>
        </w:rPr>
        <w:t>（第31～33条</w:t>
      </w:r>
      <w:r w:rsidR="00961B42" w:rsidRPr="00A22960">
        <w:rPr>
          <w:rFonts w:hint="eastAsia"/>
          <w:b/>
          <w:bCs/>
        </w:rPr>
        <w:t>）</w:t>
      </w:r>
    </w:p>
    <w:p w14:paraId="636DDB2F" w14:textId="54597031" w:rsidR="0005036B" w:rsidRPr="00A22960" w:rsidRDefault="0005036B" w:rsidP="0005036B">
      <w:pPr>
        <w:rPr>
          <w:b/>
          <w:bCs/>
        </w:rPr>
      </w:pPr>
      <w:r w:rsidRPr="00A22960">
        <w:rPr>
          <w:rFonts w:hint="eastAsia"/>
          <w:b/>
          <w:bCs/>
        </w:rPr>
        <w:t>統計およびデータ収集（</w:t>
      </w:r>
      <w:r w:rsidRPr="00A22960">
        <w:rPr>
          <w:b/>
          <w:bCs/>
        </w:rPr>
        <w:t>31条</w:t>
      </w:r>
      <w:r w:rsidR="00961B42" w:rsidRPr="00A22960">
        <w:rPr>
          <w:rFonts w:hint="eastAsia"/>
          <w:b/>
          <w:bCs/>
        </w:rPr>
        <w:t>）</w:t>
      </w:r>
    </w:p>
    <w:p w14:paraId="087E8826" w14:textId="77777777" w:rsidR="0005036B" w:rsidRPr="00A22960" w:rsidRDefault="0005036B" w:rsidP="0005036B">
      <w:pPr>
        <w:rPr>
          <w:b/>
          <w:bCs/>
        </w:rPr>
      </w:pPr>
      <w:r w:rsidRPr="00A22960">
        <w:rPr>
          <w:rFonts w:hint="eastAsia"/>
          <w:b/>
          <w:bCs/>
        </w:rPr>
        <w:t>国連</w:t>
      </w:r>
      <w:r w:rsidRPr="00A22960">
        <w:rPr>
          <w:b/>
          <w:bCs/>
        </w:rPr>
        <w:t>CRPD</w:t>
      </w:r>
    </w:p>
    <w:p w14:paraId="7939C6C2" w14:textId="47ED07AE" w:rsidR="0005036B" w:rsidRPr="00A22960" w:rsidRDefault="0005036B" w:rsidP="0005036B">
      <w:r w:rsidRPr="00A22960">
        <w:rPr>
          <w:rFonts w:hint="eastAsia"/>
        </w:rPr>
        <w:t>第</w:t>
      </w:r>
      <w:r w:rsidRPr="00A22960">
        <w:t>31条 統計</w:t>
      </w:r>
      <w:r w:rsidR="00961B42" w:rsidRPr="00A22960">
        <w:rPr>
          <w:rFonts w:hint="eastAsia"/>
        </w:rPr>
        <w:t>および</w:t>
      </w:r>
      <w:r w:rsidRPr="00A22960">
        <w:t xml:space="preserve">データ収集  </w:t>
      </w:r>
    </w:p>
    <w:p w14:paraId="388B0015" w14:textId="672439B2" w:rsidR="0005036B" w:rsidRPr="00A22960" w:rsidRDefault="00D810D1" w:rsidP="0005036B">
      <w:pPr>
        <w:rPr>
          <w:b/>
          <w:bCs/>
        </w:rPr>
      </w:pPr>
      <w:r w:rsidRPr="00A22960">
        <w:rPr>
          <w:rFonts w:hint="eastAsia"/>
          <w:b/>
          <w:bCs/>
        </w:rPr>
        <w:t>課題</w:t>
      </w:r>
    </w:p>
    <w:p w14:paraId="478EE5FE" w14:textId="11D7A2FE" w:rsidR="0005036B" w:rsidRPr="00A22960" w:rsidRDefault="0005036B" w:rsidP="0005036B">
      <w:r w:rsidRPr="00A22960">
        <w:rPr>
          <w:rFonts w:hint="eastAsia"/>
        </w:rPr>
        <w:t>障害者問題を担当する部署が</w:t>
      </w:r>
      <w:r w:rsidR="00961B42" w:rsidRPr="00A22960">
        <w:rPr>
          <w:rFonts w:hint="eastAsia"/>
        </w:rPr>
        <w:t>記述すべき</w:t>
      </w:r>
      <w:r w:rsidRPr="00A22960">
        <w:rPr>
          <w:rFonts w:hint="eastAsia"/>
        </w:rPr>
        <w:t>統計と、その統計へのアクセス</w:t>
      </w:r>
      <w:r w:rsidR="00961B42" w:rsidRPr="00A22960">
        <w:rPr>
          <w:rFonts w:hint="eastAsia"/>
        </w:rPr>
        <w:t>の</w:t>
      </w:r>
      <w:r w:rsidRPr="00A22960">
        <w:rPr>
          <w:rFonts w:hint="eastAsia"/>
        </w:rPr>
        <w:t>確保。</w:t>
      </w:r>
      <w:r w:rsidRPr="00A22960">
        <w:t xml:space="preserve"> </w:t>
      </w:r>
    </w:p>
    <w:p w14:paraId="543AF898" w14:textId="77777777" w:rsidR="003D598F" w:rsidRPr="00A22960" w:rsidRDefault="0005036B" w:rsidP="0005036B">
      <w:pPr>
        <w:rPr>
          <w:b/>
          <w:bCs/>
        </w:rPr>
      </w:pPr>
      <w:r w:rsidRPr="00A22960">
        <w:rPr>
          <w:rFonts w:hint="eastAsia"/>
          <w:b/>
          <w:bCs/>
        </w:rPr>
        <w:lastRenderedPageBreak/>
        <w:t>質問</w:t>
      </w:r>
      <w:r w:rsidR="003D598F" w:rsidRPr="00A22960">
        <w:rPr>
          <w:rFonts w:hint="eastAsia"/>
          <w:b/>
          <w:bCs/>
        </w:rPr>
        <w:t>案</w:t>
      </w:r>
      <w:r w:rsidRPr="00A22960">
        <w:rPr>
          <w:b/>
          <w:bCs/>
        </w:rPr>
        <w:t xml:space="preserve"> </w:t>
      </w:r>
    </w:p>
    <w:p w14:paraId="10389B92" w14:textId="51B6082C" w:rsidR="00B32746" w:rsidRPr="00A22960" w:rsidRDefault="00B32746" w:rsidP="00550ABA">
      <w:pPr>
        <w:ind w:left="283" w:hangingChars="135" w:hanging="283"/>
      </w:pPr>
      <w:r w:rsidRPr="00A22960">
        <w:t>40. 国連障害者権利条約の</w:t>
      </w:r>
      <w:r w:rsidRPr="00A22960">
        <w:rPr>
          <w:rFonts w:hint="eastAsia"/>
        </w:rPr>
        <w:t>実施状況</w:t>
      </w:r>
      <w:r w:rsidRPr="00A22960">
        <w:t>を測定するための統計指標や基準があるかどうか、また、政府の政策のため</w:t>
      </w:r>
      <w:r w:rsidRPr="00A22960">
        <w:rPr>
          <w:rFonts w:hint="eastAsia"/>
        </w:rPr>
        <w:t>の</w:t>
      </w:r>
      <w:r w:rsidRPr="00A22960">
        <w:t>すべての障害統計を教えてください。また、現在</w:t>
      </w:r>
      <w:r w:rsidRPr="00A22960">
        <w:rPr>
          <w:rFonts w:hint="eastAsia"/>
        </w:rPr>
        <w:t>記述され</w:t>
      </w:r>
      <w:r w:rsidRPr="00A22960">
        <w:t>ている統計について、すべての</w:t>
      </w:r>
      <w:r w:rsidRPr="00A22960">
        <w:rPr>
          <w:rFonts w:hint="eastAsia"/>
        </w:rPr>
        <w:t>種類の</w:t>
      </w:r>
      <w:r w:rsidR="00C53369" w:rsidRPr="00A22960">
        <w:rPr>
          <w:rFonts w:hint="eastAsia"/>
        </w:rPr>
        <w:t>障害のある人</w:t>
      </w:r>
      <w:r w:rsidRPr="00A22960">
        <w:t>がアクセス可能かどうか教えてください。</w:t>
      </w:r>
    </w:p>
    <w:p w14:paraId="14BA1745" w14:textId="3F7B0332" w:rsidR="0005036B" w:rsidRPr="00A22960" w:rsidRDefault="00D810D1" w:rsidP="0005036B">
      <w:pPr>
        <w:rPr>
          <w:b/>
          <w:bCs/>
        </w:rPr>
      </w:pPr>
      <w:r w:rsidRPr="00A22960">
        <w:rPr>
          <w:b/>
          <w:bCs/>
        </w:rPr>
        <w:t>基礎</w:t>
      </w:r>
      <w:r w:rsidR="0005036B" w:rsidRPr="00A22960">
        <w:rPr>
          <w:b/>
          <w:bCs/>
        </w:rPr>
        <w:t>データ</w:t>
      </w:r>
    </w:p>
    <w:p w14:paraId="421B7401" w14:textId="0063FA73" w:rsidR="0005036B" w:rsidRPr="00A22960" w:rsidRDefault="00FF5D8D" w:rsidP="0005036B">
      <w:r w:rsidRPr="00A22960">
        <w:t xml:space="preserve">〇　</w:t>
      </w:r>
      <w:r w:rsidR="0005036B" w:rsidRPr="00A22960">
        <w:t xml:space="preserve"> 国連障害者権利委員会の最初の勧告</w:t>
      </w:r>
    </w:p>
    <w:p w14:paraId="323E1E36" w14:textId="5BB398D6" w:rsidR="0005036B" w:rsidRPr="00A22960" w:rsidRDefault="0005036B" w:rsidP="00961B42">
      <w:pPr>
        <w:ind w:firstLineChars="100" w:firstLine="210"/>
      </w:pPr>
      <w:r w:rsidRPr="00A22960">
        <w:rPr>
          <w:rFonts w:hint="eastAsia"/>
        </w:rPr>
        <w:t>委員会は、韓国政府に対し、障害者権利条約</w:t>
      </w:r>
      <w:r w:rsidR="00875C72" w:rsidRPr="00A22960">
        <w:rPr>
          <w:rFonts w:hint="eastAsia"/>
        </w:rPr>
        <w:t>および関連政策</w:t>
      </w:r>
      <w:r w:rsidRPr="00A22960">
        <w:rPr>
          <w:rFonts w:hint="eastAsia"/>
        </w:rPr>
        <w:t>の実施状況を評価するための基礎データとして、各</w:t>
      </w:r>
      <w:r w:rsidR="006B3B83" w:rsidRPr="00A22960">
        <w:rPr>
          <w:rFonts w:hint="eastAsia"/>
        </w:rPr>
        <w:t>部</w:t>
      </w:r>
      <w:r w:rsidRPr="00A22960">
        <w:rPr>
          <w:rFonts w:hint="eastAsia"/>
        </w:rPr>
        <w:t>庁のすべての政策および</w:t>
      </w:r>
      <w:r w:rsidR="00C53369" w:rsidRPr="00A22960">
        <w:rPr>
          <w:rFonts w:hint="eastAsia"/>
        </w:rPr>
        <w:t>障害のある人</w:t>
      </w:r>
      <w:r w:rsidRPr="00A22960">
        <w:rPr>
          <w:rFonts w:hint="eastAsia"/>
        </w:rPr>
        <w:t>に直接関連する政策に関して、</w:t>
      </w:r>
      <w:r w:rsidR="00C53369" w:rsidRPr="00A22960">
        <w:rPr>
          <w:rFonts w:hint="eastAsia"/>
        </w:rPr>
        <w:t>障害のある人</w:t>
      </w:r>
      <w:r w:rsidRPr="00A22960">
        <w:rPr>
          <w:rFonts w:hint="eastAsia"/>
        </w:rPr>
        <w:t>に関する個別の統計を作成するよう勧告した。統計には、障害の種類や程度、</w:t>
      </w:r>
      <w:r w:rsidR="00875C72" w:rsidRPr="00A22960">
        <w:rPr>
          <w:rFonts w:hint="eastAsia"/>
        </w:rPr>
        <w:t>ジェンダー</w:t>
      </w:r>
      <w:r w:rsidRPr="00A22960">
        <w:rPr>
          <w:rFonts w:hint="eastAsia"/>
        </w:rPr>
        <w:t>、年齢、地域などが含まれるべきである。統計データは、誰もが自由にアクセスできるものでなければならず、また、あらゆる種類の障害</w:t>
      </w:r>
      <w:r w:rsidR="00875C72" w:rsidRPr="00A22960">
        <w:rPr>
          <w:rFonts w:hint="eastAsia"/>
        </w:rPr>
        <w:t>のある</w:t>
      </w:r>
      <w:r w:rsidRPr="00A22960">
        <w:rPr>
          <w:rFonts w:hint="eastAsia"/>
        </w:rPr>
        <w:t>人がアクセスできるように代替の情報源を提供しなければならない。</w:t>
      </w:r>
    </w:p>
    <w:p w14:paraId="1419BAE9" w14:textId="551C69BA" w:rsidR="0005036B" w:rsidRPr="00A22960" w:rsidRDefault="00FF5D8D" w:rsidP="0005036B">
      <w:r w:rsidRPr="00A22960">
        <w:t xml:space="preserve">〇　</w:t>
      </w:r>
      <w:r w:rsidR="0005036B" w:rsidRPr="00A22960">
        <w:t xml:space="preserve"> 障害者福祉法第31条 </w:t>
      </w:r>
    </w:p>
    <w:p w14:paraId="3A244673" w14:textId="77777777" w:rsidR="0005036B" w:rsidRPr="00A22960" w:rsidRDefault="0005036B" w:rsidP="00875C72">
      <w:pPr>
        <w:ind w:leftChars="202" w:left="424"/>
      </w:pPr>
      <w:r w:rsidRPr="00A22960">
        <w:t xml:space="preserve">(実態調査) </w:t>
      </w:r>
    </w:p>
    <w:p w14:paraId="1CAF8066" w14:textId="5FBD5B96" w:rsidR="0005036B" w:rsidRPr="00A22960" w:rsidRDefault="00875C72" w:rsidP="00875C72">
      <w:pPr>
        <w:ind w:leftChars="202" w:left="424"/>
      </w:pPr>
      <w:r w:rsidRPr="00A22960">
        <w:rPr>
          <w:rFonts w:hint="eastAsia"/>
        </w:rPr>
        <w:t xml:space="preserve">①　</w:t>
      </w:r>
      <w:r w:rsidR="006B3B83" w:rsidRPr="00A22960">
        <w:rPr>
          <w:rFonts w:hint="eastAsia"/>
        </w:rPr>
        <w:t>保健福祉部</w:t>
      </w:r>
      <w:r w:rsidRPr="00A22960">
        <w:rPr>
          <w:rFonts w:hint="eastAsia"/>
        </w:rPr>
        <w:t>長官</w:t>
      </w:r>
      <w:r w:rsidR="0005036B" w:rsidRPr="00A22960">
        <w:rPr>
          <w:rFonts w:hint="eastAsia"/>
        </w:rPr>
        <w:t>は、障害福祉政策の確立のための基礎資料として活用するため、</w:t>
      </w:r>
      <w:r w:rsidR="0005036B" w:rsidRPr="00A22960">
        <w:t>3年ごとに障害の実態調査を行う。</w:t>
      </w:r>
    </w:p>
    <w:p w14:paraId="13DD7BA2" w14:textId="6158CAFE" w:rsidR="0005036B" w:rsidRPr="00A22960" w:rsidRDefault="00875C72" w:rsidP="00875C72">
      <w:pPr>
        <w:ind w:leftChars="202" w:left="424"/>
      </w:pPr>
      <w:r w:rsidRPr="00A22960">
        <w:rPr>
          <w:rFonts w:hint="eastAsia"/>
        </w:rPr>
        <w:t xml:space="preserve">②　</w:t>
      </w:r>
      <w:r w:rsidR="0005036B" w:rsidRPr="00A22960">
        <w:t>第1条の障害の</w:t>
      </w:r>
      <w:r w:rsidRPr="00A22960">
        <w:rPr>
          <w:rFonts w:hint="eastAsia"/>
        </w:rPr>
        <w:t>実態</w:t>
      </w:r>
      <w:r w:rsidR="0005036B" w:rsidRPr="00A22960">
        <w:t>調査の方法、対象、内容に関して必要な事項は、大統領令で指定する。</w:t>
      </w:r>
    </w:p>
    <w:p w14:paraId="32DCC0A2" w14:textId="6F03C393" w:rsidR="0005036B" w:rsidRPr="00A22960" w:rsidRDefault="00FF5D8D" w:rsidP="0005036B">
      <w:r w:rsidRPr="00A22960">
        <w:t xml:space="preserve">〇　</w:t>
      </w:r>
      <w:r w:rsidR="0005036B" w:rsidRPr="00A22960">
        <w:t xml:space="preserve"> 統計法第2条、第27条、第28条</w:t>
      </w:r>
    </w:p>
    <w:p w14:paraId="2905D056" w14:textId="13FB24EF" w:rsidR="0005036B" w:rsidRPr="00A22960" w:rsidRDefault="0005036B" w:rsidP="00875C72">
      <w:pPr>
        <w:ind w:firstLineChars="100" w:firstLine="210"/>
      </w:pPr>
      <w:r w:rsidRPr="00A22960">
        <w:rPr>
          <w:rFonts w:hint="eastAsia"/>
        </w:rPr>
        <w:t>障害</w:t>
      </w:r>
      <w:r w:rsidR="00875C72" w:rsidRPr="00A22960">
        <w:rPr>
          <w:rFonts w:hint="eastAsia"/>
        </w:rPr>
        <w:t>のある人</w:t>
      </w:r>
      <w:r w:rsidRPr="00A22960">
        <w:rPr>
          <w:rFonts w:hint="eastAsia"/>
        </w:rPr>
        <w:t>に関連する統計データの収集</w:t>
      </w:r>
      <w:r w:rsidR="00875C72" w:rsidRPr="00A22960">
        <w:rPr>
          <w:rFonts w:hint="eastAsia"/>
        </w:rPr>
        <w:t>が行われて</w:t>
      </w:r>
      <w:r w:rsidRPr="00A22960">
        <w:rPr>
          <w:rFonts w:hint="eastAsia"/>
        </w:rPr>
        <w:t>いる。障害者問題を扱う政府</w:t>
      </w:r>
      <w:r w:rsidR="006B3B83" w:rsidRPr="00A22960">
        <w:rPr>
          <w:rFonts w:hint="eastAsia"/>
        </w:rPr>
        <w:t>部</w:t>
      </w:r>
      <w:r w:rsidRPr="00A22960">
        <w:rPr>
          <w:rFonts w:hint="eastAsia"/>
        </w:rPr>
        <w:t>庁は、</w:t>
      </w:r>
      <w:r w:rsidR="00C53369" w:rsidRPr="00A22960">
        <w:rPr>
          <w:rFonts w:hint="eastAsia"/>
        </w:rPr>
        <w:t>障害のある人</w:t>
      </w:r>
      <w:r w:rsidRPr="00A22960">
        <w:rPr>
          <w:rFonts w:hint="eastAsia"/>
        </w:rPr>
        <w:t>の権利を促進するために考案された政策を確立、実施、評価するために、収集した統計データを利用している。</w:t>
      </w:r>
      <w:r w:rsidR="006B3B83" w:rsidRPr="00A22960">
        <w:rPr>
          <w:rFonts w:hint="eastAsia"/>
        </w:rPr>
        <w:t>保健福祉部</w:t>
      </w:r>
      <w:r w:rsidRPr="00A22960">
        <w:rPr>
          <w:rFonts w:hint="eastAsia"/>
        </w:rPr>
        <w:t>は「</w:t>
      </w:r>
      <w:r w:rsidR="00412FF4" w:rsidRPr="00A22960">
        <w:rPr>
          <w:rFonts w:hint="eastAsia"/>
        </w:rPr>
        <w:t>保健福祉</w:t>
      </w:r>
      <w:r w:rsidRPr="00A22960">
        <w:rPr>
          <w:rFonts w:hint="eastAsia"/>
        </w:rPr>
        <w:t>統計年鑑」</w:t>
      </w:r>
      <w:r w:rsidR="00412FF4" w:rsidRPr="00A22960">
        <w:rPr>
          <w:rFonts w:hint="eastAsia"/>
        </w:rPr>
        <w:t>で</w:t>
      </w:r>
      <w:r w:rsidRPr="00A22960">
        <w:rPr>
          <w:rFonts w:hint="eastAsia"/>
        </w:rPr>
        <w:t>、障害の種類・程度、年齢、所在地（市・</w:t>
      </w:r>
      <w:r w:rsidR="00412FF4" w:rsidRPr="00A22960">
        <w:rPr>
          <w:rFonts w:hint="eastAsia"/>
        </w:rPr>
        <w:t>道</w:t>
      </w:r>
      <w:r w:rsidRPr="00A22960">
        <w:rPr>
          <w:rFonts w:hint="eastAsia"/>
        </w:rPr>
        <w:t>）別の登録障害者数、生活施設数・入所状況、障害者便宜施設数、</w:t>
      </w:r>
      <w:r w:rsidR="00412FF4" w:rsidRPr="00A22960">
        <w:rPr>
          <w:rFonts w:hint="eastAsia"/>
        </w:rPr>
        <w:t>リハビリテーション支援</w:t>
      </w:r>
      <w:r w:rsidRPr="00A22960">
        <w:rPr>
          <w:rFonts w:hint="eastAsia"/>
        </w:rPr>
        <w:t>用具の提供状況を毎年発表して</w:t>
      </w:r>
      <w:r w:rsidR="006B3B83" w:rsidRPr="00A22960">
        <w:rPr>
          <w:rFonts w:hint="eastAsia"/>
        </w:rPr>
        <w:t>いる</w:t>
      </w:r>
      <w:r w:rsidRPr="00A22960">
        <w:rPr>
          <w:rFonts w:hint="eastAsia"/>
        </w:rPr>
        <w:t>。また、これらの情報をもとに、政策の改善策や成果を上げるための手順を定めた「保健福祉白書」を作成し、収集した統計データを一般の人々が迅速かつ容易にアクセスできるように配布して</w:t>
      </w:r>
      <w:r w:rsidR="006B3B83" w:rsidRPr="00A22960">
        <w:rPr>
          <w:rFonts w:hint="eastAsia"/>
        </w:rPr>
        <w:t>いる</w:t>
      </w:r>
      <w:r w:rsidRPr="00A22960">
        <w:rPr>
          <w:rFonts w:hint="eastAsia"/>
        </w:rPr>
        <w:t>。また、各</w:t>
      </w:r>
      <w:r w:rsidR="006B3B83" w:rsidRPr="00A22960">
        <w:rPr>
          <w:rFonts w:hint="eastAsia"/>
        </w:rPr>
        <w:t>部</w:t>
      </w:r>
      <w:r w:rsidRPr="00A22960">
        <w:rPr>
          <w:rFonts w:hint="eastAsia"/>
        </w:rPr>
        <w:t>庁は主要な統計をウェブサイトに掲載している。</w:t>
      </w:r>
    </w:p>
    <w:p w14:paraId="64A8F98C" w14:textId="0F0A2F9A" w:rsidR="0005036B" w:rsidRPr="00A22960" w:rsidRDefault="00FF5D8D" w:rsidP="0005036B">
      <w:r w:rsidRPr="00A22960">
        <w:t xml:space="preserve">〇　</w:t>
      </w:r>
      <w:r w:rsidR="0005036B" w:rsidRPr="00A22960">
        <w:t xml:space="preserve"> 障害者差別禁止</w:t>
      </w:r>
      <w:r w:rsidR="003135CC" w:rsidRPr="00A22960">
        <w:rPr>
          <w:rFonts w:hint="eastAsia"/>
        </w:rPr>
        <w:t>及び</w:t>
      </w:r>
      <w:r w:rsidR="0005036B" w:rsidRPr="00A22960">
        <w:t>権利救済法第21条（情報・通信に関する合理的配慮の提供義務</w:t>
      </w:r>
      <w:r w:rsidR="003135CC" w:rsidRPr="00A22960">
        <w:rPr>
          <w:rFonts w:hint="eastAsia"/>
        </w:rPr>
        <w:t>）</w:t>
      </w:r>
    </w:p>
    <w:p w14:paraId="417A62BA" w14:textId="71A3F98C" w:rsidR="0005036B" w:rsidRPr="00A22960" w:rsidRDefault="0005036B" w:rsidP="0005036B">
      <w:r w:rsidRPr="00A22960">
        <w:t xml:space="preserve">      </w:t>
      </w:r>
      <w:r w:rsidR="009C67F7" w:rsidRPr="00A22960">
        <w:rPr>
          <w:rFonts w:hint="eastAsia"/>
        </w:rPr>
        <w:t xml:space="preserve">①　</w:t>
      </w:r>
      <w:r w:rsidRPr="00A22960">
        <w:t>第3条4項、6項、7項、8項（1A）および（2）、</w:t>
      </w:r>
      <w:r w:rsidR="003135CC" w:rsidRPr="00A22960">
        <w:rPr>
          <w:rFonts w:hint="eastAsia"/>
        </w:rPr>
        <w:t>1</w:t>
      </w:r>
      <w:r w:rsidRPr="00A22960">
        <w:t>1項、19項、20項に規定する行為者、13項、15項、17項の規定に係る行為者、第10条1項の利用者および同条2項の労働組合の加盟者（行為者が所属する団体を含む。</w:t>
      </w:r>
      <w:r w:rsidR="003135CC" w:rsidRPr="00A22960">
        <w:rPr>
          <w:rFonts w:hint="eastAsia"/>
        </w:rPr>
        <w:t>本節において</w:t>
      </w:r>
      <w:r w:rsidRPr="00A22960">
        <w:t>、</w:t>
      </w:r>
      <w:r w:rsidR="003135CC" w:rsidRPr="00A22960">
        <w:rPr>
          <w:rFonts w:hint="eastAsia"/>
        </w:rPr>
        <w:t>「</w:t>
      </w:r>
      <w:r w:rsidRPr="00A22960">
        <w:t>行為者</w:t>
      </w:r>
      <w:r w:rsidR="003135CC" w:rsidRPr="00A22960">
        <w:rPr>
          <w:rFonts w:hint="eastAsia"/>
        </w:rPr>
        <w:t>等」</w:t>
      </w:r>
      <w:r w:rsidR="009C67F7" w:rsidRPr="00A22960">
        <w:rPr>
          <w:rFonts w:hint="eastAsia"/>
        </w:rPr>
        <w:t>という）は、行為者</w:t>
      </w:r>
      <w:r w:rsidRPr="00A22960">
        <w:t>が作成・発信する電子的・非電子的な情報を、障害</w:t>
      </w:r>
      <w:r w:rsidR="009C67F7" w:rsidRPr="00A22960">
        <w:rPr>
          <w:rFonts w:hint="eastAsia"/>
        </w:rPr>
        <w:t>のある人</w:t>
      </w:r>
      <w:r w:rsidRPr="00A22960">
        <w:t>が障害のない人と同等にアクセスできるように、韓国手話</w:t>
      </w:r>
      <w:r w:rsidR="009C67F7" w:rsidRPr="00A22960">
        <w:rPr>
          <w:rFonts w:hint="eastAsia"/>
        </w:rPr>
        <w:t>言語</w:t>
      </w:r>
      <w:r w:rsidRPr="00A22960">
        <w:t>や文字などの必要なツールを提供しなければならない。この場合、第3条8項（1B）および（2）で言及</w:t>
      </w:r>
      <w:r w:rsidR="009C67F7" w:rsidRPr="00A22960">
        <w:rPr>
          <w:rFonts w:hint="eastAsia"/>
        </w:rPr>
        <w:t>する</w:t>
      </w:r>
      <w:r w:rsidRPr="00A22960">
        <w:t>自然人は、</w:t>
      </w:r>
      <w:r w:rsidR="009C67F7" w:rsidRPr="00A22960">
        <w:rPr>
          <w:rFonts w:hint="eastAsia"/>
        </w:rPr>
        <w:t>行為</w:t>
      </w:r>
      <w:r w:rsidRPr="00A22960">
        <w:t>者には含まれない。(2016年2月3日改定、2017年9月19日改定)</w:t>
      </w:r>
    </w:p>
    <w:p w14:paraId="0F2A3E82" w14:textId="3BEC4FB4" w:rsidR="0005036B" w:rsidRPr="00A22960" w:rsidRDefault="0005036B" w:rsidP="0005036B">
      <w:r w:rsidRPr="00A22960">
        <w:t xml:space="preserve">     </w:t>
      </w:r>
      <w:r w:rsidR="009C67F7" w:rsidRPr="00A22960">
        <w:rPr>
          <w:rFonts w:hint="eastAsia"/>
        </w:rPr>
        <w:t xml:space="preserve">②　</w:t>
      </w:r>
      <w:r w:rsidRPr="00A22960">
        <w:t>公</w:t>
      </w:r>
      <w:r w:rsidR="009C67F7" w:rsidRPr="00A22960">
        <w:rPr>
          <w:rFonts w:hint="eastAsia"/>
        </w:rPr>
        <w:t>的</w:t>
      </w:r>
      <w:r w:rsidRPr="00A22960">
        <w:t>機関等は、その主催・</w:t>
      </w:r>
      <w:r w:rsidR="009C67F7" w:rsidRPr="00A22960">
        <w:rPr>
          <w:rFonts w:hint="eastAsia"/>
        </w:rPr>
        <w:t>運営</w:t>
      </w:r>
      <w:r w:rsidRPr="00A22960">
        <w:t>する行事への障害</w:t>
      </w:r>
      <w:r w:rsidR="009C67F7" w:rsidRPr="00A22960">
        <w:rPr>
          <w:rFonts w:hint="eastAsia"/>
        </w:rPr>
        <w:t>のある人</w:t>
      </w:r>
      <w:r w:rsidRPr="00A22960">
        <w:t>の参加及びコミュニケーションに必要な韓国手話</w:t>
      </w:r>
      <w:r w:rsidR="009C67F7" w:rsidRPr="00A22960">
        <w:rPr>
          <w:rFonts w:hint="eastAsia"/>
        </w:rPr>
        <w:t>言語</w:t>
      </w:r>
      <w:r w:rsidRPr="00A22960">
        <w:t>通訳者、文字通訳者、音声通訳者、補聴器等の必要な支援を行う。(2016年2月3日改訂)</w:t>
      </w:r>
    </w:p>
    <w:p w14:paraId="62ACB8E6" w14:textId="26940A07" w:rsidR="0005036B" w:rsidRPr="00A22960" w:rsidRDefault="0005036B" w:rsidP="0005036B">
      <w:r w:rsidRPr="00A22960">
        <w:t xml:space="preserve">     </w:t>
      </w:r>
      <w:r w:rsidR="009C67F7" w:rsidRPr="00A22960">
        <w:rPr>
          <w:rFonts w:hint="eastAsia"/>
        </w:rPr>
        <w:t xml:space="preserve">③　</w:t>
      </w:r>
      <w:r w:rsidRPr="00A22960">
        <w:t>放送法第2条3項</w:t>
      </w:r>
      <w:r w:rsidR="00E8003A" w:rsidRPr="00A22960">
        <w:rPr>
          <w:rFonts w:hint="eastAsia"/>
        </w:rPr>
        <w:t>の</w:t>
      </w:r>
      <w:r w:rsidRPr="00A22960">
        <w:t>放送事業者及びインターネットマルチメディア放送サービス法第2条5項</w:t>
      </w:r>
      <w:r w:rsidR="00E8003A" w:rsidRPr="00A22960">
        <w:rPr>
          <w:rFonts w:hint="eastAsia"/>
        </w:rPr>
        <w:t>の</w:t>
      </w:r>
      <w:r w:rsidRPr="00A22960">
        <w:t>インターネットマルチメディア放送サービス事業者は、障害</w:t>
      </w:r>
      <w:r w:rsidR="00E8003A" w:rsidRPr="00A22960">
        <w:rPr>
          <w:rFonts w:hint="eastAsia"/>
        </w:rPr>
        <w:t>のある人</w:t>
      </w:r>
      <w:r w:rsidRPr="00A22960">
        <w:t>が障害のない人と同等に製品やサービスにアクセスして利用できるように、</w:t>
      </w:r>
      <w:r w:rsidR="00E8003A" w:rsidRPr="00A22960">
        <w:rPr>
          <w:rFonts w:hint="eastAsia"/>
        </w:rPr>
        <w:t>字幕</w:t>
      </w:r>
      <w:r w:rsidRPr="00A22960">
        <w:t>、韓国手話</w:t>
      </w:r>
      <w:r w:rsidR="00E8003A" w:rsidRPr="00A22960">
        <w:rPr>
          <w:rFonts w:hint="eastAsia"/>
        </w:rPr>
        <w:t>言語</w:t>
      </w:r>
      <w:r w:rsidRPr="00A22960">
        <w:t>通訳、画面説明などの利便性の高いサービスを提供しなければならない（2010年5月11日改正、2016年2月3日改正）。</w:t>
      </w:r>
    </w:p>
    <w:p w14:paraId="173E27D3" w14:textId="733EBE5E" w:rsidR="0005036B" w:rsidRPr="00A22960" w:rsidRDefault="0005036B" w:rsidP="0005036B">
      <w:r w:rsidRPr="00A22960">
        <w:t xml:space="preserve">     </w:t>
      </w:r>
      <w:r w:rsidR="00E8003A" w:rsidRPr="00A22960">
        <w:rPr>
          <w:rFonts w:hint="eastAsia"/>
        </w:rPr>
        <w:t xml:space="preserve">④　</w:t>
      </w:r>
      <w:r w:rsidRPr="00A22960">
        <w:t>電気通信事業法に基づく基幹電気通信事業者（電話サービスを提供する者に限る）は、障害</w:t>
      </w:r>
      <w:r w:rsidR="00E8003A" w:rsidRPr="00A22960">
        <w:rPr>
          <w:rFonts w:hint="eastAsia"/>
        </w:rPr>
        <w:t>のあ</w:t>
      </w:r>
      <w:r w:rsidR="00E8003A" w:rsidRPr="00A22960">
        <w:rPr>
          <w:rFonts w:hint="eastAsia"/>
        </w:rPr>
        <w:lastRenderedPageBreak/>
        <w:t>る人</w:t>
      </w:r>
      <w:r w:rsidRPr="00A22960">
        <w:t>が障害</w:t>
      </w:r>
      <w:r w:rsidR="00E8003A" w:rsidRPr="00A22960">
        <w:rPr>
          <w:rFonts w:hint="eastAsia"/>
        </w:rPr>
        <w:t>のない人</w:t>
      </w:r>
      <w:r w:rsidRPr="00A22960">
        <w:t>と同等にサービスを利用できるよう、通信機器を用いた中継サービス（テレビ電話サービス、テキストサービス、その他科学</w:t>
      </w:r>
      <w:r w:rsidR="00E8003A" w:rsidRPr="00A22960">
        <w:rPr>
          <w:rFonts w:hint="eastAsia"/>
        </w:rPr>
        <w:t>・ICT</w:t>
      </w:r>
      <w:r w:rsidR="006B3B83" w:rsidRPr="00A22960">
        <w:t>部</w:t>
      </w:r>
      <w:r w:rsidRPr="00A22960">
        <w:t>が指定して通知する中継サービスを含む）を確保し、提供しなければならない（2010年5月11日改正、2013年3月23日改正、2017年7月26日改正）。</w:t>
      </w:r>
    </w:p>
    <w:p w14:paraId="468A7C14" w14:textId="3FA492D9" w:rsidR="0005036B" w:rsidRPr="00A22960" w:rsidRDefault="0005036B" w:rsidP="0005036B">
      <w:r w:rsidRPr="00A22960">
        <w:t xml:space="preserve">     </w:t>
      </w:r>
      <w:r w:rsidR="00E8003A" w:rsidRPr="00A22960">
        <w:rPr>
          <w:rFonts w:hint="eastAsia"/>
        </w:rPr>
        <w:t xml:space="preserve">⑤　</w:t>
      </w:r>
      <w:r w:rsidRPr="00A22960">
        <w:t>次項の事業者は、障害</w:t>
      </w:r>
      <w:r w:rsidR="00E8003A" w:rsidRPr="00A22960">
        <w:rPr>
          <w:rFonts w:hint="eastAsia"/>
        </w:rPr>
        <w:t>のある人</w:t>
      </w:r>
      <w:r w:rsidRPr="00A22960">
        <w:t>が障害のない</w:t>
      </w:r>
      <w:r w:rsidR="00E8003A" w:rsidRPr="00A22960">
        <w:rPr>
          <w:rFonts w:hint="eastAsia"/>
        </w:rPr>
        <w:t>人</w:t>
      </w:r>
      <w:r w:rsidRPr="00A22960">
        <w:t>と同等にアクセスし、利用することができるように、出版物（電子出版物を含む</w:t>
      </w:r>
      <w:r w:rsidR="006A21B1" w:rsidRPr="00A22960">
        <w:rPr>
          <w:rFonts w:hint="eastAsia"/>
        </w:rPr>
        <w:t>。</w:t>
      </w:r>
      <w:r w:rsidRPr="00A22960">
        <w:t>以下本</w:t>
      </w:r>
      <w:r w:rsidR="006A21B1" w:rsidRPr="00A22960">
        <w:rPr>
          <w:rFonts w:hint="eastAsia"/>
        </w:rPr>
        <w:t>節</w:t>
      </w:r>
      <w:r w:rsidRPr="00A22960">
        <w:t>において同じ）又は映像資料を提供するよう努めるものとする。ただし、「図書館法」第18条</w:t>
      </w:r>
      <w:r w:rsidR="006A21B1" w:rsidRPr="00A22960">
        <w:rPr>
          <w:rFonts w:hint="eastAsia"/>
        </w:rPr>
        <w:t>の</w:t>
      </w:r>
      <w:r w:rsidRPr="00A22960">
        <w:t>韓国国立図書館は、新たに制作・配布される図書資料を、点字、点字・音声変換コード</w:t>
      </w:r>
      <w:r w:rsidR="006A21B1" w:rsidRPr="00A22960">
        <w:rPr>
          <w:rFonts w:hint="eastAsia"/>
        </w:rPr>
        <w:t>付き資料</w:t>
      </w:r>
      <w:r w:rsidRPr="00A22960">
        <w:t>、音声、拡大文字で提供する。</w:t>
      </w:r>
    </w:p>
    <w:p w14:paraId="49C6EE78" w14:textId="77777777" w:rsidR="0005036B" w:rsidRPr="00A22960" w:rsidRDefault="0005036B" w:rsidP="0005036B"/>
    <w:p w14:paraId="6FB75E50" w14:textId="47FAD058" w:rsidR="0005036B" w:rsidRPr="00A22960" w:rsidRDefault="0005036B" w:rsidP="0005036B">
      <w:pPr>
        <w:rPr>
          <w:b/>
          <w:bCs/>
        </w:rPr>
      </w:pPr>
      <w:r w:rsidRPr="00A22960">
        <w:rPr>
          <w:rFonts w:hint="eastAsia"/>
          <w:b/>
          <w:bCs/>
        </w:rPr>
        <w:t>国際協力（第</w:t>
      </w:r>
      <w:r w:rsidRPr="00A22960">
        <w:rPr>
          <w:b/>
          <w:bCs/>
        </w:rPr>
        <w:t>32条</w:t>
      </w:r>
      <w:r w:rsidR="006A21B1" w:rsidRPr="00A22960">
        <w:rPr>
          <w:rFonts w:hint="eastAsia"/>
          <w:b/>
          <w:bCs/>
        </w:rPr>
        <w:t>）</w:t>
      </w:r>
    </w:p>
    <w:p w14:paraId="68AA1267" w14:textId="77777777" w:rsidR="0005036B" w:rsidRPr="00A22960" w:rsidRDefault="0005036B" w:rsidP="0005036B">
      <w:pPr>
        <w:rPr>
          <w:b/>
          <w:bCs/>
        </w:rPr>
      </w:pPr>
      <w:r w:rsidRPr="00A22960">
        <w:rPr>
          <w:rFonts w:hint="eastAsia"/>
          <w:b/>
          <w:bCs/>
        </w:rPr>
        <w:t>国連</w:t>
      </w:r>
      <w:r w:rsidRPr="00A22960">
        <w:rPr>
          <w:b/>
          <w:bCs/>
        </w:rPr>
        <w:t>CRPD</w:t>
      </w:r>
    </w:p>
    <w:p w14:paraId="5F90F69F" w14:textId="77777777" w:rsidR="0005036B" w:rsidRPr="00A22960" w:rsidRDefault="0005036B" w:rsidP="0005036B">
      <w:r w:rsidRPr="00A22960">
        <w:rPr>
          <w:rFonts w:hint="eastAsia"/>
        </w:rPr>
        <w:t>第</w:t>
      </w:r>
      <w:r w:rsidRPr="00A22960">
        <w:t xml:space="preserve">32条 国際協力  </w:t>
      </w:r>
    </w:p>
    <w:p w14:paraId="57521F9B" w14:textId="17868E4C" w:rsidR="0005036B" w:rsidRPr="00A22960" w:rsidRDefault="00D810D1" w:rsidP="0005036B">
      <w:pPr>
        <w:rPr>
          <w:b/>
          <w:bCs/>
        </w:rPr>
      </w:pPr>
      <w:r w:rsidRPr="00A22960">
        <w:rPr>
          <w:rFonts w:hint="eastAsia"/>
          <w:b/>
          <w:bCs/>
        </w:rPr>
        <w:t>課題</w:t>
      </w:r>
    </w:p>
    <w:p w14:paraId="04936217" w14:textId="2EEE1B65" w:rsidR="0005036B" w:rsidRPr="00A22960" w:rsidRDefault="0005036B" w:rsidP="006A21B1">
      <w:pPr>
        <w:ind w:firstLineChars="100" w:firstLine="210"/>
      </w:pPr>
      <w:bookmarkStart w:id="10" w:name="_Hlk88068596"/>
      <w:r w:rsidRPr="00A22960">
        <w:rPr>
          <w:rFonts w:hint="eastAsia"/>
        </w:rPr>
        <w:t>障害</w:t>
      </w:r>
      <w:bookmarkStart w:id="11" w:name="_Hlk88068460"/>
      <w:r w:rsidR="006A21B1" w:rsidRPr="00A22960">
        <w:rPr>
          <w:rFonts w:hint="eastAsia"/>
        </w:rPr>
        <w:t>インクルーシブな</w:t>
      </w:r>
      <w:bookmarkEnd w:id="11"/>
      <w:r w:rsidRPr="00A22960">
        <w:rPr>
          <w:rFonts w:hint="eastAsia"/>
        </w:rPr>
        <w:t>国際協力事業</w:t>
      </w:r>
      <w:bookmarkEnd w:id="10"/>
      <w:r w:rsidRPr="00A22960">
        <w:rPr>
          <w:rFonts w:hint="eastAsia"/>
        </w:rPr>
        <w:t>の運営への障害</w:t>
      </w:r>
      <w:r w:rsidR="006A21B1" w:rsidRPr="00A22960">
        <w:rPr>
          <w:rFonts w:hint="eastAsia"/>
        </w:rPr>
        <w:t>のある人</w:t>
      </w:r>
      <w:r w:rsidRPr="00A22960">
        <w:rPr>
          <w:rFonts w:hint="eastAsia"/>
        </w:rPr>
        <w:t>の参加、</w:t>
      </w:r>
      <w:r w:rsidR="006A21B1" w:rsidRPr="00A22960">
        <w:rPr>
          <w:rFonts w:hint="eastAsia"/>
        </w:rPr>
        <w:t>および、</w:t>
      </w:r>
      <w:r w:rsidRPr="00A22960">
        <w:rPr>
          <w:rFonts w:hint="eastAsia"/>
        </w:rPr>
        <w:t>障害</w:t>
      </w:r>
      <w:r w:rsidR="006A21B1" w:rsidRPr="00A22960">
        <w:rPr>
          <w:rFonts w:hint="eastAsia"/>
        </w:rPr>
        <w:t>インクルーシブな</w:t>
      </w:r>
      <w:r w:rsidRPr="00A22960">
        <w:rPr>
          <w:rFonts w:hint="eastAsia"/>
        </w:rPr>
        <w:t>国際協力</w:t>
      </w:r>
      <w:r w:rsidR="006A21B1" w:rsidRPr="00A22960">
        <w:rPr>
          <w:rFonts w:hint="eastAsia"/>
        </w:rPr>
        <w:t>への</w:t>
      </w:r>
      <w:r w:rsidRPr="00A22960">
        <w:rPr>
          <w:rFonts w:hint="eastAsia"/>
        </w:rPr>
        <w:t>政府</w:t>
      </w:r>
      <w:r w:rsidR="006A21B1" w:rsidRPr="00A22960">
        <w:t>支援</w:t>
      </w:r>
      <w:r w:rsidR="006A21B1" w:rsidRPr="00A22960">
        <w:rPr>
          <w:rFonts w:hint="eastAsia"/>
        </w:rPr>
        <w:t>と</w:t>
      </w:r>
      <w:r w:rsidRPr="00A22960">
        <w:t>NGO</w:t>
      </w:r>
      <w:r w:rsidR="006A21B1" w:rsidRPr="00A22960">
        <w:rPr>
          <w:rFonts w:hint="eastAsia"/>
        </w:rPr>
        <w:t>との</w:t>
      </w:r>
      <w:r w:rsidRPr="00A22960">
        <w:t>協力。</w:t>
      </w:r>
    </w:p>
    <w:p w14:paraId="2526CB99" w14:textId="7F77B993" w:rsidR="0005036B" w:rsidRPr="00A22960" w:rsidRDefault="003D598F" w:rsidP="0005036B">
      <w:pPr>
        <w:rPr>
          <w:b/>
          <w:bCs/>
        </w:rPr>
      </w:pPr>
      <w:r w:rsidRPr="00A22960">
        <w:rPr>
          <w:rFonts w:hint="eastAsia"/>
          <w:b/>
          <w:bCs/>
        </w:rPr>
        <w:t>質問案</w:t>
      </w:r>
    </w:p>
    <w:p w14:paraId="7AE3BE9D" w14:textId="24C49A7A" w:rsidR="00B32746" w:rsidRPr="00A22960" w:rsidRDefault="00B32746" w:rsidP="00550ABA">
      <w:pPr>
        <w:ind w:left="283" w:hangingChars="135" w:hanging="283"/>
      </w:pPr>
      <w:r w:rsidRPr="00A22960">
        <w:t>41. 国連権利条約第32条aは、</w:t>
      </w:r>
      <w:r w:rsidR="00C53369" w:rsidRPr="00A22960">
        <w:rPr>
          <w:rFonts w:hint="eastAsia"/>
        </w:rPr>
        <w:t>障害のある人</w:t>
      </w:r>
      <w:r w:rsidRPr="00A22960">
        <w:t>が国際開発プログラムを含む国際協力に含まれるとしている。 これはどのように実現できるのか説明してください。</w:t>
      </w:r>
    </w:p>
    <w:p w14:paraId="06FB5CF3" w14:textId="5113DCD1" w:rsidR="0005036B" w:rsidRPr="00A22960" w:rsidRDefault="00D810D1" w:rsidP="0005036B">
      <w:pPr>
        <w:rPr>
          <w:b/>
          <w:bCs/>
        </w:rPr>
      </w:pPr>
      <w:r w:rsidRPr="00A22960">
        <w:rPr>
          <w:b/>
          <w:bCs/>
        </w:rPr>
        <w:t>基礎</w:t>
      </w:r>
      <w:r w:rsidR="0005036B" w:rsidRPr="00A22960">
        <w:rPr>
          <w:b/>
          <w:bCs/>
        </w:rPr>
        <w:t>データ</w:t>
      </w:r>
    </w:p>
    <w:p w14:paraId="79E9B385" w14:textId="5E0ED054" w:rsidR="0005036B" w:rsidRPr="00A22960" w:rsidRDefault="006A21B1" w:rsidP="0005036B">
      <w:r w:rsidRPr="00A22960">
        <w:rPr>
          <w:rFonts w:hint="eastAsia"/>
        </w:rPr>
        <w:t>障害インクルーシブな国際協力事業</w:t>
      </w:r>
      <w:r w:rsidR="0005036B" w:rsidRPr="00A22960">
        <w:rPr>
          <w:rFonts w:hint="eastAsia"/>
        </w:rPr>
        <w:t>の提案</w:t>
      </w:r>
      <w:r w:rsidRPr="00A22960">
        <w:rPr>
          <w:rFonts w:hint="eastAsia"/>
        </w:rPr>
        <w:t>。（</w:t>
      </w:r>
      <w:r w:rsidR="0005036B" w:rsidRPr="00A22960">
        <w:rPr>
          <w:rFonts w:hint="eastAsia"/>
        </w:rPr>
        <w:t>エイブルニュース</w:t>
      </w:r>
      <w:r w:rsidR="0005036B" w:rsidRPr="00A22960">
        <w:t>2017年7月17日</w:t>
      </w:r>
      <w:r w:rsidRPr="00A22960">
        <w:rPr>
          <w:rFonts w:hint="eastAsia"/>
        </w:rPr>
        <w:t>）</w:t>
      </w:r>
      <w:r w:rsidR="0005036B" w:rsidRPr="00A22960">
        <w:t xml:space="preserve"> </w:t>
      </w:r>
    </w:p>
    <w:p w14:paraId="29DBAC5F" w14:textId="54E6B233" w:rsidR="0005036B" w:rsidRPr="00A22960" w:rsidRDefault="0005036B" w:rsidP="006A21B1">
      <w:pPr>
        <w:ind w:firstLineChars="100" w:firstLine="210"/>
      </w:pPr>
      <w:r w:rsidRPr="00A22960">
        <w:rPr>
          <w:rFonts w:hint="eastAsia"/>
        </w:rPr>
        <w:t>しかし、「第</w:t>
      </w:r>
      <w:r w:rsidRPr="00A22960">
        <w:t>2次国際開発協力計画（2016-2020）」では、原則として教育、</w:t>
      </w:r>
      <w:r w:rsidR="00066F1A" w:rsidRPr="00A22960">
        <w:rPr>
          <w:rFonts w:hint="eastAsia"/>
        </w:rPr>
        <w:t>医療</w:t>
      </w:r>
      <w:r w:rsidRPr="00A22960">
        <w:t>、子ども、女性、障害</w:t>
      </w:r>
      <w:r w:rsidR="00066F1A" w:rsidRPr="00A22960">
        <w:rPr>
          <w:rFonts w:hint="eastAsia"/>
        </w:rPr>
        <w:t>のある人</w:t>
      </w:r>
      <w:r w:rsidRPr="00A22960">
        <w:t>の分野に重点を置くとされて</w:t>
      </w:r>
      <w:r w:rsidR="006B3B83" w:rsidRPr="00A22960">
        <w:t>いる</w:t>
      </w:r>
      <w:r w:rsidRPr="00A22960">
        <w:t>が、障害に関する詳細な計画はなく、政府が統合的ではない政策を実施していることがわか</w:t>
      </w:r>
      <w:r w:rsidR="00F3728E" w:rsidRPr="00A22960">
        <w:t>る</w:t>
      </w:r>
      <w:r w:rsidRPr="00A22960">
        <w:t>。</w:t>
      </w:r>
    </w:p>
    <w:p w14:paraId="6B7091AD" w14:textId="22184ED8" w:rsidR="0005036B" w:rsidRPr="00A22960" w:rsidRDefault="0005036B" w:rsidP="00066F1A">
      <w:pPr>
        <w:ind w:firstLineChars="100" w:firstLine="210"/>
      </w:pPr>
      <w:r w:rsidRPr="00A22960">
        <w:rPr>
          <w:rFonts w:hint="eastAsia"/>
        </w:rPr>
        <w:t>韓国では、基本法や</w:t>
      </w:r>
      <w:r w:rsidRPr="00A22960">
        <w:t>SDGsに障害問題が盛り込まれたことで、障害</w:t>
      </w:r>
      <w:r w:rsidR="00066F1A" w:rsidRPr="00A22960">
        <w:rPr>
          <w:rFonts w:hint="eastAsia"/>
        </w:rPr>
        <w:t>インクルーシブな</w:t>
      </w:r>
      <w:r w:rsidRPr="00A22960">
        <w:t>開発や協力事業の必要性が強く認識されるように</w:t>
      </w:r>
      <w:r w:rsidR="006B3B83" w:rsidRPr="00A22960">
        <w:t>なった</w:t>
      </w:r>
      <w:r w:rsidRPr="00A22960">
        <w:t>。障害</w:t>
      </w:r>
      <w:bookmarkStart w:id="12" w:name="_Hlk88068912"/>
      <w:r w:rsidRPr="00A22960">
        <w:t>インクルーシブ</w:t>
      </w:r>
      <w:r w:rsidR="00066F1A" w:rsidRPr="00A22960">
        <w:rPr>
          <w:rFonts w:hint="eastAsia"/>
        </w:rPr>
        <w:t>な</w:t>
      </w:r>
      <w:bookmarkEnd w:id="12"/>
      <w:r w:rsidRPr="00A22960">
        <w:t>開発とは、開発プロジェクトの計画、実施、</w:t>
      </w:r>
      <w:r w:rsidR="00066F1A" w:rsidRPr="00A22960">
        <w:rPr>
          <w:rFonts w:hint="eastAsia"/>
        </w:rPr>
        <w:t>監視</w:t>
      </w:r>
      <w:r w:rsidRPr="00A22960">
        <w:t>、評価などのすべての段階に障害の立場が含まれ、開発プロセスや政策への障害</w:t>
      </w:r>
      <w:bookmarkStart w:id="13" w:name="_Hlk88069072"/>
      <w:r w:rsidR="00066F1A" w:rsidRPr="00A22960">
        <w:rPr>
          <w:rFonts w:hint="eastAsia"/>
        </w:rPr>
        <w:t>のある人</w:t>
      </w:r>
      <w:bookmarkEnd w:id="13"/>
      <w:r w:rsidRPr="00A22960">
        <w:t>の効果的で意味のある参加が確保されることを意味</w:t>
      </w:r>
      <w:r w:rsidR="006B3B83" w:rsidRPr="00A22960">
        <w:t>する</w:t>
      </w:r>
      <w:r w:rsidRPr="00A22960">
        <w:t>。</w:t>
      </w:r>
    </w:p>
    <w:p w14:paraId="5F51AFAC" w14:textId="05BB6D73" w:rsidR="0005036B" w:rsidRPr="00A22960" w:rsidRDefault="0005036B" w:rsidP="00066F1A">
      <w:pPr>
        <w:ind w:firstLineChars="100" w:firstLine="210"/>
      </w:pPr>
      <w:r w:rsidRPr="00A22960">
        <w:rPr>
          <w:rFonts w:hint="eastAsia"/>
        </w:rPr>
        <w:t>このように、障害者</w:t>
      </w:r>
      <w:bookmarkStart w:id="14" w:name="_Hlk88069184"/>
      <w:r w:rsidRPr="00A22960">
        <w:rPr>
          <w:rFonts w:hint="eastAsia"/>
        </w:rPr>
        <w:t>インクルーシブ</w:t>
      </w:r>
      <w:r w:rsidR="00066F1A" w:rsidRPr="00A22960">
        <w:rPr>
          <w:rFonts w:hint="eastAsia"/>
        </w:rPr>
        <w:t>な</w:t>
      </w:r>
      <w:bookmarkEnd w:id="14"/>
      <w:r w:rsidRPr="00A22960">
        <w:rPr>
          <w:rFonts w:hint="eastAsia"/>
        </w:rPr>
        <w:t>開発の観点から、障害</w:t>
      </w:r>
      <w:r w:rsidR="00066F1A" w:rsidRPr="00A22960">
        <w:rPr>
          <w:rFonts w:hint="eastAsia"/>
        </w:rPr>
        <w:t>のある人</w:t>
      </w:r>
      <w:r w:rsidRPr="00A22960">
        <w:rPr>
          <w:rFonts w:hint="eastAsia"/>
        </w:rPr>
        <w:t>は貢献者としても受益者としても開発に参加する。当たり前のこと</w:t>
      </w:r>
      <w:r w:rsidR="006B3B83" w:rsidRPr="00A22960">
        <w:rPr>
          <w:rFonts w:hint="eastAsia"/>
        </w:rPr>
        <w:t>である</w:t>
      </w:r>
      <w:r w:rsidRPr="00A22960">
        <w:rPr>
          <w:rFonts w:hint="eastAsia"/>
        </w:rPr>
        <w:t>が、障害</w:t>
      </w:r>
      <w:r w:rsidR="00066F1A" w:rsidRPr="00A22960">
        <w:rPr>
          <w:rFonts w:hint="eastAsia"/>
        </w:rPr>
        <w:t>インクルーシブな</w:t>
      </w:r>
      <w:r w:rsidRPr="00A22960">
        <w:rPr>
          <w:rFonts w:hint="eastAsia"/>
        </w:rPr>
        <w:t>国際開発協力のためには、国家機関と</w:t>
      </w:r>
      <w:r w:rsidRPr="00A22960">
        <w:t>NGOとの</w:t>
      </w:r>
      <w:r w:rsidR="00066F1A" w:rsidRPr="00A22960">
        <w:rPr>
          <w:rFonts w:hint="eastAsia"/>
        </w:rPr>
        <w:t>協力</w:t>
      </w:r>
      <w:r w:rsidRPr="00A22960">
        <w:t>がより必要</w:t>
      </w:r>
      <w:r w:rsidR="006B3B83" w:rsidRPr="00A22960">
        <w:t>である</w:t>
      </w:r>
      <w:r w:rsidRPr="00A22960">
        <w:t>。障害</w:t>
      </w:r>
      <w:r w:rsidR="00066F1A" w:rsidRPr="00A22960">
        <w:rPr>
          <w:rFonts w:hint="eastAsia"/>
        </w:rPr>
        <w:t>のある人</w:t>
      </w:r>
      <w:r w:rsidRPr="00A22960">
        <w:t>の参加なしに障害の問題に取り組むのは、不誠実</w:t>
      </w:r>
      <w:r w:rsidR="00066F1A" w:rsidRPr="00A22960">
        <w:rPr>
          <w:rFonts w:hint="eastAsia"/>
        </w:rPr>
        <w:t>といえる</w:t>
      </w:r>
      <w:r w:rsidRPr="00A22960">
        <w:t>。</w:t>
      </w:r>
    </w:p>
    <w:p w14:paraId="1C387568" w14:textId="3CFCD7BF" w:rsidR="0005036B" w:rsidRPr="00A22960" w:rsidRDefault="0005036B" w:rsidP="0005036B"/>
    <w:p w14:paraId="1A8A0E24" w14:textId="07391425" w:rsidR="0005036B" w:rsidRPr="00A22960" w:rsidRDefault="003D598F" w:rsidP="0005036B">
      <w:pPr>
        <w:rPr>
          <w:b/>
          <w:bCs/>
        </w:rPr>
      </w:pPr>
      <w:r w:rsidRPr="00A22960">
        <w:rPr>
          <w:rFonts w:hint="eastAsia"/>
          <w:b/>
          <w:bCs/>
        </w:rPr>
        <w:t>国内実施と監視</w:t>
      </w:r>
      <w:r w:rsidR="0005036B" w:rsidRPr="00A22960">
        <w:rPr>
          <w:rFonts w:hint="eastAsia"/>
          <w:b/>
          <w:bCs/>
        </w:rPr>
        <w:t>（第</w:t>
      </w:r>
      <w:r w:rsidR="0005036B" w:rsidRPr="00A22960">
        <w:rPr>
          <w:b/>
          <w:bCs/>
        </w:rPr>
        <w:t>33条</w:t>
      </w:r>
      <w:r w:rsidRPr="00A22960">
        <w:rPr>
          <w:rFonts w:hint="eastAsia"/>
          <w:b/>
          <w:bCs/>
        </w:rPr>
        <w:t>）</w:t>
      </w:r>
    </w:p>
    <w:p w14:paraId="3D4D2A35" w14:textId="77777777" w:rsidR="0005036B" w:rsidRPr="00A22960" w:rsidRDefault="0005036B" w:rsidP="0005036B">
      <w:pPr>
        <w:rPr>
          <w:b/>
          <w:bCs/>
        </w:rPr>
      </w:pPr>
      <w:r w:rsidRPr="00A22960">
        <w:rPr>
          <w:rFonts w:hint="eastAsia"/>
          <w:b/>
          <w:bCs/>
        </w:rPr>
        <w:t>国連</w:t>
      </w:r>
      <w:r w:rsidRPr="00A22960">
        <w:rPr>
          <w:b/>
          <w:bCs/>
        </w:rPr>
        <w:t>CRPD</w:t>
      </w:r>
    </w:p>
    <w:p w14:paraId="545916C2" w14:textId="026294FF" w:rsidR="0005036B" w:rsidRPr="00A22960" w:rsidRDefault="0005036B" w:rsidP="0005036B">
      <w:r w:rsidRPr="00A22960">
        <w:rPr>
          <w:rFonts w:hint="eastAsia"/>
        </w:rPr>
        <w:t>第</w:t>
      </w:r>
      <w:r w:rsidRPr="00A22960">
        <w:t>33条 国内活動と</w:t>
      </w:r>
      <w:r w:rsidR="003D598F" w:rsidRPr="00A22960">
        <w:rPr>
          <w:rFonts w:hint="eastAsia"/>
        </w:rPr>
        <w:t>監視</w:t>
      </w:r>
      <w:r w:rsidRPr="00A22960">
        <w:t xml:space="preserve"> </w:t>
      </w:r>
    </w:p>
    <w:p w14:paraId="78CAF2B4" w14:textId="47937837" w:rsidR="0005036B" w:rsidRPr="00A22960" w:rsidRDefault="00D810D1" w:rsidP="0005036B">
      <w:pPr>
        <w:rPr>
          <w:b/>
          <w:bCs/>
        </w:rPr>
      </w:pPr>
      <w:r w:rsidRPr="00A22960">
        <w:rPr>
          <w:rFonts w:hint="eastAsia"/>
          <w:b/>
          <w:bCs/>
        </w:rPr>
        <w:t>課題</w:t>
      </w:r>
    </w:p>
    <w:p w14:paraId="1CCDE89E" w14:textId="307A79D2" w:rsidR="0005036B" w:rsidRPr="00A22960" w:rsidRDefault="00FF5D8D" w:rsidP="0005036B">
      <w:r w:rsidRPr="00A22960">
        <w:t xml:space="preserve">〇　</w:t>
      </w:r>
      <w:r w:rsidR="0005036B" w:rsidRPr="00A22960">
        <w:t xml:space="preserve"> CRPD第33条は、締約国がその組織体系および法的枠組みに従って、この条約の実施に関する事項について政府内に1つ以上の</w:t>
      </w:r>
      <w:r w:rsidR="00251C38" w:rsidRPr="00A22960">
        <w:rPr>
          <w:rFonts w:hint="eastAsia"/>
        </w:rPr>
        <w:t>連絡先</w:t>
      </w:r>
      <w:r w:rsidR="0005036B" w:rsidRPr="00A22960">
        <w:t>と調整機構を設置または指定し、実施の監督の過程において障害</w:t>
      </w:r>
      <w:r w:rsidR="00251C38" w:rsidRPr="00A22960">
        <w:rPr>
          <w:rFonts w:hint="eastAsia"/>
        </w:rPr>
        <w:t>のある人</w:t>
      </w:r>
      <w:r w:rsidR="0005036B" w:rsidRPr="00A22960">
        <w:t>の参加を促進することを勧告している。</w:t>
      </w:r>
    </w:p>
    <w:p w14:paraId="2261A761" w14:textId="6A6306FE" w:rsidR="0005036B" w:rsidRPr="00A22960" w:rsidRDefault="002A3C37" w:rsidP="0005036B">
      <w:r w:rsidRPr="00A22960">
        <w:rPr>
          <w:rFonts w:hint="eastAsia"/>
        </w:rPr>
        <w:t xml:space="preserve">〇　</w:t>
      </w:r>
      <w:r w:rsidR="0005036B" w:rsidRPr="00A22960">
        <w:rPr>
          <w:rFonts w:hint="eastAsia"/>
        </w:rPr>
        <w:t>韓国は、保健福祉</w:t>
      </w:r>
      <w:r w:rsidR="006B3B83" w:rsidRPr="00A22960">
        <w:rPr>
          <w:rFonts w:hint="eastAsia"/>
        </w:rPr>
        <w:t>部</w:t>
      </w:r>
      <w:r w:rsidR="0005036B" w:rsidRPr="00A22960">
        <w:rPr>
          <w:rFonts w:hint="eastAsia"/>
        </w:rPr>
        <w:t>障害政策局の下に障害者権利支援課を条約の実施状況を検討するための</w:t>
      </w:r>
      <w:r w:rsidR="00251C38" w:rsidRPr="00A22960">
        <w:rPr>
          <w:rFonts w:hint="eastAsia"/>
        </w:rPr>
        <w:t>連絡先</w:t>
      </w:r>
      <w:r w:rsidR="0005036B" w:rsidRPr="00A22960">
        <w:rPr>
          <w:rFonts w:hint="eastAsia"/>
        </w:rPr>
        <w:lastRenderedPageBreak/>
        <w:t>として指定し、政府レベルでの政策実施の監視と評価のための調整機関として首相室の下に障害者政策調整委員会を設置している。しかし、この委員会は、下部組織を持たない非常設の組織・会議体に過ぎず、</w:t>
      </w:r>
      <w:r w:rsidR="00251C38" w:rsidRPr="00A22960">
        <w:rPr>
          <w:rFonts w:hint="eastAsia"/>
        </w:rPr>
        <w:t>ほとんど</w:t>
      </w:r>
      <w:r w:rsidR="0005036B" w:rsidRPr="00A22960">
        <w:rPr>
          <w:rFonts w:hint="eastAsia"/>
        </w:rPr>
        <w:t>名</w:t>
      </w:r>
      <w:r w:rsidR="00251C38" w:rsidRPr="00A22960">
        <w:rPr>
          <w:rFonts w:hint="eastAsia"/>
        </w:rPr>
        <w:t>ばかりである。</w:t>
      </w:r>
    </w:p>
    <w:p w14:paraId="175EEDA3" w14:textId="2566EFE5" w:rsidR="0005036B" w:rsidRPr="00A22960" w:rsidRDefault="00FF5D8D" w:rsidP="0005036B">
      <w:r w:rsidRPr="00A22960">
        <w:t xml:space="preserve">〇　</w:t>
      </w:r>
      <w:r w:rsidR="0005036B" w:rsidRPr="00A22960">
        <w:t xml:space="preserve"> 国家人権委員会は、国家人権委員会法、施行令、組織に見られるように、国連CRPDの実施状況の監視に関する助言を提供する責任を負っているが、その主な役割は、権利の調整と救済にある。したがって、</w:t>
      </w:r>
      <w:r w:rsidR="00807474" w:rsidRPr="00A22960">
        <w:rPr>
          <w:rFonts w:hint="eastAsia"/>
        </w:rPr>
        <w:t>この委員会</w:t>
      </w:r>
      <w:r w:rsidR="0005036B" w:rsidRPr="00A22960">
        <w:t>が条約の実施状況を監視することは困難である。さらに、</w:t>
      </w:r>
      <w:r w:rsidR="00807474" w:rsidRPr="00A22960">
        <w:rPr>
          <w:rFonts w:hint="eastAsia"/>
        </w:rPr>
        <w:t>これは</w:t>
      </w:r>
      <w:r w:rsidR="0005036B" w:rsidRPr="00A22960">
        <w:t>人権問題</w:t>
      </w:r>
      <w:r w:rsidR="00807474" w:rsidRPr="00A22960">
        <w:rPr>
          <w:rFonts w:hint="eastAsia"/>
        </w:rPr>
        <w:t>一般</w:t>
      </w:r>
      <w:r w:rsidR="0005036B" w:rsidRPr="00A22960">
        <w:t>を扱っているため、</w:t>
      </w:r>
      <w:r w:rsidR="00C53369" w:rsidRPr="00A22960">
        <w:rPr>
          <w:rFonts w:hint="eastAsia"/>
        </w:rPr>
        <w:t>障害のある人</w:t>
      </w:r>
      <w:r w:rsidR="0005036B" w:rsidRPr="00A22960">
        <w:t>の特別な要件を考慮して集中的な監視を行うには限界が</w:t>
      </w:r>
      <w:r w:rsidR="006B3B83" w:rsidRPr="00A22960">
        <w:t>ある</w:t>
      </w:r>
      <w:r w:rsidR="0005036B" w:rsidRPr="00A22960">
        <w:t>。</w:t>
      </w:r>
    </w:p>
    <w:p w14:paraId="2FCF3EF0" w14:textId="31FB07BE" w:rsidR="0005036B" w:rsidRPr="00A22960" w:rsidRDefault="00FF5D8D" w:rsidP="0005036B">
      <w:r w:rsidRPr="00A22960">
        <w:t xml:space="preserve">〇　</w:t>
      </w:r>
      <w:r w:rsidR="0005036B" w:rsidRPr="00A22960">
        <w:t xml:space="preserve"> 憲法第6条1項には、「憲法によって締結され公布された条約及び一般に認められた国際法は、国内法と同一の効力を</w:t>
      </w:r>
      <w:r w:rsidR="00807474" w:rsidRPr="00A22960">
        <w:rPr>
          <w:rFonts w:hint="eastAsia"/>
        </w:rPr>
        <w:t>もつ</w:t>
      </w:r>
      <w:r w:rsidR="0005036B" w:rsidRPr="00A22960">
        <w:t>」と</w:t>
      </w:r>
      <w:r w:rsidR="006B3B83" w:rsidRPr="00A22960">
        <w:t>ある</w:t>
      </w:r>
      <w:r w:rsidR="0005036B" w:rsidRPr="00A22960">
        <w:t>。この事実に照らせば、障害者権利条約が国会で合意され、韓国大統領によって締結・批准された以上、国内法に組み込まれ、我が国を拘束する効果を持つことに</w:t>
      </w:r>
      <w:r w:rsidR="00B724B9" w:rsidRPr="00A22960">
        <w:t>なる</w:t>
      </w:r>
      <w:r w:rsidR="0005036B" w:rsidRPr="00A22960">
        <w:t>。条約は批准した国に対して拘束力を</w:t>
      </w:r>
      <w:r w:rsidR="00807474" w:rsidRPr="00A22960">
        <w:rPr>
          <w:rFonts w:hint="eastAsia"/>
        </w:rPr>
        <w:t>もち</w:t>
      </w:r>
      <w:r w:rsidR="0005036B" w:rsidRPr="00A22960">
        <w:t>、その履行を保証するため</w:t>
      </w:r>
      <w:r w:rsidR="00B7109C" w:rsidRPr="00A22960">
        <w:rPr>
          <w:rFonts w:hint="eastAsia"/>
        </w:rPr>
        <w:t>の手続き</w:t>
      </w:r>
      <w:r w:rsidR="0005036B" w:rsidRPr="00A22960">
        <w:t>法形式の選択議定書が設定されているが、韓国は批准していない。</w:t>
      </w:r>
    </w:p>
    <w:p w14:paraId="3CAE43EC" w14:textId="32669AFB" w:rsidR="0005036B" w:rsidRPr="00A22960" w:rsidRDefault="003D598F" w:rsidP="0005036B">
      <w:pPr>
        <w:rPr>
          <w:b/>
          <w:bCs/>
        </w:rPr>
      </w:pPr>
      <w:r w:rsidRPr="00A22960">
        <w:rPr>
          <w:b/>
          <w:bCs/>
        </w:rPr>
        <w:t>質問案</w:t>
      </w:r>
    </w:p>
    <w:p w14:paraId="1BAB5463" w14:textId="790DF928" w:rsidR="00B32746" w:rsidRPr="00A22960" w:rsidRDefault="00B32746" w:rsidP="00550ABA">
      <w:pPr>
        <w:ind w:left="283" w:hangingChars="135" w:hanging="283"/>
      </w:pPr>
      <w:r w:rsidRPr="00A22960">
        <w:t>42. 国連障害者権利条約の履行を監督、評価、監視するために運営されている</w:t>
      </w:r>
      <w:r w:rsidRPr="00A22960">
        <w:rPr>
          <w:rFonts w:hint="eastAsia"/>
        </w:rPr>
        <w:t>機関</w:t>
      </w:r>
      <w:r w:rsidRPr="00A22960">
        <w:t>の具体的な機能と役割、およびその</w:t>
      </w:r>
      <w:r w:rsidRPr="00A22960">
        <w:rPr>
          <w:rFonts w:hint="eastAsia"/>
        </w:rPr>
        <w:t>機関の</w:t>
      </w:r>
      <w:r w:rsidRPr="00A22960">
        <w:t>独立性と効果的な</w:t>
      </w:r>
      <w:r w:rsidRPr="00A22960">
        <w:rPr>
          <w:rFonts w:hint="eastAsia"/>
        </w:rPr>
        <w:t>活動</w:t>
      </w:r>
      <w:r w:rsidRPr="00A22960">
        <w:t>を支援するためにとられたすべての行動について説明してください。また、</w:t>
      </w:r>
      <w:r w:rsidRPr="00A22960">
        <w:rPr>
          <w:rFonts w:hint="eastAsia"/>
        </w:rPr>
        <w:t>監視</w:t>
      </w:r>
      <w:r w:rsidRPr="00A22960">
        <w:t>プロセスへの</w:t>
      </w:r>
      <w:r w:rsidR="00C53369" w:rsidRPr="00A22960">
        <w:rPr>
          <w:rFonts w:hint="eastAsia"/>
        </w:rPr>
        <w:t>障害のある人</w:t>
      </w:r>
      <w:r w:rsidRPr="00A22960">
        <w:t>またはその組織の参加を保証するための効果的な措置があるかどうかも紹介してください。</w:t>
      </w:r>
    </w:p>
    <w:p w14:paraId="6D98B2BD" w14:textId="77777777" w:rsidR="00B32746" w:rsidRPr="00A22960" w:rsidRDefault="00B32746" w:rsidP="00550ABA">
      <w:pPr>
        <w:ind w:left="283" w:hangingChars="135" w:hanging="283"/>
      </w:pPr>
      <w:r w:rsidRPr="00A22960">
        <w:t>43. 国連障害者権利条約の履行を促進するための選択議定書の批准に向けた政府の取り組みについて説明してください。</w:t>
      </w:r>
    </w:p>
    <w:p w14:paraId="48C36E99" w14:textId="4D1D733A" w:rsidR="0005036B" w:rsidRPr="00A22960" w:rsidRDefault="00D810D1" w:rsidP="0005036B">
      <w:pPr>
        <w:rPr>
          <w:b/>
          <w:bCs/>
        </w:rPr>
      </w:pPr>
      <w:r w:rsidRPr="00A22960">
        <w:rPr>
          <w:rFonts w:hint="eastAsia"/>
          <w:b/>
          <w:bCs/>
        </w:rPr>
        <w:t>基礎</w:t>
      </w:r>
      <w:r w:rsidR="0005036B" w:rsidRPr="00A22960">
        <w:rPr>
          <w:rFonts w:hint="eastAsia"/>
          <w:b/>
          <w:bCs/>
        </w:rPr>
        <w:t>データ</w:t>
      </w:r>
    </w:p>
    <w:p w14:paraId="0C76B0E9" w14:textId="3F1CDF26" w:rsidR="0005036B" w:rsidRPr="00A22960" w:rsidRDefault="00FF5D8D" w:rsidP="0005036B">
      <w:r w:rsidRPr="00A22960">
        <w:t xml:space="preserve">〇　</w:t>
      </w:r>
      <w:r w:rsidR="0005036B" w:rsidRPr="00A22960">
        <w:t xml:space="preserve"> 各機関の限界 </w:t>
      </w:r>
    </w:p>
    <w:p w14:paraId="406D9F81" w14:textId="3C2C9D51" w:rsidR="0005036B" w:rsidRPr="00A22960" w:rsidRDefault="0005036B" w:rsidP="0005036B">
      <w:r w:rsidRPr="00A22960">
        <w:t xml:space="preserve">- </w:t>
      </w:r>
      <w:r w:rsidR="00B7109C" w:rsidRPr="00A22960">
        <w:rPr>
          <w:rFonts w:hint="eastAsia"/>
        </w:rPr>
        <w:t>連絡先：</w:t>
      </w:r>
      <w:r w:rsidRPr="00A22960">
        <w:t>部署の役職が低すぎて実施状況が</w:t>
      </w:r>
      <w:r w:rsidR="00B7109C" w:rsidRPr="00A22960">
        <w:rPr>
          <w:rFonts w:hint="eastAsia"/>
        </w:rPr>
        <w:t>監視</w:t>
      </w:r>
      <w:r w:rsidRPr="00A22960">
        <w:t>できず、規模も小さすぎて実施状況の包括的・体系的な</w:t>
      </w:r>
      <w:r w:rsidR="00B7109C" w:rsidRPr="00A22960">
        <w:rPr>
          <w:rFonts w:hint="eastAsia"/>
        </w:rPr>
        <w:t>監視</w:t>
      </w:r>
      <w:r w:rsidRPr="00A22960">
        <w:t>ができない。</w:t>
      </w:r>
    </w:p>
    <w:p w14:paraId="488CEEEE" w14:textId="6B2BF168" w:rsidR="0005036B" w:rsidRPr="00A22960" w:rsidRDefault="0005036B" w:rsidP="0005036B">
      <w:r w:rsidRPr="00A22960">
        <w:t>- 障害者政策調整委員会</w:t>
      </w:r>
      <w:r w:rsidR="00B7109C" w:rsidRPr="00A22960">
        <w:rPr>
          <w:rFonts w:hint="eastAsia"/>
        </w:rPr>
        <w:t>：</w:t>
      </w:r>
      <w:r w:rsidRPr="00A22960">
        <w:t>年に1回しか開催されていない。会議で提起された</w:t>
      </w:r>
      <w:r w:rsidR="00B7109C" w:rsidRPr="00A22960">
        <w:rPr>
          <w:rFonts w:hint="eastAsia"/>
        </w:rPr>
        <w:t>指摘</w:t>
      </w:r>
      <w:r w:rsidRPr="00A22960">
        <w:t>や意見は、改善のための</w:t>
      </w:r>
      <w:r w:rsidR="00B7109C" w:rsidRPr="00A22960">
        <w:rPr>
          <w:rFonts w:hint="eastAsia"/>
        </w:rPr>
        <w:t>次の</w:t>
      </w:r>
      <w:r w:rsidRPr="00A22960">
        <w:t>行動の</w:t>
      </w:r>
      <w:r w:rsidR="00B7109C" w:rsidRPr="00A22960">
        <w:rPr>
          <w:rFonts w:hint="eastAsia"/>
        </w:rPr>
        <w:t>仕組みがなく</w:t>
      </w:r>
      <w:r w:rsidRPr="00A22960">
        <w:t>、実行されない。単なる非常設組織で、下部組織のない会議体である。</w:t>
      </w:r>
    </w:p>
    <w:p w14:paraId="61B6FCD9" w14:textId="641CAD72" w:rsidR="0005036B" w:rsidRPr="00A22960" w:rsidRDefault="0005036B" w:rsidP="0005036B">
      <w:r w:rsidRPr="00A22960">
        <w:t>- 国家人権委員会</w:t>
      </w:r>
      <w:r w:rsidR="00250DC6" w:rsidRPr="00A22960">
        <w:rPr>
          <w:rFonts w:hint="eastAsia"/>
        </w:rPr>
        <w:t>：</w:t>
      </w:r>
      <w:r w:rsidRPr="00A22960">
        <w:t>この組織の機能は、過去9年間の保守政権によって大幅に縮小された。主な任務は、人権問題の調整と救済である。組織内で</w:t>
      </w:r>
      <w:r w:rsidR="00250DC6" w:rsidRPr="00A22960">
        <w:rPr>
          <w:rFonts w:hint="eastAsia"/>
        </w:rPr>
        <w:t>監視</w:t>
      </w:r>
      <w:r w:rsidRPr="00A22960">
        <w:t>を行うための予算や人員は与えられていない。</w:t>
      </w:r>
    </w:p>
    <w:p w14:paraId="440EE93F" w14:textId="4FA4BF6A" w:rsidR="0005036B" w:rsidRPr="00A22960" w:rsidRDefault="0005036B" w:rsidP="0005036B">
      <w:r w:rsidRPr="00A22960">
        <w:t xml:space="preserve"> - UN CRPD</w:t>
      </w:r>
      <w:bookmarkStart w:id="15" w:name="_Hlk88073300"/>
      <w:r w:rsidR="00250DC6" w:rsidRPr="00A22960">
        <w:rPr>
          <w:rFonts w:hint="eastAsia"/>
        </w:rPr>
        <w:t>監視</w:t>
      </w:r>
      <w:bookmarkEnd w:id="15"/>
      <w:r w:rsidR="00250DC6" w:rsidRPr="00A22960">
        <w:rPr>
          <w:rFonts w:hint="eastAsia"/>
        </w:rPr>
        <w:t>のための連帯：</w:t>
      </w:r>
      <w:r w:rsidRPr="00A22960">
        <w:t>民間の機関であり、予算と人員</w:t>
      </w:r>
      <w:r w:rsidR="00250DC6" w:rsidRPr="00A22960">
        <w:rPr>
          <w:rFonts w:hint="eastAsia"/>
        </w:rPr>
        <w:t>の</w:t>
      </w:r>
      <w:r w:rsidRPr="00A22960">
        <w:t>不足</w:t>
      </w:r>
      <w:r w:rsidR="00250DC6" w:rsidRPr="00A22960">
        <w:rPr>
          <w:rFonts w:hint="eastAsia"/>
        </w:rPr>
        <w:t>により実行力が弱い。</w:t>
      </w:r>
    </w:p>
    <w:p w14:paraId="0B16FC9E" w14:textId="1F507A58" w:rsidR="0005036B" w:rsidRPr="00A22960" w:rsidRDefault="00FF5D8D" w:rsidP="0005036B">
      <w:r w:rsidRPr="00A22960">
        <w:t xml:space="preserve">〇　</w:t>
      </w:r>
      <w:r w:rsidR="0005036B" w:rsidRPr="00A22960">
        <w:t xml:space="preserve"> 締約国に</w:t>
      </w:r>
      <w:r w:rsidR="00250DC6" w:rsidRPr="00A22960">
        <w:rPr>
          <w:rFonts w:hint="eastAsia"/>
        </w:rPr>
        <w:t>は、</w:t>
      </w:r>
      <w:r w:rsidR="0005036B" w:rsidRPr="00A22960">
        <w:t>国連CRPDの実施状況を監視するため</w:t>
      </w:r>
      <w:r w:rsidR="00250DC6" w:rsidRPr="00A22960">
        <w:rPr>
          <w:rFonts w:hint="eastAsia"/>
        </w:rPr>
        <w:t>の</w:t>
      </w:r>
      <w:r w:rsidR="0005036B" w:rsidRPr="00A22960">
        <w:t>、政府資金</w:t>
      </w:r>
      <w:r w:rsidR="00250DC6" w:rsidRPr="00A22960">
        <w:rPr>
          <w:rFonts w:hint="eastAsia"/>
        </w:rPr>
        <w:t>による</w:t>
      </w:r>
      <w:r w:rsidR="0005036B" w:rsidRPr="00A22960">
        <w:t>独立機関はない。</w:t>
      </w:r>
    </w:p>
    <w:p w14:paraId="0BE5EE00" w14:textId="281C72FC" w:rsidR="0005036B" w:rsidRPr="00A22960" w:rsidRDefault="0005036B" w:rsidP="0005036B">
      <w:r w:rsidRPr="00A22960">
        <w:t>- 現在、公共部門ではなく民間</w:t>
      </w:r>
      <w:r w:rsidR="00250DC6" w:rsidRPr="00A22960">
        <w:rPr>
          <w:rFonts w:hint="eastAsia"/>
        </w:rPr>
        <w:t>に</w:t>
      </w:r>
      <w:r w:rsidRPr="00A22960">
        <w:t>、条約第12条に違反する規定を発見し、改正を要求する動きがある。締約国の障害者団体である韓国障害者人権フォーラムが実施した条例・法律の</w:t>
      </w:r>
      <w:r w:rsidR="000A029F" w:rsidRPr="00A22960">
        <w:rPr>
          <w:rFonts w:hint="eastAsia"/>
        </w:rPr>
        <w:t>監視</w:t>
      </w:r>
      <w:r w:rsidRPr="00A22960">
        <w:t>結果によると、2017年に地方自治体の法令の中で「障害者差別禁止及び権利救済法」に抵触する障害者差別条項が481件あるという。そのうち254件（52.8％）は、精神障害者に対する差別（地域の施設へのアクセスや利用の制限、視聴の禁止など）</w:t>
      </w:r>
      <w:r w:rsidR="00D11DEC" w:rsidRPr="00A22960">
        <w:rPr>
          <w:rFonts w:hint="eastAsia"/>
        </w:rPr>
        <w:t>で</w:t>
      </w:r>
      <w:r w:rsidRPr="00A22960">
        <w:t>ある。締約国政府ではなく、</w:t>
      </w:r>
      <w:r w:rsidR="00C53369" w:rsidRPr="00A22960">
        <w:rPr>
          <w:rFonts w:hint="eastAsia"/>
        </w:rPr>
        <w:t>障害のある人</w:t>
      </w:r>
      <w:r w:rsidRPr="00A22960">
        <w:t>の民間団体が</w:t>
      </w:r>
      <w:r w:rsidR="000A029F" w:rsidRPr="00A22960">
        <w:rPr>
          <w:rFonts w:hint="eastAsia"/>
        </w:rPr>
        <w:t>監視</w:t>
      </w:r>
      <w:r w:rsidRPr="00A22960">
        <w:t>活動を通じて、関連法令の改正を</w:t>
      </w:r>
      <w:r w:rsidRPr="00A22960">
        <w:rPr>
          <w:rFonts w:hint="eastAsia"/>
        </w:rPr>
        <w:t>求めている。</w:t>
      </w:r>
    </w:p>
    <w:p w14:paraId="0EE83D1C" w14:textId="37E7D18B" w:rsidR="0005036B" w:rsidRPr="00A22960" w:rsidRDefault="0005036B" w:rsidP="0005036B">
      <w:r w:rsidRPr="00A22960">
        <w:t>- 政府の支援がないために発見されていないケースはもっとあるだろう。そのため、十分な</w:t>
      </w:r>
      <w:r w:rsidR="000A029F" w:rsidRPr="00A22960">
        <w:rPr>
          <w:rFonts w:hint="eastAsia"/>
        </w:rPr>
        <w:t>人材</w:t>
      </w:r>
      <w:r w:rsidRPr="00A22960">
        <w:t>と予算の支援が必要である。</w:t>
      </w:r>
    </w:p>
    <w:p w14:paraId="7E7D1D1B" w14:textId="5A65A622" w:rsidR="0005036B" w:rsidRPr="00A22960" w:rsidRDefault="00FF5D8D" w:rsidP="0005036B">
      <w:r w:rsidRPr="00A22960">
        <w:t xml:space="preserve">〇　</w:t>
      </w:r>
      <w:r w:rsidR="0005036B" w:rsidRPr="00A22960">
        <w:t xml:space="preserve"> 条約は拘束力のある国際法であり、個人ではなく締約国に条約を実施する実質的な義務を課すものである。内容的には、個人のリハビリテーションや</w:t>
      </w:r>
      <w:r w:rsidR="000A029F" w:rsidRPr="00A22960">
        <w:rPr>
          <w:rFonts w:hint="eastAsia"/>
        </w:rPr>
        <w:t>給付的な</w:t>
      </w:r>
      <w:r w:rsidR="0005036B" w:rsidRPr="00A22960">
        <w:t>福祉ではなく、</w:t>
      </w:r>
      <w:r w:rsidR="00C53369" w:rsidRPr="00A22960">
        <w:rPr>
          <w:rFonts w:hint="eastAsia"/>
        </w:rPr>
        <w:t>障害のある人</w:t>
      </w:r>
      <w:r w:rsidR="0005036B" w:rsidRPr="00A22960">
        <w:t>の実際の参加</w:t>
      </w:r>
      <w:r w:rsidR="0005036B" w:rsidRPr="00A22960">
        <w:lastRenderedPageBreak/>
        <w:t>と機会</w:t>
      </w:r>
      <w:r w:rsidR="000A029F" w:rsidRPr="00A22960">
        <w:rPr>
          <w:rFonts w:hint="eastAsia"/>
        </w:rPr>
        <w:t>平等</w:t>
      </w:r>
      <w:r w:rsidR="0005036B" w:rsidRPr="00A22960">
        <w:t>を確保するための</w:t>
      </w:r>
      <w:r w:rsidR="00C53369" w:rsidRPr="00A22960">
        <w:rPr>
          <w:rFonts w:hint="eastAsia"/>
        </w:rPr>
        <w:t>障害のある人</w:t>
      </w:r>
      <w:r w:rsidR="0005036B" w:rsidRPr="00A22960">
        <w:t>の権利に基づいて、障害問題にアプローチしている点に意味がある。また、障害</w:t>
      </w:r>
      <w:r w:rsidR="000A029F" w:rsidRPr="00A22960">
        <w:rPr>
          <w:rFonts w:hint="eastAsia"/>
        </w:rPr>
        <w:t>のある人</w:t>
      </w:r>
      <w:r w:rsidR="0005036B" w:rsidRPr="00A22960">
        <w:t>を政策の対象としてではなく、権利の正当な所有者および</w:t>
      </w:r>
      <w:r w:rsidR="000A029F" w:rsidRPr="00A22960">
        <w:rPr>
          <w:rFonts w:hint="eastAsia"/>
        </w:rPr>
        <w:t>主体</w:t>
      </w:r>
      <w:r w:rsidR="0005036B" w:rsidRPr="00A22960">
        <w:t>として認識すること</w:t>
      </w:r>
      <w:r w:rsidR="000A029F" w:rsidRPr="00A22960">
        <w:rPr>
          <w:rFonts w:hint="eastAsia"/>
        </w:rPr>
        <w:t>により</w:t>
      </w:r>
      <w:r w:rsidR="0005036B" w:rsidRPr="00A22960">
        <w:t>、</w:t>
      </w:r>
      <w:r w:rsidR="00C53369" w:rsidRPr="00A22960">
        <w:rPr>
          <w:rFonts w:hint="eastAsia"/>
        </w:rPr>
        <w:t>障害のある人</w:t>
      </w:r>
      <w:r w:rsidR="0005036B" w:rsidRPr="00A22960">
        <w:t>の参加を積極的に促進している。</w:t>
      </w:r>
    </w:p>
    <w:p w14:paraId="20D28F05" w14:textId="4B8DF8A2" w:rsidR="0005036B" w:rsidRPr="00A22960" w:rsidRDefault="00FF5D8D" w:rsidP="0005036B">
      <w:r w:rsidRPr="00A22960">
        <w:t xml:space="preserve">〇　</w:t>
      </w:r>
      <w:r w:rsidR="0005036B" w:rsidRPr="00A22960">
        <w:t xml:space="preserve"> 韓国国家人権委員会(NHRCK)は、2007年10月11日に国会に提出した「障害者権利条約の批准及び同条約</w:t>
      </w:r>
      <w:r w:rsidR="00F164CE" w:rsidRPr="00A22960">
        <w:rPr>
          <w:rFonts w:hint="eastAsia"/>
        </w:rPr>
        <w:t>の</w:t>
      </w:r>
      <w:r w:rsidR="0005036B" w:rsidRPr="00A22960">
        <w:t>選択議定書への加入問題に関する決定</w:t>
      </w:r>
      <w:r w:rsidR="00F164CE" w:rsidRPr="00A22960">
        <w:rPr>
          <w:rFonts w:hint="eastAsia"/>
        </w:rPr>
        <w:t>書</w:t>
      </w:r>
      <w:r w:rsidR="0005036B" w:rsidRPr="00A22960">
        <w:t>」の中で、「障害者権利条約</w:t>
      </w:r>
      <w:r w:rsidR="00F164CE" w:rsidRPr="00A22960">
        <w:rPr>
          <w:rFonts w:hint="eastAsia"/>
        </w:rPr>
        <w:t>の</w:t>
      </w:r>
      <w:r w:rsidR="0005036B" w:rsidRPr="00A22960">
        <w:t>選択議定書で規定されている団体・個人</w:t>
      </w:r>
      <w:r w:rsidR="00F164CE" w:rsidRPr="00A22960">
        <w:rPr>
          <w:rFonts w:hint="eastAsia"/>
        </w:rPr>
        <w:t>申し立て</w:t>
      </w:r>
      <w:r w:rsidR="0005036B" w:rsidRPr="00A22960">
        <w:t>制度と委員会の調査権は、条約で保障されている権利と関連している」と述べ</w:t>
      </w:r>
      <w:r w:rsidR="00F164CE" w:rsidRPr="00A22960">
        <w:rPr>
          <w:rFonts w:hint="eastAsia"/>
        </w:rPr>
        <w:t>た</w:t>
      </w:r>
      <w:r w:rsidR="0005036B" w:rsidRPr="00A22960">
        <w:t>。私たちは、障害者差別</w:t>
      </w:r>
      <w:r w:rsidR="002B3BE3" w:rsidRPr="00A22960">
        <w:t>禁止</w:t>
      </w:r>
      <w:r w:rsidR="0005036B" w:rsidRPr="00A22960">
        <w:t>法の改正により国際障害者権利条約</w:t>
      </w:r>
      <w:r w:rsidR="00F164CE" w:rsidRPr="00A22960">
        <w:rPr>
          <w:rFonts w:hint="eastAsia"/>
        </w:rPr>
        <w:t>の</w:t>
      </w:r>
      <w:r w:rsidR="0005036B" w:rsidRPr="00A22960">
        <w:t>権利が保障され、</w:t>
      </w:r>
      <w:r w:rsidR="00F164CE" w:rsidRPr="00A22960">
        <w:rPr>
          <w:rFonts w:hint="eastAsia"/>
        </w:rPr>
        <w:t>また</w:t>
      </w:r>
      <w:r w:rsidR="0005036B" w:rsidRPr="00A22960">
        <w:t>関連法令の改善に努めている</w:t>
      </w:r>
      <w:r w:rsidR="00F164CE" w:rsidRPr="00A22960">
        <w:rPr>
          <w:rFonts w:hint="eastAsia"/>
        </w:rPr>
        <w:t>のであるから、</w:t>
      </w:r>
      <w:r w:rsidR="0005036B" w:rsidRPr="00A22960">
        <w:t>選択議定書に参加することに問題はないと考えて</w:t>
      </w:r>
      <w:r w:rsidR="006B3B83" w:rsidRPr="00A22960">
        <w:t>いる</w:t>
      </w:r>
      <w:r w:rsidR="0005036B" w:rsidRPr="00A22960">
        <w:t>」。</w:t>
      </w:r>
    </w:p>
    <w:p w14:paraId="7EFB3A96" w14:textId="205634D0" w:rsidR="0005036B" w:rsidRPr="00A22960" w:rsidRDefault="00F164CE" w:rsidP="0005036B">
      <w:r w:rsidRPr="00A22960">
        <w:rPr>
          <w:rFonts w:hint="eastAsia"/>
        </w:rPr>
        <w:t xml:space="preserve">〇　</w:t>
      </w:r>
      <w:r w:rsidR="0005036B" w:rsidRPr="00A22960">
        <w:rPr>
          <w:rFonts w:hint="eastAsia"/>
        </w:rPr>
        <w:t>さらに、「条約の観点から</w:t>
      </w:r>
      <w:r w:rsidR="00990CB0" w:rsidRPr="00A22960">
        <w:rPr>
          <w:rFonts w:hint="eastAsia"/>
        </w:rPr>
        <w:t>みて</w:t>
      </w:r>
      <w:r w:rsidR="0005036B" w:rsidRPr="00A22960">
        <w:rPr>
          <w:rFonts w:hint="eastAsia"/>
        </w:rPr>
        <w:t>侵害された権利が国内救済手続きによって</w:t>
      </w:r>
      <w:r w:rsidR="00990CB0" w:rsidRPr="00A22960">
        <w:rPr>
          <w:rFonts w:hint="eastAsia"/>
        </w:rPr>
        <w:t>は</w:t>
      </w:r>
      <w:r w:rsidR="0005036B" w:rsidRPr="00A22960">
        <w:rPr>
          <w:rFonts w:hint="eastAsia"/>
        </w:rPr>
        <w:t>効果的に救済されなかった者に対し、障害者権利委員会の審査を受ける機会を提供することで、条約の実施に向けた我が国の取り組みの強化に貢献する」とし、選択議定書への早期加入を求めた。</w:t>
      </w:r>
      <w:r w:rsidR="0005036B" w:rsidRPr="00A22960">
        <w:t>2009年2月11日、国会で「障害者権利条約の選択議定書の批准を求める決議」が起草され</w:t>
      </w:r>
      <w:r w:rsidR="006B3B83" w:rsidRPr="00A22960">
        <w:t>た</w:t>
      </w:r>
      <w:r w:rsidR="0005036B" w:rsidRPr="00A22960">
        <w:t>。</w:t>
      </w:r>
    </w:p>
    <w:p w14:paraId="68058716" w14:textId="042464A4" w:rsidR="00FF5D8D" w:rsidRPr="00A22960" w:rsidRDefault="00FF5D8D" w:rsidP="0005036B">
      <w:r w:rsidRPr="00A22960">
        <w:t>〇　 現在、韓国が加盟している国際人権条約のうち、個人の請願手続きに関する規定を含む条約は、「市民的及び政治的権利に関する国際規約の第1選択議定書」、「国連拷問禁止条約」第22条、「あらゆる形態の人種差別の撤廃に関する国際条約」第14条、「女性差別撤廃条約の選択議定書」の4つである。 これら4つの条約については、すでに個人請願の手続きが認められて</w:t>
      </w:r>
      <w:r w:rsidR="006B3B83" w:rsidRPr="00A22960">
        <w:t>いる</w:t>
      </w:r>
      <w:r w:rsidRPr="00A22960">
        <w:t>が、障害者権利条約についてのみ、個人請願の手続きが認められて</w:t>
      </w:r>
      <w:r w:rsidR="006B3B83" w:rsidRPr="00A22960">
        <w:t>いない</w:t>
      </w:r>
      <w:r w:rsidRPr="00A22960">
        <w:t xml:space="preserve">。  </w:t>
      </w:r>
    </w:p>
    <w:p w14:paraId="4FD7C98F" w14:textId="618381FE" w:rsidR="00FF5D8D" w:rsidRPr="00A22960" w:rsidRDefault="00FF5D8D" w:rsidP="00FF5D8D">
      <w:pPr>
        <w:jc w:val="right"/>
      </w:pPr>
      <w:r w:rsidRPr="00A22960">
        <w:rPr>
          <w:rFonts w:hint="eastAsia"/>
        </w:rPr>
        <w:t>（翻訳：佐藤久夫、</w:t>
      </w:r>
      <w:r w:rsidR="00E5721F" w:rsidRPr="00A22960">
        <w:rPr>
          <w:rFonts w:hint="eastAsia"/>
        </w:rPr>
        <w:t>岡本明</w:t>
      </w:r>
      <w:r w:rsidRPr="00A22960">
        <w:rPr>
          <w:rFonts w:hint="eastAsia"/>
        </w:rPr>
        <w:t>）</w:t>
      </w:r>
    </w:p>
    <w:sectPr w:rsidR="00FF5D8D" w:rsidRPr="00A22960" w:rsidSect="00EF2313">
      <w:footerReference w:type="default" r:id="rId7"/>
      <w:pgSz w:w="11906" w:h="16838" w:code="9"/>
      <w:pgMar w:top="1440" w:right="1080" w:bottom="1440" w:left="1080" w:header="720" w:footer="48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C5A1D" w14:textId="77777777" w:rsidR="00620B77" w:rsidRDefault="00620B77" w:rsidP="00FF5D8D">
      <w:r>
        <w:separator/>
      </w:r>
    </w:p>
  </w:endnote>
  <w:endnote w:type="continuationSeparator" w:id="0">
    <w:p w14:paraId="488B86D3" w14:textId="77777777" w:rsidR="00620B77" w:rsidRDefault="00620B77" w:rsidP="00FF5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나눔명조">
    <w:altName w:val="Malgun Gothic"/>
    <w:panose1 w:val="00000000000000000000"/>
    <w:charset w:val="81"/>
    <w:family w:val="auto"/>
    <w:notTrueType/>
    <w:pitch w:val="variable"/>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359758"/>
      <w:docPartObj>
        <w:docPartGallery w:val="Page Numbers (Bottom of Page)"/>
        <w:docPartUnique/>
      </w:docPartObj>
    </w:sdtPr>
    <w:sdtEndPr/>
    <w:sdtContent>
      <w:p w14:paraId="2ECA92B7" w14:textId="2C4E4774" w:rsidR="00FF5D8D" w:rsidRDefault="00FF5D8D">
        <w:pPr>
          <w:pStyle w:val="a7"/>
        </w:pPr>
        <w:r>
          <w:fldChar w:fldCharType="begin"/>
        </w:r>
        <w:r>
          <w:instrText>PAGE   \* MERGEFORMAT</w:instrText>
        </w:r>
        <w:r>
          <w:fldChar w:fldCharType="separate"/>
        </w:r>
        <w:r>
          <w:rPr>
            <w:lang w:val="ja-JP"/>
          </w:rPr>
          <w:t>2</w:t>
        </w:r>
        <w:r>
          <w:fldChar w:fldCharType="end"/>
        </w:r>
      </w:p>
    </w:sdtContent>
  </w:sdt>
  <w:p w14:paraId="63609E31" w14:textId="77777777" w:rsidR="00FF5D8D" w:rsidRDefault="00FF5D8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13307" w14:textId="77777777" w:rsidR="00620B77" w:rsidRDefault="00620B77" w:rsidP="00FF5D8D">
      <w:r>
        <w:separator/>
      </w:r>
    </w:p>
  </w:footnote>
  <w:footnote w:type="continuationSeparator" w:id="0">
    <w:p w14:paraId="355F0EB9" w14:textId="77777777" w:rsidR="00620B77" w:rsidRDefault="00620B77" w:rsidP="00FF5D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368"/>
    <w:rsid w:val="000072F3"/>
    <w:rsid w:val="0001011F"/>
    <w:rsid w:val="00036BD5"/>
    <w:rsid w:val="000378FC"/>
    <w:rsid w:val="00042E00"/>
    <w:rsid w:val="0005036B"/>
    <w:rsid w:val="00066F1A"/>
    <w:rsid w:val="000A029F"/>
    <w:rsid w:val="000A4C72"/>
    <w:rsid w:val="000B422B"/>
    <w:rsid w:val="000C0B1F"/>
    <w:rsid w:val="000D19F9"/>
    <w:rsid w:val="000F3FE9"/>
    <w:rsid w:val="000F45A2"/>
    <w:rsid w:val="001157DC"/>
    <w:rsid w:val="00121D42"/>
    <w:rsid w:val="001263D5"/>
    <w:rsid w:val="001573D8"/>
    <w:rsid w:val="00157427"/>
    <w:rsid w:val="00173807"/>
    <w:rsid w:val="00195A2B"/>
    <w:rsid w:val="001E0EF7"/>
    <w:rsid w:val="001F01DA"/>
    <w:rsid w:val="001F0617"/>
    <w:rsid w:val="001F74AC"/>
    <w:rsid w:val="0020097C"/>
    <w:rsid w:val="00216019"/>
    <w:rsid w:val="0021735E"/>
    <w:rsid w:val="00234741"/>
    <w:rsid w:val="00250DC6"/>
    <w:rsid w:val="00251C38"/>
    <w:rsid w:val="002A3C37"/>
    <w:rsid w:val="002B3BE3"/>
    <w:rsid w:val="002E12FE"/>
    <w:rsid w:val="002E2326"/>
    <w:rsid w:val="002E5267"/>
    <w:rsid w:val="00305F73"/>
    <w:rsid w:val="003109C8"/>
    <w:rsid w:val="003135CC"/>
    <w:rsid w:val="00322FF9"/>
    <w:rsid w:val="00323031"/>
    <w:rsid w:val="003249D1"/>
    <w:rsid w:val="00325B6A"/>
    <w:rsid w:val="00352ACF"/>
    <w:rsid w:val="00384D34"/>
    <w:rsid w:val="003C33D5"/>
    <w:rsid w:val="003D1AE6"/>
    <w:rsid w:val="003D598F"/>
    <w:rsid w:val="00402AC5"/>
    <w:rsid w:val="00403BCE"/>
    <w:rsid w:val="00412FF4"/>
    <w:rsid w:val="00417605"/>
    <w:rsid w:val="0043090C"/>
    <w:rsid w:val="00435799"/>
    <w:rsid w:val="0044089B"/>
    <w:rsid w:val="00444AB5"/>
    <w:rsid w:val="004628B2"/>
    <w:rsid w:val="0046362D"/>
    <w:rsid w:val="00470A59"/>
    <w:rsid w:val="004B1379"/>
    <w:rsid w:val="004B661F"/>
    <w:rsid w:val="004D67C7"/>
    <w:rsid w:val="004E3368"/>
    <w:rsid w:val="004F4471"/>
    <w:rsid w:val="005001A3"/>
    <w:rsid w:val="005109A4"/>
    <w:rsid w:val="0052236D"/>
    <w:rsid w:val="00525BFA"/>
    <w:rsid w:val="005360E1"/>
    <w:rsid w:val="00543C8D"/>
    <w:rsid w:val="00550ABA"/>
    <w:rsid w:val="0055689F"/>
    <w:rsid w:val="00585DE1"/>
    <w:rsid w:val="005D2E04"/>
    <w:rsid w:val="005E3312"/>
    <w:rsid w:val="00607C94"/>
    <w:rsid w:val="00620B77"/>
    <w:rsid w:val="00650642"/>
    <w:rsid w:val="00652ED0"/>
    <w:rsid w:val="00681495"/>
    <w:rsid w:val="00687A64"/>
    <w:rsid w:val="00687E9F"/>
    <w:rsid w:val="006A21B1"/>
    <w:rsid w:val="006A7914"/>
    <w:rsid w:val="006B10D9"/>
    <w:rsid w:val="006B3B83"/>
    <w:rsid w:val="00711FB9"/>
    <w:rsid w:val="00765500"/>
    <w:rsid w:val="007937A9"/>
    <w:rsid w:val="007A35A2"/>
    <w:rsid w:val="007B1DBF"/>
    <w:rsid w:val="007D2B7B"/>
    <w:rsid w:val="007E1C17"/>
    <w:rsid w:val="007F09F9"/>
    <w:rsid w:val="007F5ADB"/>
    <w:rsid w:val="007F64BC"/>
    <w:rsid w:val="00807474"/>
    <w:rsid w:val="0081669E"/>
    <w:rsid w:val="00850F8F"/>
    <w:rsid w:val="0086581D"/>
    <w:rsid w:val="00875C72"/>
    <w:rsid w:val="008765F7"/>
    <w:rsid w:val="008938C7"/>
    <w:rsid w:val="008A403A"/>
    <w:rsid w:val="008A65A5"/>
    <w:rsid w:val="008B2B6D"/>
    <w:rsid w:val="008C6322"/>
    <w:rsid w:val="008F0CC4"/>
    <w:rsid w:val="00900810"/>
    <w:rsid w:val="009008EA"/>
    <w:rsid w:val="00904D96"/>
    <w:rsid w:val="009076DE"/>
    <w:rsid w:val="009209BB"/>
    <w:rsid w:val="009409C8"/>
    <w:rsid w:val="0094393A"/>
    <w:rsid w:val="0095069E"/>
    <w:rsid w:val="0095181A"/>
    <w:rsid w:val="00961B42"/>
    <w:rsid w:val="00990CB0"/>
    <w:rsid w:val="009A4E92"/>
    <w:rsid w:val="009B6C95"/>
    <w:rsid w:val="009C0538"/>
    <w:rsid w:val="009C4677"/>
    <w:rsid w:val="009C67F7"/>
    <w:rsid w:val="009D60E1"/>
    <w:rsid w:val="00A110A7"/>
    <w:rsid w:val="00A14053"/>
    <w:rsid w:val="00A14E33"/>
    <w:rsid w:val="00A22960"/>
    <w:rsid w:val="00A3447F"/>
    <w:rsid w:val="00A349A2"/>
    <w:rsid w:val="00A40A01"/>
    <w:rsid w:val="00A42A61"/>
    <w:rsid w:val="00A4500A"/>
    <w:rsid w:val="00A53766"/>
    <w:rsid w:val="00A73876"/>
    <w:rsid w:val="00AA5A90"/>
    <w:rsid w:val="00AD5558"/>
    <w:rsid w:val="00B02283"/>
    <w:rsid w:val="00B10D74"/>
    <w:rsid w:val="00B32746"/>
    <w:rsid w:val="00B54B12"/>
    <w:rsid w:val="00B5572B"/>
    <w:rsid w:val="00B57DF3"/>
    <w:rsid w:val="00B6509E"/>
    <w:rsid w:val="00B7109C"/>
    <w:rsid w:val="00B724B9"/>
    <w:rsid w:val="00B814D1"/>
    <w:rsid w:val="00B81F98"/>
    <w:rsid w:val="00B85CFE"/>
    <w:rsid w:val="00B93CE5"/>
    <w:rsid w:val="00BA5198"/>
    <w:rsid w:val="00BA6549"/>
    <w:rsid w:val="00C05BE1"/>
    <w:rsid w:val="00C074EF"/>
    <w:rsid w:val="00C15B30"/>
    <w:rsid w:val="00C1756F"/>
    <w:rsid w:val="00C43A2E"/>
    <w:rsid w:val="00C53369"/>
    <w:rsid w:val="00C74F1D"/>
    <w:rsid w:val="00C943A2"/>
    <w:rsid w:val="00CA66EF"/>
    <w:rsid w:val="00CB158D"/>
    <w:rsid w:val="00CB298B"/>
    <w:rsid w:val="00CE5807"/>
    <w:rsid w:val="00CF4726"/>
    <w:rsid w:val="00CF7DED"/>
    <w:rsid w:val="00D0591A"/>
    <w:rsid w:val="00D11DEC"/>
    <w:rsid w:val="00D214A9"/>
    <w:rsid w:val="00D21FF1"/>
    <w:rsid w:val="00D354FE"/>
    <w:rsid w:val="00D3587E"/>
    <w:rsid w:val="00D723DE"/>
    <w:rsid w:val="00D810D1"/>
    <w:rsid w:val="00D859F8"/>
    <w:rsid w:val="00D931AB"/>
    <w:rsid w:val="00D9698D"/>
    <w:rsid w:val="00E051AF"/>
    <w:rsid w:val="00E07FB8"/>
    <w:rsid w:val="00E22170"/>
    <w:rsid w:val="00E455D2"/>
    <w:rsid w:val="00E471B3"/>
    <w:rsid w:val="00E5721F"/>
    <w:rsid w:val="00E641B4"/>
    <w:rsid w:val="00E70FA5"/>
    <w:rsid w:val="00E7646F"/>
    <w:rsid w:val="00E8003A"/>
    <w:rsid w:val="00E81CE6"/>
    <w:rsid w:val="00E93B29"/>
    <w:rsid w:val="00E93B4A"/>
    <w:rsid w:val="00E97088"/>
    <w:rsid w:val="00E97328"/>
    <w:rsid w:val="00EA62EF"/>
    <w:rsid w:val="00EA7042"/>
    <w:rsid w:val="00EC60BE"/>
    <w:rsid w:val="00ED2DDC"/>
    <w:rsid w:val="00EE1E36"/>
    <w:rsid w:val="00EF2313"/>
    <w:rsid w:val="00EF4B52"/>
    <w:rsid w:val="00F0660E"/>
    <w:rsid w:val="00F13B99"/>
    <w:rsid w:val="00F164CE"/>
    <w:rsid w:val="00F232AD"/>
    <w:rsid w:val="00F25E13"/>
    <w:rsid w:val="00F342C0"/>
    <w:rsid w:val="00F347D3"/>
    <w:rsid w:val="00F3580E"/>
    <w:rsid w:val="00F3728E"/>
    <w:rsid w:val="00F42973"/>
    <w:rsid w:val="00F46F33"/>
    <w:rsid w:val="00F51D79"/>
    <w:rsid w:val="00F56F85"/>
    <w:rsid w:val="00F65B90"/>
    <w:rsid w:val="00F66780"/>
    <w:rsid w:val="00F77D91"/>
    <w:rsid w:val="00F92942"/>
    <w:rsid w:val="00F93593"/>
    <w:rsid w:val="00F97D29"/>
    <w:rsid w:val="00FB2C3C"/>
    <w:rsid w:val="00FB7C02"/>
    <w:rsid w:val="00FC6FA1"/>
    <w:rsid w:val="00FD5B76"/>
    <w:rsid w:val="00FE4771"/>
    <w:rsid w:val="00FF01DB"/>
    <w:rsid w:val="00FF5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DC1EF"/>
  <w15:docId w15:val="{D4ED9E4D-7AC3-48A7-B79E-125BAA6DF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E3368"/>
  </w:style>
  <w:style w:type="character" w:customStyle="1" w:styleId="a4">
    <w:name w:val="日付 (文字)"/>
    <w:basedOn w:val="a0"/>
    <w:link w:val="a3"/>
    <w:uiPriority w:val="99"/>
    <w:semiHidden/>
    <w:rsid w:val="004E3368"/>
  </w:style>
  <w:style w:type="paragraph" w:styleId="a5">
    <w:name w:val="header"/>
    <w:basedOn w:val="a"/>
    <w:link w:val="a6"/>
    <w:uiPriority w:val="99"/>
    <w:unhideWhenUsed/>
    <w:rsid w:val="00FF5D8D"/>
    <w:pPr>
      <w:tabs>
        <w:tab w:val="center" w:pos="4252"/>
        <w:tab w:val="right" w:pos="8504"/>
      </w:tabs>
      <w:snapToGrid w:val="0"/>
    </w:pPr>
  </w:style>
  <w:style w:type="character" w:customStyle="1" w:styleId="a6">
    <w:name w:val="ヘッダー (文字)"/>
    <w:basedOn w:val="a0"/>
    <w:link w:val="a5"/>
    <w:uiPriority w:val="99"/>
    <w:rsid w:val="00FF5D8D"/>
  </w:style>
  <w:style w:type="paragraph" w:styleId="a7">
    <w:name w:val="footer"/>
    <w:basedOn w:val="a"/>
    <w:link w:val="a8"/>
    <w:uiPriority w:val="99"/>
    <w:unhideWhenUsed/>
    <w:rsid w:val="00FF5D8D"/>
    <w:pPr>
      <w:tabs>
        <w:tab w:val="center" w:pos="4252"/>
        <w:tab w:val="right" w:pos="8504"/>
      </w:tabs>
      <w:snapToGrid w:val="0"/>
    </w:pPr>
  </w:style>
  <w:style w:type="character" w:customStyle="1" w:styleId="a8">
    <w:name w:val="フッター (文字)"/>
    <w:basedOn w:val="a0"/>
    <w:link w:val="a7"/>
    <w:uiPriority w:val="99"/>
    <w:rsid w:val="00FF5D8D"/>
  </w:style>
  <w:style w:type="paragraph" w:customStyle="1" w:styleId="a9">
    <w:name w:val="바탕글"/>
    <w:rsid w:val="0052236D"/>
    <w:pPr>
      <w:widowControl w:val="0"/>
      <w:autoSpaceDE w:val="0"/>
      <w:autoSpaceDN w:val="0"/>
      <w:adjustRightInd w:val="0"/>
      <w:textAlignment w:val="baseline"/>
    </w:pPr>
    <w:rPr>
      <w:rFonts w:ascii="Cambria" w:eastAsia="Malgun Gothic" w:hAnsi="Cambria" w:cs="Cambria"/>
      <w:color w:val="000000"/>
      <w:kern w:val="0"/>
      <w:sz w:val="24"/>
      <w:szCs w:val="24"/>
    </w:rPr>
  </w:style>
  <w:style w:type="character" w:styleId="aa">
    <w:name w:val="Hyperlink"/>
    <w:basedOn w:val="a0"/>
    <w:uiPriority w:val="99"/>
    <w:unhideWhenUsed/>
    <w:rsid w:val="009C4677"/>
    <w:rPr>
      <w:color w:val="0563C1" w:themeColor="hyperlink"/>
      <w:u w:val="single"/>
    </w:rPr>
  </w:style>
  <w:style w:type="character" w:styleId="ab">
    <w:name w:val="Unresolved Mention"/>
    <w:basedOn w:val="a0"/>
    <w:uiPriority w:val="99"/>
    <w:semiHidden/>
    <w:unhideWhenUsed/>
    <w:rsid w:val="009C46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blenews.com/about-able-newspape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6214</Words>
  <Characters>35422</Characters>
  <Application>Microsoft Office Word</Application>
  <DocSecurity>0</DocSecurity>
  <Lines>295</Lines>
  <Paragraphs>83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araki</cp:lastModifiedBy>
  <cp:revision>2</cp:revision>
  <cp:lastPrinted>2021-11-14T05:39:00Z</cp:lastPrinted>
  <dcterms:created xsi:type="dcterms:W3CDTF">2022-05-07T07:29:00Z</dcterms:created>
  <dcterms:modified xsi:type="dcterms:W3CDTF">2022-05-07T07:29:00Z</dcterms:modified>
</cp:coreProperties>
</file>