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CC02A" w14:textId="77777777" w:rsidR="00BE3FE4" w:rsidRPr="00267F65" w:rsidRDefault="00BE3FE4" w:rsidP="00186C66">
      <w:pPr>
        <w:rPr>
          <w:rFonts w:asciiTheme="majorEastAsia" w:eastAsiaTheme="majorEastAsia" w:hAnsiTheme="majorEastAsia"/>
          <w:sz w:val="24"/>
          <w:szCs w:val="24"/>
        </w:rPr>
      </w:pPr>
      <w:r w:rsidRPr="00267F65">
        <w:rPr>
          <w:rFonts w:asciiTheme="majorEastAsia" w:eastAsiaTheme="majorEastAsia" w:hAnsiTheme="majorEastAsia" w:hint="eastAsia"/>
          <w:sz w:val="24"/>
          <w:szCs w:val="24"/>
        </w:rPr>
        <w:t xml:space="preserve">初回審査　</w:t>
      </w:r>
      <w:r w:rsidRPr="00267F65">
        <w:rPr>
          <w:rFonts w:asciiTheme="majorEastAsia" w:eastAsiaTheme="majorEastAsia" w:hAnsiTheme="majorEastAsia" w:hint="eastAsia"/>
          <w:sz w:val="24"/>
          <w:szCs w:val="24"/>
          <w:bdr w:val="single" w:sz="4" w:space="0" w:color="auto"/>
        </w:rPr>
        <w:t>事前質問事項前のパラレルレポート</w:t>
      </w:r>
    </w:p>
    <w:p w14:paraId="49F4B25F" w14:textId="173E6BE5" w:rsidR="00186C66" w:rsidRPr="00267F65" w:rsidRDefault="00186C66" w:rsidP="00186C66">
      <w:pPr>
        <w:rPr>
          <w:rFonts w:asciiTheme="majorEastAsia" w:eastAsiaTheme="majorEastAsia" w:hAnsiTheme="majorEastAsia"/>
          <w:sz w:val="32"/>
          <w:szCs w:val="32"/>
        </w:rPr>
      </w:pPr>
      <w:r w:rsidRPr="00267F65">
        <w:rPr>
          <w:rFonts w:asciiTheme="majorEastAsia" w:eastAsiaTheme="majorEastAsia" w:hAnsiTheme="majorEastAsia" w:hint="eastAsia"/>
          <w:sz w:val="32"/>
          <w:szCs w:val="32"/>
        </w:rPr>
        <w:t>モンゴル</w:t>
      </w:r>
      <w:r w:rsidR="00BE3FE4" w:rsidRPr="00267F65">
        <w:rPr>
          <w:rFonts w:asciiTheme="majorEastAsia" w:eastAsiaTheme="majorEastAsia" w:hAnsiTheme="majorEastAsia" w:hint="eastAsia"/>
          <w:sz w:val="32"/>
          <w:szCs w:val="32"/>
        </w:rPr>
        <w:t>での</w:t>
      </w:r>
      <w:r w:rsidRPr="00267F65">
        <w:rPr>
          <w:rFonts w:asciiTheme="majorEastAsia" w:eastAsiaTheme="majorEastAsia" w:hAnsiTheme="majorEastAsia" w:hint="eastAsia"/>
          <w:sz w:val="32"/>
          <w:szCs w:val="32"/>
        </w:rPr>
        <w:t>国連障害者権利条約</w:t>
      </w:r>
      <w:r w:rsidR="00BE3FE4" w:rsidRPr="00267F65">
        <w:rPr>
          <w:rFonts w:asciiTheme="majorEastAsia" w:eastAsiaTheme="majorEastAsia" w:hAnsiTheme="majorEastAsia" w:hint="eastAsia"/>
          <w:sz w:val="32"/>
          <w:szCs w:val="32"/>
        </w:rPr>
        <w:t>の実施（JD仮訳）</w:t>
      </w:r>
    </w:p>
    <w:p w14:paraId="4B6BB94F" w14:textId="77777777" w:rsidR="00BE3FE4" w:rsidRPr="00267F65" w:rsidRDefault="00BE3FE4" w:rsidP="00BE3FE4">
      <w:pPr>
        <w:rPr>
          <w:rFonts w:asciiTheme="majorEastAsia" w:eastAsiaTheme="majorEastAsia" w:hAnsiTheme="majorEastAsia"/>
          <w:sz w:val="24"/>
          <w:szCs w:val="24"/>
        </w:rPr>
      </w:pPr>
      <w:r w:rsidRPr="00267F65">
        <w:rPr>
          <w:rFonts w:asciiTheme="majorEastAsia" w:eastAsiaTheme="majorEastAsia" w:hAnsiTheme="majorEastAsia" w:hint="eastAsia"/>
          <w:sz w:val="24"/>
          <w:szCs w:val="24"/>
        </w:rPr>
        <w:t>モンゴルに関する事前質問事項の検討</w:t>
      </w:r>
      <w:r w:rsidR="00267F65" w:rsidRPr="00267F65">
        <w:rPr>
          <w:rFonts w:asciiTheme="majorEastAsia" w:eastAsiaTheme="majorEastAsia" w:hAnsiTheme="majorEastAsia" w:hint="eastAsia"/>
          <w:sz w:val="24"/>
          <w:szCs w:val="24"/>
        </w:rPr>
        <w:t>のためのCRPD委員会への報告</w:t>
      </w:r>
    </w:p>
    <w:p w14:paraId="7EB0E5FC" w14:textId="77777777" w:rsidR="00267F65" w:rsidRDefault="00267F65" w:rsidP="00186C66">
      <w:pPr>
        <w:rPr>
          <w:rFonts w:asciiTheme="majorEastAsia" w:eastAsiaTheme="majorEastAsia" w:hAnsiTheme="majorEastAsia"/>
          <w:sz w:val="24"/>
          <w:szCs w:val="24"/>
        </w:rPr>
      </w:pPr>
    </w:p>
    <w:p w14:paraId="6373F007" w14:textId="77777777" w:rsidR="00267F65" w:rsidRDefault="00267F65" w:rsidP="00186C66">
      <w:pPr>
        <w:rPr>
          <w:rFonts w:asciiTheme="majorEastAsia" w:eastAsiaTheme="majorEastAsia" w:hAnsiTheme="majorEastAsia"/>
          <w:sz w:val="24"/>
          <w:szCs w:val="24"/>
        </w:rPr>
      </w:pPr>
      <w:r>
        <w:rPr>
          <w:rFonts w:asciiTheme="majorEastAsia" w:eastAsiaTheme="majorEastAsia" w:hAnsiTheme="majorEastAsia" w:hint="eastAsia"/>
          <w:sz w:val="24"/>
          <w:szCs w:val="24"/>
        </w:rPr>
        <w:t>提出：</w:t>
      </w:r>
    </w:p>
    <w:p w14:paraId="71CC2391" w14:textId="77777777" w:rsidR="00267F65" w:rsidRDefault="00186C66" w:rsidP="00186C66">
      <w:pPr>
        <w:rPr>
          <w:rFonts w:asciiTheme="majorEastAsia" w:eastAsiaTheme="majorEastAsia" w:hAnsiTheme="majorEastAsia"/>
          <w:sz w:val="24"/>
          <w:szCs w:val="24"/>
        </w:rPr>
      </w:pPr>
      <w:r w:rsidRPr="00267F65">
        <w:rPr>
          <w:rFonts w:asciiTheme="majorEastAsia" w:eastAsiaTheme="majorEastAsia" w:hAnsiTheme="majorEastAsia" w:hint="eastAsia"/>
          <w:sz w:val="24"/>
          <w:szCs w:val="24"/>
        </w:rPr>
        <w:t>モンゴル全国盲人連盟、</w:t>
      </w:r>
    </w:p>
    <w:p w14:paraId="3F7D6883" w14:textId="77777777" w:rsidR="00267F65" w:rsidRDefault="00186C66" w:rsidP="00186C66">
      <w:pPr>
        <w:rPr>
          <w:rFonts w:asciiTheme="majorEastAsia" w:eastAsiaTheme="majorEastAsia" w:hAnsiTheme="majorEastAsia"/>
          <w:sz w:val="24"/>
          <w:szCs w:val="24"/>
        </w:rPr>
      </w:pPr>
      <w:r w:rsidRPr="00267F65">
        <w:rPr>
          <w:rFonts w:asciiTheme="majorEastAsia" w:eastAsiaTheme="majorEastAsia" w:hAnsiTheme="majorEastAsia" w:hint="eastAsia"/>
          <w:sz w:val="24"/>
          <w:szCs w:val="24"/>
        </w:rPr>
        <w:t>モンゴル全国車椅子利用者協会、</w:t>
      </w:r>
    </w:p>
    <w:p w14:paraId="491F46BA" w14:textId="77777777" w:rsidR="00186C66" w:rsidRPr="00267F65" w:rsidRDefault="00186C66" w:rsidP="00186C66">
      <w:pPr>
        <w:rPr>
          <w:rFonts w:asciiTheme="majorEastAsia" w:eastAsiaTheme="majorEastAsia" w:hAnsiTheme="majorEastAsia"/>
          <w:sz w:val="24"/>
          <w:szCs w:val="24"/>
        </w:rPr>
      </w:pPr>
      <w:r w:rsidRPr="00267F65">
        <w:rPr>
          <w:rFonts w:asciiTheme="majorEastAsia" w:eastAsiaTheme="majorEastAsia" w:hAnsiTheme="majorEastAsia" w:hint="eastAsia"/>
          <w:sz w:val="24"/>
          <w:szCs w:val="24"/>
        </w:rPr>
        <w:t>モンゴル全国障害者</w:t>
      </w:r>
      <w:r w:rsidR="00267F65">
        <w:rPr>
          <w:rFonts w:asciiTheme="majorEastAsia" w:eastAsiaTheme="majorEastAsia" w:hAnsiTheme="majorEastAsia" w:hint="eastAsia"/>
          <w:sz w:val="24"/>
          <w:szCs w:val="24"/>
        </w:rPr>
        <w:t>団体</w:t>
      </w:r>
      <w:r w:rsidRPr="00267F65">
        <w:rPr>
          <w:rFonts w:asciiTheme="majorEastAsia" w:eastAsiaTheme="majorEastAsia" w:hAnsiTheme="majorEastAsia" w:hint="eastAsia"/>
          <w:sz w:val="24"/>
          <w:szCs w:val="24"/>
        </w:rPr>
        <w:t>連盟</w:t>
      </w:r>
    </w:p>
    <w:p w14:paraId="4FE91EF1" w14:textId="77777777" w:rsidR="00186C66" w:rsidRDefault="00186C66" w:rsidP="00186C66"/>
    <w:p w14:paraId="3D54E76E" w14:textId="77777777" w:rsidR="00186C66" w:rsidRDefault="00186C66" w:rsidP="00186C66">
      <w:r>
        <w:rPr>
          <w:rFonts w:hint="eastAsia"/>
        </w:rPr>
        <w:t>2014</w:t>
      </w:r>
      <w:r>
        <w:rPr>
          <w:rFonts w:hint="eastAsia"/>
        </w:rPr>
        <w:t>年</w:t>
      </w:r>
      <w:r>
        <w:rPr>
          <w:rFonts w:hint="eastAsia"/>
        </w:rPr>
        <w:t>9</w:t>
      </w:r>
      <w:r>
        <w:rPr>
          <w:rFonts w:hint="eastAsia"/>
        </w:rPr>
        <w:t>月</w:t>
      </w:r>
    </w:p>
    <w:p w14:paraId="7D3F45AB" w14:textId="77777777" w:rsidR="00186C66" w:rsidRDefault="00186C66" w:rsidP="00186C66"/>
    <w:p w14:paraId="7F60A1BC" w14:textId="77777777" w:rsidR="00186C66" w:rsidRPr="00CD7626" w:rsidRDefault="00186C66" w:rsidP="00186C66">
      <w:pPr>
        <w:rPr>
          <w:rFonts w:asciiTheme="majorEastAsia" w:eastAsiaTheme="majorEastAsia" w:hAnsiTheme="majorEastAsia"/>
          <w:b/>
          <w:sz w:val="24"/>
          <w:szCs w:val="24"/>
        </w:rPr>
      </w:pPr>
      <w:r w:rsidRPr="00CD7626">
        <w:rPr>
          <w:rFonts w:asciiTheme="majorEastAsia" w:eastAsiaTheme="majorEastAsia" w:hAnsiTheme="majorEastAsia" w:hint="eastAsia"/>
          <w:b/>
          <w:sz w:val="24"/>
          <w:szCs w:val="24"/>
        </w:rPr>
        <w:t>目次</w:t>
      </w:r>
    </w:p>
    <w:p w14:paraId="3929A9CD" w14:textId="77777777" w:rsidR="00186C66" w:rsidRPr="00CD7626" w:rsidRDefault="00186C66" w:rsidP="00186C66">
      <w:pPr>
        <w:rPr>
          <w:rFonts w:asciiTheme="majorEastAsia" w:eastAsiaTheme="majorEastAsia" w:hAnsiTheme="majorEastAsia"/>
        </w:rPr>
      </w:pPr>
    </w:p>
    <w:p w14:paraId="0E63E4BC" w14:textId="77777777" w:rsidR="00186C66" w:rsidRPr="00CD7626" w:rsidRDefault="00CD7626" w:rsidP="00186C66">
      <w:pPr>
        <w:rPr>
          <w:rFonts w:asciiTheme="majorEastAsia" w:eastAsiaTheme="majorEastAsia" w:hAnsiTheme="majorEastAsia"/>
        </w:rPr>
      </w:pPr>
      <w:r>
        <w:rPr>
          <w:rFonts w:asciiTheme="majorEastAsia" w:eastAsiaTheme="majorEastAsia" w:hAnsiTheme="majorEastAsia" w:hint="eastAsia"/>
        </w:rPr>
        <w:t>はじめに</w:t>
      </w:r>
    </w:p>
    <w:p w14:paraId="294AA9CF" w14:textId="77777777" w:rsidR="00E958D2" w:rsidRPr="00CD7626" w:rsidRDefault="00CD7626" w:rsidP="00186C66">
      <w:pPr>
        <w:rPr>
          <w:rFonts w:asciiTheme="majorEastAsia" w:eastAsiaTheme="majorEastAsia" w:hAnsiTheme="majorEastAsia"/>
        </w:rPr>
      </w:pPr>
      <w:r>
        <w:rPr>
          <w:rFonts w:asciiTheme="majorEastAsia" w:eastAsiaTheme="majorEastAsia" w:hAnsiTheme="majorEastAsia" w:hint="eastAsia"/>
        </w:rPr>
        <w:t>本報告</w:t>
      </w:r>
      <w:r w:rsidR="00186C66" w:rsidRPr="00CD7626">
        <w:rPr>
          <w:rFonts w:asciiTheme="majorEastAsia" w:eastAsiaTheme="majorEastAsia" w:hAnsiTheme="majorEastAsia" w:hint="eastAsia"/>
        </w:rPr>
        <w:t>を準備した</w:t>
      </w:r>
      <w:r>
        <w:rPr>
          <w:rFonts w:asciiTheme="majorEastAsia" w:eastAsiaTheme="majorEastAsia" w:hAnsiTheme="majorEastAsia" w:hint="eastAsia"/>
        </w:rPr>
        <w:t>全国</w:t>
      </w:r>
      <w:r w:rsidR="00186C66" w:rsidRPr="00CD7626">
        <w:rPr>
          <w:rFonts w:asciiTheme="majorEastAsia" w:eastAsiaTheme="majorEastAsia" w:hAnsiTheme="majorEastAsia" w:hint="eastAsia"/>
        </w:rPr>
        <w:t>障害者</w:t>
      </w:r>
      <w:r>
        <w:rPr>
          <w:rFonts w:asciiTheme="majorEastAsia" w:eastAsiaTheme="majorEastAsia" w:hAnsiTheme="majorEastAsia" w:hint="eastAsia"/>
        </w:rPr>
        <w:t>団体連盟</w:t>
      </w:r>
      <w:r w:rsidR="00186C66" w:rsidRPr="00CD7626">
        <w:rPr>
          <w:rFonts w:asciiTheme="majorEastAsia" w:eastAsiaTheme="majorEastAsia" w:hAnsiTheme="majorEastAsia" w:hint="eastAsia"/>
        </w:rPr>
        <w:t>の紹介</w:t>
      </w:r>
    </w:p>
    <w:p w14:paraId="306135CE" w14:textId="77777777" w:rsidR="00186C66" w:rsidRPr="00CD7626" w:rsidRDefault="00186C66" w:rsidP="00186C66">
      <w:pPr>
        <w:rPr>
          <w:rFonts w:asciiTheme="majorEastAsia" w:eastAsiaTheme="majorEastAsia" w:hAnsiTheme="majorEastAsia"/>
        </w:rPr>
      </w:pPr>
      <w:r w:rsidRPr="00CD7626">
        <w:rPr>
          <w:rFonts w:asciiTheme="majorEastAsia" w:eastAsiaTheme="majorEastAsia" w:hAnsiTheme="majorEastAsia" w:hint="eastAsia"/>
        </w:rPr>
        <w:t>第1-4条　目的および一般的義務</w:t>
      </w:r>
    </w:p>
    <w:p w14:paraId="1C59DDE1" w14:textId="4F0BD031" w:rsidR="00186C66" w:rsidRPr="00CD7626" w:rsidRDefault="00186C66" w:rsidP="00186C66">
      <w:pPr>
        <w:rPr>
          <w:rFonts w:asciiTheme="majorEastAsia" w:eastAsiaTheme="majorEastAsia" w:hAnsiTheme="majorEastAsia"/>
        </w:rPr>
      </w:pPr>
      <w:r w:rsidRPr="00CD7626">
        <w:rPr>
          <w:rFonts w:asciiTheme="majorEastAsia" w:eastAsiaTheme="majorEastAsia" w:hAnsiTheme="majorEastAsia" w:hint="eastAsia"/>
        </w:rPr>
        <w:t>第</w:t>
      </w:r>
      <w:r w:rsidR="005249AE">
        <w:rPr>
          <w:rFonts w:asciiTheme="majorEastAsia" w:eastAsiaTheme="majorEastAsia" w:hAnsiTheme="majorEastAsia" w:hint="eastAsia"/>
        </w:rPr>
        <w:t xml:space="preserve">  </w:t>
      </w:r>
      <w:r w:rsidRPr="00CD7626">
        <w:rPr>
          <w:rFonts w:asciiTheme="majorEastAsia" w:eastAsiaTheme="majorEastAsia" w:hAnsiTheme="majorEastAsia" w:hint="eastAsia"/>
        </w:rPr>
        <w:t>5条　平等及び無差別</w:t>
      </w:r>
    </w:p>
    <w:p w14:paraId="3EA1C380" w14:textId="78A4382B" w:rsidR="00186C66" w:rsidRPr="00CD7626" w:rsidRDefault="00186C66" w:rsidP="00186C66">
      <w:pPr>
        <w:rPr>
          <w:rFonts w:asciiTheme="majorEastAsia" w:eastAsiaTheme="majorEastAsia" w:hAnsiTheme="majorEastAsia"/>
        </w:rPr>
      </w:pPr>
      <w:r w:rsidRPr="00CD7626">
        <w:rPr>
          <w:rFonts w:asciiTheme="majorEastAsia" w:eastAsiaTheme="majorEastAsia" w:hAnsiTheme="majorEastAsia" w:hint="eastAsia"/>
        </w:rPr>
        <w:t>第</w:t>
      </w:r>
      <w:r w:rsidR="005249AE">
        <w:rPr>
          <w:rFonts w:asciiTheme="majorEastAsia" w:eastAsiaTheme="majorEastAsia" w:hAnsiTheme="majorEastAsia" w:hint="eastAsia"/>
        </w:rPr>
        <w:t xml:space="preserve">  </w:t>
      </w:r>
      <w:r w:rsidRPr="00CD7626">
        <w:rPr>
          <w:rFonts w:asciiTheme="majorEastAsia" w:eastAsiaTheme="majorEastAsia" w:hAnsiTheme="majorEastAsia" w:hint="eastAsia"/>
        </w:rPr>
        <w:t>6条　障害のある</w:t>
      </w:r>
      <w:r w:rsidR="008A2FAD">
        <w:rPr>
          <w:rFonts w:asciiTheme="majorEastAsia" w:eastAsiaTheme="majorEastAsia" w:hAnsiTheme="majorEastAsia" w:hint="eastAsia"/>
        </w:rPr>
        <w:t>女性</w:t>
      </w:r>
    </w:p>
    <w:p w14:paraId="5ED5D945" w14:textId="5BCA3D72" w:rsidR="00186C66" w:rsidRPr="00CD7626" w:rsidRDefault="00186C66" w:rsidP="00186C66">
      <w:pPr>
        <w:rPr>
          <w:rFonts w:asciiTheme="majorEastAsia" w:eastAsiaTheme="majorEastAsia" w:hAnsiTheme="majorEastAsia"/>
        </w:rPr>
      </w:pPr>
      <w:r w:rsidRPr="00CD7626">
        <w:rPr>
          <w:rFonts w:asciiTheme="majorEastAsia" w:eastAsiaTheme="majorEastAsia" w:hAnsiTheme="majorEastAsia" w:hint="eastAsia"/>
        </w:rPr>
        <w:t>第</w:t>
      </w:r>
      <w:r w:rsidR="005249AE">
        <w:rPr>
          <w:rFonts w:asciiTheme="majorEastAsia" w:eastAsiaTheme="majorEastAsia" w:hAnsiTheme="majorEastAsia" w:hint="eastAsia"/>
        </w:rPr>
        <w:t xml:space="preserve">  </w:t>
      </w:r>
      <w:r w:rsidRPr="00CD7626">
        <w:rPr>
          <w:rFonts w:asciiTheme="majorEastAsia" w:eastAsiaTheme="majorEastAsia" w:hAnsiTheme="majorEastAsia" w:hint="eastAsia"/>
        </w:rPr>
        <w:t>7条　障害のある</w:t>
      </w:r>
      <w:r w:rsidR="008A2FAD">
        <w:rPr>
          <w:rFonts w:asciiTheme="majorEastAsia" w:eastAsiaTheme="majorEastAsia" w:hAnsiTheme="majorEastAsia" w:hint="eastAsia"/>
        </w:rPr>
        <w:t>子ども</w:t>
      </w:r>
    </w:p>
    <w:p w14:paraId="4CFD08C1" w14:textId="3D1EA5C5" w:rsidR="00186C66" w:rsidRPr="00CD7626" w:rsidRDefault="00186C66" w:rsidP="00186C66">
      <w:pPr>
        <w:rPr>
          <w:rFonts w:asciiTheme="majorEastAsia" w:eastAsiaTheme="majorEastAsia" w:hAnsiTheme="majorEastAsia"/>
        </w:rPr>
      </w:pPr>
      <w:r w:rsidRPr="00CD7626">
        <w:rPr>
          <w:rFonts w:asciiTheme="majorEastAsia" w:eastAsiaTheme="majorEastAsia" w:hAnsiTheme="majorEastAsia" w:hint="eastAsia"/>
        </w:rPr>
        <w:t>第</w:t>
      </w:r>
      <w:r w:rsidR="005249AE">
        <w:rPr>
          <w:rFonts w:asciiTheme="majorEastAsia" w:eastAsiaTheme="majorEastAsia" w:hAnsiTheme="majorEastAsia" w:hint="eastAsia"/>
        </w:rPr>
        <w:t xml:space="preserve">  </w:t>
      </w:r>
      <w:r w:rsidRPr="00CD7626">
        <w:rPr>
          <w:rFonts w:asciiTheme="majorEastAsia" w:eastAsiaTheme="majorEastAsia" w:hAnsiTheme="majorEastAsia" w:hint="eastAsia"/>
        </w:rPr>
        <w:t>8条　意識の向上</w:t>
      </w:r>
    </w:p>
    <w:p w14:paraId="2245A20A" w14:textId="6AE4F33F" w:rsidR="00186C66" w:rsidRPr="00CD7626" w:rsidRDefault="00186C66" w:rsidP="00186C66">
      <w:pPr>
        <w:rPr>
          <w:rFonts w:asciiTheme="majorEastAsia" w:eastAsiaTheme="majorEastAsia" w:hAnsiTheme="majorEastAsia"/>
        </w:rPr>
      </w:pPr>
      <w:r w:rsidRPr="00CD7626">
        <w:rPr>
          <w:rFonts w:asciiTheme="majorEastAsia" w:eastAsiaTheme="majorEastAsia" w:hAnsiTheme="majorEastAsia" w:hint="eastAsia"/>
        </w:rPr>
        <w:t>第</w:t>
      </w:r>
      <w:r w:rsidR="005249AE">
        <w:rPr>
          <w:rFonts w:asciiTheme="majorEastAsia" w:eastAsiaTheme="majorEastAsia" w:hAnsiTheme="majorEastAsia" w:hint="eastAsia"/>
        </w:rPr>
        <w:t xml:space="preserve">  </w:t>
      </w:r>
      <w:r w:rsidRPr="00CD7626">
        <w:rPr>
          <w:rFonts w:asciiTheme="majorEastAsia" w:eastAsiaTheme="majorEastAsia" w:hAnsiTheme="majorEastAsia" w:hint="eastAsia"/>
        </w:rPr>
        <w:t xml:space="preserve">9条　</w:t>
      </w:r>
      <w:r w:rsidR="005249AE" w:rsidRPr="00CD7626">
        <w:rPr>
          <w:rFonts w:asciiTheme="majorEastAsia" w:eastAsiaTheme="majorEastAsia" w:hAnsiTheme="majorEastAsia" w:hint="eastAsia"/>
        </w:rPr>
        <w:t>アクセシビリティ</w:t>
      </w:r>
    </w:p>
    <w:p w14:paraId="64662FE0" w14:textId="77777777" w:rsidR="00186C66" w:rsidRPr="00CD7626" w:rsidRDefault="00186C66" w:rsidP="00186C66">
      <w:pPr>
        <w:rPr>
          <w:rFonts w:asciiTheme="majorEastAsia" w:eastAsiaTheme="majorEastAsia" w:hAnsiTheme="majorEastAsia"/>
        </w:rPr>
      </w:pPr>
      <w:r w:rsidRPr="00CD7626">
        <w:rPr>
          <w:rFonts w:asciiTheme="majorEastAsia" w:eastAsiaTheme="majorEastAsia" w:hAnsiTheme="majorEastAsia" w:hint="eastAsia"/>
        </w:rPr>
        <w:t>第11条　危険な状況及び人道上の緊急事態</w:t>
      </w:r>
    </w:p>
    <w:p w14:paraId="3F4780D6" w14:textId="77777777" w:rsidR="00186C66" w:rsidRPr="00CD7626" w:rsidRDefault="00186C66" w:rsidP="00186C66">
      <w:pPr>
        <w:rPr>
          <w:rFonts w:asciiTheme="majorEastAsia" w:eastAsiaTheme="majorEastAsia" w:hAnsiTheme="majorEastAsia"/>
        </w:rPr>
      </w:pPr>
      <w:r w:rsidRPr="00CD7626">
        <w:rPr>
          <w:rFonts w:asciiTheme="majorEastAsia" w:eastAsiaTheme="majorEastAsia" w:hAnsiTheme="majorEastAsia" w:hint="eastAsia"/>
        </w:rPr>
        <w:t>第12条　法律の前にひとしく認められる権利</w:t>
      </w:r>
    </w:p>
    <w:p w14:paraId="35267120" w14:textId="77777777" w:rsidR="00186C66" w:rsidRPr="00CD7626" w:rsidRDefault="00186C66" w:rsidP="00186C66">
      <w:pPr>
        <w:rPr>
          <w:rFonts w:asciiTheme="majorEastAsia" w:eastAsiaTheme="majorEastAsia" w:hAnsiTheme="majorEastAsia"/>
        </w:rPr>
      </w:pPr>
      <w:r w:rsidRPr="00CD7626">
        <w:rPr>
          <w:rFonts w:asciiTheme="majorEastAsia" w:eastAsiaTheme="majorEastAsia" w:hAnsiTheme="majorEastAsia" w:hint="eastAsia"/>
        </w:rPr>
        <w:t>第13条　司法</w:t>
      </w:r>
      <w:r w:rsidR="003F77F1">
        <w:rPr>
          <w:rFonts w:asciiTheme="majorEastAsia" w:eastAsiaTheme="majorEastAsia" w:hAnsiTheme="majorEastAsia" w:hint="eastAsia"/>
        </w:rPr>
        <w:t>へのアクセス</w:t>
      </w:r>
    </w:p>
    <w:p w14:paraId="1ECEBB3C" w14:textId="77777777" w:rsidR="00186C66" w:rsidRPr="00CD7626" w:rsidRDefault="00186C66" w:rsidP="00186C66">
      <w:pPr>
        <w:rPr>
          <w:rFonts w:asciiTheme="majorEastAsia" w:eastAsiaTheme="majorEastAsia" w:hAnsiTheme="majorEastAsia"/>
        </w:rPr>
      </w:pPr>
      <w:r w:rsidRPr="00CD7626">
        <w:rPr>
          <w:rFonts w:asciiTheme="majorEastAsia" w:eastAsiaTheme="majorEastAsia" w:hAnsiTheme="majorEastAsia" w:hint="eastAsia"/>
        </w:rPr>
        <w:t>第14条　身体の自由及び安全</w:t>
      </w:r>
    </w:p>
    <w:p w14:paraId="7BF1A1C5" w14:textId="0987E038" w:rsidR="00186C66" w:rsidRPr="00CD7626" w:rsidRDefault="00186C66" w:rsidP="00186C66">
      <w:pPr>
        <w:rPr>
          <w:rFonts w:asciiTheme="majorEastAsia" w:eastAsiaTheme="majorEastAsia" w:hAnsiTheme="majorEastAsia"/>
        </w:rPr>
      </w:pPr>
      <w:r w:rsidRPr="00CD7626">
        <w:rPr>
          <w:rFonts w:asciiTheme="majorEastAsia" w:eastAsiaTheme="majorEastAsia" w:hAnsiTheme="majorEastAsia" w:hint="eastAsia"/>
        </w:rPr>
        <w:t>第15条　拷問又は残虐な、非人道的</w:t>
      </w:r>
      <w:r w:rsidR="005249AE">
        <w:rPr>
          <w:rFonts w:asciiTheme="majorEastAsia" w:eastAsiaTheme="majorEastAsia" w:hAnsiTheme="majorEastAsia" w:hint="eastAsia"/>
        </w:rPr>
        <w:t>または</w:t>
      </w:r>
      <w:r w:rsidRPr="00CD7626">
        <w:rPr>
          <w:rFonts w:asciiTheme="majorEastAsia" w:eastAsiaTheme="majorEastAsia" w:hAnsiTheme="majorEastAsia" w:hint="eastAsia"/>
        </w:rPr>
        <w:t>品位を傷つける取扱い若しくは刑罰からの自由</w:t>
      </w:r>
    </w:p>
    <w:p w14:paraId="7FD7EC83" w14:textId="1C9D8063" w:rsidR="00186C66" w:rsidRPr="00CD7626" w:rsidRDefault="00186C66" w:rsidP="00186C66">
      <w:pPr>
        <w:rPr>
          <w:rFonts w:asciiTheme="majorEastAsia" w:eastAsiaTheme="majorEastAsia" w:hAnsiTheme="majorEastAsia"/>
        </w:rPr>
      </w:pPr>
      <w:r w:rsidRPr="00CD7626">
        <w:rPr>
          <w:rFonts w:asciiTheme="majorEastAsia" w:eastAsiaTheme="majorEastAsia" w:hAnsiTheme="majorEastAsia" w:hint="eastAsia"/>
        </w:rPr>
        <w:t>第16</w:t>
      </w:r>
      <w:r w:rsidR="00C71F0B">
        <w:rPr>
          <w:rFonts w:asciiTheme="majorEastAsia" w:eastAsiaTheme="majorEastAsia" w:hAnsiTheme="majorEastAsia" w:hint="eastAsia"/>
        </w:rPr>
        <w:t xml:space="preserve">条　</w:t>
      </w:r>
      <w:r w:rsidRPr="00CD7626">
        <w:rPr>
          <w:rFonts w:asciiTheme="majorEastAsia" w:eastAsiaTheme="majorEastAsia" w:hAnsiTheme="majorEastAsia" w:hint="eastAsia"/>
        </w:rPr>
        <w:t>搾取、暴力及び虐待からの自由</w:t>
      </w:r>
    </w:p>
    <w:p w14:paraId="199957CD" w14:textId="77777777" w:rsidR="00186C66" w:rsidRPr="00CD7626" w:rsidRDefault="00186C66" w:rsidP="00186C66">
      <w:pPr>
        <w:rPr>
          <w:rFonts w:asciiTheme="majorEastAsia" w:eastAsiaTheme="majorEastAsia" w:hAnsiTheme="majorEastAsia"/>
        </w:rPr>
      </w:pPr>
      <w:r w:rsidRPr="00CD7626">
        <w:rPr>
          <w:rFonts w:asciiTheme="majorEastAsia" w:eastAsiaTheme="majorEastAsia" w:hAnsiTheme="majorEastAsia" w:hint="eastAsia"/>
        </w:rPr>
        <w:t>第17条　個人をそのままの状態で保護すること</w:t>
      </w:r>
    </w:p>
    <w:p w14:paraId="2ACA10D7" w14:textId="77777777" w:rsidR="00186C66" w:rsidRPr="00CD7626" w:rsidRDefault="00186C66" w:rsidP="00186C66">
      <w:pPr>
        <w:rPr>
          <w:rFonts w:asciiTheme="majorEastAsia" w:eastAsiaTheme="majorEastAsia" w:hAnsiTheme="majorEastAsia"/>
        </w:rPr>
      </w:pPr>
      <w:r w:rsidRPr="00CD7626">
        <w:rPr>
          <w:rFonts w:asciiTheme="majorEastAsia" w:eastAsiaTheme="majorEastAsia" w:hAnsiTheme="majorEastAsia" w:hint="eastAsia"/>
        </w:rPr>
        <w:t>第19条　自立した生活及び地域社会への</w:t>
      </w:r>
      <w:r w:rsidR="000366C3" w:rsidRPr="00CD7626">
        <w:rPr>
          <w:rFonts w:asciiTheme="majorEastAsia" w:eastAsiaTheme="majorEastAsia" w:hAnsiTheme="majorEastAsia" w:hint="eastAsia"/>
        </w:rPr>
        <w:t>インクルージョン</w:t>
      </w:r>
    </w:p>
    <w:p w14:paraId="24F4D8E1" w14:textId="77777777" w:rsidR="00186C66" w:rsidRPr="00CD7626" w:rsidRDefault="00186C66" w:rsidP="00186C66">
      <w:pPr>
        <w:rPr>
          <w:rFonts w:asciiTheme="majorEastAsia" w:eastAsiaTheme="majorEastAsia" w:hAnsiTheme="majorEastAsia"/>
        </w:rPr>
      </w:pPr>
      <w:r w:rsidRPr="00CD7626">
        <w:rPr>
          <w:rFonts w:asciiTheme="majorEastAsia" w:eastAsiaTheme="majorEastAsia" w:hAnsiTheme="majorEastAsia" w:hint="eastAsia"/>
        </w:rPr>
        <w:t>第20条　個人の移動を容易にすること</w:t>
      </w:r>
    </w:p>
    <w:p w14:paraId="6031023C" w14:textId="77777777" w:rsidR="00186C66" w:rsidRPr="00CD7626" w:rsidRDefault="00186C66" w:rsidP="00186C66">
      <w:pPr>
        <w:rPr>
          <w:rFonts w:asciiTheme="majorEastAsia" w:eastAsiaTheme="majorEastAsia" w:hAnsiTheme="majorEastAsia"/>
        </w:rPr>
      </w:pPr>
      <w:r w:rsidRPr="00CD7626">
        <w:rPr>
          <w:rFonts w:asciiTheme="majorEastAsia" w:eastAsiaTheme="majorEastAsia" w:hAnsiTheme="majorEastAsia" w:hint="eastAsia"/>
        </w:rPr>
        <w:t>第21条　表現及び意見の自由並びに情報の利用の機会</w:t>
      </w:r>
    </w:p>
    <w:p w14:paraId="532F911C" w14:textId="77777777" w:rsidR="00186C66" w:rsidRPr="00CD7626" w:rsidRDefault="00186C66" w:rsidP="00186C66">
      <w:pPr>
        <w:rPr>
          <w:rFonts w:asciiTheme="majorEastAsia" w:eastAsiaTheme="majorEastAsia" w:hAnsiTheme="majorEastAsia"/>
        </w:rPr>
      </w:pPr>
      <w:r w:rsidRPr="00CD7626">
        <w:rPr>
          <w:rFonts w:asciiTheme="majorEastAsia" w:eastAsiaTheme="majorEastAsia" w:hAnsiTheme="majorEastAsia" w:hint="eastAsia"/>
        </w:rPr>
        <w:t>第22条　プライバシーの尊重</w:t>
      </w:r>
    </w:p>
    <w:p w14:paraId="62DECCCA" w14:textId="77777777" w:rsidR="00186C66" w:rsidRPr="00CD7626" w:rsidRDefault="00186C66" w:rsidP="00186C66">
      <w:pPr>
        <w:rPr>
          <w:rFonts w:asciiTheme="majorEastAsia" w:eastAsiaTheme="majorEastAsia" w:hAnsiTheme="majorEastAsia"/>
        </w:rPr>
      </w:pPr>
      <w:r w:rsidRPr="00CD7626">
        <w:rPr>
          <w:rFonts w:asciiTheme="majorEastAsia" w:eastAsiaTheme="majorEastAsia" w:hAnsiTheme="majorEastAsia" w:hint="eastAsia"/>
        </w:rPr>
        <w:t>第23条　家庭及び家族の尊重</w:t>
      </w:r>
    </w:p>
    <w:p w14:paraId="1863579F" w14:textId="77777777" w:rsidR="00186C66" w:rsidRPr="00CD7626" w:rsidRDefault="00186C66" w:rsidP="00186C66">
      <w:pPr>
        <w:rPr>
          <w:rFonts w:asciiTheme="majorEastAsia" w:eastAsiaTheme="majorEastAsia" w:hAnsiTheme="majorEastAsia"/>
        </w:rPr>
      </w:pPr>
      <w:r w:rsidRPr="00CD7626">
        <w:rPr>
          <w:rFonts w:asciiTheme="majorEastAsia" w:eastAsiaTheme="majorEastAsia" w:hAnsiTheme="majorEastAsia" w:hint="eastAsia"/>
        </w:rPr>
        <w:t>第24条　教育</w:t>
      </w:r>
    </w:p>
    <w:p w14:paraId="36253A5E" w14:textId="77777777" w:rsidR="00186C66" w:rsidRPr="00CD7626" w:rsidRDefault="00186C66" w:rsidP="00186C66">
      <w:pPr>
        <w:rPr>
          <w:rFonts w:asciiTheme="majorEastAsia" w:eastAsiaTheme="majorEastAsia" w:hAnsiTheme="majorEastAsia"/>
        </w:rPr>
      </w:pPr>
      <w:r w:rsidRPr="00CD7626">
        <w:rPr>
          <w:rFonts w:asciiTheme="majorEastAsia" w:eastAsiaTheme="majorEastAsia" w:hAnsiTheme="majorEastAsia" w:hint="eastAsia"/>
        </w:rPr>
        <w:t>第25条　健康</w:t>
      </w:r>
    </w:p>
    <w:p w14:paraId="4D3CE630" w14:textId="77777777" w:rsidR="00186C66" w:rsidRPr="00CD7626" w:rsidRDefault="00186C66" w:rsidP="00186C66">
      <w:pPr>
        <w:rPr>
          <w:rFonts w:asciiTheme="majorEastAsia" w:eastAsiaTheme="majorEastAsia" w:hAnsiTheme="majorEastAsia"/>
        </w:rPr>
      </w:pPr>
      <w:r w:rsidRPr="00CD7626">
        <w:rPr>
          <w:rFonts w:asciiTheme="majorEastAsia" w:eastAsiaTheme="majorEastAsia" w:hAnsiTheme="majorEastAsia" w:hint="eastAsia"/>
        </w:rPr>
        <w:lastRenderedPageBreak/>
        <w:t>第26条　ハビリテーション及びリハビリテーション</w:t>
      </w:r>
    </w:p>
    <w:p w14:paraId="3457A890" w14:textId="77777777" w:rsidR="00186C66" w:rsidRPr="00CD7626" w:rsidRDefault="00186C66" w:rsidP="00186C66">
      <w:pPr>
        <w:rPr>
          <w:rFonts w:asciiTheme="majorEastAsia" w:eastAsiaTheme="majorEastAsia" w:hAnsiTheme="majorEastAsia"/>
        </w:rPr>
      </w:pPr>
      <w:r w:rsidRPr="00CD7626">
        <w:rPr>
          <w:rFonts w:asciiTheme="majorEastAsia" w:eastAsiaTheme="majorEastAsia" w:hAnsiTheme="majorEastAsia" w:hint="eastAsia"/>
        </w:rPr>
        <w:t>第27条　労働及び雇用</w:t>
      </w:r>
    </w:p>
    <w:p w14:paraId="21EA7016" w14:textId="77777777" w:rsidR="00186C66" w:rsidRPr="00CD7626" w:rsidRDefault="00186C66" w:rsidP="00186C66">
      <w:pPr>
        <w:rPr>
          <w:rFonts w:asciiTheme="majorEastAsia" w:eastAsiaTheme="majorEastAsia" w:hAnsiTheme="majorEastAsia"/>
        </w:rPr>
      </w:pPr>
      <w:r w:rsidRPr="00CD7626">
        <w:rPr>
          <w:rFonts w:asciiTheme="majorEastAsia" w:eastAsiaTheme="majorEastAsia" w:hAnsiTheme="majorEastAsia" w:hint="eastAsia"/>
        </w:rPr>
        <w:t>第28条　相当な生活水準及び社会的な保障</w:t>
      </w:r>
    </w:p>
    <w:p w14:paraId="39DAB251" w14:textId="77777777" w:rsidR="00186C66" w:rsidRPr="00CD7626" w:rsidRDefault="00186C66" w:rsidP="00186C66">
      <w:pPr>
        <w:rPr>
          <w:rFonts w:asciiTheme="majorEastAsia" w:eastAsiaTheme="majorEastAsia" w:hAnsiTheme="majorEastAsia"/>
        </w:rPr>
      </w:pPr>
      <w:r w:rsidRPr="00CD7626">
        <w:rPr>
          <w:rFonts w:asciiTheme="majorEastAsia" w:eastAsiaTheme="majorEastAsia" w:hAnsiTheme="majorEastAsia" w:hint="eastAsia"/>
        </w:rPr>
        <w:t>第29条　政治的及び公的活動への参加</w:t>
      </w:r>
    </w:p>
    <w:p w14:paraId="15F79B5B" w14:textId="77777777" w:rsidR="00186C66" w:rsidRPr="00CD7626" w:rsidRDefault="00186C66" w:rsidP="00186C66">
      <w:pPr>
        <w:rPr>
          <w:rFonts w:asciiTheme="majorEastAsia" w:eastAsiaTheme="majorEastAsia" w:hAnsiTheme="majorEastAsia"/>
        </w:rPr>
      </w:pPr>
      <w:r w:rsidRPr="00CD7626">
        <w:rPr>
          <w:rFonts w:asciiTheme="majorEastAsia" w:eastAsiaTheme="majorEastAsia" w:hAnsiTheme="majorEastAsia" w:hint="eastAsia"/>
        </w:rPr>
        <w:t>第30条　文化的な生活、レクリエーション、余暇及びスポーツへの参加</w:t>
      </w:r>
    </w:p>
    <w:p w14:paraId="570FA1F0" w14:textId="77777777" w:rsidR="00186C66" w:rsidRPr="00CD7626" w:rsidRDefault="00186C66" w:rsidP="00186C66">
      <w:pPr>
        <w:rPr>
          <w:rFonts w:asciiTheme="majorEastAsia" w:eastAsiaTheme="majorEastAsia" w:hAnsiTheme="majorEastAsia"/>
        </w:rPr>
      </w:pPr>
      <w:r w:rsidRPr="00CD7626">
        <w:rPr>
          <w:rFonts w:asciiTheme="majorEastAsia" w:eastAsiaTheme="majorEastAsia" w:hAnsiTheme="majorEastAsia" w:hint="eastAsia"/>
        </w:rPr>
        <w:t>第31条　統計及び資料の収集</w:t>
      </w:r>
    </w:p>
    <w:p w14:paraId="0DC450A7" w14:textId="77777777" w:rsidR="00186C66" w:rsidRPr="00CD7626" w:rsidRDefault="00186C66" w:rsidP="00186C66">
      <w:pPr>
        <w:rPr>
          <w:rFonts w:asciiTheme="majorEastAsia" w:eastAsiaTheme="majorEastAsia" w:hAnsiTheme="majorEastAsia"/>
        </w:rPr>
      </w:pPr>
      <w:r w:rsidRPr="00CD7626">
        <w:rPr>
          <w:rFonts w:asciiTheme="majorEastAsia" w:eastAsiaTheme="majorEastAsia" w:hAnsiTheme="majorEastAsia" w:hint="eastAsia"/>
        </w:rPr>
        <w:t>第32条　国際協力</w:t>
      </w:r>
    </w:p>
    <w:p w14:paraId="3F56CFB0" w14:textId="77777777" w:rsidR="00186C66" w:rsidRPr="00CD7626" w:rsidRDefault="00186C66" w:rsidP="00186C66">
      <w:pPr>
        <w:rPr>
          <w:rFonts w:asciiTheme="majorEastAsia" w:eastAsiaTheme="majorEastAsia" w:hAnsiTheme="majorEastAsia"/>
        </w:rPr>
      </w:pPr>
      <w:r w:rsidRPr="00CD7626">
        <w:rPr>
          <w:rFonts w:asciiTheme="majorEastAsia" w:eastAsiaTheme="majorEastAsia" w:hAnsiTheme="majorEastAsia" w:hint="eastAsia"/>
        </w:rPr>
        <w:t>第33条　国内における実施及び監視</w:t>
      </w:r>
    </w:p>
    <w:p w14:paraId="006A758C" w14:textId="77777777" w:rsidR="00A52D1A" w:rsidRDefault="00A52D1A" w:rsidP="00186C66"/>
    <w:p w14:paraId="0F2C30D6" w14:textId="77777777" w:rsidR="00037CE4" w:rsidRPr="00DB05A6" w:rsidRDefault="00CD7626" w:rsidP="00037CE4">
      <w:pPr>
        <w:rPr>
          <w:rFonts w:asciiTheme="majorEastAsia" w:eastAsiaTheme="majorEastAsia" w:hAnsiTheme="majorEastAsia"/>
          <w:b/>
          <w:sz w:val="24"/>
          <w:szCs w:val="24"/>
        </w:rPr>
      </w:pPr>
      <w:r w:rsidRPr="00DB05A6">
        <w:rPr>
          <w:rFonts w:asciiTheme="majorEastAsia" w:eastAsiaTheme="majorEastAsia" w:hAnsiTheme="majorEastAsia" w:hint="eastAsia"/>
          <w:b/>
          <w:sz w:val="24"/>
          <w:szCs w:val="24"/>
        </w:rPr>
        <w:t>はじめに</w:t>
      </w:r>
    </w:p>
    <w:p w14:paraId="2D5A4555" w14:textId="77777777" w:rsidR="00037CE4" w:rsidRPr="00DB05A6" w:rsidRDefault="00037CE4" w:rsidP="00037CE4">
      <w:pPr>
        <w:rPr>
          <w:rFonts w:asciiTheme="majorEastAsia" w:eastAsiaTheme="majorEastAsia" w:hAnsiTheme="majorEastAsia"/>
        </w:rPr>
      </w:pPr>
    </w:p>
    <w:p w14:paraId="7B2286B5" w14:textId="77777777" w:rsidR="00037CE4" w:rsidRPr="00DB05A6" w:rsidRDefault="00037CE4" w:rsidP="00037CE4">
      <w:pPr>
        <w:rPr>
          <w:rFonts w:asciiTheme="majorEastAsia" w:eastAsiaTheme="majorEastAsia" w:hAnsiTheme="majorEastAsia"/>
          <w:b/>
        </w:rPr>
      </w:pPr>
      <w:r w:rsidRPr="00DB05A6">
        <w:rPr>
          <w:rFonts w:asciiTheme="majorEastAsia" w:eastAsiaTheme="majorEastAsia" w:hAnsiTheme="majorEastAsia" w:hint="eastAsia"/>
          <w:b/>
        </w:rPr>
        <w:t>目的</w:t>
      </w:r>
    </w:p>
    <w:p w14:paraId="7696D87B" w14:textId="77777777" w:rsidR="00037CE4" w:rsidRDefault="009B498E" w:rsidP="00DB05A6">
      <w:pPr>
        <w:ind w:firstLineChars="100" w:firstLine="210"/>
      </w:pPr>
      <w:r w:rsidRPr="009B498E">
        <w:rPr>
          <w:rFonts w:hint="eastAsia"/>
        </w:rPr>
        <w:t>この共同文書報告は、モンゴル全国盲人連盟、モンゴル全国車椅子利用者協会およびモンゴル全国障害者団体連盟が行った。</w:t>
      </w:r>
    </w:p>
    <w:p w14:paraId="13FBDF8C" w14:textId="77777777" w:rsidR="00037CE4" w:rsidRDefault="009B498E" w:rsidP="00BC1C1E">
      <w:pPr>
        <w:ind w:firstLineChars="100" w:firstLine="210"/>
      </w:pPr>
      <w:r>
        <w:rPr>
          <w:rFonts w:hint="eastAsia"/>
        </w:rPr>
        <w:t>この報告</w:t>
      </w:r>
      <w:r w:rsidR="00037CE4">
        <w:rPr>
          <w:rFonts w:hint="eastAsia"/>
        </w:rPr>
        <w:t>は、</w:t>
      </w:r>
      <w:r w:rsidR="00BC1C1E">
        <w:rPr>
          <w:rFonts w:hint="eastAsia"/>
        </w:rPr>
        <w:t>事前質問事項</w:t>
      </w:r>
      <w:r w:rsidR="003A7209">
        <w:rPr>
          <w:rFonts w:hint="eastAsia"/>
        </w:rPr>
        <w:t>の</w:t>
      </w:r>
      <w:r w:rsidR="00037CE4">
        <w:rPr>
          <w:rFonts w:hint="eastAsia"/>
        </w:rPr>
        <w:t>作成</w:t>
      </w:r>
      <w:r w:rsidR="003A7209">
        <w:rPr>
          <w:rFonts w:hint="eastAsia"/>
        </w:rPr>
        <w:t>に役立てるため、</w:t>
      </w:r>
      <w:r w:rsidR="00037CE4">
        <w:rPr>
          <w:rFonts w:hint="eastAsia"/>
        </w:rPr>
        <w:t>モンゴルにおける</w:t>
      </w:r>
      <w:r w:rsidR="00037CE4">
        <w:rPr>
          <w:rFonts w:hint="eastAsia"/>
        </w:rPr>
        <w:t>CRPD</w:t>
      </w:r>
      <w:r w:rsidR="00037CE4">
        <w:rPr>
          <w:rFonts w:hint="eastAsia"/>
        </w:rPr>
        <w:t>の実施に関する補足情報を委員会に提供することを目指している。</w:t>
      </w:r>
      <w:r w:rsidR="003A7209">
        <w:rPr>
          <w:rFonts w:hint="eastAsia"/>
        </w:rPr>
        <w:t>この</w:t>
      </w:r>
      <w:r w:rsidR="00037CE4">
        <w:rPr>
          <w:rFonts w:hint="eastAsia"/>
        </w:rPr>
        <w:t>提出は、モンゴル政府</w:t>
      </w:r>
      <w:r w:rsidR="003A7209">
        <w:rPr>
          <w:rFonts w:hint="eastAsia"/>
        </w:rPr>
        <w:t>による</w:t>
      </w:r>
      <w:r w:rsidR="00037CE4">
        <w:rPr>
          <w:rFonts w:hint="eastAsia"/>
        </w:rPr>
        <w:t>CRPD</w:t>
      </w:r>
      <w:r w:rsidR="00037CE4">
        <w:rPr>
          <w:rFonts w:hint="eastAsia"/>
        </w:rPr>
        <w:t>の実施に関する情報</w:t>
      </w:r>
      <w:r w:rsidR="001C3598">
        <w:rPr>
          <w:rFonts w:hint="eastAsia"/>
        </w:rPr>
        <w:t>を各条項ごとに提示し、それぞれの項の末尾に事前質問事項として推奨される質問を提示している。</w:t>
      </w:r>
    </w:p>
    <w:p w14:paraId="40BBB0E3" w14:textId="77777777" w:rsidR="00DB05A6" w:rsidRDefault="00DB05A6" w:rsidP="00037CE4">
      <w:pPr>
        <w:rPr>
          <w:rFonts w:asciiTheme="majorEastAsia" w:eastAsiaTheme="majorEastAsia" w:hAnsiTheme="majorEastAsia"/>
          <w:b/>
        </w:rPr>
      </w:pPr>
    </w:p>
    <w:p w14:paraId="7B7DC2B0" w14:textId="77777777" w:rsidR="00037CE4" w:rsidRPr="00DB05A6" w:rsidRDefault="00037CE4" w:rsidP="00037CE4">
      <w:pPr>
        <w:rPr>
          <w:rFonts w:asciiTheme="majorEastAsia" w:eastAsiaTheme="majorEastAsia" w:hAnsiTheme="majorEastAsia"/>
          <w:b/>
        </w:rPr>
      </w:pPr>
      <w:r w:rsidRPr="00DB05A6">
        <w:rPr>
          <w:rFonts w:asciiTheme="majorEastAsia" w:eastAsiaTheme="majorEastAsia" w:hAnsiTheme="majorEastAsia" w:hint="eastAsia"/>
          <w:b/>
        </w:rPr>
        <w:t>本</w:t>
      </w:r>
      <w:r w:rsidR="00D278EE">
        <w:rPr>
          <w:rFonts w:asciiTheme="majorEastAsia" w:eastAsiaTheme="majorEastAsia" w:hAnsiTheme="majorEastAsia" w:hint="eastAsia"/>
          <w:b/>
        </w:rPr>
        <w:t>文書報告</w:t>
      </w:r>
      <w:r w:rsidRPr="00DB05A6">
        <w:rPr>
          <w:rFonts w:asciiTheme="majorEastAsia" w:eastAsiaTheme="majorEastAsia" w:hAnsiTheme="majorEastAsia" w:hint="eastAsia"/>
          <w:b/>
        </w:rPr>
        <w:t>の作成方法</w:t>
      </w:r>
    </w:p>
    <w:p w14:paraId="22A2CC0E" w14:textId="7B334CDA" w:rsidR="00037CE4" w:rsidRDefault="009B498E" w:rsidP="00D278EE">
      <w:pPr>
        <w:ind w:firstLineChars="100" w:firstLine="210"/>
      </w:pPr>
      <w:r w:rsidRPr="009B498E">
        <w:rPr>
          <w:rFonts w:hint="eastAsia"/>
        </w:rPr>
        <w:t>この文書報告は、モンゴルの障害者団体（障害者団体）の観察と経験に基づいて作成された。準備の過程で、</w:t>
      </w:r>
      <w:r w:rsidRPr="009B498E">
        <w:rPr>
          <w:rFonts w:hint="eastAsia"/>
        </w:rPr>
        <w:t>CRPD</w:t>
      </w:r>
      <w:r w:rsidRPr="009B498E">
        <w:rPr>
          <w:rFonts w:hint="eastAsia"/>
        </w:rPr>
        <w:t>の監視に関する障害者団体会議が障害者団体間で開催された。我々は準備の過程で、モンゴルでの</w:t>
      </w:r>
      <w:r w:rsidRPr="009B498E">
        <w:rPr>
          <w:rFonts w:hint="eastAsia"/>
        </w:rPr>
        <w:t>CRPD</w:t>
      </w:r>
      <w:r w:rsidRPr="009B498E">
        <w:rPr>
          <w:rFonts w:hint="eastAsia"/>
        </w:rPr>
        <w:t>実施に関する国の報告、障害問題に関するものを含む国内法、政策、プログラムおよび障害者団体の報告の広範なレビューを行った</w:t>
      </w:r>
      <w:r w:rsidR="00037CE4">
        <w:rPr>
          <w:rFonts w:hint="eastAsia"/>
        </w:rPr>
        <w:t>。</w:t>
      </w:r>
    </w:p>
    <w:p w14:paraId="5A7B0123" w14:textId="77777777" w:rsidR="0083346F" w:rsidRDefault="0083346F" w:rsidP="00037CE4"/>
    <w:p w14:paraId="3BE78391" w14:textId="77777777" w:rsidR="00037CE4" w:rsidRDefault="009B498E" w:rsidP="0083346F">
      <w:pPr>
        <w:ind w:firstLineChars="100" w:firstLine="210"/>
      </w:pPr>
      <w:r w:rsidRPr="009B498E">
        <w:rPr>
          <w:rFonts w:hint="eastAsia"/>
        </w:rPr>
        <w:t>文書報告の最初の草案は障害者団体に送付され、その反応と意見が求められた。彼らの意見に基づいて、最終的な文書報告が準備された</w:t>
      </w:r>
      <w:r w:rsidR="00037CE4">
        <w:rPr>
          <w:rFonts w:hint="eastAsia"/>
        </w:rPr>
        <w:t>。</w:t>
      </w:r>
    </w:p>
    <w:p w14:paraId="3BAF2213" w14:textId="77777777" w:rsidR="00037CE4" w:rsidRDefault="00037CE4" w:rsidP="00037CE4"/>
    <w:p w14:paraId="48BB08EB" w14:textId="77777777" w:rsidR="00037CE4" w:rsidRPr="00DB05A6" w:rsidRDefault="00037CE4" w:rsidP="00037CE4">
      <w:pPr>
        <w:rPr>
          <w:rFonts w:asciiTheme="majorEastAsia" w:eastAsiaTheme="majorEastAsia" w:hAnsiTheme="majorEastAsia"/>
          <w:b/>
          <w:sz w:val="24"/>
          <w:szCs w:val="24"/>
        </w:rPr>
      </w:pPr>
      <w:r w:rsidRPr="00DB05A6">
        <w:rPr>
          <w:rFonts w:asciiTheme="majorEastAsia" w:eastAsiaTheme="majorEastAsia" w:hAnsiTheme="majorEastAsia" w:hint="eastAsia"/>
          <w:b/>
          <w:sz w:val="24"/>
          <w:szCs w:val="24"/>
        </w:rPr>
        <w:t>モンゴル</w:t>
      </w:r>
      <w:r w:rsidR="00310D97">
        <w:rPr>
          <w:rFonts w:asciiTheme="majorEastAsia" w:eastAsiaTheme="majorEastAsia" w:hAnsiTheme="majorEastAsia" w:hint="eastAsia"/>
          <w:b/>
          <w:sz w:val="24"/>
          <w:szCs w:val="24"/>
        </w:rPr>
        <w:t>へ</w:t>
      </w:r>
      <w:r w:rsidRPr="00DB05A6">
        <w:rPr>
          <w:rFonts w:asciiTheme="majorEastAsia" w:eastAsiaTheme="majorEastAsia" w:hAnsiTheme="majorEastAsia" w:hint="eastAsia"/>
          <w:b/>
          <w:sz w:val="24"/>
          <w:szCs w:val="24"/>
        </w:rPr>
        <w:t>の</w:t>
      </w:r>
      <w:r w:rsidR="00310D97">
        <w:rPr>
          <w:rFonts w:asciiTheme="majorEastAsia" w:eastAsiaTheme="majorEastAsia" w:hAnsiTheme="majorEastAsia" w:hint="eastAsia"/>
          <w:b/>
          <w:sz w:val="24"/>
          <w:szCs w:val="24"/>
        </w:rPr>
        <w:t>事前質問事項（推奨案）</w:t>
      </w:r>
      <w:r w:rsidRPr="00DB05A6">
        <w:rPr>
          <w:rFonts w:asciiTheme="majorEastAsia" w:eastAsiaTheme="majorEastAsia" w:hAnsiTheme="majorEastAsia" w:hint="eastAsia"/>
          <w:b/>
          <w:sz w:val="24"/>
          <w:szCs w:val="24"/>
        </w:rPr>
        <w:t>を準備した</w:t>
      </w:r>
      <w:r w:rsidR="00310D97">
        <w:rPr>
          <w:rFonts w:asciiTheme="majorEastAsia" w:eastAsiaTheme="majorEastAsia" w:hAnsiTheme="majorEastAsia" w:hint="eastAsia"/>
          <w:b/>
          <w:sz w:val="24"/>
          <w:szCs w:val="24"/>
        </w:rPr>
        <w:t>全国</w:t>
      </w:r>
      <w:r w:rsidRPr="00DB05A6">
        <w:rPr>
          <w:rFonts w:asciiTheme="majorEastAsia" w:eastAsiaTheme="majorEastAsia" w:hAnsiTheme="majorEastAsia" w:hint="eastAsia"/>
          <w:b/>
          <w:sz w:val="24"/>
          <w:szCs w:val="24"/>
        </w:rPr>
        <w:t>障害者</w:t>
      </w:r>
      <w:r w:rsidR="00310D97">
        <w:rPr>
          <w:rFonts w:asciiTheme="majorEastAsia" w:eastAsiaTheme="majorEastAsia" w:hAnsiTheme="majorEastAsia" w:hint="eastAsia"/>
          <w:b/>
          <w:sz w:val="24"/>
          <w:szCs w:val="24"/>
        </w:rPr>
        <w:t>団体</w:t>
      </w:r>
      <w:r w:rsidRPr="00DB05A6">
        <w:rPr>
          <w:rFonts w:asciiTheme="majorEastAsia" w:eastAsiaTheme="majorEastAsia" w:hAnsiTheme="majorEastAsia" w:hint="eastAsia"/>
          <w:b/>
          <w:sz w:val="24"/>
          <w:szCs w:val="24"/>
        </w:rPr>
        <w:t>の紹介：</w:t>
      </w:r>
    </w:p>
    <w:p w14:paraId="4A520D4A" w14:textId="77777777" w:rsidR="00037CE4" w:rsidRDefault="00037CE4" w:rsidP="00037CE4"/>
    <w:p w14:paraId="48D4BBA1" w14:textId="77777777" w:rsidR="00037CE4" w:rsidRDefault="00037CE4" w:rsidP="00310D97">
      <w:pPr>
        <w:ind w:firstLineChars="100" w:firstLine="210"/>
      </w:pPr>
      <w:r>
        <w:rPr>
          <w:rFonts w:hint="eastAsia"/>
        </w:rPr>
        <w:t>モンゴル全国盲人連盟（</w:t>
      </w:r>
      <w:r>
        <w:rPr>
          <w:rFonts w:hint="eastAsia"/>
        </w:rPr>
        <w:t>MNFB</w:t>
      </w:r>
      <w:r>
        <w:rPr>
          <w:rFonts w:hint="eastAsia"/>
        </w:rPr>
        <w:t>）は、</w:t>
      </w:r>
      <w:r>
        <w:rPr>
          <w:rFonts w:hint="eastAsia"/>
        </w:rPr>
        <w:t>1978</w:t>
      </w:r>
      <w:r>
        <w:rPr>
          <w:rFonts w:hint="eastAsia"/>
        </w:rPr>
        <w:t>年に設立された非営利の非政府組織であり、モンゴルに住む盲人の権利を守り、</w:t>
      </w:r>
      <w:r w:rsidR="006D5400">
        <w:rPr>
          <w:rFonts w:hint="eastAsia"/>
        </w:rPr>
        <w:t>晴眼者と平等に</w:t>
      </w:r>
      <w:r>
        <w:rPr>
          <w:rFonts w:hint="eastAsia"/>
        </w:rPr>
        <w:t>市民社会</w:t>
      </w:r>
      <w:r w:rsidR="006D5400">
        <w:rPr>
          <w:rFonts w:hint="eastAsia"/>
        </w:rPr>
        <w:t>に</w:t>
      </w:r>
      <w:r>
        <w:rPr>
          <w:rFonts w:hint="eastAsia"/>
        </w:rPr>
        <w:t>参加</w:t>
      </w:r>
      <w:r w:rsidR="006D5400">
        <w:rPr>
          <w:rFonts w:hint="eastAsia"/>
        </w:rPr>
        <w:t>することを支援することを目指している</w:t>
      </w:r>
      <w:r>
        <w:rPr>
          <w:rFonts w:hint="eastAsia"/>
        </w:rPr>
        <w:t>。</w:t>
      </w:r>
    </w:p>
    <w:p w14:paraId="242EF0F9" w14:textId="77777777" w:rsidR="00037CE4" w:rsidRDefault="00037CE4" w:rsidP="006D5400">
      <w:pPr>
        <w:ind w:firstLineChars="100" w:firstLine="210"/>
      </w:pPr>
      <w:r>
        <w:rPr>
          <w:rFonts w:hint="eastAsia"/>
        </w:rPr>
        <w:t>MNFB</w:t>
      </w:r>
      <w:r>
        <w:rPr>
          <w:rFonts w:hint="eastAsia"/>
        </w:rPr>
        <w:t>は、世界盲人連合、世界盲人連合アジア太平洋、国際盲人スポーツ協会、アジア医療マッサージ</w:t>
      </w:r>
      <w:r w:rsidR="002E6996">
        <w:rPr>
          <w:rFonts w:hint="eastAsia"/>
        </w:rPr>
        <w:t>指導者</w:t>
      </w:r>
      <w:r>
        <w:rPr>
          <w:rFonts w:hint="eastAsia"/>
        </w:rPr>
        <w:t>ネットワークの</w:t>
      </w:r>
      <w:r w:rsidR="002E6996">
        <w:rPr>
          <w:rFonts w:hint="eastAsia"/>
        </w:rPr>
        <w:t>会員である。</w:t>
      </w:r>
      <w:r>
        <w:rPr>
          <w:rFonts w:hint="eastAsia"/>
        </w:rPr>
        <w:t xml:space="preserve"> MNFB</w:t>
      </w:r>
      <w:r>
        <w:rPr>
          <w:rFonts w:hint="eastAsia"/>
        </w:rPr>
        <w:t>の</w:t>
      </w:r>
      <w:r w:rsidR="002E6996">
        <w:rPr>
          <w:rFonts w:hint="eastAsia"/>
        </w:rPr>
        <w:t>会長</w:t>
      </w:r>
      <w:r>
        <w:rPr>
          <w:rFonts w:hint="eastAsia"/>
        </w:rPr>
        <w:t>は、世界</w:t>
      </w:r>
      <w:r w:rsidR="002E6996">
        <w:rPr>
          <w:rFonts w:hint="eastAsia"/>
        </w:rPr>
        <w:t>盲人連合</w:t>
      </w:r>
      <w:r>
        <w:rPr>
          <w:rFonts w:hint="eastAsia"/>
        </w:rPr>
        <w:t>アジア</w:t>
      </w:r>
      <w:r w:rsidR="009B498E">
        <w:rPr>
          <w:rFonts w:hint="eastAsia"/>
        </w:rPr>
        <w:t>太平洋地域の北東アジア小</w:t>
      </w:r>
      <w:r>
        <w:rPr>
          <w:rFonts w:hint="eastAsia"/>
        </w:rPr>
        <w:t>域の議長を務めてい</w:t>
      </w:r>
      <w:r w:rsidR="002E6996">
        <w:rPr>
          <w:rFonts w:hint="eastAsia"/>
        </w:rPr>
        <w:t>る</w:t>
      </w:r>
      <w:r>
        <w:rPr>
          <w:rFonts w:hint="eastAsia"/>
        </w:rPr>
        <w:t>。</w:t>
      </w:r>
    </w:p>
    <w:p w14:paraId="37DF3FFF" w14:textId="77777777" w:rsidR="002E6996" w:rsidRPr="002E6996" w:rsidRDefault="002E6996" w:rsidP="006D5400">
      <w:pPr>
        <w:ind w:firstLineChars="100" w:firstLine="210"/>
      </w:pPr>
    </w:p>
    <w:p w14:paraId="0AA6F4AE" w14:textId="77777777" w:rsidR="00037CE4" w:rsidRDefault="00037CE4" w:rsidP="002E6996">
      <w:pPr>
        <w:ind w:firstLineChars="100" w:firstLine="210"/>
      </w:pPr>
      <w:r>
        <w:rPr>
          <w:rFonts w:hint="eastAsia"/>
        </w:rPr>
        <w:t>MNFB</w:t>
      </w:r>
      <w:r>
        <w:rPr>
          <w:rFonts w:hint="eastAsia"/>
        </w:rPr>
        <w:t>は、</w:t>
      </w:r>
      <w:r w:rsidR="009B498E">
        <w:rPr>
          <w:rFonts w:hint="eastAsia"/>
        </w:rPr>
        <w:t>モンゴル全土での</w:t>
      </w:r>
      <w:r w:rsidR="00FE3DE8">
        <w:rPr>
          <w:rFonts w:hint="eastAsia"/>
        </w:rPr>
        <w:t>、</w:t>
      </w:r>
      <w:r>
        <w:rPr>
          <w:rFonts w:hint="eastAsia"/>
        </w:rPr>
        <w:t>教育、雇用、社会保障、および盲人の利益に関連するその他の多くの問題に注意を払</w:t>
      </w:r>
      <w:r w:rsidR="00FE3DE8">
        <w:rPr>
          <w:rFonts w:hint="eastAsia"/>
        </w:rPr>
        <w:t>っている</w:t>
      </w:r>
      <w:r>
        <w:rPr>
          <w:rFonts w:hint="eastAsia"/>
        </w:rPr>
        <w:t>。</w:t>
      </w:r>
    </w:p>
    <w:p w14:paraId="42055EEC" w14:textId="77777777" w:rsidR="00FE3DE8" w:rsidRPr="00FE3DE8" w:rsidRDefault="00FE3DE8" w:rsidP="002E6996">
      <w:pPr>
        <w:ind w:firstLineChars="100" w:firstLine="210"/>
      </w:pPr>
    </w:p>
    <w:p w14:paraId="631767E9" w14:textId="77777777" w:rsidR="00037CE4" w:rsidRDefault="009A6D0A" w:rsidP="00FE3DE8">
      <w:pPr>
        <w:ind w:firstLineChars="100" w:firstLine="210"/>
      </w:pPr>
      <w:r>
        <w:rPr>
          <w:rFonts w:hint="eastAsia"/>
        </w:rPr>
        <w:t>連盟</w:t>
      </w:r>
      <w:r w:rsidR="00FE3DE8">
        <w:rPr>
          <w:rFonts w:hint="eastAsia"/>
        </w:rPr>
        <w:t>は、盲人、</w:t>
      </w:r>
      <w:r>
        <w:rPr>
          <w:rFonts w:hint="eastAsia"/>
        </w:rPr>
        <w:t>弱視その他の視覚の機能障害のある</w:t>
      </w:r>
      <w:r w:rsidR="00037CE4">
        <w:rPr>
          <w:rFonts w:hint="eastAsia"/>
        </w:rPr>
        <w:t>約</w:t>
      </w:r>
      <w:r w:rsidR="00E36AAF">
        <w:rPr>
          <w:rFonts w:hint="eastAsia"/>
        </w:rPr>
        <w:t>9,</w:t>
      </w:r>
      <w:r w:rsidR="00037CE4">
        <w:rPr>
          <w:rFonts w:hint="eastAsia"/>
        </w:rPr>
        <w:t>600</w:t>
      </w:r>
      <w:r w:rsidR="00037CE4">
        <w:rPr>
          <w:rFonts w:hint="eastAsia"/>
        </w:rPr>
        <w:t>人</w:t>
      </w:r>
      <w:r>
        <w:rPr>
          <w:rFonts w:hint="eastAsia"/>
        </w:rPr>
        <w:t>のために</w:t>
      </w:r>
      <w:r>
        <w:rPr>
          <w:rFonts w:hint="eastAsia"/>
        </w:rPr>
        <w:t>23</w:t>
      </w:r>
      <w:r>
        <w:rPr>
          <w:rFonts w:hint="eastAsia"/>
        </w:rPr>
        <w:t>の地方支部および地区を通じて活動しており、</w:t>
      </w:r>
      <w:r w:rsidR="00037CE4">
        <w:rPr>
          <w:rFonts w:hint="eastAsia"/>
        </w:rPr>
        <w:t>高齢者、女性、スポーツ、文化、青少年の</w:t>
      </w:r>
      <w:r>
        <w:rPr>
          <w:rFonts w:hint="eastAsia"/>
        </w:rPr>
        <w:t>委員会</w:t>
      </w:r>
      <w:r w:rsidR="00037CE4">
        <w:rPr>
          <w:rFonts w:hint="eastAsia"/>
        </w:rPr>
        <w:t>を持ってい</w:t>
      </w:r>
      <w:r>
        <w:rPr>
          <w:rFonts w:hint="eastAsia"/>
        </w:rPr>
        <w:t>る</w:t>
      </w:r>
      <w:r w:rsidR="00037CE4">
        <w:rPr>
          <w:rFonts w:hint="eastAsia"/>
        </w:rPr>
        <w:t>。</w:t>
      </w:r>
      <w:r w:rsidR="00037CE4">
        <w:rPr>
          <w:rFonts w:hint="eastAsia"/>
        </w:rPr>
        <w:t xml:space="preserve"> </w:t>
      </w:r>
      <w:r w:rsidR="009B498E" w:rsidRPr="009B498E">
        <w:rPr>
          <w:rFonts w:hint="eastAsia"/>
        </w:rPr>
        <w:t>MNFB</w:t>
      </w:r>
      <w:r w:rsidR="009B498E" w:rsidRPr="009B498E">
        <w:rPr>
          <w:rFonts w:hint="eastAsia"/>
        </w:rPr>
        <w:t>には、リハビリテーション訓練センター、点字・録音書籍作成センター、最高のマッサージ・センター、最高の</w:t>
      </w:r>
      <w:r w:rsidR="009B498E" w:rsidRPr="009B498E">
        <w:rPr>
          <w:rFonts w:hint="eastAsia"/>
        </w:rPr>
        <w:t>FM 98.5</w:t>
      </w:r>
      <w:r w:rsidR="009B498E" w:rsidRPr="009B498E">
        <w:rPr>
          <w:rFonts w:hint="eastAsia"/>
        </w:rPr>
        <w:t>ラジオ局の運営業務がある</w:t>
      </w:r>
      <w:r w:rsidR="00037CE4">
        <w:rPr>
          <w:rFonts w:hint="eastAsia"/>
        </w:rPr>
        <w:t>。</w:t>
      </w:r>
    </w:p>
    <w:p w14:paraId="13FA503B" w14:textId="77777777" w:rsidR="00F574E0" w:rsidRPr="00F574E0" w:rsidRDefault="00F574E0" w:rsidP="00FE3DE8">
      <w:pPr>
        <w:ind w:firstLineChars="100" w:firstLine="210"/>
      </w:pPr>
    </w:p>
    <w:p w14:paraId="04E4A135" w14:textId="77777777" w:rsidR="00037CE4" w:rsidRDefault="009B498E" w:rsidP="00F574E0">
      <w:pPr>
        <w:ind w:firstLineChars="100" w:firstLine="210"/>
      </w:pPr>
      <w:r w:rsidRPr="009B498E">
        <w:rPr>
          <w:rFonts w:hint="eastAsia"/>
        </w:rPr>
        <w:t>MNFB</w:t>
      </w:r>
      <w:r w:rsidRPr="009B498E">
        <w:rPr>
          <w:rFonts w:hint="eastAsia"/>
        </w:rPr>
        <w:t>はまた、意識向上、アクセシブルな環境、モンゴルの全ての障害者の、政府や社会に向けた権利擁護活動への完全なインクルージョンに注力している。</w:t>
      </w:r>
      <w:r w:rsidR="00037CE4">
        <w:rPr>
          <w:rFonts w:hint="eastAsia"/>
        </w:rPr>
        <w:t>これらの活動において、</w:t>
      </w:r>
      <w:r w:rsidR="00F574E0">
        <w:rPr>
          <w:rFonts w:hint="eastAsia"/>
        </w:rPr>
        <w:t>連盟</w:t>
      </w:r>
      <w:r w:rsidR="00037CE4">
        <w:rPr>
          <w:rFonts w:hint="eastAsia"/>
        </w:rPr>
        <w:t>は障害者のための他の</w:t>
      </w:r>
      <w:r w:rsidR="00E6556D">
        <w:rPr>
          <w:rFonts w:hint="eastAsia"/>
        </w:rPr>
        <w:t>全国</w:t>
      </w:r>
      <w:r w:rsidR="00037CE4">
        <w:rPr>
          <w:rFonts w:hint="eastAsia"/>
        </w:rPr>
        <w:t>組織と緊密に協力している。</w:t>
      </w:r>
    </w:p>
    <w:p w14:paraId="52092374" w14:textId="77777777" w:rsidR="00F574E0" w:rsidRDefault="00F574E0" w:rsidP="00F574E0">
      <w:pPr>
        <w:ind w:firstLineChars="100" w:firstLine="210"/>
      </w:pPr>
    </w:p>
    <w:p w14:paraId="43A1F1A2" w14:textId="77777777" w:rsidR="00037CE4" w:rsidRDefault="00037CE4" w:rsidP="00E6556D">
      <w:pPr>
        <w:ind w:firstLineChars="100" w:firstLine="210"/>
      </w:pPr>
      <w:r>
        <w:rPr>
          <w:rFonts w:hint="eastAsia"/>
        </w:rPr>
        <w:t>モンゴル車椅子利用者協会（</w:t>
      </w:r>
      <w:r>
        <w:rPr>
          <w:rFonts w:hint="eastAsia"/>
        </w:rPr>
        <w:t>MNAWU</w:t>
      </w:r>
      <w:r>
        <w:rPr>
          <w:rFonts w:hint="eastAsia"/>
        </w:rPr>
        <w:t>）は、</w:t>
      </w:r>
      <w:r>
        <w:rPr>
          <w:rFonts w:hint="eastAsia"/>
        </w:rPr>
        <w:t>2005</w:t>
      </w:r>
      <w:r>
        <w:rPr>
          <w:rFonts w:hint="eastAsia"/>
        </w:rPr>
        <w:t>年に車いすを</w:t>
      </w:r>
      <w:r w:rsidR="00E04A01">
        <w:rPr>
          <w:rFonts w:hint="eastAsia"/>
        </w:rPr>
        <w:t>利用する人々を支援</w:t>
      </w:r>
      <w:r>
        <w:rPr>
          <w:rFonts w:hint="eastAsia"/>
        </w:rPr>
        <w:t>し、</w:t>
      </w:r>
      <w:r w:rsidR="009B498E" w:rsidRPr="009B498E">
        <w:rPr>
          <w:rFonts w:hint="eastAsia"/>
        </w:rPr>
        <w:t>他の障害者団体との協力に努めるために設立され、</w:t>
      </w:r>
      <w:r w:rsidR="009B498E" w:rsidRPr="009B498E">
        <w:rPr>
          <w:rFonts w:hint="eastAsia"/>
        </w:rPr>
        <w:t>2011</w:t>
      </w:r>
      <w:r w:rsidR="009B498E" w:rsidRPr="009B498E">
        <w:rPr>
          <w:rFonts w:hint="eastAsia"/>
        </w:rPr>
        <w:t>年に新名称「モンゴル車椅子利用者協会」として、公的全国規模組織として政府に認定された、運動機能障害者のための非政府組織である</w:t>
      </w:r>
      <w:r w:rsidR="00A828B0">
        <w:rPr>
          <w:rFonts w:hint="eastAsia"/>
        </w:rPr>
        <w:t>。</w:t>
      </w:r>
    </w:p>
    <w:p w14:paraId="36BF9B2F" w14:textId="77777777" w:rsidR="00A828B0" w:rsidRPr="00A828B0" w:rsidRDefault="00A828B0" w:rsidP="00E6556D">
      <w:pPr>
        <w:ind w:firstLineChars="100" w:firstLine="210"/>
      </w:pPr>
    </w:p>
    <w:p w14:paraId="6FB130EA" w14:textId="77777777" w:rsidR="00037CE4" w:rsidRDefault="00037CE4" w:rsidP="00A828B0">
      <w:pPr>
        <w:ind w:firstLineChars="100" w:firstLine="210"/>
      </w:pPr>
      <w:r>
        <w:rPr>
          <w:rFonts w:hint="eastAsia"/>
        </w:rPr>
        <w:t>MNAWU</w:t>
      </w:r>
      <w:r>
        <w:rPr>
          <w:rFonts w:hint="eastAsia"/>
        </w:rPr>
        <w:t>の使命は、平等な参加と</w:t>
      </w:r>
      <w:r w:rsidR="008A586C">
        <w:rPr>
          <w:rFonts w:hint="eastAsia"/>
        </w:rPr>
        <w:t>豊かな</w:t>
      </w:r>
      <w:r>
        <w:rPr>
          <w:rFonts w:hint="eastAsia"/>
        </w:rPr>
        <w:t>社会であり、主な目的は、</w:t>
      </w:r>
      <w:r w:rsidR="00D6447B">
        <w:rPr>
          <w:rFonts w:hint="eastAsia"/>
        </w:rPr>
        <w:t>権利擁護活動を通じて、会員</w:t>
      </w:r>
      <w:r w:rsidR="008A586C">
        <w:rPr>
          <w:rFonts w:hint="eastAsia"/>
        </w:rPr>
        <w:t>をエンパワーし、その</w:t>
      </w:r>
      <w:r>
        <w:rPr>
          <w:rFonts w:hint="eastAsia"/>
        </w:rPr>
        <w:t>権利を守り、障害者</w:t>
      </w:r>
      <w:r w:rsidR="008A586C">
        <w:rPr>
          <w:rFonts w:hint="eastAsia"/>
        </w:rPr>
        <w:t>に対する</w:t>
      </w:r>
      <w:r>
        <w:rPr>
          <w:rFonts w:hint="eastAsia"/>
        </w:rPr>
        <w:t>国民の</w:t>
      </w:r>
      <w:r w:rsidR="00D6447B">
        <w:rPr>
          <w:rFonts w:hint="eastAsia"/>
        </w:rPr>
        <w:t>態度</w:t>
      </w:r>
      <w:r>
        <w:rPr>
          <w:rFonts w:hint="eastAsia"/>
        </w:rPr>
        <w:t>を変え、政府と地域社会に影響を与えて、</w:t>
      </w:r>
      <w:r w:rsidR="009B498E">
        <w:rPr>
          <w:rFonts w:hint="eastAsia"/>
        </w:rPr>
        <w:t>それにより</w:t>
      </w:r>
      <w:r>
        <w:rPr>
          <w:rFonts w:hint="eastAsia"/>
        </w:rPr>
        <w:t>モンゴル</w:t>
      </w:r>
      <w:r w:rsidR="00D6447B">
        <w:rPr>
          <w:rFonts w:hint="eastAsia"/>
        </w:rPr>
        <w:t>の</w:t>
      </w:r>
      <w:r>
        <w:rPr>
          <w:rFonts w:hint="eastAsia"/>
        </w:rPr>
        <w:t>障害者全員に</w:t>
      </w:r>
      <w:r w:rsidR="00D6447B">
        <w:rPr>
          <w:rFonts w:hint="eastAsia"/>
        </w:rPr>
        <w:t>アクセシブルな</w:t>
      </w:r>
      <w:r>
        <w:rPr>
          <w:rFonts w:hint="eastAsia"/>
        </w:rPr>
        <w:t>環境と</w:t>
      </w:r>
      <w:r w:rsidR="00A828B0">
        <w:rPr>
          <w:rFonts w:hint="eastAsia"/>
        </w:rPr>
        <w:t>インクルージョン</w:t>
      </w:r>
      <w:r>
        <w:rPr>
          <w:rFonts w:hint="eastAsia"/>
        </w:rPr>
        <w:t>を</w:t>
      </w:r>
      <w:r w:rsidR="00D6447B">
        <w:rPr>
          <w:rFonts w:hint="eastAsia"/>
        </w:rPr>
        <w:t>もたらすことである。</w:t>
      </w:r>
    </w:p>
    <w:p w14:paraId="7BAE6ED9" w14:textId="77777777" w:rsidR="00A828B0" w:rsidRPr="00A828B0" w:rsidRDefault="00A828B0" w:rsidP="00A828B0">
      <w:pPr>
        <w:ind w:firstLineChars="100" w:firstLine="210"/>
      </w:pPr>
    </w:p>
    <w:p w14:paraId="6DDF861F" w14:textId="77777777" w:rsidR="00A52D1A" w:rsidRDefault="009B498E" w:rsidP="00A828B0">
      <w:pPr>
        <w:ind w:firstLineChars="100" w:firstLine="210"/>
      </w:pPr>
      <w:r w:rsidRPr="009B498E">
        <w:rPr>
          <w:rFonts w:hint="eastAsia"/>
        </w:rPr>
        <w:t>この協会は、</w:t>
      </w:r>
      <w:r w:rsidRPr="009B498E">
        <w:rPr>
          <w:rFonts w:hint="eastAsia"/>
        </w:rPr>
        <w:t>2011</w:t>
      </w:r>
      <w:r w:rsidRPr="009B498E">
        <w:rPr>
          <w:rFonts w:hint="eastAsia"/>
        </w:rPr>
        <w:t>年までは会員にいろいろなサービスを提供するための事務所を持っていなかったが、</w:t>
      </w:r>
      <w:r w:rsidRPr="009B498E">
        <w:rPr>
          <w:rFonts w:hint="eastAsia"/>
        </w:rPr>
        <w:t>2011</w:t>
      </w:r>
      <w:r w:rsidRPr="009B498E">
        <w:rPr>
          <w:rFonts w:hint="eastAsia"/>
        </w:rPr>
        <w:t>年からは</w:t>
      </w:r>
      <w:r w:rsidRPr="009B498E">
        <w:rPr>
          <w:rFonts w:hint="eastAsia"/>
        </w:rPr>
        <w:t>MNAWU</w:t>
      </w:r>
      <w:r w:rsidRPr="009B498E">
        <w:rPr>
          <w:rFonts w:hint="eastAsia"/>
        </w:rPr>
        <w:t>は多くの訓練その他のサービスを企画し、会員数も現時点で正式登録会員</w:t>
      </w:r>
      <w:r w:rsidRPr="009B498E">
        <w:rPr>
          <w:rFonts w:hint="eastAsia"/>
        </w:rPr>
        <w:t>700</w:t>
      </w:r>
      <w:r w:rsidRPr="009B498E">
        <w:rPr>
          <w:rFonts w:hint="eastAsia"/>
        </w:rPr>
        <w:t>人以上に急速に成長し、各県およびウランバートルの各地区の支部を通じて、モンゴル全土の</w:t>
      </w:r>
      <w:r w:rsidRPr="009B498E">
        <w:rPr>
          <w:rFonts w:hint="eastAsia"/>
        </w:rPr>
        <w:t>13,000</w:t>
      </w:r>
      <w:r w:rsidRPr="009B498E">
        <w:rPr>
          <w:rFonts w:hint="eastAsia"/>
        </w:rPr>
        <w:t>人の車椅子利用者のための活動を企画しようとしている。</w:t>
      </w:r>
    </w:p>
    <w:p w14:paraId="332946E1" w14:textId="77777777" w:rsidR="00037CE4" w:rsidRDefault="00037CE4" w:rsidP="00037CE4"/>
    <w:p w14:paraId="5190E3B4" w14:textId="77777777" w:rsidR="00037CE4" w:rsidRDefault="009B498E" w:rsidP="008A586C">
      <w:pPr>
        <w:ind w:firstLineChars="100" w:firstLine="210"/>
      </w:pPr>
      <w:r w:rsidRPr="009B498E">
        <w:rPr>
          <w:rFonts w:hint="eastAsia"/>
        </w:rPr>
        <w:t>MNAWU</w:t>
      </w:r>
      <w:r w:rsidRPr="009B498E">
        <w:rPr>
          <w:rFonts w:hint="eastAsia"/>
        </w:rPr>
        <w:t>は、ユニバーサルデザインと道路評価の実施に関してウランバートル政府と協力し、また、建設・都市開発省の委員会のメンバーとして、新しい建物の評価に携わっている</w:t>
      </w:r>
      <w:r w:rsidR="00037CE4">
        <w:rPr>
          <w:rFonts w:hint="eastAsia"/>
        </w:rPr>
        <w:t>。</w:t>
      </w:r>
    </w:p>
    <w:p w14:paraId="3E7C528C" w14:textId="77777777" w:rsidR="008A586C" w:rsidRDefault="008A586C" w:rsidP="008A586C">
      <w:pPr>
        <w:ind w:firstLineChars="100" w:firstLine="210"/>
      </w:pPr>
    </w:p>
    <w:p w14:paraId="42779CC0" w14:textId="77777777" w:rsidR="00037CE4" w:rsidRDefault="00037CE4" w:rsidP="008A586C">
      <w:pPr>
        <w:ind w:firstLineChars="100" w:firstLine="210"/>
      </w:pPr>
      <w:r>
        <w:rPr>
          <w:rFonts w:hint="eastAsia"/>
        </w:rPr>
        <w:t>モンゴル全国障害者</w:t>
      </w:r>
      <w:r w:rsidR="00547E85">
        <w:rPr>
          <w:rFonts w:hint="eastAsia"/>
        </w:rPr>
        <w:t>団体</w:t>
      </w:r>
      <w:r>
        <w:rPr>
          <w:rFonts w:hint="eastAsia"/>
        </w:rPr>
        <w:t>連盟（</w:t>
      </w:r>
      <w:r>
        <w:rPr>
          <w:rFonts w:hint="eastAsia"/>
        </w:rPr>
        <w:t>MNFDPO</w:t>
      </w:r>
      <w:r>
        <w:rPr>
          <w:rFonts w:hint="eastAsia"/>
        </w:rPr>
        <w:t>）は、聴覚障</w:t>
      </w:r>
      <w:r w:rsidR="00B513CA">
        <w:rPr>
          <w:rFonts w:hint="eastAsia"/>
        </w:rPr>
        <w:t>害</w:t>
      </w:r>
      <w:r>
        <w:rPr>
          <w:rFonts w:hint="eastAsia"/>
        </w:rPr>
        <w:t>者</w:t>
      </w:r>
      <w:r w:rsidR="00B513CA">
        <w:rPr>
          <w:rFonts w:hint="eastAsia"/>
        </w:rPr>
        <w:t>、</w:t>
      </w:r>
      <w:r>
        <w:rPr>
          <w:rFonts w:hint="eastAsia"/>
        </w:rPr>
        <w:t>言語障害者および</w:t>
      </w:r>
      <w:r w:rsidR="00B513CA">
        <w:rPr>
          <w:rFonts w:hint="eastAsia"/>
        </w:rPr>
        <w:t>肢体不自由</w:t>
      </w:r>
      <w:r>
        <w:rPr>
          <w:rFonts w:hint="eastAsia"/>
        </w:rPr>
        <w:t>者の権利促進</w:t>
      </w:r>
      <w:r w:rsidR="00375A2A">
        <w:rPr>
          <w:rFonts w:hint="eastAsia"/>
        </w:rPr>
        <w:t>の</w:t>
      </w:r>
      <w:r>
        <w:rPr>
          <w:rFonts w:hint="eastAsia"/>
        </w:rPr>
        <w:t>分野で</w:t>
      </w:r>
      <w:r w:rsidR="00375A2A">
        <w:rPr>
          <w:rFonts w:hint="eastAsia"/>
        </w:rPr>
        <w:t>活動する</w:t>
      </w:r>
      <w:r>
        <w:rPr>
          <w:rFonts w:hint="eastAsia"/>
        </w:rPr>
        <w:t>12</w:t>
      </w:r>
      <w:r>
        <w:rPr>
          <w:rFonts w:hint="eastAsia"/>
        </w:rPr>
        <w:t>団体の</w:t>
      </w:r>
      <w:r w:rsidR="00B513CA">
        <w:rPr>
          <w:rFonts w:hint="eastAsia"/>
        </w:rPr>
        <w:t>積極的な取り組み</w:t>
      </w:r>
      <w:r>
        <w:rPr>
          <w:rFonts w:hint="eastAsia"/>
        </w:rPr>
        <w:t>により、</w:t>
      </w:r>
      <w:r>
        <w:rPr>
          <w:rFonts w:hint="eastAsia"/>
        </w:rPr>
        <w:t>1997</w:t>
      </w:r>
      <w:r>
        <w:rPr>
          <w:rFonts w:hint="eastAsia"/>
        </w:rPr>
        <w:t>年</w:t>
      </w:r>
      <w:r>
        <w:rPr>
          <w:rFonts w:hint="eastAsia"/>
        </w:rPr>
        <w:t>6</w:t>
      </w:r>
      <w:r>
        <w:rPr>
          <w:rFonts w:hint="eastAsia"/>
        </w:rPr>
        <w:t>月</w:t>
      </w:r>
      <w:r>
        <w:rPr>
          <w:rFonts w:hint="eastAsia"/>
        </w:rPr>
        <w:t>21</w:t>
      </w:r>
      <w:r>
        <w:rPr>
          <w:rFonts w:hint="eastAsia"/>
        </w:rPr>
        <w:t>日に設立された。</w:t>
      </w:r>
      <w:r w:rsidR="003811B8">
        <w:rPr>
          <w:rFonts w:hint="eastAsia"/>
        </w:rPr>
        <w:t>連盟には</w:t>
      </w:r>
      <w:r>
        <w:rPr>
          <w:rFonts w:hint="eastAsia"/>
        </w:rPr>
        <w:t>9</w:t>
      </w:r>
      <w:r>
        <w:rPr>
          <w:rFonts w:hint="eastAsia"/>
        </w:rPr>
        <w:t>つの地区、</w:t>
      </w:r>
      <w:r>
        <w:rPr>
          <w:rFonts w:hint="eastAsia"/>
        </w:rPr>
        <w:t>21</w:t>
      </w:r>
      <w:r>
        <w:rPr>
          <w:rFonts w:hint="eastAsia"/>
        </w:rPr>
        <w:t>の</w:t>
      </w:r>
      <w:r w:rsidR="003811B8">
        <w:rPr>
          <w:rFonts w:hint="eastAsia"/>
        </w:rPr>
        <w:t>県に支部があり</w:t>
      </w:r>
      <w:r>
        <w:rPr>
          <w:rFonts w:hint="eastAsia"/>
        </w:rPr>
        <w:t>44</w:t>
      </w:r>
      <w:r>
        <w:rPr>
          <w:rFonts w:hint="eastAsia"/>
        </w:rPr>
        <w:t>の</w:t>
      </w:r>
      <w:r w:rsidR="00C27C86">
        <w:rPr>
          <w:rFonts w:hint="eastAsia"/>
        </w:rPr>
        <w:t>会員組織</w:t>
      </w:r>
      <w:r w:rsidR="003811B8">
        <w:rPr>
          <w:rFonts w:hint="eastAsia"/>
        </w:rPr>
        <w:t>を持っている</w:t>
      </w:r>
      <w:r>
        <w:rPr>
          <w:rFonts w:hint="eastAsia"/>
        </w:rPr>
        <w:t>。</w:t>
      </w:r>
    </w:p>
    <w:p w14:paraId="01C54E11" w14:textId="77777777" w:rsidR="00037CE4" w:rsidRDefault="00037CE4" w:rsidP="003811B8">
      <w:pPr>
        <w:ind w:firstLineChars="100" w:firstLine="210"/>
      </w:pPr>
      <w:r>
        <w:rPr>
          <w:rFonts w:hint="eastAsia"/>
        </w:rPr>
        <w:t>MNFDPO</w:t>
      </w:r>
      <w:r>
        <w:rPr>
          <w:rFonts w:hint="eastAsia"/>
        </w:rPr>
        <w:t>は、障害者の雇用機会を支援するための「</w:t>
      </w:r>
      <w:r w:rsidR="00B33CE0">
        <w:rPr>
          <w:rFonts w:hint="eastAsia"/>
        </w:rPr>
        <w:t>事業育成</w:t>
      </w:r>
      <w:r>
        <w:rPr>
          <w:rFonts w:hint="eastAsia"/>
        </w:rPr>
        <w:t>センター」、障害者に関する全国データベース</w:t>
      </w:r>
      <w:r w:rsidR="00B33CE0">
        <w:rPr>
          <w:rFonts w:hint="eastAsia"/>
        </w:rPr>
        <w:t>を作るための「情報・研究センター」、</w:t>
      </w:r>
      <w:r w:rsidR="00121D59">
        <w:rPr>
          <w:rFonts w:hint="eastAsia"/>
        </w:rPr>
        <w:t>障害者に情報や広告を提供する</w:t>
      </w:r>
      <w:r>
        <w:rPr>
          <w:rFonts w:hint="eastAsia"/>
        </w:rPr>
        <w:t>「</w:t>
      </w:r>
      <w:r w:rsidR="00B33CE0">
        <w:rPr>
          <w:rFonts w:hint="eastAsia"/>
        </w:rPr>
        <w:t>人間の運命（</w:t>
      </w:r>
      <w:r w:rsidR="00B33CE0">
        <w:rPr>
          <w:rFonts w:hint="eastAsia"/>
        </w:rPr>
        <w:t>Human Fate</w:t>
      </w:r>
      <w:r w:rsidR="00B33CE0">
        <w:rPr>
          <w:rFonts w:hint="eastAsia"/>
        </w:rPr>
        <w:t>）</w:t>
      </w:r>
      <w:r>
        <w:rPr>
          <w:rFonts w:hint="eastAsia"/>
        </w:rPr>
        <w:t>」新聞</w:t>
      </w:r>
      <w:r w:rsidR="00121D59">
        <w:rPr>
          <w:rFonts w:hint="eastAsia"/>
        </w:rPr>
        <w:t>および</w:t>
      </w:r>
      <w:r>
        <w:rPr>
          <w:rFonts w:hint="eastAsia"/>
        </w:rPr>
        <w:t>「</w:t>
      </w:r>
      <w:r w:rsidR="00121D59">
        <w:rPr>
          <w:rFonts w:hint="eastAsia"/>
        </w:rPr>
        <w:t>暖炉（</w:t>
      </w:r>
      <w:r>
        <w:rPr>
          <w:rFonts w:hint="eastAsia"/>
        </w:rPr>
        <w:t>Tulga</w:t>
      </w:r>
      <w:r w:rsidR="00121D59">
        <w:rPr>
          <w:rFonts w:hint="eastAsia"/>
        </w:rPr>
        <w:t>）</w:t>
      </w:r>
      <w:r>
        <w:rPr>
          <w:rFonts w:hint="eastAsia"/>
        </w:rPr>
        <w:t>-5</w:t>
      </w:r>
      <w:r>
        <w:rPr>
          <w:rFonts w:hint="eastAsia"/>
        </w:rPr>
        <w:t>テレビスタジオ」</w:t>
      </w:r>
      <w:r w:rsidR="00121D59">
        <w:rPr>
          <w:rFonts w:hint="eastAsia"/>
        </w:rPr>
        <w:t>、</w:t>
      </w:r>
      <w:r>
        <w:rPr>
          <w:rFonts w:hint="eastAsia"/>
        </w:rPr>
        <w:t>雇用機会を拡大し</w:t>
      </w:r>
      <w:r w:rsidR="00BA3588">
        <w:rPr>
          <w:rFonts w:hint="eastAsia"/>
        </w:rPr>
        <w:t>所得</w:t>
      </w:r>
      <w:r>
        <w:rPr>
          <w:rFonts w:hint="eastAsia"/>
        </w:rPr>
        <w:t>問題を解決するため</w:t>
      </w:r>
      <w:r w:rsidR="00C27C86">
        <w:rPr>
          <w:rFonts w:hint="eastAsia"/>
        </w:rPr>
        <w:t>の</w:t>
      </w:r>
      <w:r>
        <w:rPr>
          <w:rFonts w:hint="eastAsia"/>
        </w:rPr>
        <w:t>、石鹸、手袋</w:t>
      </w:r>
      <w:r w:rsidR="00BA3588">
        <w:rPr>
          <w:rFonts w:hint="eastAsia"/>
        </w:rPr>
        <w:t>および</w:t>
      </w:r>
      <w:r w:rsidR="00121D59">
        <w:rPr>
          <w:rFonts w:hint="eastAsia"/>
        </w:rPr>
        <w:t>フェルト</w:t>
      </w:r>
      <w:r>
        <w:rPr>
          <w:rFonts w:hint="eastAsia"/>
        </w:rPr>
        <w:t>製品</w:t>
      </w:r>
      <w:r w:rsidR="00BA3588">
        <w:rPr>
          <w:rFonts w:hint="eastAsia"/>
        </w:rPr>
        <w:t>の工場を運営している。</w:t>
      </w:r>
    </w:p>
    <w:p w14:paraId="09508D43" w14:textId="77777777" w:rsidR="003811B8" w:rsidRDefault="003811B8" w:rsidP="00037CE4"/>
    <w:p w14:paraId="724807D3" w14:textId="7A1832CA" w:rsidR="00037CE4" w:rsidRDefault="00037CE4" w:rsidP="003811B8">
      <w:pPr>
        <w:ind w:firstLineChars="100" w:firstLine="210"/>
      </w:pPr>
      <w:r>
        <w:rPr>
          <w:rFonts w:hint="eastAsia"/>
        </w:rPr>
        <w:t>主な活動は、障害者の権利問題</w:t>
      </w:r>
      <w:r w:rsidR="00BA3588">
        <w:rPr>
          <w:rFonts w:hint="eastAsia"/>
        </w:rPr>
        <w:t>に関する</w:t>
      </w:r>
      <w:r w:rsidR="00D57F68">
        <w:rPr>
          <w:rFonts w:hint="eastAsia"/>
        </w:rPr>
        <w:t>国の政策と意思決定に影響を与えること</w:t>
      </w:r>
      <w:r>
        <w:rPr>
          <w:rFonts w:hint="eastAsia"/>
        </w:rPr>
        <w:t>、</w:t>
      </w:r>
      <w:r w:rsidR="00D57F68">
        <w:rPr>
          <w:rFonts w:hint="eastAsia"/>
        </w:rPr>
        <w:t>障害者に提供されなければならない</w:t>
      </w:r>
      <w:r>
        <w:rPr>
          <w:rFonts w:hint="eastAsia"/>
        </w:rPr>
        <w:t>サービスの質とアクセス可能性の監視、</w:t>
      </w:r>
      <w:r w:rsidR="00375A2A" w:rsidRPr="00375A2A">
        <w:rPr>
          <w:rFonts w:hint="eastAsia"/>
        </w:rPr>
        <w:t>契約に基づくいくつかの国</w:t>
      </w:r>
      <w:r w:rsidR="00375A2A">
        <w:rPr>
          <w:rFonts w:hint="eastAsia"/>
        </w:rPr>
        <w:t>の</w:t>
      </w:r>
      <w:r w:rsidR="00375A2A" w:rsidRPr="00375A2A">
        <w:rPr>
          <w:rFonts w:hint="eastAsia"/>
        </w:rPr>
        <w:t>義務の遂行、</w:t>
      </w:r>
      <w:r w:rsidR="00DF5DC6">
        <w:rPr>
          <w:rFonts w:hint="eastAsia"/>
        </w:rPr>
        <w:t>および、</w:t>
      </w:r>
      <w:r>
        <w:rPr>
          <w:rFonts w:hint="eastAsia"/>
        </w:rPr>
        <w:t>障害分野で働く</w:t>
      </w:r>
      <w:r>
        <w:rPr>
          <w:rFonts w:hint="eastAsia"/>
        </w:rPr>
        <w:t>NGO</w:t>
      </w:r>
      <w:r w:rsidR="00DF5DC6">
        <w:rPr>
          <w:rFonts w:hint="eastAsia"/>
        </w:rPr>
        <w:t>s</w:t>
      </w:r>
      <w:r>
        <w:rPr>
          <w:rFonts w:hint="eastAsia"/>
        </w:rPr>
        <w:t>の</w:t>
      </w:r>
      <w:r w:rsidR="00DF5DC6">
        <w:rPr>
          <w:rFonts w:hint="eastAsia"/>
        </w:rPr>
        <w:t>技術</w:t>
      </w:r>
      <w:r>
        <w:rPr>
          <w:rFonts w:hint="eastAsia"/>
        </w:rPr>
        <w:t>と能力を強化する</w:t>
      </w:r>
      <w:r w:rsidR="00DF5DC6">
        <w:rPr>
          <w:rFonts w:hint="eastAsia"/>
        </w:rPr>
        <w:t>ことである。</w:t>
      </w:r>
    </w:p>
    <w:p w14:paraId="50611B3C" w14:textId="77777777" w:rsidR="00037CE4" w:rsidRDefault="00037CE4" w:rsidP="00037CE4"/>
    <w:p w14:paraId="385EA596" w14:textId="77777777" w:rsidR="00037CE4" w:rsidRPr="00DB05A6" w:rsidRDefault="00037CE4" w:rsidP="00037CE4">
      <w:pPr>
        <w:rPr>
          <w:rFonts w:asciiTheme="majorEastAsia" w:eastAsiaTheme="majorEastAsia" w:hAnsiTheme="majorEastAsia"/>
          <w:b/>
          <w:sz w:val="24"/>
          <w:szCs w:val="24"/>
        </w:rPr>
      </w:pPr>
      <w:r w:rsidRPr="0090032D">
        <w:rPr>
          <w:rFonts w:asciiTheme="majorEastAsia" w:eastAsiaTheme="majorEastAsia" w:hAnsiTheme="majorEastAsia" w:hint="eastAsia"/>
          <w:b/>
          <w:sz w:val="24"/>
          <w:szCs w:val="24"/>
        </w:rPr>
        <w:t>第1-4条</w:t>
      </w:r>
      <w:r w:rsidR="008A2FAD" w:rsidRPr="0090032D">
        <w:rPr>
          <w:rFonts w:asciiTheme="majorEastAsia" w:eastAsiaTheme="majorEastAsia" w:hAnsiTheme="majorEastAsia" w:hint="eastAsia"/>
          <w:b/>
          <w:sz w:val="24"/>
          <w:szCs w:val="24"/>
        </w:rPr>
        <w:t xml:space="preserve">　</w:t>
      </w:r>
      <w:r w:rsidRPr="0090032D">
        <w:rPr>
          <w:rFonts w:asciiTheme="majorEastAsia" w:eastAsiaTheme="majorEastAsia" w:hAnsiTheme="majorEastAsia" w:hint="eastAsia"/>
          <w:b/>
          <w:sz w:val="24"/>
          <w:szCs w:val="24"/>
        </w:rPr>
        <w:t>目的および一般的義務</w:t>
      </w:r>
    </w:p>
    <w:p w14:paraId="22034EB3" w14:textId="77777777" w:rsidR="00037CE4" w:rsidRDefault="00037CE4" w:rsidP="00037CE4"/>
    <w:p w14:paraId="73EEEF62" w14:textId="77777777" w:rsidR="00037CE4" w:rsidRDefault="00037CE4" w:rsidP="008D1521">
      <w:pPr>
        <w:ind w:firstLineChars="100" w:firstLine="210"/>
      </w:pPr>
      <w:r>
        <w:rPr>
          <w:rFonts w:hint="eastAsia"/>
        </w:rPr>
        <w:t>現在、障害者のための社会</w:t>
      </w:r>
      <w:r w:rsidR="00FC5939">
        <w:rPr>
          <w:rFonts w:hint="eastAsia"/>
        </w:rPr>
        <w:t>的保護</w:t>
      </w:r>
      <w:r>
        <w:rPr>
          <w:rFonts w:hint="eastAsia"/>
        </w:rPr>
        <w:t>、交通、</w:t>
      </w:r>
      <w:r w:rsidR="00375A2A">
        <w:rPr>
          <w:rFonts w:hint="eastAsia"/>
        </w:rPr>
        <w:t>住居</w:t>
      </w:r>
      <w:r>
        <w:rPr>
          <w:rFonts w:hint="eastAsia"/>
        </w:rPr>
        <w:t>、雇用促進、教育</w:t>
      </w:r>
      <w:r w:rsidR="00FA54FF">
        <w:rPr>
          <w:rFonts w:hint="eastAsia"/>
        </w:rPr>
        <w:t>の法制</w:t>
      </w:r>
      <w:r>
        <w:rPr>
          <w:rFonts w:hint="eastAsia"/>
        </w:rPr>
        <w:t>、および</w:t>
      </w:r>
      <w:r w:rsidR="004254B4">
        <w:rPr>
          <w:rFonts w:hint="eastAsia"/>
        </w:rPr>
        <w:t>その他の</w:t>
      </w:r>
      <w:r>
        <w:rPr>
          <w:rFonts w:hint="eastAsia"/>
        </w:rPr>
        <w:t>雇用、教育、公的行事への参加を促進するための</w:t>
      </w:r>
      <w:r w:rsidR="00FA54FF">
        <w:rPr>
          <w:rFonts w:hint="eastAsia"/>
        </w:rPr>
        <w:t>法制</w:t>
      </w:r>
      <w:r>
        <w:rPr>
          <w:rFonts w:hint="eastAsia"/>
        </w:rPr>
        <w:t>がいくつか存在する。</w:t>
      </w:r>
    </w:p>
    <w:p w14:paraId="306271F2" w14:textId="77777777" w:rsidR="008D1521" w:rsidRDefault="008D1521" w:rsidP="00037CE4"/>
    <w:p w14:paraId="4BBA27C1" w14:textId="77777777" w:rsidR="00037CE4" w:rsidRDefault="00037CE4" w:rsidP="008D1521">
      <w:pPr>
        <w:ind w:firstLineChars="100" w:firstLine="210"/>
      </w:pPr>
      <w:r>
        <w:rPr>
          <w:rFonts w:hint="eastAsia"/>
        </w:rPr>
        <w:t>それにもかかわらず、法</w:t>
      </w:r>
      <w:r w:rsidR="00375A2A">
        <w:rPr>
          <w:rFonts w:hint="eastAsia"/>
        </w:rPr>
        <w:t>と規定</w:t>
      </w:r>
      <w:r>
        <w:rPr>
          <w:rFonts w:hint="eastAsia"/>
        </w:rPr>
        <w:t>は障害者のすべての問題と人権をカバーするものではない。</w:t>
      </w:r>
      <w:r w:rsidR="004254B4">
        <w:rPr>
          <w:rFonts w:hint="eastAsia"/>
        </w:rPr>
        <w:t>それら</w:t>
      </w:r>
      <w:r>
        <w:rPr>
          <w:rFonts w:hint="eastAsia"/>
        </w:rPr>
        <w:t>は</w:t>
      </w:r>
      <w:r w:rsidR="004254B4">
        <w:rPr>
          <w:rFonts w:hint="eastAsia"/>
        </w:rPr>
        <w:t>医学</w:t>
      </w:r>
      <w:r>
        <w:rPr>
          <w:rFonts w:hint="eastAsia"/>
        </w:rPr>
        <w:t>モデルに基づいており、</w:t>
      </w:r>
      <w:r w:rsidR="004254B4">
        <w:rPr>
          <w:rFonts w:hint="eastAsia"/>
        </w:rPr>
        <w:t>必要な社会福祉を受ける</w:t>
      </w:r>
      <w:r w:rsidR="00800D19">
        <w:rPr>
          <w:rFonts w:hint="eastAsia"/>
        </w:rPr>
        <w:t>障害者の</w:t>
      </w:r>
      <w:r w:rsidR="004254B4">
        <w:rPr>
          <w:rFonts w:hint="eastAsia"/>
        </w:rPr>
        <w:t>権利</w:t>
      </w:r>
      <w:r w:rsidR="00375A2A">
        <w:rPr>
          <w:rFonts w:hint="eastAsia"/>
        </w:rPr>
        <w:t>のみ</w:t>
      </w:r>
      <w:r w:rsidR="004254B4">
        <w:rPr>
          <w:rFonts w:hint="eastAsia"/>
        </w:rPr>
        <w:t>を</w:t>
      </w:r>
      <w:r w:rsidR="00800D19">
        <w:rPr>
          <w:rFonts w:hint="eastAsia"/>
        </w:rPr>
        <w:t>取り扱う</w:t>
      </w:r>
      <w:r w:rsidR="004254B4">
        <w:rPr>
          <w:rFonts w:hint="eastAsia"/>
        </w:rPr>
        <w:t>だけで、</w:t>
      </w:r>
      <w:r>
        <w:rPr>
          <w:rFonts w:hint="eastAsia"/>
        </w:rPr>
        <w:t>社会</w:t>
      </w:r>
      <w:r w:rsidR="00800D19">
        <w:rPr>
          <w:rFonts w:hint="eastAsia"/>
        </w:rPr>
        <w:t>の中での</w:t>
      </w:r>
      <w:r>
        <w:rPr>
          <w:rFonts w:hint="eastAsia"/>
        </w:rPr>
        <w:t>他の人権を行使するための環境を提供していない</w:t>
      </w:r>
      <w:r w:rsidR="009E215C">
        <w:rPr>
          <w:rFonts w:hint="eastAsia"/>
        </w:rPr>
        <w:t>。し</w:t>
      </w:r>
      <w:r>
        <w:rPr>
          <w:rFonts w:hint="eastAsia"/>
        </w:rPr>
        <w:t>たがって、障害者団体（</w:t>
      </w:r>
      <w:r>
        <w:rPr>
          <w:rFonts w:hint="eastAsia"/>
        </w:rPr>
        <w:t>DPO</w:t>
      </w:r>
      <w:r w:rsidR="009E215C">
        <w:rPr>
          <w:rFonts w:hint="eastAsia"/>
        </w:rPr>
        <w:t>s</w:t>
      </w:r>
      <w:r>
        <w:rPr>
          <w:rFonts w:hint="eastAsia"/>
        </w:rPr>
        <w:t>）は、障害者権利条約（</w:t>
      </w:r>
      <w:r>
        <w:rPr>
          <w:rFonts w:hint="eastAsia"/>
        </w:rPr>
        <w:t>CRPD</w:t>
      </w:r>
      <w:r>
        <w:rPr>
          <w:rFonts w:hint="eastAsia"/>
        </w:rPr>
        <w:t>）の条項に従って、国内法令の改正や</w:t>
      </w:r>
      <w:r w:rsidR="009E215C">
        <w:rPr>
          <w:rFonts w:hint="eastAsia"/>
        </w:rPr>
        <w:t>改革</w:t>
      </w:r>
      <w:r>
        <w:rPr>
          <w:rFonts w:hint="eastAsia"/>
        </w:rPr>
        <w:t>を</w:t>
      </w:r>
      <w:r w:rsidR="009E215C">
        <w:rPr>
          <w:rFonts w:hint="eastAsia"/>
        </w:rPr>
        <w:t>行うことを何度も</w:t>
      </w:r>
      <w:r>
        <w:rPr>
          <w:rFonts w:hint="eastAsia"/>
        </w:rPr>
        <w:t>提案</w:t>
      </w:r>
      <w:r w:rsidR="009E215C">
        <w:rPr>
          <w:rFonts w:hint="eastAsia"/>
        </w:rPr>
        <w:t>して</w:t>
      </w:r>
      <w:r>
        <w:rPr>
          <w:rFonts w:hint="eastAsia"/>
        </w:rPr>
        <w:t>きた。</w:t>
      </w:r>
    </w:p>
    <w:p w14:paraId="3F9404F5" w14:textId="77777777" w:rsidR="008D1521" w:rsidRDefault="008D1521" w:rsidP="00037CE4"/>
    <w:p w14:paraId="2C8F0FC9" w14:textId="77777777" w:rsidR="00037CE4" w:rsidRDefault="009E215C" w:rsidP="008D1521">
      <w:pPr>
        <w:ind w:firstLineChars="100" w:firstLine="210"/>
      </w:pPr>
      <w:r>
        <w:rPr>
          <w:rFonts w:hint="eastAsia"/>
        </w:rPr>
        <w:t>こうして</w:t>
      </w:r>
      <w:r w:rsidR="00037CE4">
        <w:rPr>
          <w:rFonts w:hint="eastAsia"/>
        </w:rPr>
        <w:t>、モンゴル政府は、</w:t>
      </w:r>
      <w:r w:rsidR="00037CE4">
        <w:rPr>
          <w:rFonts w:hint="eastAsia"/>
        </w:rPr>
        <w:t>2013</w:t>
      </w:r>
      <w:r w:rsidR="00037CE4">
        <w:rPr>
          <w:rFonts w:hint="eastAsia"/>
        </w:rPr>
        <w:t>年</w:t>
      </w:r>
      <w:r w:rsidR="00037CE4">
        <w:rPr>
          <w:rFonts w:hint="eastAsia"/>
        </w:rPr>
        <w:t>8</w:t>
      </w:r>
      <w:r w:rsidR="00037CE4">
        <w:rPr>
          <w:rFonts w:hint="eastAsia"/>
        </w:rPr>
        <w:t>月に決議</w:t>
      </w:r>
      <w:r w:rsidR="00037CE4">
        <w:rPr>
          <w:rFonts w:hint="eastAsia"/>
        </w:rPr>
        <w:t>281</w:t>
      </w:r>
      <w:r w:rsidR="00037CE4">
        <w:rPr>
          <w:rFonts w:hint="eastAsia"/>
        </w:rPr>
        <w:t>により「障害者権利条約」を実施する国家計画の実施を承認し、</w:t>
      </w:r>
      <w:r w:rsidR="00624C5B">
        <w:rPr>
          <w:rFonts w:hint="eastAsia"/>
        </w:rPr>
        <w:t>条約に基づいて作成される障害者に関する独立した法律を国会に提出することをこの計画に盛り込んだ。</w:t>
      </w:r>
      <w:r w:rsidR="00037CE4">
        <w:rPr>
          <w:rFonts w:hint="eastAsia"/>
        </w:rPr>
        <w:t>しかし、</w:t>
      </w:r>
      <w:r w:rsidR="00037CE4">
        <w:rPr>
          <w:rFonts w:hint="eastAsia"/>
        </w:rPr>
        <w:t>2014</w:t>
      </w:r>
      <w:r w:rsidR="00037CE4">
        <w:rPr>
          <w:rFonts w:hint="eastAsia"/>
        </w:rPr>
        <w:t>年の国家予算には、この計画の実施のための予算配分はない。</w:t>
      </w:r>
    </w:p>
    <w:p w14:paraId="075D5143" w14:textId="77777777" w:rsidR="008D1521" w:rsidRDefault="008D1521" w:rsidP="00037CE4"/>
    <w:p w14:paraId="22033682" w14:textId="77777777" w:rsidR="00037CE4" w:rsidRDefault="00037CE4" w:rsidP="008D1521">
      <w:pPr>
        <w:ind w:firstLineChars="100" w:firstLine="210"/>
      </w:pPr>
      <w:r>
        <w:rPr>
          <w:rFonts w:hint="eastAsia"/>
        </w:rPr>
        <w:t>2013</w:t>
      </w:r>
      <w:r>
        <w:rPr>
          <w:rFonts w:hint="eastAsia"/>
        </w:rPr>
        <w:t>年</w:t>
      </w:r>
      <w:r>
        <w:rPr>
          <w:rFonts w:hint="eastAsia"/>
        </w:rPr>
        <w:t>8</w:t>
      </w:r>
      <w:r>
        <w:rPr>
          <w:rFonts w:hint="eastAsia"/>
        </w:rPr>
        <w:t>月、人口開発・社会福祉省の障害者開発局は、イタリアの非政府組織である</w:t>
      </w:r>
      <w:r>
        <w:rPr>
          <w:rFonts w:hint="eastAsia"/>
        </w:rPr>
        <w:t>AIFO</w:t>
      </w:r>
      <w:r>
        <w:rPr>
          <w:rFonts w:hint="eastAsia"/>
        </w:rPr>
        <w:t>の資金提供を受け、条約に従ってすべての法律および規制の改革を開始した。</w:t>
      </w:r>
    </w:p>
    <w:p w14:paraId="704ED16C" w14:textId="77777777" w:rsidR="008D1521" w:rsidRDefault="008D1521" w:rsidP="00037CE4"/>
    <w:p w14:paraId="1AC4FEEB" w14:textId="77777777" w:rsidR="00037CE4" w:rsidRDefault="00037CE4" w:rsidP="008D1521">
      <w:pPr>
        <w:ind w:firstLineChars="100" w:firstLine="210"/>
      </w:pPr>
      <w:r>
        <w:rPr>
          <w:rFonts w:hint="eastAsia"/>
        </w:rPr>
        <w:t>障害者の代表者は、作業部会に参加し、既存の法律の改正</w:t>
      </w:r>
      <w:r w:rsidR="00390588">
        <w:rPr>
          <w:rFonts w:hint="eastAsia"/>
        </w:rPr>
        <w:t>を内容とする</w:t>
      </w:r>
      <w:r>
        <w:rPr>
          <w:rFonts w:hint="eastAsia"/>
        </w:rPr>
        <w:t>この新法</w:t>
      </w:r>
      <w:r w:rsidR="00C65AE9">
        <w:rPr>
          <w:rFonts w:hint="eastAsia"/>
        </w:rPr>
        <w:t>が</w:t>
      </w:r>
      <w:r w:rsidR="00C65AE9">
        <w:rPr>
          <w:rFonts w:hint="eastAsia"/>
        </w:rPr>
        <w:t>2014</w:t>
      </w:r>
      <w:r w:rsidR="00C65AE9">
        <w:rPr>
          <w:rFonts w:hint="eastAsia"/>
        </w:rPr>
        <w:t>年秋の国会本会議に提出され承認されるように、その草案を準備している。</w:t>
      </w:r>
    </w:p>
    <w:p w14:paraId="12743964" w14:textId="77777777" w:rsidR="008D1521" w:rsidRDefault="008D1521" w:rsidP="00037CE4"/>
    <w:p w14:paraId="0FCA77C4" w14:textId="77777777" w:rsidR="00037CE4" w:rsidRDefault="00037CE4" w:rsidP="008D1521">
      <w:pPr>
        <w:ind w:firstLineChars="100" w:firstLine="210"/>
      </w:pPr>
      <w:r>
        <w:rPr>
          <w:rFonts w:hint="eastAsia"/>
        </w:rPr>
        <w:t>2012</w:t>
      </w:r>
      <w:r>
        <w:rPr>
          <w:rFonts w:hint="eastAsia"/>
        </w:rPr>
        <w:t>年</w:t>
      </w:r>
      <w:r>
        <w:rPr>
          <w:rFonts w:hint="eastAsia"/>
        </w:rPr>
        <w:t>6</w:t>
      </w:r>
      <w:r>
        <w:rPr>
          <w:rFonts w:hint="eastAsia"/>
        </w:rPr>
        <w:t>月、モンゴル国会議員選挙で最も多くの議席を得た民主党と、モンゴル人民革命党とモンゴル民主党と市民</w:t>
      </w:r>
      <w:r w:rsidR="003F3385">
        <w:rPr>
          <w:rFonts w:hint="eastAsia"/>
        </w:rPr>
        <w:t>の意志・緑の</w:t>
      </w:r>
      <w:r>
        <w:rPr>
          <w:rFonts w:hint="eastAsia"/>
        </w:rPr>
        <w:t>党で構成された</w:t>
      </w:r>
      <w:r w:rsidR="003F3385">
        <w:rPr>
          <w:rFonts w:hint="eastAsia"/>
        </w:rPr>
        <w:t>正義</w:t>
      </w:r>
      <w:r>
        <w:rPr>
          <w:rFonts w:hint="eastAsia"/>
        </w:rPr>
        <w:t>連合が連立政権を樹立した。</w:t>
      </w:r>
    </w:p>
    <w:p w14:paraId="656143C9" w14:textId="77777777" w:rsidR="008D1521" w:rsidRDefault="008D1521" w:rsidP="00037CE4"/>
    <w:p w14:paraId="5F726EF4" w14:textId="3C8F5010" w:rsidR="00037CE4" w:rsidRDefault="00037CE4" w:rsidP="008D1521">
      <w:pPr>
        <w:ind w:firstLineChars="100" w:firstLine="210"/>
      </w:pPr>
      <w:r>
        <w:rPr>
          <w:rFonts w:hint="eastAsia"/>
        </w:rPr>
        <w:t>モンゴル政府の</w:t>
      </w:r>
      <w:r w:rsidR="003F3385">
        <w:rPr>
          <w:rFonts w:hint="eastAsia"/>
        </w:rPr>
        <w:t>組織の</w:t>
      </w:r>
      <w:r w:rsidR="008853F9">
        <w:rPr>
          <w:rFonts w:hint="eastAsia"/>
        </w:rPr>
        <w:t>構造</w:t>
      </w:r>
      <w:r w:rsidR="003F3385">
        <w:rPr>
          <w:rFonts w:hint="eastAsia"/>
        </w:rPr>
        <w:t>が</w:t>
      </w:r>
      <w:r>
        <w:rPr>
          <w:rFonts w:hint="eastAsia"/>
        </w:rPr>
        <w:t>議論されている間、</w:t>
      </w:r>
      <w:r w:rsidR="008853F9">
        <w:rPr>
          <w:rFonts w:hint="eastAsia"/>
        </w:rPr>
        <w:t>障害者団体は</w:t>
      </w:r>
      <w:r>
        <w:rPr>
          <w:rFonts w:hint="eastAsia"/>
        </w:rPr>
        <w:t>首相に</w:t>
      </w:r>
      <w:r>
        <w:rPr>
          <w:rFonts w:hint="eastAsia"/>
        </w:rPr>
        <w:t>CRPD</w:t>
      </w:r>
      <w:r>
        <w:rPr>
          <w:rFonts w:hint="eastAsia"/>
        </w:rPr>
        <w:t>を実施する機関を開設するよう要請した。しかし、</w:t>
      </w:r>
      <w:r w:rsidR="00C36B8C">
        <w:rPr>
          <w:rFonts w:hint="eastAsia"/>
        </w:rPr>
        <w:t>2012</w:t>
      </w:r>
      <w:r w:rsidR="00C36B8C">
        <w:rPr>
          <w:rFonts w:hint="eastAsia"/>
        </w:rPr>
        <w:t>年</w:t>
      </w:r>
      <w:r>
        <w:rPr>
          <w:rFonts w:hint="eastAsia"/>
        </w:rPr>
        <w:t>9</w:t>
      </w:r>
      <w:r>
        <w:rPr>
          <w:rFonts w:hint="eastAsia"/>
        </w:rPr>
        <w:t>月、</w:t>
      </w:r>
      <w:r w:rsidR="00C36B8C">
        <w:rPr>
          <w:rFonts w:hint="eastAsia"/>
        </w:rPr>
        <w:t>連立</w:t>
      </w:r>
      <w:r>
        <w:rPr>
          <w:rFonts w:hint="eastAsia"/>
        </w:rPr>
        <w:t>政府は人口開発・社会</w:t>
      </w:r>
      <w:r w:rsidR="0090032D">
        <w:rPr>
          <w:rFonts w:hint="eastAsia"/>
        </w:rPr>
        <w:t>福祉</w:t>
      </w:r>
      <w:r>
        <w:rPr>
          <w:rFonts w:hint="eastAsia"/>
        </w:rPr>
        <w:t>省に障害者</w:t>
      </w:r>
      <w:r w:rsidR="00C36B8C">
        <w:rPr>
          <w:rFonts w:hint="eastAsia"/>
        </w:rPr>
        <w:t>局</w:t>
      </w:r>
      <w:r>
        <w:rPr>
          <w:rFonts w:hint="eastAsia"/>
        </w:rPr>
        <w:t>を設置し、</w:t>
      </w:r>
      <w:r>
        <w:rPr>
          <w:rFonts w:hint="eastAsia"/>
        </w:rPr>
        <w:t>4</w:t>
      </w:r>
      <w:r>
        <w:rPr>
          <w:rFonts w:hint="eastAsia"/>
        </w:rPr>
        <w:t>人の職員で事業を開始した。</w:t>
      </w:r>
    </w:p>
    <w:p w14:paraId="441766EC" w14:textId="77777777" w:rsidR="008D1521" w:rsidRDefault="008D1521" w:rsidP="00037CE4"/>
    <w:p w14:paraId="50D4553C" w14:textId="77777777" w:rsidR="00037CE4" w:rsidRDefault="00C36B8C" w:rsidP="008D1521">
      <w:pPr>
        <w:ind w:firstLineChars="100" w:firstLine="210"/>
      </w:pPr>
      <w:r>
        <w:rPr>
          <w:rFonts w:hint="eastAsia"/>
        </w:rPr>
        <w:t>障害者局</w:t>
      </w:r>
      <w:r w:rsidR="00037CE4">
        <w:rPr>
          <w:rFonts w:hint="eastAsia"/>
        </w:rPr>
        <w:t>の機能は、障害者の人権の実施に関わる省庁間の交流を調整し、障害者のすべての問題を</w:t>
      </w:r>
      <w:r w:rsidR="0044417F">
        <w:rPr>
          <w:rFonts w:hint="eastAsia"/>
        </w:rPr>
        <w:t>国</w:t>
      </w:r>
      <w:r w:rsidR="00037CE4">
        <w:rPr>
          <w:rFonts w:hint="eastAsia"/>
        </w:rPr>
        <w:t>の政策やプログラムに反映させることである。</w:t>
      </w:r>
    </w:p>
    <w:p w14:paraId="7CD6AF0B" w14:textId="77777777" w:rsidR="008D1521" w:rsidRDefault="008D1521" w:rsidP="00037CE4"/>
    <w:p w14:paraId="53062771" w14:textId="77777777" w:rsidR="00037CE4" w:rsidRDefault="00DA472D" w:rsidP="008D1521">
      <w:pPr>
        <w:ind w:firstLineChars="100" w:firstLine="210"/>
      </w:pPr>
      <w:r>
        <w:rPr>
          <w:rFonts w:hint="eastAsia"/>
        </w:rPr>
        <w:t>障害政策協議会（以下、協議会という）があり、</w:t>
      </w:r>
      <w:r w:rsidR="008356B9">
        <w:rPr>
          <w:rFonts w:hint="eastAsia"/>
        </w:rPr>
        <w:t>それは</w:t>
      </w:r>
      <w:r w:rsidR="00037CE4">
        <w:rPr>
          <w:rFonts w:hint="eastAsia"/>
        </w:rPr>
        <w:t>人口開発・社会</w:t>
      </w:r>
      <w:r w:rsidR="0090032D">
        <w:rPr>
          <w:rFonts w:hint="eastAsia"/>
        </w:rPr>
        <w:t>福祉</w:t>
      </w:r>
      <w:r w:rsidR="00A864B7">
        <w:rPr>
          <w:rFonts w:hint="eastAsia"/>
        </w:rPr>
        <w:t>省</w:t>
      </w:r>
      <w:r w:rsidR="00037CE4">
        <w:rPr>
          <w:rFonts w:hint="eastAsia"/>
        </w:rPr>
        <w:t>の副大臣</w:t>
      </w:r>
      <w:r>
        <w:rPr>
          <w:rFonts w:hint="eastAsia"/>
        </w:rPr>
        <w:t>が議長となり、</w:t>
      </w:r>
      <w:r w:rsidR="00A864B7">
        <w:rPr>
          <w:rFonts w:hint="eastAsia"/>
        </w:rPr>
        <w:t>障害者局がその業務を</w:t>
      </w:r>
      <w:r w:rsidR="00037CE4">
        <w:rPr>
          <w:rFonts w:hint="eastAsia"/>
        </w:rPr>
        <w:t>支援</w:t>
      </w:r>
      <w:r w:rsidR="00A864B7">
        <w:rPr>
          <w:rFonts w:hint="eastAsia"/>
        </w:rPr>
        <w:t>している。協議会は</w:t>
      </w:r>
      <w:r w:rsidR="00037CE4">
        <w:rPr>
          <w:rFonts w:hint="eastAsia"/>
        </w:rPr>
        <w:t>21</w:t>
      </w:r>
      <w:r w:rsidR="00A864B7">
        <w:rPr>
          <w:rFonts w:hint="eastAsia"/>
        </w:rPr>
        <w:t>人</w:t>
      </w:r>
      <w:r w:rsidR="00037CE4">
        <w:rPr>
          <w:rFonts w:hint="eastAsia"/>
        </w:rPr>
        <w:t>の</w:t>
      </w:r>
      <w:r w:rsidR="00A864B7">
        <w:rPr>
          <w:rFonts w:hint="eastAsia"/>
        </w:rPr>
        <w:t>各</w:t>
      </w:r>
      <w:r w:rsidR="00037CE4">
        <w:rPr>
          <w:rFonts w:hint="eastAsia"/>
        </w:rPr>
        <w:t>省庁と</w:t>
      </w:r>
      <w:r w:rsidR="00375A2A">
        <w:rPr>
          <w:rFonts w:hint="eastAsia"/>
        </w:rPr>
        <w:t>障害者団体</w:t>
      </w:r>
      <w:r w:rsidR="00037CE4">
        <w:rPr>
          <w:rFonts w:hint="eastAsia"/>
        </w:rPr>
        <w:t>の代表</w:t>
      </w:r>
      <w:r w:rsidR="00A864B7">
        <w:rPr>
          <w:rFonts w:hint="eastAsia"/>
        </w:rPr>
        <w:t>で</w:t>
      </w:r>
      <w:r w:rsidR="00037CE4">
        <w:rPr>
          <w:rFonts w:hint="eastAsia"/>
        </w:rPr>
        <w:t>構成されてい</w:t>
      </w:r>
      <w:r w:rsidR="008D1521">
        <w:rPr>
          <w:rFonts w:hint="eastAsia"/>
        </w:rPr>
        <w:t>る</w:t>
      </w:r>
      <w:r w:rsidR="00037CE4">
        <w:rPr>
          <w:rFonts w:hint="eastAsia"/>
        </w:rPr>
        <w:t>。その使命は、政府、</w:t>
      </w:r>
      <w:r w:rsidR="00CF29E9">
        <w:rPr>
          <w:rFonts w:hint="eastAsia"/>
        </w:rPr>
        <w:t>各分野の</w:t>
      </w:r>
      <w:r w:rsidR="00037CE4">
        <w:rPr>
          <w:rFonts w:hint="eastAsia"/>
        </w:rPr>
        <w:t>省庁、</w:t>
      </w:r>
      <w:r w:rsidR="00CF29E9">
        <w:rPr>
          <w:rFonts w:hint="eastAsia"/>
        </w:rPr>
        <w:t>県知事が策定する</w:t>
      </w:r>
      <w:r w:rsidR="00037CE4">
        <w:rPr>
          <w:rFonts w:hint="eastAsia"/>
        </w:rPr>
        <w:t>政策や</w:t>
      </w:r>
      <w:r w:rsidR="00CF29E9">
        <w:rPr>
          <w:rFonts w:hint="eastAsia"/>
        </w:rPr>
        <w:t>プログラム</w:t>
      </w:r>
      <w:r w:rsidR="00324F39">
        <w:rPr>
          <w:rFonts w:hint="eastAsia"/>
        </w:rPr>
        <w:t>のために障害問題に関して助言し、また障害者局の運営について指示する</w:t>
      </w:r>
      <w:r w:rsidR="00037CE4">
        <w:rPr>
          <w:rFonts w:hint="eastAsia"/>
        </w:rPr>
        <w:t>ことである。</w:t>
      </w:r>
    </w:p>
    <w:p w14:paraId="2E23EA00" w14:textId="77777777" w:rsidR="00037CE4" w:rsidRDefault="00037CE4" w:rsidP="00037CE4"/>
    <w:p w14:paraId="32D4D492" w14:textId="77777777" w:rsidR="0039305C" w:rsidRDefault="0039305C" w:rsidP="008D1521">
      <w:pPr>
        <w:ind w:firstLineChars="100" w:firstLine="210"/>
      </w:pPr>
      <w:r>
        <w:rPr>
          <w:rFonts w:hint="eastAsia"/>
        </w:rPr>
        <w:t>にもかかわらず、</w:t>
      </w:r>
      <w:r w:rsidR="00E13CB6">
        <w:rPr>
          <w:rFonts w:hint="eastAsia"/>
        </w:rPr>
        <w:t>協議会</w:t>
      </w:r>
      <w:r>
        <w:rPr>
          <w:rFonts w:hint="eastAsia"/>
        </w:rPr>
        <w:t>はその使命と方向性の枠組み</w:t>
      </w:r>
      <w:r w:rsidR="000E3E3A">
        <w:rPr>
          <w:rFonts w:hint="eastAsia"/>
        </w:rPr>
        <w:t>に従って</w:t>
      </w:r>
      <w:r>
        <w:rPr>
          <w:rFonts w:hint="eastAsia"/>
        </w:rPr>
        <w:t>定期的に活動することはできなかった。例えば、「</w:t>
      </w:r>
      <w:r>
        <w:rPr>
          <w:rFonts w:hint="eastAsia"/>
        </w:rPr>
        <w:t>10</w:t>
      </w:r>
      <w:r w:rsidR="000E3E3A">
        <w:rPr>
          <w:rFonts w:hint="eastAsia"/>
        </w:rPr>
        <w:t>万住宅事業</w:t>
      </w:r>
      <w:r>
        <w:rPr>
          <w:rFonts w:hint="eastAsia"/>
        </w:rPr>
        <w:t>」や「モンゴルの</w:t>
      </w:r>
      <w:r w:rsidR="000E3E3A">
        <w:rPr>
          <w:rFonts w:hint="eastAsia"/>
        </w:rPr>
        <w:t>よい</w:t>
      </w:r>
      <w:r>
        <w:rPr>
          <w:rFonts w:hint="eastAsia"/>
        </w:rPr>
        <w:t>子プログラム」などの政策</w:t>
      </w:r>
      <w:r w:rsidR="00412F5B">
        <w:rPr>
          <w:rFonts w:hint="eastAsia"/>
        </w:rPr>
        <w:t>にも</w:t>
      </w:r>
      <w:r>
        <w:rPr>
          <w:rFonts w:hint="eastAsia"/>
        </w:rPr>
        <w:t>、政府</w:t>
      </w:r>
      <w:r w:rsidR="00412F5B">
        <w:rPr>
          <w:rFonts w:hint="eastAsia"/>
        </w:rPr>
        <w:t>や保健、教育省の政策とプログラムの現在の実施にも</w:t>
      </w:r>
      <w:r>
        <w:rPr>
          <w:rFonts w:hint="eastAsia"/>
        </w:rPr>
        <w:t>、障害の問題は含まれていない。</w:t>
      </w:r>
    </w:p>
    <w:p w14:paraId="29EBC553" w14:textId="77777777" w:rsidR="008D1521" w:rsidRDefault="008D1521" w:rsidP="0039305C"/>
    <w:p w14:paraId="54FDC44A" w14:textId="77777777" w:rsidR="0039305C" w:rsidRDefault="0039305C" w:rsidP="008D1521">
      <w:pPr>
        <w:ind w:firstLineChars="100" w:firstLine="210"/>
      </w:pPr>
      <w:r>
        <w:rPr>
          <w:rFonts w:hint="eastAsia"/>
        </w:rPr>
        <w:t>したがって、</w:t>
      </w:r>
      <w:r w:rsidR="00E13CB6">
        <w:rPr>
          <w:rFonts w:hint="eastAsia"/>
        </w:rPr>
        <w:t>協議会</w:t>
      </w:r>
      <w:r>
        <w:rPr>
          <w:rFonts w:hint="eastAsia"/>
        </w:rPr>
        <w:t>は運営されているものの、障害問題に関与する</w:t>
      </w:r>
      <w:r w:rsidR="00D115BC">
        <w:rPr>
          <w:rFonts w:hint="eastAsia"/>
        </w:rPr>
        <w:t>部門</w:t>
      </w:r>
      <w:r>
        <w:rPr>
          <w:rFonts w:hint="eastAsia"/>
        </w:rPr>
        <w:t>を結びつけて関連付けることができなかった理由は、</w:t>
      </w:r>
      <w:r w:rsidR="002B4A6C">
        <w:rPr>
          <w:rFonts w:hint="eastAsia"/>
        </w:rPr>
        <w:t>いままで意思決定者</w:t>
      </w:r>
      <w:r w:rsidR="00643E12">
        <w:rPr>
          <w:rFonts w:hint="eastAsia"/>
        </w:rPr>
        <w:t>たち</w:t>
      </w:r>
      <w:r w:rsidR="002B4A6C">
        <w:rPr>
          <w:rFonts w:hint="eastAsia"/>
        </w:rPr>
        <w:t>が、</w:t>
      </w:r>
      <w:r>
        <w:rPr>
          <w:rFonts w:hint="eastAsia"/>
        </w:rPr>
        <w:t>障害者の権利</w:t>
      </w:r>
      <w:r w:rsidR="00D115BC">
        <w:rPr>
          <w:rFonts w:hint="eastAsia"/>
        </w:rPr>
        <w:t>に</w:t>
      </w:r>
      <w:r>
        <w:rPr>
          <w:rFonts w:hint="eastAsia"/>
        </w:rPr>
        <w:t>完全に</w:t>
      </w:r>
      <w:r w:rsidR="00D115BC">
        <w:rPr>
          <w:rFonts w:hint="eastAsia"/>
        </w:rPr>
        <w:t>取り組む</w:t>
      </w:r>
      <w:r>
        <w:rPr>
          <w:rFonts w:hint="eastAsia"/>
        </w:rPr>
        <w:t>ためにはすべての部門と</w:t>
      </w:r>
      <w:r w:rsidR="008356B9">
        <w:rPr>
          <w:rFonts w:hint="eastAsia"/>
        </w:rPr>
        <w:t>協力しなければならないことを、認識</w:t>
      </w:r>
      <w:r w:rsidR="00D115BC">
        <w:rPr>
          <w:rFonts w:hint="eastAsia"/>
        </w:rPr>
        <w:t>しなかったことにある。彼らは、</w:t>
      </w:r>
      <w:r>
        <w:rPr>
          <w:rFonts w:hint="eastAsia"/>
        </w:rPr>
        <w:t>障害者を人口開発および社会福祉省の</w:t>
      </w:r>
      <w:r w:rsidR="0090032D">
        <w:rPr>
          <w:rFonts w:hint="eastAsia"/>
        </w:rPr>
        <w:t>関心</w:t>
      </w:r>
      <w:r>
        <w:rPr>
          <w:rFonts w:hint="eastAsia"/>
        </w:rPr>
        <w:t>事項として扱い、常に障害</w:t>
      </w:r>
      <w:r w:rsidR="00FA4F89">
        <w:rPr>
          <w:rFonts w:hint="eastAsia"/>
        </w:rPr>
        <w:t>を</w:t>
      </w:r>
      <w:r w:rsidR="008356B9">
        <w:rPr>
          <w:rFonts w:hint="eastAsia"/>
        </w:rPr>
        <w:t>二の次</w:t>
      </w:r>
      <w:r>
        <w:rPr>
          <w:rFonts w:hint="eastAsia"/>
        </w:rPr>
        <w:t>にしてい</w:t>
      </w:r>
      <w:r w:rsidR="008D1521">
        <w:rPr>
          <w:rFonts w:hint="eastAsia"/>
        </w:rPr>
        <w:t>る</w:t>
      </w:r>
      <w:r>
        <w:rPr>
          <w:rFonts w:hint="eastAsia"/>
        </w:rPr>
        <w:t>。</w:t>
      </w:r>
    </w:p>
    <w:p w14:paraId="26601B22" w14:textId="77777777" w:rsidR="008D1521" w:rsidRDefault="008D1521" w:rsidP="0039305C"/>
    <w:p w14:paraId="4FFDAF6F" w14:textId="77777777" w:rsidR="0039305C" w:rsidRDefault="0039305C" w:rsidP="008D1521">
      <w:pPr>
        <w:ind w:firstLineChars="100" w:firstLine="210"/>
      </w:pPr>
      <w:r>
        <w:rPr>
          <w:rFonts w:hint="eastAsia"/>
        </w:rPr>
        <w:t>2012</w:t>
      </w:r>
      <w:r>
        <w:rPr>
          <w:rFonts w:hint="eastAsia"/>
        </w:rPr>
        <w:t>年に新政府が</w:t>
      </w:r>
      <w:r w:rsidR="00FA4F89">
        <w:rPr>
          <w:rFonts w:hint="eastAsia"/>
        </w:rPr>
        <w:t>樹立</w:t>
      </w:r>
      <w:r>
        <w:rPr>
          <w:rFonts w:hint="eastAsia"/>
        </w:rPr>
        <w:t>された後、</w:t>
      </w:r>
      <w:r w:rsidR="001B696E">
        <w:rPr>
          <w:rFonts w:hint="eastAsia"/>
        </w:rPr>
        <w:t>障害者団体は、</w:t>
      </w:r>
      <w:r>
        <w:rPr>
          <w:rFonts w:hint="eastAsia"/>
        </w:rPr>
        <w:t>障害者</w:t>
      </w:r>
      <w:r w:rsidR="001B696E">
        <w:rPr>
          <w:rFonts w:hint="eastAsia"/>
        </w:rPr>
        <w:t>の</w:t>
      </w:r>
      <w:r>
        <w:rPr>
          <w:rFonts w:hint="eastAsia"/>
        </w:rPr>
        <w:t>代表</w:t>
      </w:r>
      <w:r w:rsidR="001B696E">
        <w:rPr>
          <w:rFonts w:hint="eastAsia"/>
        </w:rPr>
        <w:t>が</w:t>
      </w:r>
      <w:r w:rsidR="00A95041">
        <w:rPr>
          <w:rFonts w:hint="eastAsia"/>
        </w:rPr>
        <w:t>各</w:t>
      </w:r>
      <w:r>
        <w:rPr>
          <w:rFonts w:hint="eastAsia"/>
        </w:rPr>
        <w:t>省庁</w:t>
      </w:r>
      <w:r w:rsidR="00A95041">
        <w:rPr>
          <w:rFonts w:hint="eastAsia"/>
        </w:rPr>
        <w:t>の</w:t>
      </w:r>
      <w:r>
        <w:rPr>
          <w:rFonts w:hint="eastAsia"/>
        </w:rPr>
        <w:t>大臣</w:t>
      </w:r>
      <w:r w:rsidR="00C746A6">
        <w:rPr>
          <w:rFonts w:hint="eastAsia"/>
        </w:rPr>
        <w:t>諮問委員会</w:t>
      </w:r>
      <w:r w:rsidR="001B696E">
        <w:rPr>
          <w:rFonts w:hint="eastAsia"/>
        </w:rPr>
        <w:t>に参加できる</w:t>
      </w:r>
      <w:r>
        <w:rPr>
          <w:rFonts w:hint="eastAsia"/>
        </w:rPr>
        <w:t>よう</w:t>
      </w:r>
      <w:r w:rsidR="00A95041">
        <w:rPr>
          <w:rFonts w:hint="eastAsia"/>
        </w:rPr>
        <w:t>10</w:t>
      </w:r>
      <w:r w:rsidR="00A95041">
        <w:rPr>
          <w:rFonts w:hint="eastAsia"/>
        </w:rPr>
        <w:t>の関係省庁に</w:t>
      </w:r>
      <w:r>
        <w:rPr>
          <w:rFonts w:hint="eastAsia"/>
        </w:rPr>
        <w:t>要求したが、建設</w:t>
      </w:r>
      <w:r w:rsidR="00A95041">
        <w:rPr>
          <w:rFonts w:hint="eastAsia"/>
        </w:rPr>
        <w:t>・都市開発省</w:t>
      </w:r>
      <w:r>
        <w:rPr>
          <w:rFonts w:hint="eastAsia"/>
        </w:rPr>
        <w:t>のみがこれを受け入れ、</w:t>
      </w:r>
      <w:r w:rsidR="008356B9">
        <w:rPr>
          <w:rFonts w:hint="eastAsia"/>
        </w:rPr>
        <w:t>現在、</w:t>
      </w:r>
      <w:r>
        <w:rPr>
          <w:rFonts w:hint="eastAsia"/>
        </w:rPr>
        <w:t>車椅子</w:t>
      </w:r>
      <w:r w:rsidR="008356B9" w:rsidRPr="008356B9">
        <w:rPr>
          <w:rFonts w:hint="eastAsia"/>
        </w:rPr>
        <w:t>に乗った人が一人、</w:t>
      </w:r>
      <w:r w:rsidR="00C746A6">
        <w:rPr>
          <w:rFonts w:hint="eastAsia"/>
        </w:rPr>
        <w:t>諮問委員会</w:t>
      </w:r>
      <w:r>
        <w:rPr>
          <w:rFonts w:hint="eastAsia"/>
        </w:rPr>
        <w:t>で</w:t>
      </w:r>
      <w:r w:rsidR="00A14FC8">
        <w:rPr>
          <w:rFonts w:hint="eastAsia"/>
        </w:rPr>
        <w:t>活動し</w:t>
      </w:r>
      <w:r>
        <w:rPr>
          <w:rFonts w:hint="eastAsia"/>
        </w:rPr>
        <w:t>てい</w:t>
      </w:r>
      <w:r w:rsidR="008D1521">
        <w:rPr>
          <w:rFonts w:hint="eastAsia"/>
        </w:rPr>
        <w:t>る</w:t>
      </w:r>
      <w:r>
        <w:rPr>
          <w:rFonts w:hint="eastAsia"/>
        </w:rPr>
        <w:t>。</w:t>
      </w:r>
    </w:p>
    <w:p w14:paraId="5240051F" w14:textId="77777777" w:rsidR="008D1521" w:rsidRDefault="008D1521" w:rsidP="0039305C"/>
    <w:p w14:paraId="7D116142" w14:textId="77777777" w:rsidR="0039305C" w:rsidRDefault="0039305C" w:rsidP="008D1521">
      <w:pPr>
        <w:ind w:firstLineChars="100" w:firstLine="210"/>
      </w:pPr>
      <w:r>
        <w:rPr>
          <w:rFonts w:hint="eastAsia"/>
        </w:rPr>
        <w:t>人口開発および社会福祉省の副大臣が率いる政策</w:t>
      </w:r>
      <w:r w:rsidR="00A14FC8">
        <w:rPr>
          <w:rFonts w:hint="eastAsia"/>
        </w:rPr>
        <w:t>協議会</w:t>
      </w:r>
      <w:r>
        <w:rPr>
          <w:rFonts w:hint="eastAsia"/>
        </w:rPr>
        <w:t>は、政府、</w:t>
      </w:r>
      <w:r w:rsidR="00A14FC8">
        <w:rPr>
          <w:rFonts w:hint="eastAsia"/>
        </w:rPr>
        <w:t>省庁</w:t>
      </w:r>
      <w:r>
        <w:rPr>
          <w:rFonts w:hint="eastAsia"/>
        </w:rPr>
        <w:t>および地方自治体</w:t>
      </w:r>
      <w:r w:rsidR="008356B9">
        <w:rPr>
          <w:rFonts w:hint="eastAsia"/>
        </w:rPr>
        <w:t>レベル</w:t>
      </w:r>
      <w:r>
        <w:rPr>
          <w:rFonts w:hint="eastAsia"/>
        </w:rPr>
        <w:t>の政策開発および運営に</w:t>
      </w:r>
      <w:r w:rsidR="00CF28D4">
        <w:rPr>
          <w:rFonts w:hint="eastAsia"/>
        </w:rPr>
        <w:t>際して、</w:t>
      </w:r>
      <w:r>
        <w:rPr>
          <w:rFonts w:hint="eastAsia"/>
        </w:rPr>
        <w:t>障害問題に関する</w:t>
      </w:r>
      <w:r w:rsidR="00A14FC8">
        <w:rPr>
          <w:rFonts w:hint="eastAsia"/>
        </w:rPr>
        <w:t>助言</w:t>
      </w:r>
      <w:r>
        <w:rPr>
          <w:rFonts w:hint="eastAsia"/>
        </w:rPr>
        <w:t>および指導を行っているが、</w:t>
      </w:r>
      <w:r w:rsidR="00DB1E56">
        <w:rPr>
          <w:rFonts w:hint="eastAsia"/>
        </w:rPr>
        <w:t>どのように</w:t>
      </w:r>
      <w:r>
        <w:rPr>
          <w:rFonts w:hint="eastAsia"/>
        </w:rPr>
        <w:t>効果的に他の政府組織と協力し、</w:t>
      </w:r>
      <w:r w:rsidR="00E35A42">
        <w:rPr>
          <w:rFonts w:hint="eastAsia"/>
        </w:rPr>
        <w:t>調整する</w:t>
      </w:r>
      <w:r w:rsidR="00DB1E56">
        <w:rPr>
          <w:rFonts w:hint="eastAsia"/>
        </w:rPr>
        <w:t>かに関する</w:t>
      </w:r>
      <w:r w:rsidR="00E35A42">
        <w:rPr>
          <w:rFonts w:hint="eastAsia"/>
        </w:rPr>
        <w:t>協議会の運営原則と枠組みを規制し</w:t>
      </w:r>
      <w:r w:rsidR="00DB1E56">
        <w:rPr>
          <w:rFonts w:hint="eastAsia"/>
        </w:rPr>
        <w:t>導く規則も指針もない。</w:t>
      </w:r>
    </w:p>
    <w:p w14:paraId="1ECD0981" w14:textId="77777777" w:rsidR="008D1521" w:rsidRDefault="008D1521" w:rsidP="0039305C"/>
    <w:p w14:paraId="3AF25C53" w14:textId="77777777" w:rsidR="0039305C" w:rsidRDefault="0039305C" w:rsidP="008D1521">
      <w:pPr>
        <w:ind w:firstLineChars="100" w:firstLine="210"/>
      </w:pPr>
      <w:r>
        <w:rPr>
          <w:rFonts w:hint="eastAsia"/>
        </w:rPr>
        <w:t>このような状況のために、政策</w:t>
      </w:r>
      <w:r w:rsidR="00DB1E56">
        <w:rPr>
          <w:rFonts w:hint="eastAsia"/>
        </w:rPr>
        <w:t>協議会</w:t>
      </w:r>
      <w:r>
        <w:rPr>
          <w:rFonts w:hint="eastAsia"/>
        </w:rPr>
        <w:t>は象徴的な</w:t>
      </w:r>
      <w:r w:rsidR="00DB1E56">
        <w:rPr>
          <w:rFonts w:hint="eastAsia"/>
        </w:rPr>
        <w:t>機関</w:t>
      </w:r>
      <w:r>
        <w:rPr>
          <w:rFonts w:hint="eastAsia"/>
        </w:rPr>
        <w:t>としてのみ存在し、その目的と使命に従って活動できない状況にある。</w:t>
      </w:r>
    </w:p>
    <w:p w14:paraId="7ECCBA69" w14:textId="77777777" w:rsidR="008D1521" w:rsidRDefault="008D1521" w:rsidP="0039305C"/>
    <w:p w14:paraId="0F183B52" w14:textId="77777777" w:rsidR="0039305C" w:rsidRDefault="0078561D" w:rsidP="008D1521">
      <w:pPr>
        <w:ind w:firstLineChars="100" w:firstLine="210"/>
      </w:pPr>
      <w:r>
        <w:rPr>
          <w:rFonts w:hint="eastAsia"/>
        </w:rPr>
        <w:t>障害者が障害の問題や特定のニーズに対処できるようにするための</w:t>
      </w:r>
      <w:r w:rsidR="0039305C">
        <w:rPr>
          <w:rFonts w:hint="eastAsia"/>
        </w:rPr>
        <w:t>障害者の参加は、</w:t>
      </w:r>
      <w:r>
        <w:rPr>
          <w:rFonts w:hint="eastAsia"/>
        </w:rPr>
        <w:t>あらゆるレベルのプログラムや活動の、</w:t>
      </w:r>
      <w:r w:rsidR="0039305C">
        <w:rPr>
          <w:rFonts w:hint="eastAsia"/>
        </w:rPr>
        <w:t>政策立案や意思決定プロセス、</w:t>
      </w:r>
      <w:r>
        <w:rPr>
          <w:rFonts w:hint="eastAsia"/>
        </w:rPr>
        <w:t>そして</w:t>
      </w:r>
      <w:r w:rsidR="0039305C">
        <w:rPr>
          <w:rFonts w:hint="eastAsia"/>
        </w:rPr>
        <w:t>実施、</w:t>
      </w:r>
      <w:r>
        <w:rPr>
          <w:rFonts w:hint="eastAsia"/>
        </w:rPr>
        <w:t>監視</w:t>
      </w:r>
      <w:r w:rsidR="0039305C">
        <w:rPr>
          <w:rFonts w:hint="eastAsia"/>
        </w:rPr>
        <w:t>、評価プロセスで不十分である。</w:t>
      </w:r>
      <w:r w:rsidR="00C17068">
        <w:rPr>
          <w:rFonts w:hint="eastAsia"/>
        </w:rPr>
        <w:t>こうした状況</w:t>
      </w:r>
      <w:r w:rsidR="0039305C">
        <w:rPr>
          <w:rFonts w:hint="eastAsia"/>
        </w:rPr>
        <w:t>にもかかわらず、</w:t>
      </w:r>
      <w:r w:rsidR="00503473">
        <w:rPr>
          <w:rFonts w:hint="eastAsia"/>
        </w:rPr>
        <w:t>たとえ</w:t>
      </w:r>
      <w:r w:rsidR="0039305C">
        <w:rPr>
          <w:rFonts w:hint="eastAsia"/>
        </w:rPr>
        <w:t>障害者</w:t>
      </w:r>
      <w:r w:rsidR="00503473">
        <w:rPr>
          <w:rFonts w:hint="eastAsia"/>
        </w:rPr>
        <w:t>が</w:t>
      </w:r>
      <w:r w:rsidR="0039305C">
        <w:rPr>
          <w:rFonts w:hint="eastAsia"/>
        </w:rPr>
        <w:t>政策開発</w:t>
      </w:r>
      <w:r w:rsidR="00FA2115">
        <w:rPr>
          <w:rFonts w:hint="eastAsia"/>
        </w:rPr>
        <w:t>、</w:t>
      </w:r>
      <w:r w:rsidR="0039305C">
        <w:rPr>
          <w:rFonts w:hint="eastAsia"/>
        </w:rPr>
        <w:t>意思決定、プログラムや活動に影響を及ぼす</w:t>
      </w:r>
      <w:r w:rsidR="00FA2115">
        <w:rPr>
          <w:rFonts w:hint="eastAsia"/>
        </w:rPr>
        <w:t>ことができる場合で</w:t>
      </w:r>
      <w:r w:rsidR="00503473">
        <w:rPr>
          <w:rFonts w:hint="eastAsia"/>
        </w:rPr>
        <w:t>あったとしても</w:t>
      </w:r>
      <w:r w:rsidR="00FA2115">
        <w:rPr>
          <w:rFonts w:hint="eastAsia"/>
        </w:rPr>
        <w:t>、</w:t>
      </w:r>
      <w:r w:rsidR="0039305C">
        <w:rPr>
          <w:rFonts w:hint="eastAsia"/>
        </w:rPr>
        <w:t>十分</w:t>
      </w:r>
      <w:r w:rsidR="00FA2115">
        <w:rPr>
          <w:rFonts w:hint="eastAsia"/>
        </w:rPr>
        <w:t>なレベルの参加はなされていない。</w:t>
      </w:r>
      <w:r w:rsidR="00E049B7">
        <w:rPr>
          <w:rFonts w:hint="eastAsia"/>
        </w:rPr>
        <w:t>彼らは</w:t>
      </w:r>
      <w:r w:rsidR="0039305C">
        <w:rPr>
          <w:rFonts w:hint="eastAsia"/>
        </w:rPr>
        <w:t>十分に</w:t>
      </w:r>
      <w:r w:rsidR="00E049B7">
        <w:rPr>
          <w:rFonts w:hint="eastAsia"/>
        </w:rPr>
        <w:t>エンパワーされておらず、</w:t>
      </w:r>
      <w:r w:rsidR="0039305C">
        <w:rPr>
          <w:rFonts w:hint="eastAsia"/>
        </w:rPr>
        <w:t>十分な情報と資源</w:t>
      </w:r>
      <w:r w:rsidR="00E049B7">
        <w:rPr>
          <w:rFonts w:hint="eastAsia"/>
        </w:rPr>
        <w:t>も</w:t>
      </w:r>
      <w:r w:rsidR="0039305C">
        <w:rPr>
          <w:rFonts w:hint="eastAsia"/>
        </w:rPr>
        <w:t>ない</w:t>
      </w:r>
      <w:r w:rsidR="00503473">
        <w:rPr>
          <w:rFonts w:hint="eastAsia"/>
        </w:rPr>
        <w:t>からである</w:t>
      </w:r>
      <w:r w:rsidR="0039305C">
        <w:rPr>
          <w:rFonts w:hint="eastAsia"/>
        </w:rPr>
        <w:t>。</w:t>
      </w:r>
    </w:p>
    <w:p w14:paraId="2FA85EEE" w14:textId="77777777" w:rsidR="008D1521" w:rsidRDefault="008D1521" w:rsidP="0039305C"/>
    <w:p w14:paraId="694E9565" w14:textId="77777777" w:rsidR="0039305C" w:rsidRDefault="0039305C" w:rsidP="008D1521">
      <w:pPr>
        <w:ind w:firstLineChars="100" w:firstLine="210"/>
      </w:pPr>
      <w:r>
        <w:rPr>
          <w:rFonts w:hint="eastAsia"/>
        </w:rPr>
        <w:t>国</w:t>
      </w:r>
      <w:r w:rsidR="00E049B7">
        <w:rPr>
          <w:rFonts w:hint="eastAsia"/>
        </w:rPr>
        <w:t>の</w:t>
      </w:r>
      <w:r>
        <w:rPr>
          <w:rFonts w:hint="eastAsia"/>
        </w:rPr>
        <w:t>報告の</w:t>
      </w:r>
      <w:r w:rsidR="00E049B7">
        <w:rPr>
          <w:rFonts w:hint="eastAsia"/>
        </w:rPr>
        <w:t>5</w:t>
      </w:r>
      <w:r>
        <w:rPr>
          <w:rFonts w:hint="eastAsia"/>
        </w:rPr>
        <w:t>7</w:t>
      </w:r>
      <w:r w:rsidR="00E049B7">
        <w:rPr>
          <w:rFonts w:hint="eastAsia"/>
        </w:rPr>
        <w:t>項</w:t>
      </w:r>
      <w:r>
        <w:rPr>
          <w:rFonts w:hint="eastAsia"/>
        </w:rPr>
        <w:t>は、障害者の社会福祉に関するモンゴルの法律において、「障害者</w:t>
      </w:r>
      <w:r w:rsidR="00963930">
        <w:rPr>
          <w:rFonts w:hint="eastAsia"/>
        </w:rPr>
        <w:t>と</w:t>
      </w:r>
      <w:r>
        <w:rPr>
          <w:rFonts w:hint="eastAsia"/>
        </w:rPr>
        <w:t>は、</w:t>
      </w:r>
      <w:r w:rsidR="00963930">
        <w:rPr>
          <w:rFonts w:hint="eastAsia"/>
        </w:rPr>
        <w:t>身体的、知的、心理学的および神経感覚的機能障害によって、永久にまたは</w:t>
      </w:r>
      <w:r w:rsidR="00963930">
        <w:rPr>
          <w:rFonts w:hint="eastAsia"/>
        </w:rPr>
        <w:t>12</w:t>
      </w:r>
      <w:r w:rsidR="00963930">
        <w:rPr>
          <w:rFonts w:hint="eastAsia"/>
        </w:rPr>
        <w:t>カ月以上の期間、</w:t>
      </w:r>
      <w:r>
        <w:rPr>
          <w:rFonts w:hint="eastAsia"/>
        </w:rPr>
        <w:t>社会的関係に従事する能力を喪失した人を</w:t>
      </w:r>
      <w:r w:rsidR="002E3008">
        <w:rPr>
          <w:rFonts w:hint="eastAsia"/>
        </w:rPr>
        <w:t>指す</w:t>
      </w:r>
      <w:r>
        <w:rPr>
          <w:rFonts w:hint="eastAsia"/>
        </w:rPr>
        <w:t>」とする。このような定義は、第</w:t>
      </w:r>
      <w:r>
        <w:rPr>
          <w:rFonts w:hint="eastAsia"/>
        </w:rPr>
        <w:t>1</w:t>
      </w:r>
      <w:r>
        <w:rPr>
          <w:rFonts w:hint="eastAsia"/>
        </w:rPr>
        <w:t>条で</w:t>
      </w:r>
      <w:r>
        <w:rPr>
          <w:rFonts w:hint="eastAsia"/>
        </w:rPr>
        <w:t>CRPD</w:t>
      </w:r>
      <w:r>
        <w:rPr>
          <w:rFonts w:hint="eastAsia"/>
        </w:rPr>
        <w:t>が採用した</w:t>
      </w:r>
      <w:r w:rsidR="002E3008">
        <w:rPr>
          <w:rFonts w:hint="eastAsia"/>
        </w:rPr>
        <w:t>障害の</w:t>
      </w:r>
      <w:r>
        <w:rPr>
          <w:rFonts w:hint="eastAsia"/>
        </w:rPr>
        <w:t>社会モデル</w:t>
      </w:r>
      <w:r w:rsidR="002E3008">
        <w:rPr>
          <w:rFonts w:hint="eastAsia"/>
        </w:rPr>
        <w:t>アプローチに</w:t>
      </w:r>
      <w:r>
        <w:rPr>
          <w:rFonts w:hint="eastAsia"/>
        </w:rPr>
        <w:t>従</w:t>
      </w:r>
      <w:r w:rsidR="002E3008">
        <w:rPr>
          <w:rFonts w:hint="eastAsia"/>
        </w:rPr>
        <w:t>っていない。</w:t>
      </w:r>
    </w:p>
    <w:p w14:paraId="06C621BB" w14:textId="77777777" w:rsidR="008D1521" w:rsidRDefault="008D1521" w:rsidP="0039305C"/>
    <w:p w14:paraId="7A08B4D5" w14:textId="77777777" w:rsidR="0039305C" w:rsidRDefault="0039305C" w:rsidP="008D1521">
      <w:pPr>
        <w:ind w:firstLineChars="100" w:firstLine="210"/>
      </w:pPr>
      <w:r>
        <w:rPr>
          <w:rFonts w:hint="eastAsia"/>
        </w:rPr>
        <w:t>社会保険法第</w:t>
      </w:r>
      <w:r>
        <w:t>8.1</w:t>
      </w:r>
      <w:r>
        <w:rPr>
          <w:rFonts w:hint="eastAsia"/>
        </w:rPr>
        <w:t>条では、</w:t>
      </w:r>
      <w:r w:rsidR="00E4052C">
        <w:rPr>
          <w:rFonts w:hint="eastAsia"/>
        </w:rPr>
        <w:t>医療労働審査委員会</w:t>
      </w:r>
      <w:r>
        <w:rPr>
          <w:rFonts w:hint="eastAsia"/>
        </w:rPr>
        <w:t>の決定により定義された</w:t>
      </w:r>
      <w:r w:rsidR="00D00EF3">
        <w:rPr>
          <w:rFonts w:hint="eastAsia"/>
        </w:rPr>
        <w:t>労働</w:t>
      </w:r>
      <w:r>
        <w:rPr>
          <w:rFonts w:hint="eastAsia"/>
        </w:rPr>
        <w:t>能力を</w:t>
      </w:r>
      <w:r w:rsidR="00E4052C">
        <w:rPr>
          <w:rFonts w:hint="eastAsia"/>
        </w:rPr>
        <w:t>、</w:t>
      </w:r>
      <w:r>
        <w:rPr>
          <w:rFonts w:hint="eastAsia"/>
        </w:rPr>
        <w:t>完全に</w:t>
      </w:r>
      <w:r w:rsidR="00D00EF3">
        <w:rPr>
          <w:rFonts w:hint="eastAsia"/>
        </w:rPr>
        <w:t>（</w:t>
      </w:r>
      <w:r w:rsidR="00D00EF3">
        <w:t>70</w:t>
      </w:r>
      <w:r w:rsidR="00D00EF3">
        <w:rPr>
          <w:rFonts w:hint="eastAsia"/>
        </w:rPr>
        <w:t>％〜</w:t>
      </w:r>
      <w:r w:rsidR="00D00EF3">
        <w:t>100</w:t>
      </w:r>
      <w:r w:rsidR="00D00EF3">
        <w:rPr>
          <w:rFonts w:hint="eastAsia"/>
        </w:rPr>
        <w:t>％）</w:t>
      </w:r>
      <w:r>
        <w:rPr>
          <w:rFonts w:hint="eastAsia"/>
        </w:rPr>
        <w:t>または部分的に</w:t>
      </w:r>
      <w:r w:rsidR="00D00EF3">
        <w:rPr>
          <w:rFonts w:hint="eastAsia"/>
        </w:rPr>
        <w:t>（</w:t>
      </w:r>
      <w:r>
        <w:t>50</w:t>
      </w:r>
      <w:r>
        <w:rPr>
          <w:rFonts w:hint="eastAsia"/>
        </w:rPr>
        <w:t>％〜</w:t>
      </w:r>
      <w:r>
        <w:t>69</w:t>
      </w:r>
      <w:r>
        <w:rPr>
          <w:rFonts w:hint="eastAsia"/>
        </w:rPr>
        <w:t>％</w:t>
      </w:r>
      <w:r w:rsidR="00D00EF3">
        <w:rPr>
          <w:rFonts w:hint="eastAsia"/>
        </w:rPr>
        <w:t>）失った場合</w:t>
      </w:r>
      <w:r w:rsidR="00E4052C">
        <w:rPr>
          <w:rFonts w:hint="eastAsia"/>
        </w:rPr>
        <w:t>、障害者と見なされる。</w:t>
      </w:r>
    </w:p>
    <w:p w14:paraId="3B0E4E88" w14:textId="77777777" w:rsidR="008D1521" w:rsidRDefault="008D1521" w:rsidP="0039305C"/>
    <w:p w14:paraId="2EE79AB0" w14:textId="77777777" w:rsidR="008D1521" w:rsidRDefault="0039305C" w:rsidP="006F5DB3">
      <w:pPr>
        <w:ind w:firstLineChars="100" w:firstLine="210"/>
      </w:pPr>
      <w:r>
        <w:rPr>
          <w:rFonts w:hint="eastAsia"/>
        </w:rPr>
        <w:t>言い換えれば、</w:t>
      </w:r>
      <w:r>
        <w:rPr>
          <w:rFonts w:hint="eastAsia"/>
        </w:rPr>
        <w:t>50</w:t>
      </w:r>
      <w:r>
        <w:rPr>
          <w:rFonts w:hint="eastAsia"/>
        </w:rPr>
        <w:t>％以上の</w:t>
      </w:r>
      <w:r w:rsidR="00E4052C">
        <w:rPr>
          <w:rFonts w:hint="eastAsia"/>
        </w:rPr>
        <w:t>労働</w:t>
      </w:r>
      <w:r>
        <w:rPr>
          <w:rFonts w:hint="eastAsia"/>
        </w:rPr>
        <w:t>能力を失った場合、障害</w:t>
      </w:r>
      <w:r w:rsidR="006F5DB3">
        <w:rPr>
          <w:rFonts w:hint="eastAsia"/>
        </w:rPr>
        <w:t>者</w:t>
      </w:r>
      <w:r>
        <w:rPr>
          <w:rFonts w:hint="eastAsia"/>
        </w:rPr>
        <w:t>とみなされ、勤務年数に応じて</w:t>
      </w:r>
      <w:r w:rsidR="006F5DB3">
        <w:rPr>
          <w:rFonts w:hint="eastAsia"/>
        </w:rPr>
        <w:t>、</w:t>
      </w:r>
      <w:r>
        <w:rPr>
          <w:rFonts w:hint="eastAsia"/>
        </w:rPr>
        <w:t>労働不能の割合に基づい</w:t>
      </w:r>
      <w:r w:rsidR="008356B9">
        <w:rPr>
          <w:rFonts w:hint="eastAsia"/>
        </w:rPr>
        <w:t>た</w:t>
      </w:r>
      <w:r>
        <w:rPr>
          <w:rFonts w:hint="eastAsia"/>
        </w:rPr>
        <w:t>社会福祉または社会保険基金からの</w:t>
      </w:r>
      <w:r w:rsidR="006F5DB3">
        <w:rPr>
          <w:rFonts w:hint="eastAsia"/>
        </w:rPr>
        <w:t>割引や給付が受けられる</w:t>
      </w:r>
      <w:r w:rsidR="008356B9">
        <w:rPr>
          <w:rFonts w:hint="eastAsia"/>
        </w:rPr>
        <w:t>ようになる</w:t>
      </w:r>
      <w:r w:rsidR="006F5DB3">
        <w:rPr>
          <w:rFonts w:hint="eastAsia"/>
        </w:rPr>
        <w:t>。</w:t>
      </w:r>
    </w:p>
    <w:p w14:paraId="06261F44" w14:textId="77777777" w:rsidR="006F5DB3" w:rsidRDefault="006F5DB3" w:rsidP="006F5DB3">
      <w:pPr>
        <w:ind w:firstLineChars="100" w:firstLine="210"/>
      </w:pPr>
    </w:p>
    <w:p w14:paraId="7F8A388F" w14:textId="77777777" w:rsidR="0039305C" w:rsidRDefault="0039305C" w:rsidP="008D1521">
      <w:pPr>
        <w:ind w:firstLineChars="100" w:firstLine="210"/>
      </w:pPr>
      <w:r>
        <w:rPr>
          <w:rFonts w:hint="eastAsia"/>
        </w:rPr>
        <w:t>障害者の</w:t>
      </w:r>
      <w:r w:rsidR="00E14DC6">
        <w:rPr>
          <w:rFonts w:hint="eastAsia"/>
        </w:rPr>
        <w:t>間では</w:t>
      </w:r>
      <w:r>
        <w:rPr>
          <w:rFonts w:hint="eastAsia"/>
        </w:rPr>
        <w:t>、</w:t>
      </w:r>
      <w:r w:rsidR="00E14DC6">
        <w:rPr>
          <w:rFonts w:hint="eastAsia"/>
        </w:rPr>
        <w:t>自分の</w:t>
      </w:r>
      <w:r>
        <w:rPr>
          <w:rFonts w:hint="eastAsia"/>
        </w:rPr>
        <w:t>労働能力不足率</w:t>
      </w:r>
      <w:r w:rsidR="00E14DC6">
        <w:rPr>
          <w:rFonts w:hint="eastAsia"/>
        </w:rPr>
        <w:t>が</w:t>
      </w:r>
      <w:r>
        <w:rPr>
          <w:rFonts w:hint="eastAsia"/>
        </w:rPr>
        <w:t>高く</w:t>
      </w:r>
      <w:r w:rsidR="00E14DC6">
        <w:rPr>
          <w:rFonts w:hint="eastAsia"/>
        </w:rPr>
        <w:t>認定される</w:t>
      </w:r>
      <w:r>
        <w:rPr>
          <w:rFonts w:hint="eastAsia"/>
        </w:rPr>
        <w:t>ことに興味</w:t>
      </w:r>
      <w:r w:rsidR="00E14DC6">
        <w:rPr>
          <w:rFonts w:hint="eastAsia"/>
        </w:rPr>
        <w:t>を示す</w:t>
      </w:r>
      <w:r>
        <w:rPr>
          <w:rFonts w:hint="eastAsia"/>
        </w:rPr>
        <w:t>傾向があり、労働不能率を定義する方法論に不満がある。</w:t>
      </w:r>
      <w:r w:rsidR="008356B9" w:rsidRPr="008356B9">
        <w:rPr>
          <w:rFonts w:hint="eastAsia"/>
        </w:rPr>
        <w:t>なぜなら、同じ状態の人が異なる労働能力不足率の判定を受けることがあり得るからである</w:t>
      </w:r>
      <w:r w:rsidR="00623845">
        <w:rPr>
          <w:rFonts w:hint="eastAsia"/>
        </w:rPr>
        <w:t>。</w:t>
      </w:r>
    </w:p>
    <w:p w14:paraId="74A8C360" w14:textId="77777777" w:rsidR="008D1521" w:rsidRDefault="008D1521" w:rsidP="0039305C"/>
    <w:p w14:paraId="095C3CC7" w14:textId="77777777" w:rsidR="00037CE4" w:rsidRDefault="0039305C" w:rsidP="008D1521">
      <w:pPr>
        <w:ind w:firstLineChars="100" w:firstLine="210"/>
      </w:pPr>
      <w:r>
        <w:rPr>
          <w:rFonts w:hint="eastAsia"/>
        </w:rPr>
        <w:t>したがって、労働不能という用語が障害問題と</w:t>
      </w:r>
      <w:r w:rsidR="00623845">
        <w:rPr>
          <w:rFonts w:hint="eastAsia"/>
        </w:rPr>
        <w:t>リンクしている</w:t>
      </w:r>
      <w:r>
        <w:rPr>
          <w:rFonts w:hint="eastAsia"/>
        </w:rPr>
        <w:t>という事実は、</w:t>
      </w:r>
      <w:r w:rsidR="00623845">
        <w:rPr>
          <w:rFonts w:hint="eastAsia"/>
        </w:rPr>
        <w:t>障害者の労働の権利を制限し、彼らにマイナス</w:t>
      </w:r>
      <w:r>
        <w:rPr>
          <w:rFonts w:hint="eastAsia"/>
        </w:rPr>
        <w:t>の影響を与えている。例えば、雇用</w:t>
      </w:r>
      <w:r w:rsidR="00746ADD">
        <w:rPr>
          <w:rFonts w:hint="eastAsia"/>
        </w:rPr>
        <w:t>主</w:t>
      </w:r>
      <w:r>
        <w:rPr>
          <w:rFonts w:hint="eastAsia"/>
        </w:rPr>
        <w:t>が</w:t>
      </w:r>
      <w:r w:rsidR="00746ADD">
        <w:rPr>
          <w:rFonts w:hint="eastAsia"/>
        </w:rPr>
        <w:t>、</w:t>
      </w:r>
      <w:r>
        <w:rPr>
          <w:rFonts w:hint="eastAsia"/>
        </w:rPr>
        <w:t>完全に（</w:t>
      </w:r>
      <w:r>
        <w:t>70</w:t>
      </w:r>
      <w:r>
        <w:rPr>
          <w:rFonts w:hint="eastAsia"/>
        </w:rPr>
        <w:t>％〜</w:t>
      </w:r>
      <w:r>
        <w:t>100</w:t>
      </w:r>
      <w:r>
        <w:rPr>
          <w:rFonts w:hint="eastAsia"/>
        </w:rPr>
        <w:t>％）労働能力を喪失し</w:t>
      </w:r>
      <w:r w:rsidR="00746ADD">
        <w:rPr>
          <w:rFonts w:hint="eastAsia"/>
        </w:rPr>
        <w:t>た障害者を雇用できないと見なして、</w:t>
      </w:r>
      <w:r>
        <w:rPr>
          <w:rFonts w:hint="eastAsia"/>
        </w:rPr>
        <w:t>雇用契約を解除</w:t>
      </w:r>
      <w:r w:rsidR="009D1121">
        <w:rPr>
          <w:rFonts w:hint="eastAsia"/>
        </w:rPr>
        <w:t>するという</w:t>
      </w:r>
      <w:r>
        <w:rPr>
          <w:rFonts w:hint="eastAsia"/>
        </w:rPr>
        <w:t>問題がある。したがって、職を維持するために、障害者は労働不能率を低下させ、</w:t>
      </w:r>
      <w:r w:rsidR="009D1121">
        <w:rPr>
          <w:rFonts w:hint="eastAsia"/>
        </w:rPr>
        <w:t>審査</w:t>
      </w:r>
      <w:r>
        <w:rPr>
          <w:rFonts w:hint="eastAsia"/>
        </w:rPr>
        <w:t>委員会に行くことを拒否している。</w:t>
      </w:r>
    </w:p>
    <w:p w14:paraId="32945E5C" w14:textId="77777777" w:rsidR="0039305C" w:rsidRDefault="0039305C" w:rsidP="0039305C"/>
    <w:p w14:paraId="00F4AE84" w14:textId="77777777" w:rsidR="00653296" w:rsidRDefault="00653296" w:rsidP="008D1521">
      <w:pPr>
        <w:ind w:firstLineChars="100" w:firstLine="210"/>
      </w:pPr>
      <w:r>
        <w:rPr>
          <w:rFonts w:hint="eastAsia"/>
        </w:rPr>
        <w:t>労働法によると女性の退職年齢は</w:t>
      </w:r>
      <w:r>
        <w:rPr>
          <w:rFonts w:hint="eastAsia"/>
        </w:rPr>
        <w:t>55</w:t>
      </w:r>
      <w:r>
        <w:rPr>
          <w:rFonts w:hint="eastAsia"/>
        </w:rPr>
        <w:t>歳、男性は</w:t>
      </w:r>
      <w:r>
        <w:rPr>
          <w:rFonts w:hint="eastAsia"/>
        </w:rPr>
        <w:t>60</w:t>
      </w:r>
      <w:r>
        <w:rPr>
          <w:rFonts w:hint="eastAsia"/>
        </w:rPr>
        <w:t>歳であり、これらの年齢に達すると、人々は高齢者とみなされ</w:t>
      </w:r>
      <w:r w:rsidR="00E76F89">
        <w:rPr>
          <w:rFonts w:hint="eastAsia"/>
        </w:rPr>
        <w:t>る</w:t>
      </w:r>
      <w:r>
        <w:rPr>
          <w:rFonts w:hint="eastAsia"/>
        </w:rPr>
        <w:t>。しかし、年金受給年齢に達した後に障害者になった場合、これらの人々の労働能力不足率を定義することは不可能であり、</w:t>
      </w:r>
      <w:r w:rsidR="00B867C7" w:rsidRPr="00B867C7">
        <w:rPr>
          <w:rFonts w:hint="eastAsia"/>
        </w:rPr>
        <w:t>したがって、年金受給年齢を超える人の障害という区分を定義することを困難にしている。</w:t>
      </w:r>
    </w:p>
    <w:p w14:paraId="45D7AF2E" w14:textId="77777777" w:rsidR="008D1521" w:rsidRDefault="008D1521" w:rsidP="00653296"/>
    <w:p w14:paraId="7E685E83" w14:textId="77777777" w:rsidR="00653296" w:rsidRDefault="00653296" w:rsidP="008D1521">
      <w:pPr>
        <w:ind w:firstLineChars="100" w:firstLine="210"/>
      </w:pPr>
      <w:r>
        <w:rPr>
          <w:rFonts w:hint="eastAsia"/>
        </w:rPr>
        <w:t>これらの高齢者の一部は障害の分類に含まれていないため、</w:t>
      </w:r>
      <w:r w:rsidR="004A7B98">
        <w:rPr>
          <w:rFonts w:hint="eastAsia"/>
        </w:rPr>
        <w:t>受け取る</w:t>
      </w:r>
      <w:r>
        <w:rPr>
          <w:rFonts w:hint="eastAsia"/>
        </w:rPr>
        <w:t>権利がある</w:t>
      </w:r>
      <w:r w:rsidR="004A7B98">
        <w:rPr>
          <w:rFonts w:hint="eastAsia"/>
        </w:rPr>
        <w:t>はずの</w:t>
      </w:r>
      <w:r>
        <w:rPr>
          <w:rFonts w:hint="eastAsia"/>
        </w:rPr>
        <w:t>社会福祉基金から発行された</w:t>
      </w:r>
      <w:r w:rsidR="004A7B98">
        <w:rPr>
          <w:rFonts w:hint="eastAsia"/>
        </w:rPr>
        <w:t>割引や給付</w:t>
      </w:r>
      <w:r>
        <w:rPr>
          <w:rFonts w:hint="eastAsia"/>
        </w:rPr>
        <w:t>にアクセスできない</w:t>
      </w:r>
      <w:r w:rsidR="004A7B98">
        <w:rPr>
          <w:rFonts w:hint="eastAsia"/>
        </w:rPr>
        <w:t>という、権利侵害がある。</w:t>
      </w:r>
    </w:p>
    <w:p w14:paraId="04FEB4FD" w14:textId="77777777" w:rsidR="00653296" w:rsidRDefault="00653296" w:rsidP="00653296"/>
    <w:p w14:paraId="3A7208E1" w14:textId="77777777" w:rsidR="00653296" w:rsidRPr="00DB05A6" w:rsidRDefault="00921C21" w:rsidP="00653296">
      <w:pPr>
        <w:rPr>
          <w:rFonts w:asciiTheme="majorEastAsia" w:eastAsiaTheme="majorEastAsia" w:hAnsiTheme="majorEastAsia"/>
          <w:b/>
        </w:rPr>
      </w:pPr>
      <w:r>
        <w:rPr>
          <w:rFonts w:asciiTheme="majorEastAsia" w:eastAsiaTheme="majorEastAsia" w:hAnsiTheme="majorEastAsia" w:hint="eastAsia"/>
          <w:b/>
        </w:rPr>
        <w:t>事前質問事項</w:t>
      </w:r>
      <w:r w:rsidR="00653296" w:rsidRPr="00DB05A6">
        <w:rPr>
          <w:rFonts w:asciiTheme="majorEastAsia" w:eastAsiaTheme="majorEastAsia" w:hAnsiTheme="majorEastAsia" w:hint="eastAsia"/>
          <w:b/>
        </w:rPr>
        <w:t>のための推奨される質問：</w:t>
      </w:r>
    </w:p>
    <w:p w14:paraId="43CB77B4" w14:textId="77777777" w:rsidR="00653296" w:rsidRDefault="00653296" w:rsidP="00653296"/>
    <w:p w14:paraId="6FBC17AB" w14:textId="77777777" w:rsidR="00653296" w:rsidRDefault="00653296" w:rsidP="00653296">
      <w:r>
        <w:rPr>
          <w:rFonts w:hint="eastAsia"/>
        </w:rPr>
        <w:t>-</w:t>
      </w:r>
      <w:r w:rsidR="004D5D7F">
        <w:rPr>
          <w:rFonts w:hint="eastAsia"/>
        </w:rPr>
        <w:t xml:space="preserve">　国</w:t>
      </w:r>
      <w:r>
        <w:rPr>
          <w:rFonts w:hint="eastAsia"/>
        </w:rPr>
        <w:t>の職員や従業員</w:t>
      </w:r>
      <w:r w:rsidR="004D5D7F">
        <w:rPr>
          <w:rFonts w:hint="eastAsia"/>
        </w:rPr>
        <w:t>が</w:t>
      </w:r>
      <w:r>
        <w:rPr>
          <w:rFonts w:hint="eastAsia"/>
        </w:rPr>
        <w:t>「障害者権利条約」についての</w:t>
      </w:r>
      <w:r w:rsidR="004D5D7F">
        <w:rPr>
          <w:rFonts w:hint="eastAsia"/>
        </w:rPr>
        <w:t>理解と知識を増やし、</w:t>
      </w:r>
      <w:r>
        <w:rPr>
          <w:rFonts w:hint="eastAsia"/>
        </w:rPr>
        <w:t>意識を高めるために、どのような措置が講じられてい</w:t>
      </w:r>
      <w:r w:rsidR="00DA0382">
        <w:rPr>
          <w:rFonts w:hint="eastAsia"/>
        </w:rPr>
        <w:t>ます</w:t>
      </w:r>
      <w:r w:rsidR="000B7A60">
        <w:rPr>
          <w:rFonts w:hint="eastAsia"/>
        </w:rPr>
        <w:t>か</w:t>
      </w:r>
      <w:r>
        <w:rPr>
          <w:rFonts w:hint="eastAsia"/>
        </w:rPr>
        <w:t>？</w:t>
      </w:r>
    </w:p>
    <w:p w14:paraId="1DE4EED0" w14:textId="77777777" w:rsidR="002659EA" w:rsidRDefault="002659EA" w:rsidP="00653296"/>
    <w:p w14:paraId="72AA666B" w14:textId="60FF4D7A" w:rsidR="00653296" w:rsidRDefault="004D5D7F" w:rsidP="00653296">
      <w:r>
        <w:rPr>
          <w:rFonts w:hint="eastAsia"/>
        </w:rPr>
        <w:t>-</w:t>
      </w:r>
      <w:r>
        <w:rPr>
          <w:rFonts w:hint="eastAsia"/>
        </w:rPr>
        <w:t xml:space="preserve">　</w:t>
      </w:r>
      <w:r w:rsidR="00653296">
        <w:rPr>
          <w:rFonts w:hint="eastAsia"/>
        </w:rPr>
        <w:t>障害の定義と労働能力不全の認識を結びつけるシステム変え、障害の社会モデルに基づくシステムを</w:t>
      </w:r>
      <w:r w:rsidR="00104296">
        <w:rPr>
          <w:rFonts w:hint="eastAsia"/>
        </w:rPr>
        <w:t>、</w:t>
      </w:r>
      <w:r w:rsidR="00375A2A">
        <w:rPr>
          <w:rFonts w:hint="eastAsia"/>
        </w:rPr>
        <w:t>障害者団体</w:t>
      </w:r>
      <w:r w:rsidR="00653296">
        <w:rPr>
          <w:rFonts w:hint="eastAsia"/>
        </w:rPr>
        <w:t>と密接に協議して導入するために、どのような措置</w:t>
      </w:r>
      <w:r w:rsidR="00104296">
        <w:rPr>
          <w:rFonts w:hint="eastAsia"/>
        </w:rPr>
        <w:t>を</w:t>
      </w:r>
      <w:r w:rsidR="00653296">
        <w:rPr>
          <w:rFonts w:hint="eastAsia"/>
        </w:rPr>
        <w:t>講じてい</w:t>
      </w:r>
      <w:r w:rsidR="00DA0382">
        <w:rPr>
          <w:rFonts w:hint="eastAsia"/>
        </w:rPr>
        <w:t>ます</w:t>
      </w:r>
      <w:r w:rsidR="00653296">
        <w:rPr>
          <w:rFonts w:hint="eastAsia"/>
        </w:rPr>
        <w:t>か？</w:t>
      </w:r>
    </w:p>
    <w:p w14:paraId="0E28144E" w14:textId="77777777" w:rsidR="002659EA" w:rsidRDefault="002659EA" w:rsidP="00653296"/>
    <w:p w14:paraId="329FAA83" w14:textId="77777777" w:rsidR="00653296" w:rsidRDefault="004D5D7F" w:rsidP="00653296">
      <w:r>
        <w:rPr>
          <w:rFonts w:hint="eastAsia"/>
        </w:rPr>
        <w:t>-</w:t>
      </w:r>
      <w:r>
        <w:rPr>
          <w:rFonts w:hint="eastAsia"/>
        </w:rPr>
        <w:t xml:space="preserve">　</w:t>
      </w:r>
      <w:r w:rsidR="00653296">
        <w:rPr>
          <w:rFonts w:hint="eastAsia"/>
        </w:rPr>
        <w:t>政府は、</w:t>
      </w:r>
      <w:r w:rsidR="00653296">
        <w:rPr>
          <w:rFonts w:hint="eastAsia"/>
        </w:rPr>
        <w:t>CRPD</w:t>
      </w:r>
      <w:r w:rsidR="00653296">
        <w:rPr>
          <w:rFonts w:hint="eastAsia"/>
        </w:rPr>
        <w:t>第</w:t>
      </w:r>
      <w:r w:rsidR="00653296">
        <w:rPr>
          <w:rFonts w:hint="eastAsia"/>
        </w:rPr>
        <w:t>1</w:t>
      </w:r>
      <w:r w:rsidR="00653296">
        <w:rPr>
          <w:rFonts w:hint="eastAsia"/>
        </w:rPr>
        <w:t>条で採択された社会・人権モデルアプローチを遵守し</w:t>
      </w:r>
      <w:r w:rsidR="00104296">
        <w:rPr>
          <w:rFonts w:hint="eastAsia"/>
        </w:rPr>
        <w:t>た</w:t>
      </w:r>
      <w:r w:rsidR="005D66CC">
        <w:rPr>
          <w:rFonts w:hint="eastAsia"/>
        </w:rPr>
        <w:t>障害者の定義を</w:t>
      </w:r>
      <w:r w:rsidR="00104296">
        <w:rPr>
          <w:rFonts w:hint="eastAsia"/>
        </w:rPr>
        <w:t>、</w:t>
      </w:r>
      <w:r w:rsidR="005D66CC">
        <w:rPr>
          <w:rFonts w:hint="eastAsia"/>
        </w:rPr>
        <w:t>いつ</w:t>
      </w:r>
      <w:r w:rsidR="00653296">
        <w:rPr>
          <w:rFonts w:hint="eastAsia"/>
        </w:rPr>
        <w:t>国の</w:t>
      </w:r>
      <w:r w:rsidR="005D66CC">
        <w:rPr>
          <w:rFonts w:hint="eastAsia"/>
        </w:rPr>
        <w:t>諸</w:t>
      </w:r>
      <w:r w:rsidR="00653296">
        <w:rPr>
          <w:rFonts w:hint="eastAsia"/>
        </w:rPr>
        <w:t>法律</w:t>
      </w:r>
      <w:r w:rsidR="005D66CC">
        <w:rPr>
          <w:rFonts w:hint="eastAsia"/>
        </w:rPr>
        <w:t>で</w:t>
      </w:r>
      <w:r w:rsidR="00653296">
        <w:rPr>
          <w:rFonts w:hint="eastAsia"/>
        </w:rPr>
        <w:t>実行</w:t>
      </w:r>
      <w:r w:rsidR="00DA0382">
        <w:rPr>
          <w:rFonts w:hint="eastAsia"/>
        </w:rPr>
        <w:t>します</w:t>
      </w:r>
      <w:r w:rsidR="00653296">
        <w:rPr>
          <w:rFonts w:hint="eastAsia"/>
        </w:rPr>
        <w:t>か？</w:t>
      </w:r>
    </w:p>
    <w:p w14:paraId="325D2394" w14:textId="77777777" w:rsidR="002659EA" w:rsidRDefault="002659EA" w:rsidP="00653296"/>
    <w:p w14:paraId="3A2AC340" w14:textId="39F82156" w:rsidR="00653296" w:rsidRDefault="004D5D7F" w:rsidP="00653296">
      <w:r>
        <w:rPr>
          <w:rFonts w:hint="eastAsia"/>
        </w:rPr>
        <w:t>-</w:t>
      </w:r>
      <w:r>
        <w:rPr>
          <w:rFonts w:hint="eastAsia"/>
        </w:rPr>
        <w:t xml:space="preserve">　</w:t>
      </w:r>
      <w:r w:rsidR="00B867C7">
        <w:rPr>
          <w:rFonts w:hint="eastAsia"/>
        </w:rPr>
        <w:t>女性や子供を含む障害者やその代表団体が国や地域レベル</w:t>
      </w:r>
      <w:r w:rsidR="00653296">
        <w:rPr>
          <w:rFonts w:hint="eastAsia"/>
        </w:rPr>
        <w:t>の障害問題に取り組む</w:t>
      </w:r>
      <w:r w:rsidR="002E18D6">
        <w:rPr>
          <w:rFonts w:hint="eastAsia"/>
        </w:rPr>
        <w:t>、</w:t>
      </w:r>
      <w:r w:rsidR="00653296">
        <w:rPr>
          <w:rFonts w:hint="eastAsia"/>
        </w:rPr>
        <w:t>あらゆる法律や規制の政策立案、意思決定、実施、評価、監視プロセスに</w:t>
      </w:r>
      <w:r w:rsidR="00372AC7">
        <w:rPr>
          <w:rFonts w:hint="eastAsia"/>
        </w:rPr>
        <w:t>参加するために、</w:t>
      </w:r>
      <w:r w:rsidR="00653296">
        <w:rPr>
          <w:rFonts w:hint="eastAsia"/>
        </w:rPr>
        <w:t>どのような措置が取られてい</w:t>
      </w:r>
      <w:r w:rsidR="00DA0382">
        <w:rPr>
          <w:rFonts w:hint="eastAsia"/>
        </w:rPr>
        <w:t>ます</w:t>
      </w:r>
      <w:r w:rsidR="00653296">
        <w:rPr>
          <w:rFonts w:hint="eastAsia"/>
        </w:rPr>
        <w:t>か？</w:t>
      </w:r>
    </w:p>
    <w:p w14:paraId="159149F7" w14:textId="77777777" w:rsidR="002659EA" w:rsidRDefault="002659EA" w:rsidP="00653296"/>
    <w:p w14:paraId="01CF48CC" w14:textId="7F23C252" w:rsidR="00653296" w:rsidRDefault="004D5D7F" w:rsidP="00653296">
      <w:r>
        <w:rPr>
          <w:rFonts w:hint="eastAsia"/>
        </w:rPr>
        <w:t>-</w:t>
      </w:r>
      <w:r>
        <w:rPr>
          <w:rFonts w:hint="eastAsia"/>
        </w:rPr>
        <w:t xml:space="preserve">　</w:t>
      </w:r>
      <w:r w:rsidR="000B7A60">
        <w:rPr>
          <w:rFonts w:hint="eastAsia"/>
        </w:rPr>
        <w:t>「障害者</w:t>
      </w:r>
      <w:r w:rsidR="00653296">
        <w:rPr>
          <w:rFonts w:hint="eastAsia"/>
        </w:rPr>
        <w:t>権利条約」実施</w:t>
      </w:r>
      <w:r w:rsidR="00B867C7">
        <w:rPr>
          <w:rFonts w:hint="eastAsia"/>
        </w:rPr>
        <w:t>のための</w:t>
      </w:r>
      <w:r w:rsidR="00653296">
        <w:rPr>
          <w:rFonts w:hint="eastAsia"/>
        </w:rPr>
        <w:t>行動計画のため</w:t>
      </w:r>
      <w:r w:rsidR="00280717">
        <w:rPr>
          <w:rFonts w:hint="eastAsia"/>
        </w:rPr>
        <w:t>に、</w:t>
      </w:r>
      <w:r w:rsidR="00653296">
        <w:rPr>
          <w:rFonts w:hint="eastAsia"/>
        </w:rPr>
        <w:t>国家予算から必要な資金</w:t>
      </w:r>
      <w:r w:rsidR="00280717">
        <w:rPr>
          <w:rFonts w:hint="eastAsia"/>
        </w:rPr>
        <w:t>を</w:t>
      </w:r>
      <w:r w:rsidR="00653296">
        <w:rPr>
          <w:rFonts w:hint="eastAsia"/>
        </w:rPr>
        <w:t>調達</w:t>
      </w:r>
      <w:r w:rsidR="00280717">
        <w:rPr>
          <w:rFonts w:hint="eastAsia"/>
        </w:rPr>
        <w:t>する</w:t>
      </w:r>
      <w:r w:rsidR="00653296">
        <w:rPr>
          <w:rFonts w:hint="eastAsia"/>
        </w:rPr>
        <w:t>措置が</w:t>
      </w:r>
      <w:r w:rsidR="00E54263">
        <w:rPr>
          <w:rFonts w:hint="eastAsia"/>
        </w:rPr>
        <w:t>どのように</w:t>
      </w:r>
      <w:r w:rsidR="00653296">
        <w:rPr>
          <w:rFonts w:hint="eastAsia"/>
        </w:rPr>
        <w:t>講じられてい</w:t>
      </w:r>
      <w:r w:rsidR="00DA0382">
        <w:rPr>
          <w:rFonts w:hint="eastAsia"/>
        </w:rPr>
        <w:t>ます</w:t>
      </w:r>
      <w:r w:rsidR="00653296">
        <w:rPr>
          <w:rFonts w:hint="eastAsia"/>
        </w:rPr>
        <w:t>か？</w:t>
      </w:r>
    </w:p>
    <w:p w14:paraId="08287934" w14:textId="77777777" w:rsidR="00653296" w:rsidRDefault="00653296" w:rsidP="00653296"/>
    <w:p w14:paraId="13BE7120" w14:textId="77777777" w:rsidR="008A2FAD" w:rsidRPr="001C5DAB" w:rsidRDefault="008A2FAD" w:rsidP="008A2FAD">
      <w:pPr>
        <w:rPr>
          <w:rFonts w:asciiTheme="majorEastAsia" w:eastAsiaTheme="majorEastAsia" w:hAnsiTheme="majorEastAsia"/>
          <w:b/>
          <w:sz w:val="24"/>
          <w:szCs w:val="24"/>
        </w:rPr>
      </w:pPr>
      <w:r w:rsidRPr="001C5DAB">
        <w:rPr>
          <w:rFonts w:asciiTheme="majorEastAsia" w:eastAsiaTheme="majorEastAsia" w:hAnsiTheme="majorEastAsia" w:hint="eastAsia"/>
          <w:b/>
          <w:sz w:val="24"/>
          <w:szCs w:val="24"/>
        </w:rPr>
        <w:t>第5条　平等及び無差別</w:t>
      </w:r>
    </w:p>
    <w:p w14:paraId="0C0689B2" w14:textId="77777777" w:rsidR="00653296" w:rsidRDefault="00653296" w:rsidP="00653296"/>
    <w:p w14:paraId="71DD3B47" w14:textId="77777777" w:rsidR="00653296" w:rsidRDefault="00653296" w:rsidP="00301636">
      <w:pPr>
        <w:ind w:firstLineChars="100" w:firstLine="210"/>
      </w:pPr>
      <w:r>
        <w:rPr>
          <w:rFonts w:hint="eastAsia"/>
        </w:rPr>
        <w:t>モンゴル憲法、その他の法律や法律文書はあらゆる種類の差別を禁止してい</w:t>
      </w:r>
      <w:r w:rsidR="00301636">
        <w:rPr>
          <w:rFonts w:hint="eastAsia"/>
        </w:rPr>
        <w:t>る</w:t>
      </w:r>
      <w:r>
        <w:rPr>
          <w:rFonts w:hint="eastAsia"/>
        </w:rPr>
        <w:t>。例えば、モンゴル憲法第</w:t>
      </w:r>
      <w:r>
        <w:rPr>
          <w:rFonts w:hint="eastAsia"/>
        </w:rPr>
        <w:t>14.2</w:t>
      </w:r>
      <w:r>
        <w:rPr>
          <w:rFonts w:hint="eastAsia"/>
        </w:rPr>
        <w:t>条によれば、</w:t>
      </w:r>
      <w:r w:rsidR="006909E3">
        <w:rPr>
          <w:rFonts w:hint="eastAsia"/>
        </w:rPr>
        <w:t>民族</w:t>
      </w:r>
      <w:r>
        <w:rPr>
          <w:rFonts w:hint="eastAsia"/>
        </w:rPr>
        <w:t>、</w:t>
      </w:r>
      <w:r w:rsidR="00DC214B">
        <w:rPr>
          <w:rFonts w:hint="eastAsia"/>
        </w:rPr>
        <w:t>出生</w:t>
      </w:r>
      <w:r>
        <w:rPr>
          <w:rFonts w:hint="eastAsia"/>
        </w:rPr>
        <w:t>、言語、人種、年齢、性別、社会的</w:t>
      </w:r>
      <w:r w:rsidR="006909E3">
        <w:rPr>
          <w:rFonts w:hint="eastAsia"/>
        </w:rPr>
        <w:t>出身</w:t>
      </w:r>
      <w:r>
        <w:rPr>
          <w:rFonts w:hint="eastAsia"/>
        </w:rPr>
        <w:t>、財産、職業、地位、宗教、意見、教育に基づいて人を差別してはならない。誰もが法の前に人でなければならない。</w:t>
      </w:r>
    </w:p>
    <w:p w14:paraId="4F381189" w14:textId="77777777" w:rsidR="00301636" w:rsidRDefault="00301636" w:rsidP="00653296"/>
    <w:p w14:paraId="350584DE" w14:textId="77777777" w:rsidR="00653296" w:rsidRDefault="00653296" w:rsidP="00301636">
      <w:pPr>
        <w:ind w:firstLineChars="100" w:firstLine="210"/>
      </w:pPr>
      <w:r>
        <w:rPr>
          <w:rFonts w:hint="eastAsia"/>
        </w:rPr>
        <w:t>しかし、</w:t>
      </w:r>
      <w:r w:rsidR="008547E0">
        <w:rPr>
          <w:rFonts w:hint="eastAsia"/>
        </w:rPr>
        <w:t>憲法には</w:t>
      </w:r>
      <w:r>
        <w:rPr>
          <w:rFonts w:hint="eastAsia"/>
        </w:rPr>
        <w:t>障害</w:t>
      </w:r>
      <w:r w:rsidR="008547E0">
        <w:rPr>
          <w:rFonts w:hint="eastAsia"/>
        </w:rPr>
        <w:t>及び身体的機能障害</w:t>
      </w:r>
      <w:r>
        <w:rPr>
          <w:rFonts w:hint="eastAsia"/>
        </w:rPr>
        <w:t>に基づく</w:t>
      </w:r>
      <w:r w:rsidR="00B867C7">
        <w:rPr>
          <w:rFonts w:hint="eastAsia"/>
        </w:rPr>
        <w:t>、人への</w:t>
      </w:r>
      <w:r>
        <w:rPr>
          <w:rFonts w:hint="eastAsia"/>
        </w:rPr>
        <w:t>差別</w:t>
      </w:r>
      <w:r w:rsidR="008547E0">
        <w:rPr>
          <w:rFonts w:hint="eastAsia"/>
        </w:rPr>
        <w:t>を禁止する文章はない。これは障害者が障害に基づく差別に対して</w:t>
      </w:r>
      <w:r>
        <w:rPr>
          <w:rFonts w:hint="eastAsia"/>
        </w:rPr>
        <w:t>同等かつ効果的な保護を受けていないことを意味する</w:t>
      </w:r>
      <w:r w:rsidR="008547E0">
        <w:rPr>
          <w:rFonts w:hint="eastAsia"/>
        </w:rPr>
        <w:t>。</w:t>
      </w:r>
    </w:p>
    <w:p w14:paraId="2FC71928" w14:textId="77777777" w:rsidR="00301636" w:rsidRDefault="00301636" w:rsidP="00653296"/>
    <w:p w14:paraId="041CEB93" w14:textId="77777777" w:rsidR="00653296" w:rsidRDefault="00653296" w:rsidP="00301636">
      <w:pPr>
        <w:ind w:firstLineChars="100" w:firstLine="210"/>
      </w:pPr>
      <w:r>
        <w:rPr>
          <w:rFonts w:hint="eastAsia"/>
        </w:rPr>
        <w:t>これに関連して、障害者やその家族の差別や人権に関する意識や態度さえも非常に低い。社会には</w:t>
      </w:r>
      <w:r w:rsidR="00E27018">
        <w:rPr>
          <w:rFonts w:hint="eastAsia"/>
        </w:rPr>
        <w:t>多くの障害者がさまざまな形で</w:t>
      </w:r>
      <w:r>
        <w:rPr>
          <w:rFonts w:hint="eastAsia"/>
        </w:rPr>
        <w:t>差別を受けているが、他人や社会から差別されていること</w:t>
      </w:r>
      <w:r w:rsidR="00E27018">
        <w:rPr>
          <w:rFonts w:hint="eastAsia"/>
        </w:rPr>
        <w:t>に気づいていない。</w:t>
      </w:r>
      <w:r>
        <w:rPr>
          <w:rFonts w:hint="eastAsia"/>
        </w:rPr>
        <w:t>例えば、</w:t>
      </w:r>
      <w:r w:rsidR="00472A1A">
        <w:rPr>
          <w:rFonts w:hint="eastAsia"/>
        </w:rPr>
        <w:t>障害のある</w:t>
      </w:r>
      <w:r>
        <w:rPr>
          <w:rFonts w:hint="eastAsia"/>
        </w:rPr>
        <w:t>人々は、農村部や都市部で</w:t>
      </w:r>
      <w:r w:rsidR="003B0C9B">
        <w:rPr>
          <w:rFonts w:hint="eastAsia"/>
        </w:rPr>
        <w:t>、他の人々と平等に、</w:t>
      </w:r>
      <w:r>
        <w:rPr>
          <w:rFonts w:hint="eastAsia"/>
        </w:rPr>
        <w:t>公共交通機関を利用する可能性がなく、アクセス</w:t>
      </w:r>
      <w:r w:rsidR="003B0C9B">
        <w:rPr>
          <w:rFonts w:hint="eastAsia"/>
        </w:rPr>
        <w:t>できず</w:t>
      </w:r>
      <w:r>
        <w:rPr>
          <w:rFonts w:hint="eastAsia"/>
        </w:rPr>
        <w:t>安全でも</w:t>
      </w:r>
      <w:r w:rsidR="00301636">
        <w:rPr>
          <w:rFonts w:hint="eastAsia"/>
        </w:rPr>
        <w:t>ない</w:t>
      </w:r>
      <w:r>
        <w:rPr>
          <w:rFonts w:hint="eastAsia"/>
        </w:rPr>
        <w:t>。しかし、一般の人はこれを通常の</w:t>
      </w:r>
      <w:r w:rsidR="003B0C9B">
        <w:rPr>
          <w:rFonts w:hint="eastAsia"/>
        </w:rPr>
        <w:t>こと</w:t>
      </w:r>
      <w:r>
        <w:rPr>
          <w:rFonts w:hint="eastAsia"/>
        </w:rPr>
        <w:t>とみなす。</w:t>
      </w:r>
      <w:r>
        <w:rPr>
          <w:rFonts w:hint="eastAsia"/>
        </w:rPr>
        <w:t xml:space="preserve"> </w:t>
      </w:r>
      <w:r w:rsidR="00375A2A">
        <w:rPr>
          <w:rFonts w:hint="eastAsia"/>
        </w:rPr>
        <w:t>障害者団体</w:t>
      </w:r>
      <w:r>
        <w:rPr>
          <w:rFonts w:hint="eastAsia"/>
        </w:rPr>
        <w:t>が障害者の公共交通機関へのアクセスを増やすことを要求すると、政府機関</w:t>
      </w:r>
      <w:r w:rsidR="0016408B">
        <w:rPr>
          <w:rFonts w:hint="eastAsia"/>
        </w:rPr>
        <w:t>は</w:t>
      </w:r>
      <w:r>
        <w:rPr>
          <w:rFonts w:hint="eastAsia"/>
        </w:rPr>
        <w:t>同じ回答を返す</w:t>
      </w:r>
      <w:r w:rsidR="0016408B">
        <w:rPr>
          <w:rFonts w:hint="eastAsia"/>
        </w:rPr>
        <w:t>：</w:t>
      </w:r>
      <w:r>
        <w:rPr>
          <w:rFonts w:hint="eastAsia"/>
        </w:rPr>
        <w:t>お金がない。</w:t>
      </w:r>
    </w:p>
    <w:p w14:paraId="64862A49" w14:textId="77777777" w:rsidR="00301636" w:rsidRDefault="00301636" w:rsidP="00653296"/>
    <w:p w14:paraId="0A112217" w14:textId="77777777" w:rsidR="00653296" w:rsidRDefault="00653296" w:rsidP="00301636">
      <w:pPr>
        <w:ind w:firstLineChars="100" w:firstLine="210"/>
      </w:pPr>
      <w:r>
        <w:rPr>
          <w:rFonts w:hint="eastAsia"/>
        </w:rPr>
        <w:t>法律には、障害に基づく差別禁止</w:t>
      </w:r>
      <w:r w:rsidR="00B867C7">
        <w:rPr>
          <w:rFonts w:hint="eastAsia"/>
        </w:rPr>
        <w:t>の表現</w:t>
      </w:r>
      <w:r>
        <w:rPr>
          <w:rFonts w:hint="eastAsia"/>
        </w:rPr>
        <w:t>が含まれてい</w:t>
      </w:r>
      <w:r w:rsidR="00301636">
        <w:rPr>
          <w:rFonts w:hint="eastAsia"/>
        </w:rPr>
        <w:t>ない</w:t>
      </w:r>
      <w:r>
        <w:rPr>
          <w:rFonts w:hint="eastAsia"/>
        </w:rPr>
        <w:t>。さらに、合理的</w:t>
      </w:r>
      <w:r w:rsidR="0016408B">
        <w:rPr>
          <w:rFonts w:hint="eastAsia"/>
        </w:rPr>
        <w:t>配慮</w:t>
      </w:r>
      <w:r>
        <w:rPr>
          <w:rFonts w:hint="eastAsia"/>
        </w:rPr>
        <w:t>を提供する義務や、合理的</w:t>
      </w:r>
      <w:r w:rsidR="0016408B">
        <w:rPr>
          <w:rFonts w:hint="eastAsia"/>
        </w:rPr>
        <w:t>配慮</w:t>
      </w:r>
      <w:r>
        <w:rPr>
          <w:rFonts w:hint="eastAsia"/>
        </w:rPr>
        <w:t>の拒否が障害に基づく差別に相当するという事実は含まれていない。</w:t>
      </w:r>
    </w:p>
    <w:p w14:paraId="4E559197" w14:textId="77777777" w:rsidR="00653296" w:rsidRDefault="00653296" w:rsidP="00653296"/>
    <w:p w14:paraId="43BF2167" w14:textId="77777777" w:rsidR="00921C21" w:rsidRPr="00DB05A6" w:rsidRDefault="00921C21" w:rsidP="00921C21">
      <w:pPr>
        <w:rPr>
          <w:rFonts w:asciiTheme="majorEastAsia" w:eastAsiaTheme="majorEastAsia" w:hAnsiTheme="majorEastAsia"/>
          <w:b/>
        </w:rPr>
      </w:pPr>
      <w:r>
        <w:rPr>
          <w:rFonts w:asciiTheme="majorEastAsia" w:eastAsiaTheme="majorEastAsia" w:hAnsiTheme="majorEastAsia" w:hint="eastAsia"/>
          <w:b/>
        </w:rPr>
        <w:t>事前質問事項</w:t>
      </w:r>
      <w:r w:rsidRPr="00DB05A6">
        <w:rPr>
          <w:rFonts w:asciiTheme="majorEastAsia" w:eastAsiaTheme="majorEastAsia" w:hAnsiTheme="majorEastAsia" w:hint="eastAsia"/>
          <w:b/>
        </w:rPr>
        <w:t>のための推奨される質問：</w:t>
      </w:r>
    </w:p>
    <w:p w14:paraId="16713434" w14:textId="77777777" w:rsidR="00653296" w:rsidRPr="00921C21" w:rsidRDefault="00653296" w:rsidP="00653296"/>
    <w:p w14:paraId="0FEC62D2" w14:textId="77777777" w:rsidR="00653296" w:rsidRDefault="00301636" w:rsidP="00653296">
      <w:r>
        <w:rPr>
          <w:rFonts w:hint="eastAsia"/>
        </w:rPr>
        <w:t>-</w:t>
      </w:r>
      <w:r>
        <w:rPr>
          <w:rFonts w:hint="eastAsia"/>
        </w:rPr>
        <w:t xml:space="preserve">　</w:t>
      </w:r>
      <w:r w:rsidR="00653296">
        <w:rPr>
          <w:rFonts w:hint="eastAsia"/>
        </w:rPr>
        <w:t>障害者に合理的</w:t>
      </w:r>
      <w:r w:rsidR="0016408B">
        <w:rPr>
          <w:rFonts w:hint="eastAsia"/>
        </w:rPr>
        <w:t>配慮</w:t>
      </w:r>
      <w:r w:rsidR="00653296">
        <w:rPr>
          <w:rFonts w:hint="eastAsia"/>
        </w:rPr>
        <w:t>を提供するための措置と、その拒否が障害に基づく差別</w:t>
      </w:r>
      <w:r w:rsidR="00303919">
        <w:rPr>
          <w:rFonts w:hint="eastAsia"/>
        </w:rPr>
        <w:t>である</w:t>
      </w:r>
      <w:r w:rsidR="00653296">
        <w:rPr>
          <w:rFonts w:hint="eastAsia"/>
        </w:rPr>
        <w:t>ことを法律に含めるための措置を示してください。</w:t>
      </w:r>
    </w:p>
    <w:p w14:paraId="7A97C10B" w14:textId="77777777" w:rsidR="002659EA" w:rsidRDefault="002659EA" w:rsidP="00653296"/>
    <w:p w14:paraId="2AD5AA06" w14:textId="77777777" w:rsidR="00653296" w:rsidRDefault="00301636" w:rsidP="00653296">
      <w:r>
        <w:rPr>
          <w:rFonts w:hint="eastAsia"/>
        </w:rPr>
        <w:t>-</w:t>
      </w:r>
      <w:r>
        <w:rPr>
          <w:rFonts w:hint="eastAsia"/>
        </w:rPr>
        <w:t xml:space="preserve">　</w:t>
      </w:r>
      <w:r w:rsidR="00653296">
        <w:rPr>
          <w:rFonts w:hint="eastAsia"/>
        </w:rPr>
        <w:t>政府や</w:t>
      </w:r>
      <w:r w:rsidR="00E70E25">
        <w:rPr>
          <w:rFonts w:hint="eastAsia"/>
        </w:rPr>
        <w:t>一般の会話</w:t>
      </w:r>
      <w:r w:rsidR="00653296">
        <w:rPr>
          <w:rFonts w:hint="eastAsia"/>
        </w:rPr>
        <w:t>の中で障害者に対する差別的な言葉を排除するための措置や、公的および私的な</w:t>
      </w:r>
      <w:r w:rsidR="00E70E25">
        <w:rPr>
          <w:rFonts w:hint="eastAsia"/>
        </w:rPr>
        <w:t>関係者</w:t>
      </w:r>
      <w:r w:rsidR="00653296">
        <w:rPr>
          <w:rFonts w:hint="eastAsia"/>
        </w:rPr>
        <w:t>、特に障害の問題に</w:t>
      </w:r>
      <w:r w:rsidR="00E70E25">
        <w:rPr>
          <w:rFonts w:hint="eastAsia"/>
        </w:rPr>
        <w:t>関わっている人々への</w:t>
      </w:r>
      <w:r w:rsidR="00653296">
        <w:rPr>
          <w:rFonts w:hint="eastAsia"/>
        </w:rPr>
        <w:t>障害訓練に関する情報を提供してください。</w:t>
      </w:r>
    </w:p>
    <w:p w14:paraId="61E878BA" w14:textId="77777777" w:rsidR="002659EA" w:rsidRDefault="002659EA" w:rsidP="00653296"/>
    <w:p w14:paraId="2E6C5B87" w14:textId="77777777" w:rsidR="00653296" w:rsidRDefault="00301636" w:rsidP="00653296">
      <w:r>
        <w:rPr>
          <w:rFonts w:hint="eastAsia"/>
        </w:rPr>
        <w:t>-</w:t>
      </w:r>
      <w:r>
        <w:rPr>
          <w:rFonts w:hint="eastAsia"/>
        </w:rPr>
        <w:t xml:space="preserve">　</w:t>
      </w:r>
      <w:r w:rsidR="00653296">
        <w:rPr>
          <w:rFonts w:hint="eastAsia"/>
        </w:rPr>
        <w:t>憲法やその他の法律に</w:t>
      </w:r>
      <w:r w:rsidR="00CF16CC">
        <w:rPr>
          <w:rFonts w:hint="eastAsia"/>
        </w:rPr>
        <w:t>、複数の複合的な差別や関連差別、そして</w:t>
      </w:r>
      <w:r w:rsidR="006F1EFF">
        <w:rPr>
          <w:rFonts w:hint="eastAsia"/>
        </w:rPr>
        <w:t>障害があると見なされた人への差別を含めて、</w:t>
      </w:r>
      <w:r w:rsidR="008D1BAD">
        <w:rPr>
          <w:rFonts w:hint="eastAsia"/>
        </w:rPr>
        <w:t>障害を理由とする</w:t>
      </w:r>
      <w:r w:rsidR="00653296">
        <w:rPr>
          <w:rFonts w:hint="eastAsia"/>
        </w:rPr>
        <w:t>差別</w:t>
      </w:r>
      <w:r w:rsidR="008D1BAD">
        <w:rPr>
          <w:rFonts w:hint="eastAsia"/>
        </w:rPr>
        <w:t>の</w:t>
      </w:r>
      <w:r w:rsidR="00653296">
        <w:rPr>
          <w:rFonts w:hint="eastAsia"/>
        </w:rPr>
        <w:t>禁止を組み入れ</w:t>
      </w:r>
      <w:r w:rsidR="008D1BAD">
        <w:rPr>
          <w:rFonts w:hint="eastAsia"/>
        </w:rPr>
        <w:t>る</w:t>
      </w:r>
      <w:r w:rsidR="00CF16CC">
        <w:rPr>
          <w:rFonts w:hint="eastAsia"/>
        </w:rPr>
        <w:t>ために</w:t>
      </w:r>
      <w:r w:rsidR="008D1BAD">
        <w:rPr>
          <w:rFonts w:hint="eastAsia"/>
        </w:rPr>
        <w:t>、</w:t>
      </w:r>
      <w:r w:rsidR="00CF16CC">
        <w:rPr>
          <w:rFonts w:hint="eastAsia"/>
        </w:rPr>
        <w:t>そして、</w:t>
      </w:r>
      <w:r w:rsidR="008D1BAD">
        <w:rPr>
          <w:rFonts w:hint="eastAsia"/>
        </w:rPr>
        <w:t>あらゆる理由に基づく差別</w:t>
      </w:r>
      <w:r w:rsidR="00653296">
        <w:rPr>
          <w:rFonts w:hint="eastAsia"/>
        </w:rPr>
        <w:t>に対する平等かつ効果的な法的保護を</w:t>
      </w:r>
      <w:r w:rsidR="008D1BAD">
        <w:rPr>
          <w:rFonts w:hint="eastAsia"/>
        </w:rPr>
        <w:t>障害者に対して</w:t>
      </w:r>
      <w:r w:rsidR="00653296">
        <w:rPr>
          <w:rFonts w:hint="eastAsia"/>
        </w:rPr>
        <w:t>保証するために、</w:t>
      </w:r>
      <w:r w:rsidR="00B867C7">
        <w:rPr>
          <w:rFonts w:hint="eastAsia"/>
        </w:rPr>
        <w:t>どのような</w:t>
      </w:r>
      <w:r w:rsidR="00653296">
        <w:rPr>
          <w:rFonts w:hint="eastAsia"/>
        </w:rPr>
        <w:t>措置が取られてい</w:t>
      </w:r>
      <w:r w:rsidR="00DA0382">
        <w:rPr>
          <w:rFonts w:hint="eastAsia"/>
        </w:rPr>
        <w:t>ます</w:t>
      </w:r>
      <w:r w:rsidR="00E70E25">
        <w:rPr>
          <w:rFonts w:hint="eastAsia"/>
        </w:rPr>
        <w:t>か</w:t>
      </w:r>
      <w:r w:rsidR="00653296">
        <w:rPr>
          <w:rFonts w:hint="eastAsia"/>
        </w:rPr>
        <w:t>。</w:t>
      </w:r>
      <w:r w:rsidR="006F1EFF">
        <w:rPr>
          <w:rFonts w:hint="eastAsia"/>
        </w:rPr>
        <w:t>また、</w:t>
      </w:r>
      <w:r w:rsidR="00653296">
        <w:rPr>
          <w:rFonts w:hint="eastAsia"/>
        </w:rPr>
        <w:t>加害者に対する具体的な抑止措置、犠牲者に対する</w:t>
      </w:r>
      <w:r w:rsidR="00A069E9">
        <w:rPr>
          <w:rFonts w:hint="eastAsia"/>
        </w:rPr>
        <w:t>是正や</w:t>
      </w:r>
      <w:r w:rsidR="00653296">
        <w:rPr>
          <w:rFonts w:hint="eastAsia"/>
        </w:rPr>
        <w:t>補償などの効果的な救済</w:t>
      </w:r>
      <w:r w:rsidR="00A069E9">
        <w:rPr>
          <w:rFonts w:hint="eastAsia"/>
        </w:rPr>
        <w:t>のためにとられている</w:t>
      </w:r>
      <w:r w:rsidR="00653296">
        <w:rPr>
          <w:rFonts w:hint="eastAsia"/>
        </w:rPr>
        <w:t>措置</w:t>
      </w:r>
      <w:r w:rsidR="00A069E9">
        <w:rPr>
          <w:rFonts w:hint="eastAsia"/>
        </w:rPr>
        <w:t>はどう</w:t>
      </w:r>
      <w:r w:rsidR="00DA0382">
        <w:rPr>
          <w:rFonts w:hint="eastAsia"/>
        </w:rPr>
        <w:t>です</w:t>
      </w:r>
      <w:r w:rsidR="00A069E9">
        <w:rPr>
          <w:rFonts w:hint="eastAsia"/>
        </w:rPr>
        <w:t>か。</w:t>
      </w:r>
    </w:p>
    <w:p w14:paraId="0E00095C" w14:textId="77777777" w:rsidR="002659EA" w:rsidRDefault="002659EA" w:rsidP="00653296"/>
    <w:p w14:paraId="3273D48E" w14:textId="77777777" w:rsidR="00653296" w:rsidRDefault="00303919" w:rsidP="00653296">
      <w:r>
        <w:rPr>
          <w:rFonts w:hint="eastAsia"/>
        </w:rPr>
        <w:t>-</w:t>
      </w:r>
      <w:r>
        <w:rPr>
          <w:rFonts w:hint="eastAsia"/>
        </w:rPr>
        <w:t xml:space="preserve">　</w:t>
      </w:r>
      <w:r w:rsidR="00653296">
        <w:rPr>
          <w:rFonts w:hint="eastAsia"/>
        </w:rPr>
        <w:t>モンゴル政府は、障害者の権利と</w:t>
      </w:r>
      <w:r w:rsidR="001F714A">
        <w:rPr>
          <w:rFonts w:hint="eastAsia"/>
        </w:rPr>
        <w:t>差別に関する理解を高めるため、</w:t>
      </w:r>
      <w:r w:rsidR="00C06A5B">
        <w:rPr>
          <w:rFonts w:hint="eastAsia"/>
        </w:rPr>
        <w:t>障害を理由とする差別の禁止と合理的配慮に関して、</w:t>
      </w:r>
      <w:r w:rsidR="00B16442">
        <w:rPr>
          <w:rFonts w:hint="eastAsia"/>
        </w:rPr>
        <w:t>国の職員</w:t>
      </w:r>
      <w:r w:rsidR="00653296">
        <w:rPr>
          <w:rFonts w:hint="eastAsia"/>
        </w:rPr>
        <w:t>、裁判官、裁判</w:t>
      </w:r>
      <w:r w:rsidR="00B16442">
        <w:rPr>
          <w:rFonts w:hint="eastAsia"/>
        </w:rPr>
        <w:t>所職員</w:t>
      </w:r>
      <w:r w:rsidR="00653296">
        <w:rPr>
          <w:rFonts w:hint="eastAsia"/>
        </w:rPr>
        <w:t>、弁護士、雇用</w:t>
      </w:r>
      <w:r w:rsidR="00B16442">
        <w:rPr>
          <w:rFonts w:hint="eastAsia"/>
        </w:rPr>
        <w:t>主</w:t>
      </w:r>
      <w:r w:rsidR="00C06A5B">
        <w:rPr>
          <w:rFonts w:hint="eastAsia"/>
        </w:rPr>
        <w:t>、さらに障害者、</w:t>
      </w:r>
      <w:r w:rsidR="00375A2A">
        <w:rPr>
          <w:rFonts w:hint="eastAsia"/>
        </w:rPr>
        <w:t>障害者団体</w:t>
      </w:r>
      <w:r w:rsidR="00C06A5B">
        <w:rPr>
          <w:rFonts w:hint="eastAsia"/>
        </w:rPr>
        <w:t>、一般市民</w:t>
      </w:r>
      <w:r w:rsidR="00653296">
        <w:rPr>
          <w:rFonts w:hint="eastAsia"/>
        </w:rPr>
        <w:t>を含む公的および私的</w:t>
      </w:r>
      <w:r w:rsidR="001F714A">
        <w:rPr>
          <w:rFonts w:hint="eastAsia"/>
        </w:rPr>
        <w:t>関係者</w:t>
      </w:r>
      <w:r w:rsidR="00B16442">
        <w:rPr>
          <w:rFonts w:hint="eastAsia"/>
        </w:rPr>
        <w:t>の意識を高めたり</w:t>
      </w:r>
      <w:r w:rsidR="00653296">
        <w:rPr>
          <w:rFonts w:hint="eastAsia"/>
        </w:rPr>
        <w:t>訓練を提供するなど、どのような措置を講じ</w:t>
      </w:r>
      <w:r w:rsidR="00A069E9">
        <w:rPr>
          <w:rFonts w:hint="eastAsia"/>
        </w:rPr>
        <w:t>てい</w:t>
      </w:r>
      <w:r w:rsidR="00DA0382">
        <w:rPr>
          <w:rFonts w:hint="eastAsia"/>
        </w:rPr>
        <w:t>ます</w:t>
      </w:r>
      <w:r w:rsidR="00A069E9">
        <w:rPr>
          <w:rFonts w:hint="eastAsia"/>
        </w:rPr>
        <w:t>か。</w:t>
      </w:r>
      <w:r w:rsidR="00653296">
        <w:rPr>
          <w:rFonts w:hint="eastAsia"/>
        </w:rPr>
        <w:t>政府はこれに関連して特別な政策やプログラムを持ってい</w:t>
      </w:r>
      <w:r w:rsidR="00DA0382">
        <w:rPr>
          <w:rFonts w:hint="eastAsia"/>
        </w:rPr>
        <w:t>ます</w:t>
      </w:r>
      <w:r w:rsidR="00653296">
        <w:rPr>
          <w:rFonts w:hint="eastAsia"/>
        </w:rPr>
        <w:t>か？</w:t>
      </w:r>
      <w:r w:rsidR="00203563">
        <w:rPr>
          <w:rFonts w:hint="eastAsia"/>
        </w:rPr>
        <w:t>持っていない場合、</w:t>
      </w:r>
      <w:r w:rsidR="00653296">
        <w:rPr>
          <w:rFonts w:hint="eastAsia"/>
        </w:rPr>
        <w:t>そのような</w:t>
      </w:r>
      <w:r w:rsidR="00203563">
        <w:rPr>
          <w:rFonts w:hint="eastAsia"/>
        </w:rPr>
        <w:t>政策</w:t>
      </w:r>
      <w:r w:rsidR="00653296">
        <w:rPr>
          <w:rFonts w:hint="eastAsia"/>
        </w:rPr>
        <w:t>とプログラムの設計と実施について</w:t>
      </w:r>
      <w:r w:rsidR="00375A2A">
        <w:rPr>
          <w:rFonts w:hint="eastAsia"/>
        </w:rPr>
        <w:t>障害者団体</w:t>
      </w:r>
      <w:r w:rsidR="00653296">
        <w:rPr>
          <w:rFonts w:hint="eastAsia"/>
        </w:rPr>
        <w:t>と積極的に関わり、密接に協議するためにどのような措置が講じられてい</w:t>
      </w:r>
      <w:r w:rsidR="00DA0382">
        <w:rPr>
          <w:rFonts w:hint="eastAsia"/>
        </w:rPr>
        <w:t>ます</w:t>
      </w:r>
      <w:r w:rsidR="00653296">
        <w:rPr>
          <w:rFonts w:hint="eastAsia"/>
        </w:rPr>
        <w:t>か？</w:t>
      </w:r>
    </w:p>
    <w:p w14:paraId="20AE2607" w14:textId="77777777" w:rsidR="00653296" w:rsidRDefault="00653296" w:rsidP="00653296"/>
    <w:p w14:paraId="53F5973C" w14:textId="77777777" w:rsidR="008A2FAD" w:rsidRPr="001C5DAB" w:rsidRDefault="008A2FAD" w:rsidP="008A2FAD">
      <w:pPr>
        <w:rPr>
          <w:rFonts w:asciiTheme="majorEastAsia" w:eastAsiaTheme="majorEastAsia" w:hAnsiTheme="majorEastAsia"/>
          <w:b/>
          <w:sz w:val="24"/>
          <w:szCs w:val="24"/>
        </w:rPr>
      </w:pPr>
      <w:r w:rsidRPr="00330D27">
        <w:rPr>
          <w:rFonts w:asciiTheme="majorEastAsia" w:eastAsiaTheme="majorEastAsia" w:hAnsiTheme="majorEastAsia" w:hint="eastAsia"/>
          <w:b/>
          <w:sz w:val="24"/>
          <w:szCs w:val="24"/>
        </w:rPr>
        <w:t>第6条　障害のある女性</w:t>
      </w:r>
    </w:p>
    <w:p w14:paraId="0FB7B796" w14:textId="77777777" w:rsidR="00653296" w:rsidRDefault="00653296" w:rsidP="00653296"/>
    <w:p w14:paraId="160AA05B" w14:textId="77777777" w:rsidR="00653296" w:rsidRDefault="00653296" w:rsidP="00330D27">
      <w:pPr>
        <w:ind w:firstLineChars="100" w:firstLine="210"/>
      </w:pPr>
      <w:r>
        <w:rPr>
          <w:rFonts w:hint="eastAsia"/>
        </w:rPr>
        <w:t>国家は、家族、母親、および子供の利益を保護</w:t>
      </w:r>
      <w:r w:rsidR="00330D27">
        <w:rPr>
          <w:rFonts w:hint="eastAsia"/>
        </w:rPr>
        <w:t>しなければならない。</w:t>
      </w:r>
    </w:p>
    <w:p w14:paraId="30B672A4" w14:textId="77777777" w:rsidR="00330D27" w:rsidRDefault="00330D27" w:rsidP="00653296"/>
    <w:p w14:paraId="6258BE2A" w14:textId="77777777" w:rsidR="00653296" w:rsidRDefault="00B867C7" w:rsidP="00330D27">
      <w:pPr>
        <w:ind w:firstLineChars="100" w:firstLine="210"/>
      </w:pPr>
      <w:r>
        <w:rPr>
          <w:rFonts w:hint="eastAsia"/>
        </w:rPr>
        <w:t>上記の権利を保証するために、特別な</w:t>
      </w:r>
      <w:r w:rsidR="00653296">
        <w:rPr>
          <w:rFonts w:hint="eastAsia"/>
        </w:rPr>
        <w:t>独立法が制定されてい</w:t>
      </w:r>
      <w:r w:rsidR="00330D27">
        <w:rPr>
          <w:rFonts w:hint="eastAsia"/>
        </w:rPr>
        <w:t>る</w:t>
      </w:r>
      <w:r w:rsidR="00653296">
        <w:rPr>
          <w:rFonts w:hint="eastAsia"/>
        </w:rPr>
        <w:t>。例えば、家族法律（</w:t>
      </w:r>
      <w:r w:rsidR="00653296">
        <w:rPr>
          <w:rFonts w:hint="eastAsia"/>
        </w:rPr>
        <w:t>1990</w:t>
      </w:r>
      <w:r w:rsidR="00653296">
        <w:rPr>
          <w:rFonts w:hint="eastAsia"/>
        </w:rPr>
        <w:t>）、健康法（</w:t>
      </w:r>
      <w:r w:rsidR="00653296">
        <w:rPr>
          <w:rFonts w:hint="eastAsia"/>
        </w:rPr>
        <w:t>1995</w:t>
      </w:r>
      <w:r w:rsidR="00653296">
        <w:rPr>
          <w:rFonts w:hint="eastAsia"/>
        </w:rPr>
        <w:t>）、障害者社会保障法（</w:t>
      </w:r>
      <w:r w:rsidR="00653296">
        <w:rPr>
          <w:rFonts w:hint="eastAsia"/>
        </w:rPr>
        <w:t>1996</w:t>
      </w:r>
      <w:r w:rsidR="00653296">
        <w:rPr>
          <w:rFonts w:hint="eastAsia"/>
        </w:rPr>
        <w:t>）、家庭内暴力</w:t>
      </w:r>
      <w:r w:rsidR="00330D27">
        <w:rPr>
          <w:rFonts w:hint="eastAsia"/>
        </w:rPr>
        <w:t>禁止</w:t>
      </w:r>
      <w:r w:rsidR="00653296">
        <w:rPr>
          <w:rFonts w:hint="eastAsia"/>
        </w:rPr>
        <w:t>法（</w:t>
      </w:r>
      <w:r w:rsidR="00653296">
        <w:rPr>
          <w:rFonts w:hint="eastAsia"/>
        </w:rPr>
        <w:t>2004</w:t>
      </w:r>
      <w:r w:rsidR="00653296">
        <w:rPr>
          <w:rFonts w:hint="eastAsia"/>
        </w:rPr>
        <w:t>）、男女平等法（</w:t>
      </w:r>
      <w:r w:rsidR="00653296">
        <w:rPr>
          <w:rFonts w:hint="eastAsia"/>
        </w:rPr>
        <w:t>2011</w:t>
      </w:r>
      <w:r w:rsidR="00653296">
        <w:rPr>
          <w:rFonts w:hint="eastAsia"/>
        </w:rPr>
        <w:t>）</w:t>
      </w:r>
      <w:r w:rsidR="00C31018">
        <w:rPr>
          <w:rFonts w:hint="eastAsia"/>
        </w:rPr>
        <w:t>である</w:t>
      </w:r>
      <w:r w:rsidR="00653296">
        <w:rPr>
          <w:rFonts w:hint="eastAsia"/>
        </w:rPr>
        <w:t>。</w:t>
      </w:r>
    </w:p>
    <w:p w14:paraId="01844121" w14:textId="77777777" w:rsidR="00330D27" w:rsidRDefault="00330D27" w:rsidP="00653296"/>
    <w:p w14:paraId="49C349BB" w14:textId="77777777" w:rsidR="00653296" w:rsidRDefault="00653296" w:rsidP="00330D27">
      <w:pPr>
        <w:ind w:firstLineChars="100" w:firstLine="210"/>
      </w:pPr>
      <w:r>
        <w:rPr>
          <w:rFonts w:hint="eastAsia"/>
        </w:rPr>
        <w:t>これらの法律を効果的に実施するために、モンゴル議会と政府は多くの政策、プログラム、行動計画を採択している。</w:t>
      </w:r>
      <w:r w:rsidR="00C31018">
        <w:rPr>
          <w:rFonts w:hint="eastAsia"/>
        </w:rPr>
        <w:t>例えば</w:t>
      </w:r>
      <w:r>
        <w:rPr>
          <w:rFonts w:hint="eastAsia"/>
        </w:rPr>
        <w:t>モンゴル議会は、</w:t>
      </w:r>
      <w:r>
        <w:t>2003</w:t>
      </w:r>
      <w:r>
        <w:rPr>
          <w:rFonts w:hint="eastAsia"/>
        </w:rPr>
        <w:t>年に家族開発に関する国家政策、</w:t>
      </w:r>
      <w:r>
        <w:t>2003</w:t>
      </w:r>
      <w:r>
        <w:rPr>
          <w:rFonts w:hint="eastAsia"/>
        </w:rPr>
        <w:t>年にモンゴル国家人権プログラム、人口開発に関する国家政策（</w:t>
      </w:r>
      <w:r>
        <w:t>1999</w:t>
      </w:r>
      <w:r>
        <w:rPr>
          <w:rFonts w:hint="eastAsia"/>
        </w:rPr>
        <w:t>〜</w:t>
      </w:r>
      <w:r>
        <w:t>2015</w:t>
      </w:r>
      <w:r>
        <w:rPr>
          <w:rFonts w:hint="eastAsia"/>
        </w:rPr>
        <w:t>年）、</w:t>
      </w:r>
      <w:r>
        <w:t>2005</w:t>
      </w:r>
      <w:r>
        <w:rPr>
          <w:rFonts w:hint="eastAsia"/>
        </w:rPr>
        <w:t>年に</w:t>
      </w:r>
      <w:r>
        <w:t>2015</w:t>
      </w:r>
      <w:r>
        <w:rPr>
          <w:rFonts w:hint="eastAsia"/>
        </w:rPr>
        <w:t>年までのモンゴルのミレニアム開発目標を</w:t>
      </w:r>
      <w:r w:rsidR="00C31018">
        <w:rPr>
          <w:rFonts w:hint="eastAsia"/>
        </w:rPr>
        <w:t>採択した。</w:t>
      </w:r>
    </w:p>
    <w:p w14:paraId="63F0745B" w14:textId="77777777" w:rsidR="00330D27" w:rsidRDefault="00330D27" w:rsidP="00653296"/>
    <w:p w14:paraId="1AACC22B" w14:textId="77777777" w:rsidR="00653296" w:rsidRDefault="00653296" w:rsidP="00330D27">
      <w:pPr>
        <w:ind w:firstLineChars="100" w:firstLine="210"/>
      </w:pPr>
      <w:r>
        <w:rPr>
          <w:rFonts w:hint="eastAsia"/>
        </w:rPr>
        <w:t>モンゴルでは、</w:t>
      </w:r>
      <w:r w:rsidR="00472A1A">
        <w:rPr>
          <w:rFonts w:hint="eastAsia"/>
        </w:rPr>
        <w:t>障害のある</w:t>
      </w:r>
      <w:r>
        <w:rPr>
          <w:rFonts w:hint="eastAsia"/>
        </w:rPr>
        <w:t>女性の割合は、</w:t>
      </w:r>
      <w:r w:rsidR="00472A1A">
        <w:rPr>
          <w:rFonts w:hint="eastAsia"/>
        </w:rPr>
        <w:t>障害のある</w:t>
      </w:r>
      <w:r>
        <w:rPr>
          <w:rFonts w:hint="eastAsia"/>
        </w:rPr>
        <w:t>すべての人のうち</w:t>
      </w:r>
      <w:r>
        <w:rPr>
          <w:rFonts w:hint="eastAsia"/>
        </w:rPr>
        <w:t>45.9</w:t>
      </w:r>
      <w:r>
        <w:rPr>
          <w:rFonts w:hint="eastAsia"/>
        </w:rPr>
        <w:t>％で</w:t>
      </w:r>
      <w:r w:rsidR="00C31018">
        <w:rPr>
          <w:rFonts w:hint="eastAsia"/>
        </w:rPr>
        <w:t>ある</w:t>
      </w:r>
      <w:r>
        <w:rPr>
          <w:rFonts w:hint="eastAsia"/>
        </w:rPr>
        <w:t>。モンゴルには、障害のある女性のための特別な政策、規制、プログラム、サービスは</w:t>
      </w:r>
      <w:r w:rsidR="00C31018">
        <w:rPr>
          <w:rFonts w:hint="eastAsia"/>
        </w:rPr>
        <w:t>ない</w:t>
      </w:r>
      <w:r>
        <w:rPr>
          <w:rFonts w:hint="eastAsia"/>
        </w:rPr>
        <w:t>。既存の政策や一般プログラム、</w:t>
      </w:r>
      <w:r w:rsidR="00322C0D">
        <w:rPr>
          <w:rFonts w:hint="eastAsia"/>
        </w:rPr>
        <w:t>そして</w:t>
      </w:r>
      <w:r>
        <w:rPr>
          <w:rFonts w:hint="eastAsia"/>
        </w:rPr>
        <w:t>女性特有の政策やプログラムには、知識と理解の欠如のため障害のある女性の問題は含まれていない。すべての活動は女性と男性に同じように適用され</w:t>
      </w:r>
      <w:r w:rsidR="00322C0D">
        <w:rPr>
          <w:rFonts w:hint="eastAsia"/>
        </w:rPr>
        <w:t>る</w:t>
      </w:r>
      <w:r>
        <w:rPr>
          <w:rFonts w:hint="eastAsia"/>
        </w:rPr>
        <w:t>。</w:t>
      </w:r>
    </w:p>
    <w:p w14:paraId="70A1AFCE" w14:textId="77777777" w:rsidR="00330D27" w:rsidRDefault="00330D27" w:rsidP="00653296"/>
    <w:p w14:paraId="05E256EB" w14:textId="77777777" w:rsidR="00653296" w:rsidRDefault="00653296" w:rsidP="00330D27">
      <w:pPr>
        <w:ind w:firstLineChars="100" w:firstLine="210"/>
      </w:pPr>
      <w:r>
        <w:rPr>
          <w:rFonts w:hint="eastAsia"/>
        </w:rPr>
        <w:t>障がいのある女性</w:t>
      </w:r>
      <w:r w:rsidR="00322C0D">
        <w:rPr>
          <w:rFonts w:hint="eastAsia"/>
        </w:rPr>
        <w:t>の</w:t>
      </w:r>
      <w:r w:rsidR="005977E0">
        <w:rPr>
          <w:rFonts w:hint="eastAsia"/>
        </w:rPr>
        <w:t>能力やその特別なニーズに関連した適切な</w:t>
      </w:r>
      <w:r>
        <w:rPr>
          <w:rFonts w:hint="eastAsia"/>
        </w:rPr>
        <w:t>政策とサービス</w:t>
      </w:r>
      <w:r w:rsidR="005977E0">
        <w:rPr>
          <w:rFonts w:hint="eastAsia"/>
        </w:rPr>
        <w:t>が</w:t>
      </w:r>
      <w:r>
        <w:rPr>
          <w:rFonts w:hint="eastAsia"/>
        </w:rPr>
        <w:t>、女性の完全な発達、進歩、エンパワメントのために開発</w:t>
      </w:r>
      <w:r w:rsidR="005977E0">
        <w:rPr>
          <w:rFonts w:hint="eastAsia"/>
        </w:rPr>
        <w:t>される</w:t>
      </w:r>
      <w:r>
        <w:rPr>
          <w:rFonts w:hint="eastAsia"/>
        </w:rPr>
        <w:t>必要がある。例えば、障害のある女性の性的および生殖医療上の権利に焦点を当てた政策、プログラム、活動、サービスはまったく</w:t>
      </w:r>
      <w:r w:rsidR="009C00B6">
        <w:rPr>
          <w:rFonts w:hint="eastAsia"/>
        </w:rPr>
        <w:t>ない</w:t>
      </w:r>
      <w:r>
        <w:rPr>
          <w:rFonts w:hint="eastAsia"/>
        </w:rPr>
        <w:t>。</w:t>
      </w:r>
    </w:p>
    <w:p w14:paraId="572D2A32" w14:textId="77777777" w:rsidR="00653296" w:rsidRDefault="00653296" w:rsidP="00653296"/>
    <w:p w14:paraId="7AB89C2C" w14:textId="77777777" w:rsidR="00921C21" w:rsidRPr="00DB05A6" w:rsidRDefault="00921C21" w:rsidP="00921C21">
      <w:pPr>
        <w:rPr>
          <w:rFonts w:asciiTheme="majorEastAsia" w:eastAsiaTheme="majorEastAsia" w:hAnsiTheme="majorEastAsia"/>
          <w:b/>
        </w:rPr>
      </w:pPr>
      <w:r>
        <w:rPr>
          <w:rFonts w:asciiTheme="majorEastAsia" w:eastAsiaTheme="majorEastAsia" w:hAnsiTheme="majorEastAsia" w:hint="eastAsia"/>
          <w:b/>
        </w:rPr>
        <w:t>事前質問事項</w:t>
      </w:r>
      <w:r w:rsidRPr="00DB05A6">
        <w:rPr>
          <w:rFonts w:asciiTheme="majorEastAsia" w:eastAsiaTheme="majorEastAsia" w:hAnsiTheme="majorEastAsia" w:hint="eastAsia"/>
          <w:b/>
        </w:rPr>
        <w:t>のための推奨される質問：</w:t>
      </w:r>
    </w:p>
    <w:p w14:paraId="174C464A" w14:textId="77777777" w:rsidR="00653296" w:rsidRPr="00921C21" w:rsidRDefault="00653296" w:rsidP="00653296"/>
    <w:p w14:paraId="64313390" w14:textId="77777777" w:rsidR="00653296" w:rsidRDefault="009C00B6" w:rsidP="009C00B6">
      <w:r>
        <w:rPr>
          <w:rFonts w:hint="eastAsia"/>
        </w:rPr>
        <w:t xml:space="preserve">-  </w:t>
      </w:r>
      <w:r w:rsidR="00653296">
        <w:rPr>
          <w:rFonts w:hint="eastAsia"/>
        </w:rPr>
        <w:t>政府は障害のある女性や女</w:t>
      </w:r>
      <w:r>
        <w:rPr>
          <w:rFonts w:hint="eastAsia"/>
        </w:rPr>
        <w:t>子</w:t>
      </w:r>
      <w:r w:rsidR="00653296">
        <w:rPr>
          <w:rFonts w:hint="eastAsia"/>
        </w:rPr>
        <w:t>へのツイントラックアプローチに向けてどのような措置を取</w:t>
      </w:r>
      <w:r w:rsidR="00DA0382">
        <w:rPr>
          <w:rFonts w:hint="eastAsia"/>
        </w:rPr>
        <w:t>ります</w:t>
      </w:r>
      <w:r w:rsidR="00653296">
        <w:rPr>
          <w:rFonts w:hint="eastAsia"/>
        </w:rPr>
        <w:t>か？</w:t>
      </w:r>
      <w:r w:rsidR="00472A1A">
        <w:rPr>
          <w:rFonts w:hint="eastAsia"/>
        </w:rPr>
        <w:t>障害のある</w:t>
      </w:r>
      <w:r w:rsidR="00653296">
        <w:rPr>
          <w:rFonts w:hint="eastAsia"/>
        </w:rPr>
        <w:t>女性と女</w:t>
      </w:r>
      <w:r>
        <w:rPr>
          <w:rFonts w:hint="eastAsia"/>
        </w:rPr>
        <w:t>子</w:t>
      </w:r>
      <w:r w:rsidR="00653296">
        <w:rPr>
          <w:rFonts w:hint="eastAsia"/>
        </w:rPr>
        <w:t>の権利をすべての法律、政策、プログラムにわたって主流化し、性別だけでなく障害によっても分類されたデータを体系的に収集するため</w:t>
      </w:r>
      <w:r w:rsidR="002659EA">
        <w:rPr>
          <w:rFonts w:hint="eastAsia"/>
        </w:rPr>
        <w:t>の</w:t>
      </w:r>
      <w:r w:rsidR="00653296">
        <w:rPr>
          <w:rFonts w:hint="eastAsia"/>
        </w:rPr>
        <w:t>、具体的な手順は何</w:t>
      </w:r>
      <w:r w:rsidR="00DA0382">
        <w:rPr>
          <w:rFonts w:hint="eastAsia"/>
        </w:rPr>
        <w:t>です</w:t>
      </w:r>
      <w:r w:rsidR="00653296">
        <w:rPr>
          <w:rFonts w:hint="eastAsia"/>
        </w:rPr>
        <w:t>か？</w:t>
      </w:r>
    </w:p>
    <w:p w14:paraId="4E93FB5F" w14:textId="77777777" w:rsidR="002659EA" w:rsidRDefault="002659EA" w:rsidP="009C00B6"/>
    <w:p w14:paraId="1E1F401C" w14:textId="77777777" w:rsidR="00653296" w:rsidRDefault="009C00B6" w:rsidP="009C00B6">
      <w:r>
        <w:rPr>
          <w:rFonts w:hint="eastAsia"/>
        </w:rPr>
        <w:t xml:space="preserve">-  </w:t>
      </w:r>
      <w:r w:rsidR="00653296">
        <w:rPr>
          <w:rFonts w:hint="eastAsia"/>
        </w:rPr>
        <w:t>障害のある女性や女</w:t>
      </w:r>
      <w:r w:rsidR="002659EA">
        <w:rPr>
          <w:rFonts w:hint="eastAsia"/>
        </w:rPr>
        <w:t>子</w:t>
      </w:r>
      <w:r w:rsidR="00653296">
        <w:rPr>
          <w:rFonts w:hint="eastAsia"/>
        </w:rPr>
        <w:t>が、</w:t>
      </w:r>
      <w:r w:rsidR="00D418F7">
        <w:rPr>
          <w:rFonts w:hint="eastAsia"/>
        </w:rPr>
        <w:t>彼女らに関係する</w:t>
      </w:r>
      <w:r w:rsidR="00653296">
        <w:rPr>
          <w:rFonts w:hint="eastAsia"/>
        </w:rPr>
        <w:t>法律、プログラム、政策に関する立法に関して他の女性や女児と平等に協議され、</w:t>
      </w:r>
      <w:r w:rsidR="00D418F7">
        <w:rPr>
          <w:rFonts w:hint="eastAsia"/>
        </w:rPr>
        <w:t>その</w:t>
      </w:r>
      <w:r w:rsidR="00653296">
        <w:rPr>
          <w:rFonts w:hint="eastAsia"/>
        </w:rPr>
        <w:t>政治参加を可能にするために、どのような措置が講じられてい</w:t>
      </w:r>
      <w:r w:rsidR="00DA0382">
        <w:rPr>
          <w:rFonts w:hint="eastAsia"/>
        </w:rPr>
        <w:t>ます</w:t>
      </w:r>
      <w:r w:rsidR="00653296">
        <w:rPr>
          <w:rFonts w:hint="eastAsia"/>
        </w:rPr>
        <w:t>か？</w:t>
      </w:r>
    </w:p>
    <w:p w14:paraId="2FEB286C" w14:textId="77777777" w:rsidR="002659EA" w:rsidRDefault="002659EA" w:rsidP="00653296"/>
    <w:p w14:paraId="6B7A7E30" w14:textId="77777777" w:rsidR="00653296" w:rsidRDefault="002659EA" w:rsidP="00653296">
      <w:r>
        <w:rPr>
          <w:rFonts w:hint="eastAsia"/>
        </w:rPr>
        <w:t>-</w:t>
      </w:r>
      <w:r>
        <w:rPr>
          <w:rFonts w:hint="eastAsia"/>
        </w:rPr>
        <w:t xml:space="preserve">　</w:t>
      </w:r>
      <w:r w:rsidR="00653296">
        <w:rPr>
          <w:rFonts w:hint="eastAsia"/>
        </w:rPr>
        <w:t>モンゴルは、</w:t>
      </w:r>
      <w:r w:rsidR="00472A1A">
        <w:rPr>
          <w:rFonts w:hint="eastAsia"/>
        </w:rPr>
        <w:t>障害のある</w:t>
      </w:r>
      <w:r w:rsidR="00653296">
        <w:rPr>
          <w:rFonts w:hint="eastAsia"/>
        </w:rPr>
        <w:t>女性の社会問題を評価する全国的な登録を持ってい</w:t>
      </w:r>
      <w:r w:rsidR="003B45E7">
        <w:rPr>
          <w:rFonts w:hint="eastAsia"/>
        </w:rPr>
        <w:t>ます</w:t>
      </w:r>
      <w:r w:rsidR="00653296">
        <w:rPr>
          <w:rFonts w:hint="eastAsia"/>
        </w:rPr>
        <w:t>か？ない場合、いつ</w:t>
      </w:r>
      <w:r w:rsidR="00D418F7">
        <w:rPr>
          <w:rFonts w:hint="eastAsia"/>
        </w:rPr>
        <w:t>その取り組み</w:t>
      </w:r>
      <w:r w:rsidR="00EE5FEE">
        <w:rPr>
          <w:rFonts w:hint="eastAsia"/>
        </w:rPr>
        <w:t>を</w:t>
      </w:r>
      <w:r w:rsidR="00653296">
        <w:rPr>
          <w:rFonts w:hint="eastAsia"/>
        </w:rPr>
        <w:t>計画し、実施する可能性</w:t>
      </w:r>
      <w:r w:rsidR="007C7680">
        <w:rPr>
          <w:rFonts w:hint="eastAsia"/>
        </w:rPr>
        <w:t>のための調査が行われますか</w:t>
      </w:r>
      <w:r w:rsidR="00653296">
        <w:rPr>
          <w:rFonts w:hint="eastAsia"/>
        </w:rPr>
        <w:t>？</w:t>
      </w:r>
    </w:p>
    <w:p w14:paraId="5547F82A" w14:textId="77777777" w:rsidR="002659EA" w:rsidRDefault="002659EA" w:rsidP="009C00B6"/>
    <w:p w14:paraId="45083F7F" w14:textId="77777777" w:rsidR="00653296" w:rsidRDefault="009C00B6" w:rsidP="009C00B6">
      <w:r>
        <w:rPr>
          <w:rFonts w:hint="eastAsia"/>
        </w:rPr>
        <w:t xml:space="preserve">-  </w:t>
      </w:r>
      <w:r w:rsidR="00653296">
        <w:rPr>
          <w:rFonts w:hint="eastAsia"/>
        </w:rPr>
        <w:t>モンゴルは、障害のある女性の</w:t>
      </w:r>
      <w:r w:rsidR="003351EB">
        <w:rPr>
          <w:rFonts w:hint="eastAsia"/>
        </w:rPr>
        <w:t>全面的な発達、進歩、そしてエンパワーメントのために、</w:t>
      </w:r>
      <w:r w:rsidR="00653296">
        <w:rPr>
          <w:rFonts w:hint="eastAsia"/>
        </w:rPr>
        <w:t>具体的な政策とプログラムを開発するための</w:t>
      </w:r>
      <w:r w:rsidR="003351EB">
        <w:rPr>
          <w:rFonts w:hint="eastAsia"/>
        </w:rPr>
        <w:t>なんらかの</w:t>
      </w:r>
      <w:r w:rsidR="00653296">
        <w:rPr>
          <w:rFonts w:hint="eastAsia"/>
        </w:rPr>
        <w:t>対策を講じ</w:t>
      </w:r>
      <w:r w:rsidR="00DA0382">
        <w:rPr>
          <w:rFonts w:hint="eastAsia"/>
        </w:rPr>
        <w:t>まし</w:t>
      </w:r>
      <w:r w:rsidR="00653296">
        <w:rPr>
          <w:rFonts w:hint="eastAsia"/>
        </w:rPr>
        <w:t>たか？</w:t>
      </w:r>
    </w:p>
    <w:p w14:paraId="6878B59D" w14:textId="77777777" w:rsidR="002659EA" w:rsidRDefault="002659EA" w:rsidP="00653296"/>
    <w:p w14:paraId="79DC3700" w14:textId="77777777" w:rsidR="00653296" w:rsidRDefault="009C00B6" w:rsidP="00653296">
      <w:r>
        <w:rPr>
          <w:rFonts w:hint="eastAsia"/>
        </w:rPr>
        <w:t xml:space="preserve">-  </w:t>
      </w:r>
      <w:r w:rsidR="00653296">
        <w:rPr>
          <w:rFonts w:hint="eastAsia"/>
        </w:rPr>
        <w:t>モンゴルは、例えば、</w:t>
      </w:r>
      <w:r w:rsidR="00472A1A">
        <w:rPr>
          <w:rFonts w:hint="eastAsia"/>
        </w:rPr>
        <w:t>障害のある</w:t>
      </w:r>
      <w:r w:rsidR="00653296">
        <w:rPr>
          <w:rFonts w:hint="eastAsia"/>
        </w:rPr>
        <w:t>女性の性的および生殖医療上の権利に焦点を当てた具体的な</w:t>
      </w:r>
      <w:r w:rsidR="0040740E">
        <w:rPr>
          <w:rFonts w:hint="eastAsia"/>
        </w:rPr>
        <w:t>対策</w:t>
      </w:r>
      <w:r w:rsidR="00653296">
        <w:rPr>
          <w:rFonts w:hint="eastAsia"/>
        </w:rPr>
        <w:t>を実施してい</w:t>
      </w:r>
      <w:r w:rsidR="00DA0382">
        <w:rPr>
          <w:rFonts w:hint="eastAsia"/>
        </w:rPr>
        <w:t>ます</w:t>
      </w:r>
      <w:r w:rsidR="00653296">
        <w:rPr>
          <w:rFonts w:hint="eastAsia"/>
        </w:rPr>
        <w:t>か？</w:t>
      </w:r>
    </w:p>
    <w:p w14:paraId="1036FB95" w14:textId="77777777" w:rsidR="00653296" w:rsidRPr="0040740E" w:rsidRDefault="00653296" w:rsidP="00653296"/>
    <w:p w14:paraId="285E2AEB" w14:textId="77777777" w:rsidR="00653296" w:rsidRDefault="00653296" w:rsidP="00653296"/>
    <w:p w14:paraId="3FA13E28" w14:textId="77777777" w:rsidR="008A2FAD" w:rsidRPr="001C5DAB" w:rsidRDefault="008A2FAD" w:rsidP="008A2FAD">
      <w:pPr>
        <w:rPr>
          <w:rFonts w:asciiTheme="majorEastAsia" w:eastAsiaTheme="majorEastAsia" w:hAnsiTheme="majorEastAsia"/>
          <w:b/>
          <w:sz w:val="24"/>
          <w:szCs w:val="24"/>
        </w:rPr>
      </w:pPr>
      <w:r w:rsidRPr="00DA0382">
        <w:rPr>
          <w:rFonts w:asciiTheme="majorEastAsia" w:eastAsiaTheme="majorEastAsia" w:hAnsiTheme="majorEastAsia" w:hint="eastAsia"/>
          <w:b/>
          <w:sz w:val="24"/>
          <w:szCs w:val="24"/>
        </w:rPr>
        <w:t>第7条　障害のある子ども</w:t>
      </w:r>
    </w:p>
    <w:p w14:paraId="27DA54A2" w14:textId="77777777" w:rsidR="00653296" w:rsidRPr="008A2FAD" w:rsidRDefault="00653296" w:rsidP="00653296"/>
    <w:p w14:paraId="7DED84FE" w14:textId="77777777" w:rsidR="00653296" w:rsidRDefault="00653296" w:rsidP="00DA0382">
      <w:pPr>
        <w:ind w:firstLineChars="100" w:firstLine="210"/>
      </w:pPr>
      <w:r>
        <w:rPr>
          <w:rFonts w:hint="eastAsia"/>
        </w:rPr>
        <w:t>モンゴルでは、</w:t>
      </w:r>
      <w:r w:rsidR="00DA0382">
        <w:rPr>
          <w:rFonts w:hint="eastAsia"/>
        </w:rPr>
        <w:t>子どものために働いている</w:t>
      </w:r>
      <w:r>
        <w:rPr>
          <w:rFonts w:hint="eastAsia"/>
        </w:rPr>
        <w:t>国務省の実施庁が、すべてのレベルで</w:t>
      </w:r>
      <w:r w:rsidR="003B45E7">
        <w:rPr>
          <w:rFonts w:hint="eastAsia"/>
        </w:rPr>
        <w:t>の</w:t>
      </w:r>
      <w:r>
        <w:rPr>
          <w:rFonts w:hint="eastAsia"/>
        </w:rPr>
        <w:t>子どもの権利と子どもの発展の保全を担当している。</w:t>
      </w:r>
      <w:r>
        <w:rPr>
          <w:rFonts w:hint="eastAsia"/>
        </w:rPr>
        <w:t>2002</w:t>
      </w:r>
      <w:r>
        <w:rPr>
          <w:rFonts w:hint="eastAsia"/>
        </w:rPr>
        <w:t>年から</w:t>
      </w:r>
      <w:r>
        <w:rPr>
          <w:rFonts w:hint="eastAsia"/>
        </w:rPr>
        <w:t>2010</w:t>
      </w:r>
      <w:r>
        <w:rPr>
          <w:rFonts w:hint="eastAsia"/>
        </w:rPr>
        <w:t>年にかけて、</w:t>
      </w:r>
      <w:r w:rsidR="00BA7DAC">
        <w:rPr>
          <w:rFonts w:hint="eastAsia"/>
        </w:rPr>
        <w:t>同省は「児童の保護と権利の向上」と名付けられた</w:t>
      </w:r>
      <w:r w:rsidR="007C7680">
        <w:rPr>
          <w:rFonts w:hint="eastAsia"/>
        </w:rPr>
        <w:t>3</w:t>
      </w:r>
      <w:r w:rsidR="007C7680">
        <w:rPr>
          <w:rFonts w:hint="eastAsia"/>
        </w:rPr>
        <w:t>段階の</w:t>
      </w:r>
      <w:r>
        <w:rPr>
          <w:rFonts w:hint="eastAsia"/>
        </w:rPr>
        <w:t>国家計画の実施</w:t>
      </w:r>
      <w:r w:rsidR="00BA7DAC">
        <w:rPr>
          <w:rFonts w:hint="eastAsia"/>
        </w:rPr>
        <w:t>を終了した。</w:t>
      </w:r>
      <w:r>
        <w:rPr>
          <w:rFonts w:hint="eastAsia"/>
        </w:rPr>
        <w:t xml:space="preserve"> 2013</w:t>
      </w:r>
      <w:r>
        <w:rPr>
          <w:rFonts w:hint="eastAsia"/>
        </w:rPr>
        <w:t>年にモンゴル政府</w:t>
      </w:r>
      <w:r w:rsidR="00BA7DAC">
        <w:rPr>
          <w:rFonts w:hint="eastAsia"/>
        </w:rPr>
        <w:t>は、</w:t>
      </w:r>
      <w:r>
        <w:rPr>
          <w:rFonts w:hint="eastAsia"/>
        </w:rPr>
        <w:t>「モンゴルの</w:t>
      </w:r>
      <w:r w:rsidR="00BA7DAC">
        <w:rPr>
          <w:rFonts w:hint="eastAsia"/>
        </w:rPr>
        <w:t>よい</w:t>
      </w:r>
      <w:r>
        <w:rPr>
          <w:rFonts w:hint="eastAsia"/>
        </w:rPr>
        <w:t>子たち」という</w:t>
      </w:r>
      <w:r w:rsidR="00BA7DAC">
        <w:rPr>
          <w:rFonts w:hint="eastAsia"/>
        </w:rPr>
        <w:t>2013</w:t>
      </w:r>
      <w:r w:rsidR="00BA7DAC">
        <w:rPr>
          <w:rFonts w:hint="eastAsia"/>
        </w:rPr>
        <w:t>年から</w:t>
      </w:r>
      <w:r w:rsidR="00BA7DAC">
        <w:rPr>
          <w:rFonts w:hint="eastAsia"/>
        </w:rPr>
        <w:t>2016</w:t>
      </w:r>
      <w:r w:rsidR="00BA7DAC">
        <w:rPr>
          <w:rFonts w:hint="eastAsia"/>
        </w:rPr>
        <w:t>年の</w:t>
      </w:r>
      <w:r>
        <w:rPr>
          <w:rFonts w:hint="eastAsia"/>
        </w:rPr>
        <w:t>国家計画を承認し、それを実施し始めた。</w:t>
      </w:r>
    </w:p>
    <w:p w14:paraId="1C1402AE" w14:textId="77777777" w:rsidR="00DA0382" w:rsidRDefault="00DA0382" w:rsidP="00653296"/>
    <w:p w14:paraId="46B7912C" w14:textId="77777777" w:rsidR="00653296" w:rsidRDefault="00653296" w:rsidP="00DA0382">
      <w:pPr>
        <w:ind w:firstLineChars="100" w:firstLine="210"/>
      </w:pPr>
      <w:r>
        <w:rPr>
          <w:rFonts w:hint="eastAsia"/>
        </w:rPr>
        <w:t>障害児に関する</w:t>
      </w:r>
      <w:r w:rsidR="00BA7DAC">
        <w:rPr>
          <w:rFonts w:hint="eastAsia"/>
        </w:rPr>
        <w:t>具体的な</w:t>
      </w:r>
      <w:r>
        <w:rPr>
          <w:rFonts w:hint="eastAsia"/>
        </w:rPr>
        <w:t>問題はこのプログラムには含まれておらず、あらゆるレベルの教育へのアクセス、意見の表明、健康で安全な環境での育成、暴力</w:t>
      </w:r>
      <w:r w:rsidR="00BA7DAC">
        <w:rPr>
          <w:rFonts w:hint="eastAsia"/>
        </w:rPr>
        <w:t>や虐待からの自由などの障害児の権利は、</w:t>
      </w:r>
      <w:r>
        <w:rPr>
          <w:rFonts w:hint="eastAsia"/>
        </w:rPr>
        <w:t>他の子供たちと平等</w:t>
      </w:r>
      <w:r w:rsidR="00BA7DAC">
        <w:rPr>
          <w:rFonts w:hint="eastAsia"/>
        </w:rPr>
        <w:t>には守られていない。</w:t>
      </w:r>
    </w:p>
    <w:p w14:paraId="0B491529" w14:textId="77777777" w:rsidR="00DA0382" w:rsidRDefault="00DA0382" w:rsidP="00653296"/>
    <w:p w14:paraId="0DBD8703" w14:textId="77777777" w:rsidR="00653296" w:rsidRDefault="00653296" w:rsidP="00DA0382">
      <w:pPr>
        <w:ind w:firstLineChars="100" w:firstLine="210"/>
      </w:pPr>
      <w:r>
        <w:rPr>
          <w:rFonts w:hint="eastAsia"/>
        </w:rPr>
        <w:t>例えば、モンゴルでは、障害児のための</w:t>
      </w:r>
      <w:r w:rsidR="00BA7DAC">
        <w:rPr>
          <w:rFonts w:hint="eastAsia"/>
        </w:rPr>
        <w:t>インクルーシブな</w:t>
      </w:r>
      <w:r>
        <w:rPr>
          <w:rFonts w:hint="eastAsia"/>
        </w:rPr>
        <w:t>教育戦略</w:t>
      </w:r>
      <w:r>
        <w:rPr>
          <w:rFonts w:hint="eastAsia"/>
        </w:rPr>
        <w:t>/</w:t>
      </w:r>
      <w:r>
        <w:rPr>
          <w:rFonts w:hint="eastAsia"/>
        </w:rPr>
        <w:t>政策は存在しない。すなわち、障害児は他のすべての子供と</w:t>
      </w:r>
      <w:r w:rsidR="00C71044">
        <w:rPr>
          <w:rFonts w:hint="eastAsia"/>
        </w:rPr>
        <w:t>ともに</w:t>
      </w:r>
      <w:r>
        <w:rPr>
          <w:rFonts w:hint="eastAsia"/>
        </w:rPr>
        <w:t>学ぶ</w:t>
      </w:r>
      <w:r w:rsidR="00C71044">
        <w:rPr>
          <w:rFonts w:hint="eastAsia"/>
        </w:rPr>
        <w:t>通常</w:t>
      </w:r>
      <w:r>
        <w:rPr>
          <w:rFonts w:hint="eastAsia"/>
        </w:rPr>
        <w:t>の学校に</w:t>
      </w:r>
      <w:r w:rsidR="00C71044">
        <w:rPr>
          <w:rFonts w:hint="eastAsia"/>
        </w:rPr>
        <w:t>は</w:t>
      </w:r>
      <w:r>
        <w:rPr>
          <w:rFonts w:hint="eastAsia"/>
        </w:rPr>
        <w:t>ほとんど入らない。</w:t>
      </w:r>
    </w:p>
    <w:p w14:paraId="3AF12BA6" w14:textId="77777777" w:rsidR="00DA0382" w:rsidRDefault="00DA0382" w:rsidP="00653296"/>
    <w:p w14:paraId="51244390" w14:textId="52E934E8" w:rsidR="00653296" w:rsidRDefault="00653296" w:rsidP="00DA0382">
      <w:pPr>
        <w:ind w:firstLineChars="100" w:firstLine="210"/>
      </w:pPr>
      <w:r>
        <w:rPr>
          <w:rFonts w:hint="eastAsia"/>
        </w:rPr>
        <w:t>モンゴル全土に</w:t>
      </w:r>
      <w:r w:rsidR="00C71044">
        <w:rPr>
          <w:rFonts w:hint="eastAsia"/>
        </w:rPr>
        <w:t>、障害のある子供たちに教育を提供することができる</w:t>
      </w:r>
      <w:r>
        <w:rPr>
          <w:rFonts w:hint="eastAsia"/>
        </w:rPr>
        <w:t>6</w:t>
      </w:r>
      <w:r>
        <w:rPr>
          <w:rFonts w:hint="eastAsia"/>
        </w:rPr>
        <w:t>つの特別学校があり、それらはすべて首都ウランバートルにあ</w:t>
      </w:r>
      <w:r w:rsidR="00DA0382">
        <w:rPr>
          <w:rFonts w:hint="eastAsia"/>
        </w:rPr>
        <w:t>る</w:t>
      </w:r>
      <w:r>
        <w:rPr>
          <w:rFonts w:hint="eastAsia"/>
        </w:rPr>
        <w:t>。心理社会的または知的障害のある子供たちの</w:t>
      </w:r>
      <w:r>
        <w:rPr>
          <w:rFonts w:hint="eastAsia"/>
        </w:rPr>
        <w:t>4</w:t>
      </w:r>
      <w:r>
        <w:rPr>
          <w:rFonts w:hint="eastAsia"/>
        </w:rPr>
        <w:t>つの学校は、ウランバートルからの子供のみを受け</w:t>
      </w:r>
      <w:r w:rsidR="00C71044">
        <w:rPr>
          <w:rFonts w:hint="eastAsia"/>
        </w:rPr>
        <w:t>入れることができ</w:t>
      </w:r>
      <w:r>
        <w:rPr>
          <w:rFonts w:hint="eastAsia"/>
        </w:rPr>
        <w:t>、モンゴルの</w:t>
      </w:r>
      <w:r w:rsidR="00C71044">
        <w:rPr>
          <w:rFonts w:hint="eastAsia"/>
        </w:rPr>
        <w:t>その他の地域の</w:t>
      </w:r>
      <w:r>
        <w:rPr>
          <w:rFonts w:hint="eastAsia"/>
        </w:rPr>
        <w:t>心理社会的または知的</w:t>
      </w:r>
      <w:r w:rsidR="00472A1A">
        <w:rPr>
          <w:rFonts w:hint="eastAsia"/>
        </w:rPr>
        <w:t>障害のある</w:t>
      </w:r>
      <w:r>
        <w:rPr>
          <w:rFonts w:hint="eastAsia"/>
        </w:rPr>
        <w:t>子供</w:t>
      </w:r>
      <w:r w:rsidR="00C71044">
        <w:rPr>
          <w:rFonts w:hint="eastAsia"/>
        </w:rPr>
        <w:t>が</w:t>
      </w:r>
      <w:r>
        <w:rPr>
          <w:rFonts w:hint="eastAsia"/>
        </w:rPr>
        <w:t>教育を受ける可能性は全く</w:t>
      </w:r>
      <w:r w:rsidR="00DA0382">
        <w:rPr>
          <w:rFonts w:hint="eastAsia"/>
        </w:rPr>
        <w:t>ない</w:t>
      </w:r>
      <w:r>
        <w:rPr>
          <w:rFonts w:hint="eastAsia"/>
        </w:rPr>
        <w:t>。盲人とろう者の特別学校は農村部の子供たちを受け入れることができ</w:t>
      </w:r>
      <w:r w:rsidR="00DA0382">
        <w:rPr>
          <w:rFonts w:hint="eastAsia"/>
        </w:rPr>
        <w:t>る</w:t>
      </w:r>
      <w:r>
        <w:rPr>
          <w:rFonts w:hint="eastAsia"/>
        </w:rPr>
        <w:t>が、多くの保護者は</w:t>
      </w:r>
      <w:r w:rsidR="002E18D6">
        <w:rPr>
          <w:rFonts w:hint="eastAsia"/>
        </w:rPr>
        <w:t>幼い</w:t>
      </w:r>
      <w:r>
        <w:rPr>
          <w:rFonts w:hint="eastAsia"/>
        </w:rPr>
        <w:t>子供をウランバートルに連れて行き、子供たちを家族や社会環境から隔てることを望んでい</w:t>
      </w:r>
      <w:r w:rsidR="00DA0382">
        <w:rPr>
          <w:rFonts w:hint="eastAsia"/>
        </w:rPr>
        <w:t>ない</w:t>
      </w:r>
      <w:r>
        <w:rPr>
          <w:rFonts w:hint="eastAsia"/>
        </w:rPr>
        <w:t>。</w:t>
      </w:r>
    </w:p>
    <w:p w14:paraId="7740D75B" w14:textId="77777777" w:rsidR="00DA0382" w:rsidRDefault="00DA0382" w:rsidP="00653296"/>
    <w:p w14:paraId="0D92BB6B" w14:textId="0159BC52" w:rsidR="00653296" w:rsidRDefault="00653296" w:rsidP="00DA0382">
      <w:pPr>
        <w:ind w:firstLineChars="100" w:firstLine="210"/>
      </w:pPr>
      <w:r w:rsidRPr="005712B0">
        <w:rPr>
          <w:rFonts w:hint="eastAsia"/>
        </w:rPr>
        <w:t>障害児を持つ</w:t>
      </w:r>
      <w:r>
        <w:rPr>
          <w:rFonts w:hint="eastAsia"/>
        </w:rPr>
        <w:t>親</w:t>
      </w:r>
      <w:r w:rsidR="001F172E">
        <w:rPr>
          <w:rFonts w:hint="eastAsia"/>
        </w:rPr>
        <w:t>に対する</w:t>
      </w:r>
      <w:r>
        <w:rPr>
          <w:rFonts w:hint="eastAsia"/>
        </w:rPr>
        <w:t>、カウンセリングの提供</w:t>
      </w:r>
      <w:r w:rsidR="001F172E">
        <w:rPr>
          <w:rFonts w:hint="eastAsia"/>
        </w:rPr>
        <w:t>や</w:t>
      </w:r>
      <w:r>
        <w:rPr>
          <w:rFonts w:hint="eastAsia"/>
        </w:rPr>
        <w:t>訓練の実施</w:t>
      </w:r>
      <w:r w:rsidR="001F172E">
        <w:rPr>
          <w:rFonts w:hint="eastAsia"/>
        </w:rPr>
        <w:t>などのサービスはなく、</w:t>
      </w:r>
      <w:r>
        <w:rPr>
          <w:rFonts w:hint="eastAsia"/>
        </w:rPr>
        <w:t>子どもの権利、子どもとのコミュニケーションの方法、健康問題への対処方法、子育ての方法</w:t>
      </w:r>
      <w:r w:rsidR="001F172E">
        <w:rPr>
          <w:rFonts w:hint="eastAsia"/>
        </w:rPr>
        <w:t>に関する情報の提供</w:t>
      </w:r>
      <w:r>
        <w:rPr>
          <w:rFonts w:hint="eastAsia"/>
        </w:rPr>
        <w:t>サービス</w:t>
      </w:r>
      <w:r w:rsidR="001F172E">
        <w:rPr>
          <w:rFonts w:hint="eastAsia"/>
        </w:rPr>
        <w:t>もない</w:t>
      </w:r>
      <w:r>
        <w:rPr>
          <w:rFonts w:hint="eastAsia"/>
        </w:rPr>
        <w:t>。適切な情報とアドバイスが不足しているため、保護者は子どもが必要としている</w:t>
      </w:r>
      <w:r w:rsidR="002E18D6">
        <w:rPr>
          <w:rFonts w:hint="eastAsia"/>
        </w:rPr>
        <w:t>タイミングで</w:t>
      </w:r>
      <w:r>
        <w:rPr>
          <w:rFonts w:hint="eastAsia"/>
        </w:rPr>
        <w:t>支援を受けることができ</w:t>
      </w:r>
      <w:r w:rsidR="00DA0382">
        <w:rPr>
          <w:rFonts w:hint="eastAsia"/>
        </w:rPr>
        <w:t>ない</w:t>
      </w:r>
      <w:r w:rsidR="001F172E">
        <w:rPr>
          <w:rFonts w:hint="eastAsia"/>
        </w:rPr>
        <w:t>。これは将来の</w:t>
      </w:r>
      <w:r>
        <w:rPr>
          <w:rFonts w:hint="eastAsia"/>
        </w:rPr>
        <w:t>子</w:t>
      </w:r>
      <w:r w:rsidR="001F172E">
        <w:rPr>
          <w:rFonts w:hint="eastAsia"/>
        </w:rPr>
        <w:t>ども</w:t>
      </w:r>
      <w:r>
        <w:rPr>
          <w:rFonts w:hint="eastAsia"/>
        </w:rPr>
        <w:t>の健康</w:t>
      </w:r>
      <w:r w:rsidR="001F172E">
        <w:rPr>
          <w:rFonts w:hint="eastAsia"/>
        </w:rPr>
        <w:t>に、そして</w:t>
      </w:r>
      <w:r>
        <w:rPr>
          <w:rFonts w:hint="eastAsia"/>
        </w:rPr>
        <w:t>年齢</w:t>
      </w:r>
      <w:r w:rsidR="001F172E">
        <w:rPr>
          <w:rFonts w:hint="eastAsia"/>
        </w:rPr>
        <w:t>にふさわしい発達一般に、</w:t>
      </w:r>
      <w:r>
        <w:rPr>
          <w:rFonts w:hint="eastAsia"/>
        </w:rPr>
        <w:t>否定的な影響を与える。また、家族</w:t>
      </w:r>
      <w:r w:rsidR="001F172E">
        <w:rPr>
          <w:rFonts w:hint="eastAsia"/>
        </w:rPr>
        <w:t>に</w:t>
      </w:r>
      <w:r w:rsidR="00472A1A">
        <w:rPr>
          <w:rFonts w:hint="eastAsia"/>
        </w:rPr>
        <w:t>障害のある</w:t>
      </w:r>
      <w:r>
        <w:rPr>
          <w:rFonts w:hint="eastAsia"/>
        </w:rPr>
        <w:t>子どもが</w:t>
      </w:r>
      <w:r w:rsidR="001F172E">
        <w:rPr>
          <w:rFonts w:hint="eastAsia"/>
        </w:rPr>
        <w:t>生まれると</w:t>
      </w:r>
      <w:r>
        <w:rPr>
          <w:rFonts w:hint="eastAsia"/>
        </w:rPr>
        <w:t>、</w:t>
      </w:r>
      <w:r w:rsidR="001F172E">
        <w:rPr>
          <w:rFonts w:hint="eastAsia"/>
        </w:rPr>
        <w:t>理解の不足と汚名の烙印とによ</w:t>
      </w:r>
      <w:r w:rsidR="002E18D6">
        <w:rPr>
          <w:rFonts w:hint="eastAsia"/>
        </w:rPr>
        <w:t>る</w:t>
      </w:r>
      <w:r w:rsidR="001F172E">
        <w:rPr>
          <w:rFonts w:hint="eastAsia"/>
        </w:rPr>
        <w:t>、</w:t>
      </w:r>
      <w:r>
        <w:rPr>
          <w:rFonts w:hint="eastAsia"/>
        </w:rPr>
        <w:t>親の離婚</w:t>
      </w:r>
      <w:r w:rsidR="001F172E">
        <w:rPr>
          <w:rFonts w:hint="eastAsia"/>
        </w:rPr>
        <w:t>、</w:t>
      </w:r>
      <w:r>
        <w:rPr>
          <w:rFonts w:hint="eastAsia"/>
        </w:rPr>
        <w:t>社会から</w:t>
      </w:r>
      <w:r w:rsidR="001F172E">
        <w:rPr>
          <w:rFonts w:hint="eastAsia"/>
        </w:rPr>
        <w:t>子</w:t>
      </w:r>
      <w:r w:rsidR="007472A8">
        <w:rPr>
          <w:rFonts w:hint="eastAsia"/>
        </w:rPr>
        <w:t>の隠匿</w:t>
      </w:r>
      <w:r w:rsidR="001F172E">
        <w:rPr>
          <w:rFonts w:hint="eastAsia"/>
        </w:rPr>
        <w:t>、</w:t>
      </w:r>
      <w:r w:rsidR="007472A8">
        <w:rPr>
          <w:rFonts w:hint="eastAsia"/>
        </w:rPr>
        <w:t>そして</w:t>
      </w:r>
      <w:r w:rsidR="002E18D6">
        <w:rPr>
          <w:rFonts w:hint="eastAsia"/>
        </w:rPr>
        <w:t>親が</w:t>
      </w:r>
      <w:r w:rsidR="007472A8">
        <w:rPr>
          <w:rFonts w:hint="eastAsia"/>
        </w:rPr>
        <w:t>、</w:t>
      </w:r>
      <w:r w:rsidR="001F172E">
        <w:rPr>
          <w:rFonts w:hint="eastAsia"/>
        </w:rPr>
        <w:t>障害のない</w:t>
      </w:r>
      <w:r w:rsidR="007472A8">
        <w:rPr>
          <w:rFonts w:hint="eastAsia"/>
        </w:rPr>
        <w:t>兄弟と平等に世話をせず障害児の権利を侵害するなど、</w:t>
      </w:r>
      <w:r>
        <w:rPr>
          <w:rFonts w:hint="eastAsia"/>
        </w:rPr>
        <w:t>多くの否定的な結果が生じる。</w:t>
      </w:r>
    </w:p>
    <w:p w14:paraId="512CA700" w14:textId="77777777" w:rsidR="00653296" w:rsidRDefault="00653296" w:rsidP="00653296"/>
    <w:p w14:paraId="390F8E81" w14:textId="77777777" w:rsidR="00921C21" w:rsidRPr="00DB05A6" w:rsidRDefault="00921C21" w:rsidP="00921C21">
      <w:pPr>
        <w:rPr>
          <w:rFonts w:asciiTheme="majorEastAsia" w:eastAsiaTheme="majorEastAsia" w:hAnsiTheme="majorEastAsia"/>
          <w:b/>
        </w:rPr>
      </w:pPr>
      <w:r w:rsidRPr="008853F9">
        <w:rPr>
          <w:rFonts w:asciiTheme="majorEastAsia" w:eastAsiaTheme="majorEastAsia" w:hAnsiTheme="majorEastAsia" w:hint="eastAsia"/>
          <w:b/>
        </w:rPr>
        <w:t>事前質問事項のための推奨される質問：</w:t>
      </w:r>
    </w:p>
    <w:p w14:paraId="24DACD19" w14:textId="77777777" w:rsidR="00523CA0" w:rsidRPr="00921C21" w:rsidRDefault="00523CA0" w:rsidP="00523CA0"/>
    <w:p w14:paraId="78FAF093" w14:textId="0795D70D" w:rsidR="00523CA0" w:rsidRDefault="00DA0382" w:rsidP="00523CA0">
      <w:r>
        <w:rPr>
          <w:rFonts w:hint="eastAsia"/>
        </w:rPr>
        <w:t>-</w:t>
      </w:r>
      <w:r>
        <w:rPr>
          <w:rFonts w:hint="eastAsia"/>
        </w:rPr>
        <w:t xml:space="preserve">　</w:t>
      </w:r>
      <w:r w:rsidR="00D6645C">
        <w:rPr>
          <w:rFonts w:hint="eastAsia"/>
        </w:rPr>
        <w:t>子どもの権利の保全に関連する国の事業のために</w:t>
      </w:r>
      <w:r w:rsidR="00523CA0">
        <w:rPr>
          <w:rFonts w:hint="eastAsia"/>
        </w:rPr>
        <w:t>モンゴル政府</w:t>
      </w:r>
      <w:r w:rsidR="00D6645C">
        <w:rPr>
          <w:rFonts w:hint="eastAsia"/>
        </w:rPr>
        <w:t>が</w:t>
      </w:r>
      <w:r w:rsidR="00523CA0">
        <w:rPr>
          <w:rFonts w:hint="eastAsia"/>
        </w:rPr>
        <w:t>予算</w:t>
      </w:r>
      <w:r w:rsidR="00D6645C">
        <w:rPr>
          <w:rFonts w:hint="eastAsia"/>
        </w:rPr>
        <w:t>化した額はいくらですか</w:t>
      </w:r>
      <w:r w:rsidR="00523CA0">
        <w:rPr>
          <w:rFonts w:hint="eastAsia"/>
        </w:rPr>
        <w:t>？これらの国</w:t>
      </w:r>
      <w:r w:rsidR="00D6645C">
        <w:rPr>
          <w:rFonts w:hint="eastAsia"/>
        </w:rPr>
        <w:t>の事業</w:t>
      </w:r>
      <w:r w:rsidR="00126B2E">
        <w:rPr>
          <w:rFonts w:hint="eastAsia"/>
        </w:rPr>
        <w:t>のなかで</w:t>
      </w:r>
      <w:r w:rsidR="00623CA4">
        <w:rPr>
          <w:rFonts w:hint="eastAsia"/>
        </w:rPr>
        <w:t>、</w:t>
      </w:r>
      <w:r w:rsidR="00523CA0">
        <w:rPr>
          <w:rFonts w:hint="eastAsia"/>
        </w:rPr>
        <w:t>障害児関連</w:t>
      </w:r>
      <w:r w:rsidR="00D6645C">
        <w:rPr>
          <w:rFonts w:hint="eastAsia"/>
        </w:rPr>
        <w:t>で</w:t>
      </w:r>
      <w:r w:rsidR="00523CA0">
        <w:rPr>
          <w:rFonts w:hint="eastAsia"/>
        </w:rPr>
        <w:t>想定される行動</w:t>
      </w:r>
      <w:r w:rsidR="00D6645C">
        <w:rPr>
          <w:rFonts w:hint="eastAsia"/>
        </w:rPr>
        <w:t>は何ですか？これらの事業に障害児とその権利を組み込むために</w:t>
      </w:r>
      <w:r w:rsidR="00523CA0">
        <w:rPr>
          <w:rFonts w:hint="eastAsia"/>
        </w:rPr>
        <w:t>予算をどのくらい配分</w:t>
      </w:r>
      <w:r>
        <w:rPr>
          <w:rFonts w:hint="eastAsia"/>
        </w:rPr>
        <w:t>します</w:t>
      </w:r>
      <w:r w:rsidR="00523CA0">
        <w:rPr>
          <w:rFonts w:hint="eastAsia"/>
        </w:rPr>
        <w:t>か。</w:t>
      </w:r>
    </w:p>
    <w:p w14:paraId="4DEC35F5" w14:textId="77777777" w:rsidR="00DA0382" w:rsidRDefault="00DA0382" w:rsidP="00523CA0"/>
    <w:p w14:paraId="79DEC9E6" w14:textId="107B714D" w:rsidR="00523CA0" w:rsidRDefault="00DA0382" w:rsidP="00523CA0">
      <w:r>
        <w:rPr>
          <w:rFonts w:hint="eastAsia"/>
        </w:rPr>
        <w:t>-</w:t>
      </w:r>
      <w:r>
        <w:rPr>
          <w:rFonts w:hint="eastAsia"/>
        </w:rPr>
        <w:t xml:space="preserve">　</w:t>
      </w:r>
      <w:r w:rsidR="00D6645C">
        <w:rPr>
          <w:rFonts w:hint="eastAsia"/>
        </w:rPr>
        <w:t>全国で、</w:t>
      </w:r>
      <w:r w:rsidR="00523CA0">
        <w:rPr>
          <w:rFonts w:hint="eastAsia"/>
        </w:rPr>
        <w:t>障害児の参加と関与を支援するために、どのような</w:t>
      </w:r>
      <w:r w:rsidR="00D6645C">
        <w:rPr>
          <w:rFonts w:hint="eastAsia"/>
        </w:rPr>
        <w:t>事業や</w:t>
      </w:r>
      <w:r w:rsidR="00523CA0">
        <w:rPr>
          <w:rFonts w:hint="eastAsia"/>
        </w:rPr>
        <w:t>計画が考えられてい</w:t>
      </w:r>
      <w:r>
        <w:rPr>
          <w:rFonts w:hint="eastAsia"/>
        </w:rPr>
        <w:t>ます</w:t>
      </w:r>
      <w:r w:rsidR="00523CA0">
        <w:rPr>
          <w:rFonts w:hint="eastAsia"/>
        </w:rPr>
        <w:t>か？</w:t>
      </w:r>
      <w:r w:rsidR="00A15AE9" w:rsidRPr="00A15AE9">
        <w:rPr>
          <w:rFonts w:hint="eastAsia"/>
        </w:rPr>
        <w:t>どのように障害のある子どもや青少年が、彼らに影響する決定の過程に関与し、</w:t>
      </w:r>
      <w:r w:rsidR="00A15AE9" w:rsidRPr="00A15AE9">
        <w:rPr>
          <w:rFonts w:hint="eastAsia"/>
        </w:rPr>
        <w:t>CRPD</w:t>
      </w:r>
      <w:r w:rsidR="00A15AE9" w:rsidRPr="00A15AE9">
        <w:rPr>
          <w:rFonts w:hint="eastAsia"/>
        </w:rPr>
        <w:t>第</w:t>
      </w:r>
      <w:r w:rsidR="00A15AE9" w:rsidRPr="00A15AE9">
        <w:rPr>
          <w:rFonts w:hint="eastAsia"/>
        </w:rPr>
        <w:t>7</w:t>
      </w:r>
      <w:r w:rsidR="00A15AE9" w:rsidRPr="00A15AE9">
        <w:rPr>
          <w:rFonts w:hint="eastAsia"/>
        </w:rPr>
        <w:t>条（</w:t>
      </w:r>
      <w:r w:rsidR="00A15AE9" w:rsidRPr="00A15AE9">
        <w:rPr>
          <w:rFonts w:hint="eastAsia"/>
        </w:rPr>
        <w:t>3</w:t>
      </w:r>
      <w:r w:rsidR="00A15AE9" w:rsidRPr="00A15AE9">
        <w:rPr>
          <w:rFonts w:hint="eastAsia"/>
        </w:rPr>
        <w:t>）に基づく、意見を表明する権利の行使に関与しているかを委員会に知らせてください。</w:t>
      </w:r>
    </w:p>
    <w:p w14:paraId="72F46AD9" w14:textId="77777777" w:rsidR="00DA0382" w:rsidRDefault="00DA0382" w:rsidP="00523CA0"/>
    <w:p w14:paraId="25B3EF0F" w14:textId="198C2AC1" w:rsidR="00523CA0" w:rsidRDefault="00DA0382" w:rsidP="00523CA0">
      <w:r>
        <w:rPr>
          <w:rFonts w:hint="eastAsia"/>
        </w:rPr>
        <w:t>-</w:t>
      </w:r>
      <w:r>
        <w:rPr>
          <w:rFonts w:hint="eastAsia"/>
        </w:rPr>
        <w:t xml:space="preserve">　</w:t>
      </w:r>
      <w:r w:rsidR="00A15AE9" w:rsidRPr="00A15AE9">
        <w:rPr>
          <w:rFonts w:hint="eastAsia"/>
        </w:rPr>
        <w:t>障害児を世話し、家庭や地域社会への参加を促進するために、両親や家族に対して、情報サービスやその他の社会的、財政的支援を提供するために、どのような措置が講じられていますか？</w:t>
      </w:r>
    </w:p>
    <w:p w14:paraId="02E6DF68" w14:textId="77777777" w:rsidR="00523CA0" w:rsidRDefault="00523CA0" w:rsidP="00523CA0"/>
    <w:p w14:paraId="6E153ACC" w14:textId="77777777" w:rsidR="008A2FAD" w:rsidRPr="001C5DAB" w:rsidRDefault="008A2FAD" w:rsidP="008A2FAD">
      <w:pPr>
        <w:rPr>
          <w:rFonts w:asciiTheme="majorEastAsia" w:eastAsiaTheme="majorEastAsia" w:hAnsiTheme="majorEastAsia"/>
          <w:b/>
          <w:sz w:val="24"/>
          <w:szCs w:val="24"/>
        </w:rPr>
      </w:pPr>
      <w:r w:rsidRPr="001C5DAB">
        <w:rPr>
          <w:rFonts w:asciiTheme="majorEastAsia" w:eastAsiaTheme="majorEastAsia" w:hAnsiTheme="majorEastAsia" w:hint="eastAsia"/>
          <w:b/>
          <w:sz w:val="24"/>
          <w:szCs w:val="24"/>
        </w:rPr>
        <w:t>第8条　意識の向上</w:t>
      </w:r>
    </w:p>
    <w:p w14:paraId="3F7D8FC9" w14:textId="77777777" w:rsidR="00523CA0" w:rsidRDefault="00523CA0" w:rsidP="00523CA0"/>
    <w:p w14:paraId="4F01DD2C" w14:textId="056C5448" w:rsidR="00523CA0" w:rsidRDefault="00A15AE9" w:rsidP="00AE4560">
      <w:pPr>
        <w:ind w:firstLineChars="100" w:firstLine="210"/>
      </w:pPr>
      <w:r w:rsidRPr="00A15AE9">
        <w:rPr>
          <w:rFonts w:hint="eastAsia"/>
        </w:rPr>
        <w:t>政策や意思決定者を含む障害者の家族、一般の人々、社会に対する障害理解、訓練、資源を提供するための意識向上活動は十分ではない。政府は、意識向上キャンペーンのイニシアチブを取っていない。これらのキャンペーンは常に障害者団体のイニシアチブであり、政府は決してこれらのキャンペーンを財政的に支援していない。</w:t>
      </w:r>
    </w:p>
    <w:p w14:paraId="158EC1F2" w14:textId="77777777" w:rsidR="00AE4560" w:rsidRDefault="00AE4560" w:rsidP="00523CA0"/>
    <w:p w14:paraId="20B3160A" w14:textId="7A083FFC" w:rsidR="00523CA0" w:rsidRDefault="00A15AE9" w:rsidP="00AE4560">
      <w:pPr>
        <w:ind w:firstLineChars="100" w:firstLine="210"/>
      </w:pPr>
      <w:r w:rsidRPr="00A15AE9">
        <w:rPr>
          <w:rFonts w:hint="eastAsia"/>
        </w:rPr>
        <w:t>社会や一部の法律は、障害者は政府の支援の受け手、そして病院や社会福祉サービスの対象とみなしている。例えば、今までモンゴルは障害者を労働能力の喪失のみで評価し、それに基づいて社会的支援を提供して</w:t>
      </w:r>
      <w:r w:rsidR="00623CA4">
        <w:rPr>
          <w:rFonts w:hint="eastAsia"/>
        </w:rPr>
        <w:t>い</w:t>
      </w:r>
      <w:r w:rsidRPr="00A15AE9">
        <w:rPr>
          <w:rFonts w:hint="eastAsia"/>
        </w:rPr>
        <w:t>た。しかし、政府は決して障害者の心理的状況、社会参加、彼らが住んでいる環境を評価しなかった。</w:t>
      </w:r>
      <w:r w:rsidR="00BB1634">
        <w:rPr>
          <w:rFonts w:hint="eastAsia"/>
        </w:rPr>
        <w:t>このように障害者を評価することによって、</w:t>
      </w:r>
      <w:r w:rsidR="00523CA0">
        <w:rPr>
          <w:rFonts w:hint="eastAsia"/>
        </w:rPr>
        <w:t>障害者は</w:t>
      </w:r>
      <w:r w:rsidR="00BB1634">
        <w:rPr>
          <w:rFonts w:hint="eastAsia"/>
        </w:rPr>
        <w:t>労働し、自身で</w:t>
      </w:r>
      <w:r w:rsidR="00523CA0">
        <w:rPr>
          <w:rFonts w:hint="eastAsia"/>
        </w:rPr>
        <w:t>意思決定</w:t>
      </w:r>
      <w:r w:rsidR="00BB1634">
        <w:rPr>
          <w:rFonts w:hint="eastAsia"/>
        </w:rPr>
        <w:t>し、</w:t>
      </w:r>
      <w:r w:rsidR="00523CA0">
        <w:rPr>
          <w:rFonts w:hint="eastAsia"/>
        </w:rPr>
        <w:t>責任を</w:t>
      </w:r>
      <w:r w:rsidR="00BB1634">
        <w:rPr>
          <w:rFonts w:hint="eastAsia"/>
        </w:rPr>
        <w:t>取る能力がないという考え方や態度をコミュニティに生み出している。このような考え方は</w:t>
      </w:r>
      <w:r w:rsidR="00523CA0">
        <w:rPr>
          <w:rFonts w:hint="eastAsia"/>
        </w:rPr>
        <w:t>公共部門で働く</w:t>
      </w:r>
      <w:r w:rsidR="00BB1634">
        <w:rPr>
          <w:rFonts w:hint="eastAsia"/>
        </w:rPr>
        <w:t>職員、</w:t>
      </w:r>
      <w:r w:rsidR="00523CA0">
        <w:rPr>
          <w:rFonts w:hint="eastAsia"/>
        </w:rPr>
        <w:t>政策立案者</w:t>
      </w:r>
      <w:r w:rsidR="00BB1634">
        <w:rPr>
          <w:rFonts w:hint="eastAsia"/>
        </w:rPr>
        <w:t>や</w:t>
      </w:r>
      <w:r w:rsidR="00523CA0">
        <w:rPr>
          <w:rFonts w:hint="eastAsia"/>
        </w:rPr>
        <w:t>意思決定者</w:t>
      </w:r>
      <w:r w:rsidR="00BB1634">
        <w:rPr>
          <w:rFonts w:hint="eastAsia"/>
        </w:rPr>
        <w:t>が共通してもっている。</w:t>
      </w:r>
    </w:p>
    <w:p w14:paraId="11614F28" w14:textId="77777777" w:rsidR="00AE4560" w:rsidRDefault="00AE4560" w:rsidP="00523CA0"/>
    <w:p w14:paraId="5D267CFC" w14:textId="77777777" w:rsidR="00523CA0" w:rsidRDefault="00523CA0" w:rsidP="00AE4560">
      <w:pPr>
        <w:ind w:firstLineChars="100" w:firstLine="210"/>
      </w:pPr>
      <w:r>
        <w:rPr>
          <w:rFonts w:hint="eastAsia"/>
        </w:rPr>
        <w:t>モンゴルの教育制度では、人権に関する意識向上活動は中学校の</w:t>
      </w:r>
      <w:r>
        <w:rPr>
          <w:rFonts w:hint="eastAsia"/>
        </w:rPr>
        <w:t>7</w:t>
      </w:r>
      <w:r>
        <w:rPr>
          <w:rFonts w:hint="eastAsia"/>
        </w:rPr>
        <w:t>年</w:t>
      </w:r>
      <w:r w:rsidR="00BB1634">
        <w:rPr>
          <w:rFonts w:hint="eastAsia"/>
        </w:rPr>
        <w:t>次</w:t>
      </w:r>
      <w:r>
        <w:rPr>
          <w:rFonts w:hint="eastAsia"/>
        </w:rPr>
        <w:t>から始まるが、障害者の人権を</w:t>
      </w:r>
      <w:r w:rsidR="00BB1634">
        <w:rPr>
          <w:rFonts w:hint="eastAsia"/>
        </w:rPr>
        <w:t>取りあげる</w:t>
      </w:r>
      <w:r>
        <w:rPr>
          <w:rFonts w:hint="eastAsia"/>
        </w:rPr>
        <w:t>意識向上</w:t>
      </w:r>
      <w:r w:rsidR="00BB1634">
        <w:rPr>
          <w:rFonts w:hint="eastAsia"/>
        </w:rPr>
        <w:t>活動</w:t>
      </w:r>
      <w:r>
        <w:rPr>
          <w:rFonts w:hint="eastAsia"/>
        </w:rPr>
        <w:t>は</w:t>
      </w:r>
      <w:r w:rsidR="00BB1634">
        <w:rPr>
          <w:rFonts w:hint="eastAsia"/>
        </w:rPr>
        <w:t>カリキュラムには</w:t>
      </w:r>
      <w:r>
        <w:rPr>
          <w:rFonts w:hint="eastAsia"/>
        </w:rPr>
        <w:t>ない。</w:t>
      </w:r>
    </w:p>
    <w:p w14:paraId="2895A604" w14:textId="77777777" w:rsidR="00BB1634" w:rsidRDefault="00BB1634" w:rsidP="00523CA0"/>
    <w:p w14:paraId="100EB276" w14:textId="632DB734" w:rsidR="00523CA0" w:rsidRDefault="00523CA0" w:rsidP="00BB1634">
      <w:pPr>
        <w:ind w:firstLineChars="100" w:firstLine="210"/>
      </w:pPr>
      <w:r>
        <w:rPr>
          <w:rFonts w:hint="eastAsia"/>
        </w:rPr>
        <w:t>大学レベルでは、障害や障害者の特別なニーズについて教えるいくつかの</w:t>
      </w:r>
      <w:r w:rsidR="00BB1634">
        <w:rPr>
          <w:rFonts w:hint="eastAsia"/>
        </w:rPr>
        <w:t>発展</w:t>
      </w:r>
      <w:r>
        <w:rPr>
          <w:rFonts w:hint="eastAsia"/>
        </w:rPr>
        <w:t>が</w:t>
      </w:r>
      <w:r w:rsidR="00BB1634">
        <w:rPr>
          <w:rFonts w:hint="eastAsia"/>
        </w:rPr>
        <w:t>みられる</w:t>
      </w:r>
      <w:r>
        <w:rPr>
          <w:rFonts w:hint="eastAsia"/>
        </w:rPr>
        <w:t>が、これらの</w:t>
      </w:r>
      <w:r w:rsidR="00C458B8">
        <w:rPr>
          <w:rFonts w:hint="eastAsia"/>
        </w:rPr>
        <w:t>教育</w:t>
      </w:r>
      <w:r>
        <w:rPr>
          <w:rFonts w:hint="eastAsia"/>
        </w:rPr>
        <w:t>は</w:t>
      </w:r>
      <w:r w:rsidR="00C458B8">
        <w:rPr>
          <w:rFonts w:hint="eastAsia"/>
        </w:rPr>
        <w:t>ソーシャルワーカー</w:t>
      </w:r>
      <w:r>
        <w:rPr>
          <w:rFonts w:hint="eastAsia"/>
        </w:rPr>
        <w:t>または特殊教育の教師になる学生のため</w:t>
      </w:r>
      <w:r w:rsidR="00A15AE9">
        <w:rPr>
          <w:rFonts w:hint="eastAsia"/>
        </w:rPr>
        <w:t>だけ</w:t>
      </w:r>
      <w:r>
        <w:rPr>
          <w:rFonts w:hint="eastAsia"/>
        </w:rPr>
        <w:t>のもので</w:t>
      </w:r>
      <w:r w:rsidR="00AE4560">
        <w:rPr>
          <w:rFonts w:hint="eastAsia"/>
        </w:rPr>
        <w:t>ある</w:t>
      </w:r>
      <w:r>
        <w:rPr>
          <w:rFonts w:hint="eastAsia"/>
        </w:rPr>
        <w:t>。</w:t>
      </w:r>
    </w:p>
    <w:p w14:paraId="1EE10587" w14:textId="77777777" w:rsidR="00AE4560" w:rsidRDefault="00AE4560" w:rsidP="00523CA0"/>
    <w:p w14:paraId="399DC969" w14:textId="15DCD77F" w:rsidR="00523CA0" w:rsidRDefault="00523CA0" w:rsidP="00AE4560">
      <w:pPr>
        <w:ind w:firstLineChars="100" w:firstLine="210"/>
      </w:pPr>
      <w:r>
        <w:rPr>
          <w:rFonts w:hint="eastAsia"/>
        </w:rPr>
        <w:t>障害者の権利に関する十分な訓練と宣伝がなされていないため、彼らとその家族は自分の権利、可能性、能力について知</w:t>
      </w:r>
      <w:r w:rsidR="00AE4560">
        <w:rPr>
          <w:rFonts w:hint="eastAsia"/>
        </w:rPr>
        <w:t>らず</w:t>
      </w:r>
      <w:r>
        <w:rPr>
          <w:rFonts w:hint="eastAsia"/>
        </w:rPr>
        <w:t>、</w:t>
      </w:r>
      <w:r w:rsidR="00C458B8">
        <w:rPr>
          <w:rFonts w:hint="eastAsia"/>
        </w:rPr>
        <w:t>侵害された</w:t>
      </w:r>
      <w:r>
        <w:rPr>
          <w:rFonts w:hint="eastAsia"/>
        </w:rPr>
        <w:t>場合の権利の保護方法についても知らない。これらの問題は農村部でより一般的であり、したがって多くの障害者は</w:t>
      </w:r>
      <w:r w:rsidR="00C458B8">
        <w:rPr>
          <w:rFonts w:hint="eastAsia"/>
        </w:rPr>
        <w:t>、法律および規則に従って受給資格があるのに、</w:t>
      </w:r>
      <w:r>
        <w:rPr>
          <w:rFonts w:hint="eastAsia"/>
        </w:rPr>
        <w:t>福祉基金からの支援を受けていない</w:t>
      </w:r>
      <w:r w:rsidR="00C458B8">
        <w:rPr>
          <w:rFonts w:hint="eastAsia"/>
        </w:rPr>
        <w:t>。</w:t>
      </w:r>
    </w:p>
    <w:p w14:paraId="754491EA" w14:textId="77777777" w:rsidR="00AE4560" w:rsidRDefault="00AE4560" w:rsidP="00523CA0"/>
    <w:p w14:paraId="629EB6DE" w14:textId="77777777" w:rsidR="00523CA0" w:rsidRDefault="00523CA0" w:rsidP="00AE4560">
      <w:pPr>
        <w:ind w:firstLineChars="100" w:firstLine="210"/>
      </w:pPr>
      <w:r>
        <w:rPr>
          <w:rFonts w:hint="eastAsia"/>
        </w:rPr>
        <w:t>2012</w:t>
      </w:r>
      <w:r>
        <w:rPr>
          <w:rFonts w:hint="eastAsia"/>
        </w:rPr>
        <w:t>年</w:t>
      </w:r>
      <w:r>
        <w:rPr>
          <w:rFonts w:hint="eastAsia"/>
        </w:rPr>
        <w:t>9</w:t>
      </w:r>
      <w:r>
        <w:rPr>
          <w:rFonts w:hint="eastAsia"/>
        </w:rPr>
        <w:t>月、モンゴル全国</w:t>
      </w:r>
      <w:r w:rsidR="00C458B8">
        <w:rPr>
          <w:rFonts w:hint="eastAsia"/>
        </w:rPr>
        <w:t>盲人</w:t>
      </w:r>
      <w:r>
        <w:rPr>
          <w:rFonts w:hint="eastAsia"/>
        </w:rPr>
        <w:t>連盟</w:t>
      </w:r>
      <w:r w:rsidR="00C458B8">
        <w:rPr>
          <w:rFonts w:hint="eastAsia"/>
        </w:rPr>
        <w:t>は</w:t>
      </w:r>
      <w:r w:rsidR="00CD1232">
        <w:rPr>
          <w:rFonts w:hint="eastAsia"/>
        </w:rPr>
        <w:t>ワールドビジョン</w:t>
      </w:r>
      <w:r>
        <w:rPr>
          <w:rFonts w:hint="eastAsia"/>
        </w:rPr>
        <w:t>と</w:t>
      </w:r>
      <w:r w:rsidR="00CD1232">
        <w:rPr>
          <w:rFonts w:hint="eastAsia"/>
        </w:rPr>
        <w:t>ともに</w:t>
      </w:r>
      <w:r>
        <w:rPr>
          <w:rFonts w:hint="eastAsia"/>
        </w:rPr>
        <w:t>、</w:t>
      </w:r>
      <w:r>
        <w:rPr>
          <w:rFonts w:hint="eastAsia"/>
        </w:rPr>
        <w:t>8</w:t>
      </w:r>
      <w:r>
        <w:rPr>
          <w:rFonts w:hint="eastAsia"/>
        </w:rPr>
        <w:t>歳から</w:t>
      </w:r>
      <w:r>
        <w:rPr>
          <w:rFonts w:hint="eastAsia"/>
        </w:rPr>
        <w:t>14</w:t>
      </w:r>
      <w:r>
        <w:rPr>
          <w:rFonts w:hint="eastAsia"/>
        </w:rPr>
        <w:t>歳までの</w:t>
      </w:r>
      <w:r w:rsidR="00CD1232">
        <w:rPr>
          <w:rFonts w:hint="eastAsia"/>
        </w:rPr>
        <w:t>、学校に通ったことのない</w:t>
      </w:r>
      <w:r>
        <w:rPr>
          <w:rFonts w:hint="eastAsia"/>
        </w:rPr>
        <w:t>10</w:t>
      </w:r>
      <w:r>
        <w:rPr>
          <w:rFonts w:hint="eastAsia"/>
        </w:rPr>
        <w:t>人の盲</w:t>
      </w:r>
      <w:r w:rsidR="00CD1232">
        <w:rPr>
          <w:rFonts w:hint="eastAsia"/>
        </w:rPr>
        <w:t>の</w:t>
      </w:r>
      <w:r>
        <w:rPr>
          <w:rFonts w:hint="eastAsia"/>
        </w:rPr>
        <w:t>子</w:t>
      </w:r>
      <w:r w:rsidR="00CD1232">
        <w:rPr>
          <w:rFonts w:hint="eastAsia"/>
        </w:rPr>
        <w:t>どもとその親</w:t>
      </w:r>
      <w:r>
        <w:rPr>
          <w:rFonts w:hint="eastAsia"/>
        </w:rPr>
        <w:t>のため</w:t>
      </w:r>
      <w:r w:rsidR="00CD1232">
        <w:rPr>
          <w:rFonts w:hint="eastAsia"/>
        </w:rPr>
        <w:t>の</w:t>
      </w:r>
      <w:r>
        <w:rPr>
          <w:rFonts w:hint="eastAsia"/>
        </w:rPr>
        <w:t>21</w:t>
      </w:r>
      <w:r>
        <w:rPr>
          <w:rFonts w:hint="eastAsia"/>
        </w:rPr>
        <w:t>日間の開発訓練を行</w:t>
      </w:r>
      <w:r w:rsidR="00AE4560">
        <w:rPr>
          <w:rFonts w:hint="eastAsia"/>
        </w:rPr>
        <w:t>った</w:t>
      </w:r>
      <w:r>
        <w:rPr>
          <w:rFonts w:hint="eastAsia"/>
        </w:rPr>
        <w:t>。</w:t>
      </w:r>
      <w:r>
        <w:rPr>
          <w:rFonts w:hint="eastAsia"/>
        </w:rPr>
        <w:t>6</w:t>
      </w:r>
      <w:r>
        <w:rPr>
          <w:rFonts w:hint="eastAsia"/>
        </w:rPr>
        <w:t>人の両親は、ウランバートル</w:t>
      </w:r>
      <w:r w:rsidR="00CD1232">
        <w:rPr>
          <w:rFonts w:hint="eastAsia"/>
        </w:rPr>
        <w:t>に</w:t>
      </w:r>
      <w:r>
        <w:rPr>
          <w:rFonts w:hint="eastAsia"/>
        </w:rPr>
        <w:t>盲の子</w:t>
      </w:r>
      <w:r w:rsidR="00CD1232">
        <w:rPr>
          <w:rFonts w:hint="eastAsia"/>
        </w:rPr>
        <w:t>ども</w:t>
      </w:r>
      <w:r>
        <w:rPr>
          <w:rFonts w:hint="eastAsia"/>
        </w:rPr>
        <w:t>のための特別学校があると聞いたことはなく、彼らの子供が</w:t>
      </w:r>
      <w:r w:rsidR="00CD1232">
        <w:rPr>
          <w:rFonts w:hint="eastAsia"/>
        </w:rPr>
        <w:t>教育を受ける</w:t>
      </w:r>
      <w:r>
        <w:rPr>
          <w:rFonts w:hint="eastAsia"/>
        </w:rPr>
        <w:t>能力</w:t>
      </w:r>
      <w:r w:rsidR="00CD1232">
        <w:rPr>
          <w:rFonts w:hint="eastAsia"/>
        </w:rPr>
        <w:t>と</w:t>
      </w:r>
      <w:r>
        <w:rPr>
          <w:rFonts w:hint="eastAsia"/>
        </w:rPr>
        <w:t>権利を持っているということに気づいてい</w:t>
      </w:r>
      <w:r w:rsidR="00AE4560">
        <w:rPr>
          <w:rFonts w:hint="eastAsia"/>
        </w:rPr>
        <w:t>なかった。</w:t>
      </w:r>
    </w:p>
    <w:p w14:paraId="7DDA3C09" w14:textId="77777777" w:rsidR="00523CA0" w:rsidRDefault="00523CA0" w:rsidP="00523CA0"/>
    <w:p w14:paraId="383E19DC" w14:textId="77777777" w:rsidR="00921C21" w:rsidRPr="00DB05A6" w:rsidRDefault="00921C21" w:rsidP="00921C21">
      <w:pPr>
        <w:rPr>
          <w:rFonts w:asciiTheme="majorEastAsia" w:eastAsiaTheme="majorEastAsia" w:hAnsiTheme="majorEastAsia"/>
          <w:b/>
        </w:rPr>
      </w:pPr>
      <w:r w:rsidRPr="00603CE9">
        <w:rPr>
          <w:rFonts w:asciiTheme="majorEastAsia" w:eastAsiaTheme="majorEastAsia" w:hAnsiTheme="majorEastAsia" w:hint="eastAsia"/>
          <w:b/>
        </w:rPr>
        <w:t>事前質問事項のための推奨される質問：</w:t>
      </w:r>
    </w:p>
    <w:p w14:paraId="4172D8AD" w14:textId="77777777" w:rsidR="00523CA0" w:rsidRPr="00921C21" w:rsidRDefault="00523CA0" w:rsidP="00523CA0"/>
    <w:p w14:paraId="6DEF30D3" w14:textId="77777777" w:rsidR="00523CA0" w:rsidRDefault="00F631E5" w:rsidP="00523CA0">
      <w:r>
        <w:rPr>
          <w:rFonts w:hint="eastAsia"/>
        </w:rPr>
        <w:t>-</w:t>
      </w:r>
      <w:r>
        <w:rPr>
          <w:rFonts w:hint="eastAsia"/>
        </w:rPr>
        <w:t xml:space="preserve">　</w:t>
      </w:r>
      <w:r w:rsidR="00523CA0">
        <w:rPr>
          <w:rFonts w:hint="eastAsia"/>
        </w:rPr>
        <w:t>政府は、</w:t>
      </w:r>
      <w:r w:rsidR="0077120C">
        <w:rPr>
          <w:rFonts w:hint="eastAsia"/>
        </w:rPr>
        <w:t>政策立案者、意思</w:t>
      </w:r>
      <w:r w:rsidR="00523CA0">
        <w:rPr>
          <w:rFonts w:hint="eastAsia"/>
        </w:rPr>
        <w:t>決定者、一般市民、公共部門の</w:t>
      </w:r>
      <w:r w:rsidR="0077120C">
        <w:rPr>
          <w:rFonts w:hint="eastAsia"/>
        </w:rPr>
        <w:t>職員を対象にして、社会における障害者への意識を高めるためにどのような活動を行っていますか？また</w:t>
      </w:r>
      <w:r w:rsidR="00523CA0">
        <w:rPr>
          <w:rFonts w:hint="eastAsia"/>
        </w:rPr>
        <w:t>これらの活動にどのくらいの予算</w:t>
      </w:r>
      <w:r w:rsidR="00B709C3">
        <w:rPr>
          <w:rFonts w:hint="eastAsia"/>
        </w:rPr>
        <w:t>を使っていますか？</w:t>
      </w:r>
    </w:p>
    <w:p w14:paraId="0C30EF8A" w14:textId="77777777" w:rsidR="00AE4560" w:rsidRDefault="00AE4560" w:rsidP="00523CA0"/>
    <w:p w14:paraId="4C622F5D" w14:textId="77777777" w:rsidR="00523CA0" w:rsidRDefault="00F631E5" w:rsidP="00AE4560">
      <w:r>
        <w:rPr>
          <w:rFonts w:hint="eastAsia"/>
        </w:rPr>
        <w:t>-</w:t>
      </w:r>
      <w:r>
        <w:rPr>
          <w:rFonts w:hint="eastAsia"/>
        </w:rPr>
        <w:t xml:space="preserve">　</w:t>
      </w:r>
      <w:r w:rsidR="00523CA0">
        <w:rPr>
          <w:rFonts w:hint="eastAsia"/>
        </w:rPr>
        <w:t>地方の意思決定者と</w:t>
      </w:r>
      <w:r w:rsidR="00B709C3">
        <w:rPr>
          <w:rFonts w:hint="eastAsia"/>
        </w:rPr>
        <w:t>国の職員</w:t>
      </w:r>
      <w:r w:rsidR="00523CA0">
        <w:rPr>
          <w:rFonts w:hint="eastAsia"/>
        </w:rPr>
        <w:t>は、</w:t>
      </w:r>
      <w:r w:rsidR="00523CA0">
        <w:rPr>
          <w:rFonts w:hint="eastAsia"/>
        </w:rPr>
        <w:t>CRPD</w:t>
      </w:r>
      <w:r w:rsidR="007922ED">
        <w:rPr>
          <w:rFonts w:hint="eastAsia"/>
        </w:rPr>
        <w:t>、非差別と合理的配慮、および障害者の法と規則よって障害者が受ける資格が認められている支援と補助器具</w:t>
      </w:r>
      <w:r w:rsidR="009011A9">
        <w:rPr>
          <w:rFonts w:hint="eastAsia"/>
        </w:rPr>
        <w:t>についての</w:t>
      </w:r>
      <w:r w:rsidR="00C911A9">
        <w:rPr>
          <w:rFonts w:hint="eastAsia"/>
        </w:rPr>
        <w:t>、</w:t>
      </w:r>
      <w:r w:rsidR="00523CA0">
        <w:rPr>
          <w:rFonts w:hint="eastAsia"/>
        </w:rPr>
        <w:t>知識と意識を向上させるために、</w:t>
      </w:r>
      <w:r w:rsidR="009011A9">
        <w:rPr>
          <w:rFonts w:hint="eastAsia"/>
        </w:rPr>
        <w:t>障害者の家族に対して、特に農村部で孤立している人々</w:t>
      </w:r>
      <w:r w:rsidR="00C911A9">
        <w:rPr>
          <w:rFonts w:hint="eastAsia"/>
        </w:rPr>
        <w:t>に対して、</w:t>
      </w:r>
      <w:r w:rsidR="00523CA0">
        <w:rPr>
          <w:rFonts w:hint="eastAsia"/>
        </w:rPr>
        <w:t>どのような活動</w:t>
      </w:r>
      <w:r w:rsidR="00C911A9">
        <w:rPr>
          <w:rFonts w:hint="eastAsia"/>
        </w:rPr>
        <w:t>を</w:t>
      </w:r>
      <w:r w:rsidR="00523CA0">
        <w:rPr>
          <w:rFonts w:hint="eastAsia"/>
        </w:rPr>
        <w:t>行っていますか？</w:t>
      </w:r>
    </w:p>
    <w:p w14:paraId="6DBFDF65" w14:textId="77777777" w:rsidR="00AE4560" w:rsidRDefault="00AE4560" w:rsidP="00523CA0"/>
    <w:p w14:paraId="74EA1302" w14:textId="415B81E4" w:rsidR="00653296" w:rsidRDefault="00F631E5" w:rsidP="00523CA0">
      <w:r>
        <w:rPr>
          <w:rFonts w:hint="eastAsia"/>
        </w:rPr>
        <w:t>-</w:t>
      </w:r>
      <w:r>
        <w:rPr>
          <w:rFonts w:hint="eastAsia"/>
        </w:rPr>
        <w:t xml:space="preserve">　</w:t>
      </w:r>
      <w:r w:rsidR="00A15AE9" w:rsidRPr="00A15AE9">
        <w:rPr>
          <w:rFonts w:hint="eastAsia"/>
        </w:rPr>
        <w:t>国はどのように障害者団体と協議し、積極的に意識向上キャンペーンの設計、実施、評価、監視に関与させていますか？</w:t>
      </w:r>
    </w:p>
    <w:p w14:paraId="52E83487" w14:textId="77777777" w:rsidR="00523CA0" w:rsidRDefault="00523CA0" w:rsidP="00523CA0"/>
    <w:p w14:paraId="3134022D" w14:textId="77777777" w:rsidR="00523CA0" w:rsidRDefault="00F631E5" w:rsidP="00523CA0">
      <w:r>
        <w:rPr>
          <w:rFonts w:hint="eastAsia"/>
        </w:rPr>
        <w:t>-</w:t>
      </w:r>
      <w:r>
        <w:rPr>
          <w:rFonts w:hint="eastAsia"/>
        </w:rPr>
        <w:t xml:space="preserve">　</w:t>
      </w:r>
      <w:r w:rsidR="00523CA0">
        <w:rPr>
          <w:rFonts w:hint="eastAsia"/>
        </w:rPr>
        <w:t>公共および民間、一般市民、特に障害者（障害児および農村地域に住む障害者、高齢</w:t>
      </w:r>
      <w:r w:rsidR="003556F0">
        <w:rPr>
          <w:rFonts w:hint="eastAsia"/>
        </w:rPr>
        <w:t>障害</w:t>
      </w:r>
      <w:r w:rsidR="00523CA0">
        <w:rPr>
          <w:rFonts w:hint="eastAsia"/>
        </w:rPr>
        <w:t>者</w:t>
      </w:r>
      <w:r w:rsidR="003556F0">
        <w:rPr>
          <w:rFonts w:hint="eastAsia"/>
        </w:rPr>
        <w:t>、障害のある難民、移住者</w:t>
      </w:r>
      <w:r w:rsidR="00523CA0">
        <w:rPr>
          <w:rFonts w:hint="eastAsia"/>
        </w:rPr>
        <w:t>を含む）を含むさまざまな関係者を対象とした、</w:t>
      </w:r>
      <w:r w:rsidR="00AA22D0">
        <w:rPr>
          <w:rFonts w:hint="eastAsia"/>
        </w:rPr>
        <w:t>テレビ、新聞、映画などのメディアを通じた、</w:t>
      </w:r>
      <w:r w:rsidR="00D6460E">
        <w:rPr>
          <w:rFonts w:hint="eastAsia"/>
        </w:rPr>
        <w:t>障害者の権利に関する</w:t>
      </w:r>
      <w:r w:rsidR="00523CA0">
        <w:rPr>
          <w:rFonts w:hint="eastAsia"/>
        </w:rPr>
        <w:t>アクセシブルな啓発プログラムおよびキャンペーンを実施するために、</w:t>
      </w:r>
      <w:r w:rsidR="00D6460E">
        <w:rPr>
          <w:rFonts w:hint="eastAsia"/>
        </w:rPr>
        <w:t>また、</w:t>
      </w:r>
      <w:r w:rsidR="00A96B57">
        <w:rPr>
          <w:rFonts w:hint="eastAsia"/>
        </w:rPr>
        <w:t>慈善的医学的</w:t>
      </w:r>
      <w:r w:rsidR="00D6460E">
        <w:rPr>
          <w:rFonts w:hint="eastAsia"/>
        </w:rPr>
        <w:t>方向の議論を廃止し、人権に基づく障害へのアプローチを促進</w:t>
      </w:r>
      <w:r w:rsidR="00AA22D0">
        <w:rPr>
          <w:rFonts w:hint="eastAsia"/>
        </w:rPr>
        <w:t>するために</w:t>
      </w:r>
      <w:r w:rsidR="00D6460E">
        <w:rPr>
          <w:rFonts w:hint="eastAsia"/>
        </w:rPr>
        <w:t>、</w:t>
      </w:r>
      <w:r w:rsidR="00AA22D0">
        <w:rPr>
          <w:rFonts w:hint="eastAsia"/>
        </w:rPr>
        <w:t>政府はどのような取り組みを行っていますか？</w:t>
      </w:r>
    </w:p>
    <w:p w14:paraId="334437BD" w14:textId="77777777" w:rsidR="00AE4560" w:rsidRDefault="00AE4560" w:rsidP="00523CA0"/>
    <w:p w14:paraId="5B1B1AC3" w14:textId="77777777" w:rsidR="00523CA0" w:rsidRDefault="00F631E5" w:rsidP="00523CA0">
      <w:r>
        <w:rPr>
          <w:rFonts w:hint="eastAsia"/>
        </w:rPr>
        <w:t>-</w:t>
      </w:r>
      <w:r>
        <w:rPr>
          <w:rFonts w:hint="eastAsia"/>
        </w:rPr>
        <w:t xml:space="preserve">　</w:t>
      </w:r>
      <w:r w:rsidR="00640670">
        <w:rPr>
          <w:rFonts w:hint="eastAsia"/>
        </w:rPr>
        <w:t>障害についての社会の肯定的な態度を高める活動の開発と実施に、</w:t>
      </w:r>
      <w:r w:rsidR="00523CA0">
        <w:rPr>
          <w:rFonts w:hint="eastAsia"/>
        </w:rPr>
        <w:t>どのように障害者の参加</w:t>
      </w:r>
      <w:r w:rsidR="00640670">
        <w:rPr>
          <w:rFonts w:hint="eastAsia"/>
        </w:rPr>
        <w:t>の機会</w:t>
      </w:r>
      <w:r w:rsidR="00523CA0">
        <w:rPr>
          <w:rFonts w:hint="eastAsia"/>
        </w:rPr>
        <w:t>を提供していますか？</w:t>
      </w:r>
    </w:p>
    <w:p w14:paraId="39DE8128" w14:textId="77777777" w:rsidR="00AE4560" w:rsidRDefault="00AE4560" w:rsidP="00523CA0"/>
    <w:p w14:paraId="280DBEF6" w14:textId="77777777" w:rsidR="00523CA0" w:rsidRDefault="00F631E5" w:rsidP="00523CA0">
      <w:r>
        <w:rPr>
          <w:rFonts w:hint="eastAsia"/>
        </w:rPr>
        <w:t>-</w:t>
      </w:r>
      <w:r>
        <w:rPr>
          <w:rFonts w:hint="eastAsia"/>
        </w:rPr>
        <w:t xml:space="preserve">　</w:t>
      </w:r>
      <w:r w:rsidR="00523CA0">
        <w:rPr>
          <w:rFonts w:hint="eastAsia"/>
        </w:rPr>
        <w:t>教育制度のすべてのレベルで、障害者の人権に関する</w:t>
      </w:r>
      <w:r w:rsidR="00640670">
        <w:rPr>
          <w:rFonts w:hint="eastAsia"/>
        </w:rPr>
        <w:t>肯定的な</w:t>
      </w:r>
      <w:r w:rsidR="00523CA0">
        <w:rPr>
          <w:rFonts w:hint="eastAsia"/>
        </w:rPr>
        <w:t>知識と意識を持つための</w:t>
      </w:r>
      <w:r w:rsidR="00E76075">
        <w:rPr>
          <w:rFonts w:hint="eastAsia"/>
        </w:rPr>
        <w:t>実践または動きがなにか</w:t>
      </w:r>
      <w:r w:rsidR="00523CA0">
        <w:rPr>
          <w:rFonts w:hint="eastAsia"/>
        </w:rPr>
        <w:t>あ</w:t>
      </w:r>
      <w:r w:rsidR="00AE4560">
        <w:rPr>
          <w:rFonts w:hint="eastAsia"/>
        </w:rPr>
        <w:t>ります</w:t>
      </w:r>
      <w:r w:rsidR="00523CA0">
        <w:rPr>
          <w:rFonts w:hint="eastAsia"/>
        </w:rPr>
        <w:t>か？</w:t>
      </w:r>
    </w:p>
    <w:p w14:paraId="3263BEA2" w14:textId="77777777" w:rsidR="00523CA0" w:rsidRDefault="00523CA0" w:rsidP="00523CA0"/>
    <w:p w14:paraId="37950978" w14:textId="3324087C" w:rsidR="008A2FAD" w:rsidRPr="001C5DAB" w:rsidRDefault="008A2FAD" w:rsidP="008A2FAD">
      <w:pPr>
        <w:rPr>
          <w:rFonts w:asciiTheme="majorEastAsia" w:eastAsiaTheme="majorEastAsia" w:hAnsiTheme="majorEastAsia"/>
          <w:b/>
          <w:sz w:val="24"/>
          <w:szCs w:val="24"/>
        </w:rPr>
      </w:pPr>
      <w:r w:rsidRPr="00BA333F">
        <w:rPr>
          <w:rFonts w:asciiTheme="majorEastAsia" w:eastAsiaTheme="majorEastAsia" w:hAnsiTheme="majorEastAsia" w:hint="eastAsia"/>
          <w:b/>
          <w:sz w:val="24"/>
          <w:szCs w:val="24"/>
        </w:rPr>
        <w:t>第9条　アクセシビリテ</w:t>
      </w:r>
      <w:r w:rsidR="002400A1">
        <w:rPr>
          <w:rFonts w:asciiTheme="majorEastAsia" w:eastAsiaTheme="majorEastAsia" w:hAnsiTheme="majorEastAsia" w:hint="eastAsia"/>
          <w:b/>
          <w:sz w:val="24"/>
          <w:szCs w:val="24"/>
        </w:rPr>
        <w:t>ィ</w:t>
      </w:r>
    </w:p>
    <w:p w14:paraId="6B991868" w14:textId="77777777" w:rsidR="00523CA0" w:rsidRPr="008A2FAD" w:rsidRDefault="00523CA0" w:rsidP="00523CA0"/>
    <w:p w14:paraId="6B4A497C" w14:textId="6E92E4E3" w:rsidR="00523CA0" w:rsidRDefault="00523CA0" w:rsidP="00E568AF">
      <w:pPr>
        <w:ind w:firstLineChars="100" w:firstLine="210"/>
      </w:pPr>
      <w:r>
        <w:rPr>
          <w:rFonts w:hint="eastAsia"/>
        </w:rPr>
        <w:t>障害者</w:t>
      </w:r>
      <w:r w:rsidR="003C7D2C">
        <w:rPr>
          <w:rFonts w:hint="eastAsia"/>
        </w:rPr>
        <w:t>にとって</w:t>
      </w:r>
      <w:r>
        <w:rPr>
          <w:rFonts w:hint="eastAsia"/>
        </w:rPr>
        <w:t>道路や建物、公共</w:t>
      </w:r>
      <w:r w:rsidR="003C7D2C">
        <w:rPr>
          <w:rFonts w:hint="eastAsia"/>
        </w:rPr>
        <w:t>機関</w:t>
      </w:r>
      <w:r>
        <w:rPr>
          <w:rFonts w:hint="eastAsia"/>
        </w:rPr>
        <w:t>は、他の人と</w:t>
      </w:r>
      <w:r w:rsidR="003C7D2C">
        <w:rPr>
          <w:rFonts w:hint="eastAsia"/>
        </w:rPr>
        <w:t>平等</w:t>
      </w:r>
      <w:r>
        <w:rPr>
          <w:rFonts w:hint="eastAsia"/>
        </w:rPr>
        <w:t>に社会に参加するための主要な条件の</w:t>
      </w:r>
      <w:r>
        <w:rPr>
          <w:rFonts w:hint="eastAsia"/>
        </w:rPr>
        <w:t>1</w:t>
      </w:r>
      <w:r>
        <w:rPr>
          <w:rFonts w:hint="eastAsia"/>
        </w:rPr>
        <w:t>つで</w:t>
      </w:r>
      <w:r w:rsidR="003C7D2C">
        <w:rPr>
          <w:rFonts w:hint="eastAsia"/>
        </w:rPr>
        <w:t>あるが</w:t>
      </w:r>
      <w:r>
        <w:rPr>
          <w:rFonts w:hint="eastAsia"/>
        </w:rPr>
        <w:t>、それらはアクセ</w:t>
      </w:r>
      <w:r w:rsidR="00053D53">
        <w:rPr>
          <w:rFonts w:hint="eastAsia"/>
        </w:rPr>
        <w:t>シブルではない。</w:t>
      </w:r>
      <w:r>
        <w:rPr>
          <w:rFonts w:hint="eastAsia"/>
        </w:rPr>
        <w:t>モンゴルでは、</w:t>
      </w:r>
      <w:r>
        <w:rPr>
          <w:rFonts w:hint="eastAsia"/>
        </w:rPr>
        <w:t>3</w:t>
      </w:r>
      <w:r>
        <w:rPr>
          <w:rFonts w:hint="eastAsia"/>
        </w:rPr>
        <w:t>つの基準と</w:t>
      </w:r>
      <w:r>
        <w:rPr>
          <w:rFonts w:hint="eastAsia"/>
        </w:rPr>
        <w:t>1</w:t>
      </w:r>
      <w:r>
        <w:rPr>
          <w:rFonts w:hint="eastAsia"/>
        </w:rPr>
        <w:t>つの</w:t>
      </w:r>
      <w:r w:rsidR="00053D53">
        <w:rPr>
          <w:rFonts w:hint="eastAsia"/>
        </w:rPr>
        <w:t>標準</w:t>
      </w:r>
      <w:r>
        <w:rPr>
          <w:rFonts w:hint="eastAsia"/>
        </w:rPr>
        <w:t>が、障害者</w:t>
      </w:r>
      <w:r w:rsidR="00053D53">
        <w:rPr>
          <w:rFonts w:hint="eastAsia"/>
        </w:rPr>
        <w:t>にとっての</w:t>
      </w:r>
      <w:r>
        <w:rPr>
          <w:rFonts w:hint="eastAsia"/>
        </w:rPr>
        <w:t>ソフト</w:t>
      </w:r>
      <w:r w:rsidR="00053D53">
        <w:rPr>
          <w:rFonts w:hint="eastAsia"/>
        </w:rPr>
        <w:t>面と</w:t>
      </w:r>
      <w:r>
        <w:rPr>
          <w:rFonts w:hint="eastAsia"/>
        </w:rPr>
        <w:t>ハード</w:t>
      </w:r>
      <w:r w:rsidR="00053D53">
        <w:rPr>
          <w:rFonts w:hint="eastAsia"/>
        </w:rPr>
        <w:t>面の</w:t>
      </w:r>
      <w:r>
        <w:rPr>
          <w:rFonts w:hint="eastAsia"/>
        </w:rPr>
        <w:t>インフラのアクセシビリティを向上させるために承認されてい</w:t>
      </w:r>
      <w:r w:rsidR="00BA333F">
        <w:rPr>
          <w:rFonts w:hint="eastAsia"/>
        </w:rPr>
        <w:t>る</w:t>
      </w:r>
      <w:r>
        <w:rPr>
          <w:rFonts w:hint="eastAsia"/>
        </w:rPr>
        <w:t>。</w:t>
      </w:r>
      <w:r w:rsidR="00482EC0">
        <w:rPr>
          <w:rFonts w:hint="eastAsia"/>
        </w:rPr>
        <w:t>また、</w:t>
      </w:r>
      <w:r>
        <w:rPr>
          <w:rFonts w:hint="eastAsia"/>
        </w:rPr>
        <w:t>建設法、都市計画法、障害者社会保護法、交通法</w:t>
      </w:r>
      <w:r w:rsidR="00482EC0">
        <w:rPr>
          <w:rFonts w:hint="eastAsia"/>
        </w:rPr>
        <w:t>には</w:t>
      </w:r>
      <w:r>
        <w:rPr>
          <w:rFonts w:hint="eastAsia"/>
        </w:rPr>
        <w:t>アクセシビリティに関連する新しい項目があ</w:t>
      </w:r>
      <w:r w:rsidR="00BA333F">
        <w:rPr>
          <w:rFonts w:hint="eastAsia"/>
        </w:rPr>
        <w:t>る</w:t>
      </w:r>
      <w:r>
        <w:rPr>
          <w:rFonts w:hint="eastAsia"/>
        </w:rPr>
        <w:t>。</w:t>
      </w:r>
    </w:p>
    <w:p w14:paraId="1BF2160E" w14:textId="77777777" w:rsidR="00E568AF" w:rsidRDefault="00E568AF" w:rsidP="00523CA0"/>
    <w:p w14:paraId="3144E23E" w14:textId="1463C93C" w:rsidR="00523CA0" w:rsidRDefault="00523CA0" w:rsidP="00E568AF">
      <w:pPr>
        <w:ind w:firstLineChars="100" w:firstLine="210"/>
      </w:pPr>
      <w:r>
        <w:rPr>
          <w:rFonts w:hint="eastAsia"/>
        </w:rPr>
        <w:t>法律</w:t>
      </w:r>
      <w:r w:rsidR="00676EBC">
        <w:rPr>
          <w:rFonts w:hint="eastAsia"/>
        </w:rPr>
        <w:t>に関してみると</w:t>
      </w:r>
      <w:r w:rsidR="00482EC0">
        <w:rPr>
          <w:rFonts w:hint="eastAsia"/>
        </w:rPr>
        <w:t>、</w:t>
      </w:r>
      <w:r>
        <w:rPr>
          <w:rFonts w:hint="eastAsia"/>
        </w:rPr>
        <w:t>法的環境は障害者に焦点を当てると非常に良いが、実際には道路や建物には障害者がアクセスでき</w:t>
      </w:r>
      <w:r w:rsidR="00BA333F">
        <w:rPr>
          <w:rFonts w:hint="eastAsia"/>
        </w:rPr>
        <w:t>ない</w:t>
      </w:r>
      <w:r>
        <w:rPr>
          <w:rFonts w:hint="eastAsia"/>
        </w:rPr>
        <w:t>。</w:t>
      </w:r>
      <w:r w:rsidR="00676EBC">
        <w:rPr>
          <w:rFonts w:hint="eastAsia"/>
        </w:rPr>
        <w:t>その理由は、これらの法律改正</w:t>
      </w:r>
      <w:r w:rsidR="00C0075F">
        <w:rPr>
          <w:rFonts w:hint="eastAsia"/>
        </w:rPr>
        <w:t>の実施</w:t>
      </w:r>
      <w:r w:rsidR="00676EBC">
        <w:rPr>
          <w:rFonts w:hint="eastAsia"/>
        </w:rPr>
        <w:t>後、</w:t>
      </w:r>
      <w:r>
        <w:rPr>
          <w:rFonts w:hint="eastAsia"/>
        </w:rPr>
        <w:t>誰か</w:t>
      </w:r>
      <w:r w:rsidR="00C0075F">
        <w:rPr>
          <w:rFonts w:hint="eastAsia"/>
        </w:rPr>
        <w:t>が</w:t>
      </w:r>
      <w:r>
        <w:rPr>
          <w:rFonts w:hint="eastAsia"/>
        </w:rPr>
        <w:t>法律違反</w:t>
      </w:r>
      <w:r w:rsidR="00C0075F">
        <w:rPr>
          <w:rFonts w:hint="eastAsia"/>
        </w:rPr>
        <w:t>を犯し</w:t>
      </w:r>
      <w:r w:rsidR="0035330A">
        <w:rPr>
          <w:rFonts w:hint="eastAsia"/>
        </w:rPr>
        <w:t>た場合の</w:t>
      </w:r>
      <w:r w:rsidR="00C0075F">
        <w:rPr>
          <w:rFonts w:hint="eastAsia"/>
        </w:rPr>
        <w:t>責任問題についての規定がないためである。</w:t>
      </w:r>
      <w:r>
        <w:rPr>
          <w:rFonts w:hint="eastAsia"/>
        </w:rPr>
        <w:t>この法律は、既存のアクセスできない建物の状況を改善するために何をすべきか、またその建物を</w:t>
      </w:r>
      <w:r w:rsidR="00A15AE9">
        <w:rPr>
          <w:rFonts w:hint="eastAsia"/>
        </w:rPr>
        <w:t>アクセシブル</w:t>
      </w:r>
      <w:r>
        <w:rPr>
          <w:rFonts w:hint="eastAsia"/>
        </w:rPr>
        <w:t>にする責任を負っている人は</w:t>
      </w:r>
      <w:r w:rsidR="0035330A">
        <w:rPr>
          <w:rFonts w:hint="eastAsia"/>
        </w:rPr>
        <w:t>誰か、</w:t>
      </w:r>
      <w:r>
        <w:rPr>
          <w:rFonts w:hint="eastAsia"/>
        </w:rPr>
        <w:t>何も言及していない。</w:t>
      </w:r>
    </w:p>
    <w:p w14:paraId="3AA81F1E" w14:textId="77777777" w:rsidR="00E568AF" w:rsidRDefault="00E568AF" w:rsidP="00523CA0"/>
    <w:p w14:paraId="5EBE9D62" w14:textId="77777777" w:rsidR="00523CA0" w:rsidRDefault="00523CA0" w:rsidP="00E568AF">
      <w:pPr>
        <w:ind w:firstLineChars="100" w:firstLine="210"/>
      </w:pPr>
      <w:r>
        <w:rPr>
          <w:rFonts w:hint="eastAsia"/>
        </w:rPr>
        <w:t>これは、状況が明確ではな</w:t>
      </w:r>
      <w:r w:rsidR="0035330A">
        <w:rPr>
          <w:rFonts w:hint="eastAsia"/>
        </w:rPr>
        <w:t>いことを示しており、</w:t>
      </w:r>
      <w:r>
        <w:rPr>
          <w:rFonts w:hint="eastAsia"/>
        </w:rPr>
        <w:t>これがアクセシビリティの状況が変化しない最大の理由であ</w:t>
      </w:r>
      <w:r w:rsidR="0035330A">
        <w:rPr>
          <w:rFonts w:hint="eastAsia"/>
        </w:rPr>
        <w:t>る。</w:t>
      </w:r>
      <w:r w:rsidR="00AD027D">
        <w:rPr>
          <w:rFonts w:hint="eastAsia"/>
        </w:rPr>
        <w:t>同時に、新築の</w:t>
      </w:r>
      <w:r>
        <w:rPr>
          <w:rFonts w:hint="eastAsia"/>
        </w:rPr>
        <w:t>建物での新しい基準の実施の制御と監視が非常に少なく、ほとんど存在しない</w:t>
      </w:r>
      <w:r w:rsidR="00AD027D">
        <w:rPr>
          <w:rFonts w:hint="eastAsia"/>
        </w:rPr>
        <w:t>ことも理由</w:t>
      </w:r>
      <w:r>
        <w:rPr>
          <w:rFonts w:hint="eastAsia"/>
        </w:rPr>
        <w:t>で</w:t>
      </w:r>
      <w:r w:rsidR="00BA333F">
        <w:rPr>
          <w:rFonts w:hint="eastAsia"/>
        </w:rPr>
        <w:t>ある</w:t>
      </w:r>
      <w:r>
        <w:rPr>
          <w:rFonts w:hint="eastAsia"/>
        </w:rPr>
        <w:t>。</w:t>
      </w:r>
    </w:p>
    <w:p w14:paraId="51A8B07C" w14:textId="77777777" w:rsidR="00E568AF" w:rsidRPr="00AD027D" w:rsidRDefault="00E568AF" w:rsidP="00523CA0"/>
    <w:p w14:paraId="4F8776DD" w14:textId="77777777" w:rsidR="00523CA0" w:rsidRDefault="00523CA0" w:rsidP="00E568AF">
      <w:pPr>
        <w:ind w:firstLineChars="100" w:firstLine="210"/>
      </w:pPr>
      <w:r>
        <w:rPr>
          <w:rFonts w:hint="eastAsia"/>
        </w:rPr>
        <w:t>その結果障害者は</w:t>
      </w:r>
      <w:r w:rsidR="00650DCC">
        <w:rPr>
          <w:rFonts w:hint="eastAsia"/>
        </w:rPr>
        <w:t>、</w:t>
      </w:r>
      <w:r>
        <w:rPr>
          <w:rFonts w:hint="eastAsia"/>
        </w:rPr>
        <w:t>社会に</w:t>
      </w:r>
      <w:r w:rsidR="00AD027D">
        <w:rPr>
          <w:rFonts w:hint="eastAsia"/>
        </w:rPr>
        <w:t>自立</w:t>
      </w:r>
      <w:r>
        <w:rPr>
          <w:rFonts w:hint="eastAsia"/>
        </w:rPr>
        <w:t>して参加し、雇用や教育に関する権利を行使し、他のすべての社会サービスにアクセスする</w:t>
      </w:r>
      <w:r w:rsidR="00AD027D">
        <w:rPr>
          <w:rFonts w:hint="eastAsia"/>
        </w:rPr>
        <w:t>上で</w:t>
      </w:r>
      <w:r w:rsidR="00650DCC">
        <w:rPr>
          <w:rFonts w:hint="eastAsia"/>
        </w:rPr>
        <w:t>、</w:t>
      </w:r>
      <w:r>
        <w:rPr>
          <w:rFonts w:hint="eastAsia"/>
        </w:rPr>
        <w:t>制限があ</w:t>
      </w:r>
      <w:r w:rsidR="00BA333F">
        <w:rPr>
          <w:rFonts w:hint="eastAsia"/>
        </w:rPr>
        <w:t>る</w:t>
      </w:r>
      <w:r>
        <w:rPr>
          <w:rFonts w:hint="eastAsia"/>
        </w:rPr>
        <w:t>。</w:t>
      </w:r>
    </w:p>
    <w:p w14:paraId="1AE7D2C1" w14:textId="77777777" w:rsidR="00E568AF" w:rsidRDefault="00E568AF" w:rsidP="00523CA0"/>
    <w:p w14:paraId="4A8D011E" w14:textId="511E9487" w:rsidR="00523CA0" w:rsidRDefault="00523CA0" w:rsidP="00E568AF">
      <w:pPr>
        <w:ind w:firstLineChars="100" w:firstLine="210"/>
      </w:pPr>
      <w:r>
        <w:rPr>
          <w:rFonts w:hint="eastAsia"/>
        </w:rPr>
        <w:t>また、国家機関の関係者は、アクセシビリティ問題は障害者の問題に過ぎ</w:t>
      </w:r>
      <w:r w:rsidR="00650DCC">
        <w:rPr>
          <w:rFonts w:hint="eastAsia"/>
        </w:rPr>
        <w:t>ないと考え、</w:t>
      </w:r>
      <w:r>
        <w:rPr>
          <w:rFonts w:hint="eastAsia"/>
        </w:rPr>
        <w:t>アクセシビリティ問題を解決するには予算が足りないと主張し続けている。例えば、</w:t>
      </w:r>
      <w:r>
        <w:rPr>
          <w:rFonts w:hint="eastAsia"/>
        </w:rPr>
        <w:t>2013</w:t>
      </w:r>
      <w:r>
        <w:rPr>
          <w:rFonts w:hint="eastAsia"/>
        </w:rPr>
        <w:t>年</w:t>
      </w:r>
      <w:r w:rsidR="00017A4C">
        <w:rPr>
          <w:rFonts w:hint="eastAsia"/>
        </w:rPr>
        <w:t>、</w:t>
      </w:r>
      <w:r>
        <w:rPr>
          <w:rFonts w:hint="eastAsia"/>
        </w:rPr>
        <w:t>車椅子利用者と</w:t>
      </w:r>
      <w:r w:rsidR="00017A4C">
        <w:rPr>
          <w:rFonts w:hint="eastAsia"/>
        </w:rPr>
        <w:t>盲・</w:t>
      </w:r>
      <w:r>
        <w:rPr>
          <w:rFonts w:hint="eastAsia"/>
        </w:rPr>
        <w:t>視覚障害者は、障害のある人のために</w:t>
      </w:r>
      <w:r w:rsidR="00A15AE9">
        <w:rPr>
          <w:rFonts w:hint="eastAsia"/>
        </w:rPr>
        <w:t>アクセシブル</w:t>
      </w:r>
      <w:r>
        <w:rPr>
          <w:rFonts w:hint="eastAsia"/>
        </w:rPr>
        <w:t>であるかどうかを確認するために、</w:t>
      </w:r>
      <w:r>
        <w:rPr>
          <w:rFonts w:hint="eastAsia"/>
        </w:rPr>
        <w:t>9</w:t>
      </w:r>
      <w:r>
        <w:rPr>
          <w:rFonts w:hint="eastAsia"/>
        </w:rPr>
        <w:t>つの</w:t>
      </w:r>
      <w:r w:rsidR="00017A4C">
        <w:rPr>
          <w:rFonts w:hint="eastAsia"/>
        </w:rPr>
        <w:t>新設または</w:t>
      </w:r>
      <w:r>
        <w:rPr>
          <w:rFonts w:hint="eastAsia"/>
        </w:rPr>
        <w:t>改修された道路</w:t>
      </w:r>
      <w:r w:rsidR="00017A4C">
        <w:rPr>
          <w:rFonts w:hint="eastAsia"/>
        </w:rPr>
        <w:t>交差点</w:t>
      </w:r>
      <w:r>
        <w:rPr>
          <w:rFonts w:hint="eastAsia"/>
        </w:rPr>
        <w:t>の評価を</w:t>
      </w:r>
      <w:r w:rsidR="00574083">
        <w:rPr>
          <w:rFonts w:hint="eastAsia"/>
        </w:rPr>
        <w:t>自分たちで</w:t>
      </w:r>
      <w:r>
        <w:rPr>
          <w:rFonts w:hint="eastAsia"/>
        </w:rPr>
        <w:t>実施した。その結果、</w:t>
      </w:r>
      <w:r>
        <w:rPr>
          <w:rFonts w:hint="eastAsia"/>
        </w:rPr>
        <w:t>45</w:t>
      </w:r>
      <w:r>
        <w:rPr>
          <w:rFonts w:hint="eastAsia"/>
        </w:rPr>
        <w:t>％は</w:t>
      </w:r>
      <w:r w:rsidR="00A15AE9">
        <w:rPr>
          <w:rFonts w:hint="eastAsia"/>
        </w:rPr>
        <w:t>アクセシブル</w:t>
      </w:r>
      <w:r>
        <w:rPr>
          <w:rFonts w:hint="eastAsia"/>
        </w:rPr>
        <w:t>であり、</w:t>
      </w:r>
      <w:r>
        <w:rPr>
          <w:rFonts w:hint="eastAsia"/>
        </w:rPr>
        <w:t>22</w:t>
      </w:r>
      <w:r>
        <w:rPr>
          <w:rFonts w:hint="eastAsia"/>
        </w:rPr>
        <w:t>％は良好であり、</w:t>
      </w:r>
      <w:r>
        <w:rPr>
          <w:rFonts w:hint="eastAsia"/>
        </w:rPr>
        <w:t>22</w:t>
      </w:r>
      <w:r>
        <w:rPr>
          <w:rFonts w:hint="eastAsia"/>
        </w:rPr>
        <w:t>％は標準に従わず、</w:t>
      </w:r>
      <w:r>
        <w:rPr>
          <w:rFonts w:hint="eastAsia"/>
        </w:rPr>
        <w:t>11</w:t>
      </w:r>
      <w:r>
        <w:rPr>
          <w:rFonts w:hint="eastAsia"/>
        </w:rPr>
        <w:t>％は障害のある人にとって利用可能になる</w:t>
      </w:r>
      <w:r w:rsidR="00F2407A">
        <w:rPr>
          <w:rFonts w:hint="eastAsia"/>
        </w:rPr>
        <w:t>ようには</w:t>
      </w:r>
      <w:r w:rsidR="00574083">
        <w:rPr>
          <w:rFonts w:hint="eastAsia"/>
        </w:rPr>
        <w:t>全く</w:t>
      </w:r>
      <w:r w:rsidR="00F2407A">
        <w:rPr>
          <w:rFonts w:hint="eastAsia"/>
        </w:rPr>
        <w:t>計画されていなかったことが</w:t>
      </w:r>
      <w:r>
        <w:rPr>
          <w:rFonts w:hint="eastAsia"/>
        </w:rPr>
        <w:t>示された。</w:t>
      </w:r>
    </w:p>
    <w:p w14:paraId="1E70AEEC" w14:textId="77777777" w:rsidR="00523CA0" w:rsidRDefault="00523CA0" w:rsidP="00523CA0"/>
    <w:p w14:paraId="63F35119" w14:textId="77777777" w:rsidR="00F2407A" w:rsidRDefault="00F2407A" w:rsidP="00F2407A">
      <w:pPr>
        <w:ind w:firstLineChars="100" w:firstLine="210"/>
      </w:pPr>
      <w:r>
        <w:rPr>
          <w:rFonts w:hint="eastAsia"/>
        </w:rPr>
        <w:t>「</w:t>
      </w:r>
      <w:r w:rsidR="00EE14D1">
        <w:rPr>
          <w:rFonts w:hint="eastAsia"/>
        </w:rPr>
        <w:t>道路</w:t>
      </w:r>
      <w:r>
        <w:rPr>
          <w:rFonts w:hint="eastAsia"/>
        </w:rPr>
        <w:t>法</w:t>
      </w:r>
      <w:r w:rsidR="00EE14D1">
        <w:rPr>
          <w:rFonts w:hint="eastAsia"/>
        </w:rPr>
        <w:t>」、「交通法」、「障害者</w:t>
      </w:r>
      <w:r>
        <w:rPr>
          <w:rFonts w:hint="eastAsia"/>
        </w:rPr>
        <w:t>社会</w:t>
      </w:r>
      <w:r w:rsidR="00EE14D1">
        <w:rPr>
          <w:rFonts w:hint="eastAsia"/>
        </w:rPr>
        <w:t>保護</w:t>
      </w:r>
      <w:r>
        <w:rPr>
          <w:rFonts w:hint="eastAsia"/>
        </w:rPr>
        <w:t>法」などの関連する法律は、障害者の公共交通へのアクセスに関する問題をある程度規制している。しかしながら、これらの法律の実施は満足のいくものではない。例えば、首都では、市交通局との「公共交通サービス」に関する契約を結んでいる</w:t>
      </w:r>
      <w:r>
        <w:rPr>
          <w:rFonts w:hint="eastAsia"/>
        </w:rPr>
        <w:t>25</w:t>
      </w:r>
      <w:r>
        <w:rPr>
          <w:rFonts w:hint="eastAsia"/>
        </w:rPr>
        <w:t>の企業および団体の</w:t>
      </w:r>
      <w:r>
        <w:rPr>
          <w:rFonts w:hint="eastAsia"/>
        </w:rPr>
        <w:t>1</w:t>
      </w:r>
      <w:r w:rsidR="00CD5E82">
        <w:rPr>
          <w:rFonts w:hint="eastAsia"/>
        </w:rPr>
        <w:t>,</w:t>
      </w:r>
      <w:r>
        <w:rPr>
          <w:rFonts w:hint="eastAsia"/>
        </w:rPr>
        <w:t>174</w:t>
      </w:r>
      <w:r>
        <w:rPr>
          <w:rFonts w:hint="eastAsia"/>
        </w:rPr>
        <w:t>のバスがあり、</w:t>
      </w:r>
      <w:r w:rsidR="000B39E1">
        <w:rPr>
          <w:rFonts w:hint="eastAsia"/>
        </w:rPr>
        <w:t>ウランバートルの主要ルートをカバーしている。</w:t>
      </w:r>
      <w:r>
        <w:rPr>
          <w:rFonts w:hint="eastAsia"/>
        </w:rPr>
        <w:t>さらに</w:t>
      </w:r>
      <w:r>
        <w:rPr>
          <w:rFonts w:hint="eastAsia"/>
        </w:rPr>
        <w:t>24</w:t>
      </w:r>
      <w:r>
        <w:rPr>
          <w:rFonts w:hint="eastAsia"/>
        </w:rPr>
        <w:t>の企業</w:t>
      </w:r>
      <w:r w:rsidR="000B39E1">
        <w:rPr>
          <w:rFonts w:hint="eastAsia"/>
        </w:rPr>
        <w:t>の</w:t>
      </w:r>
      <w:r>
        <w:rPr>
          <w:rFonts w:hint="eastAsia"/>
        </w:rPr>
        <w:t>872</w:t>
      </w:r>
      <w:r>
        <w:rPr>
          <w:rFonts w:hint="eastAsia"/>
        </w:rPr>
        <w:t>のマイクロバスが輸送</w:t>
      </w:r>
      <w:r w:rsidR="000B39E1">
        <w:rPr>
          <w:rFonts w:hint="eastAsia"/>
        </w:rPr>
        <w:t>サービス</w:t>
      </w:r>
      <w:r>
        <w:rPr>
          <w:rFonts w:hint="eastAsia"/>
        </w:rPr>
        <w:t>を提供している。</w:t>
      </w:r>
    </w:p>
    <w:p w14:paraId="087B2339" w14:textId="77777777" w:rsidR="00F2407A" w:rsidRDefault="00F2407A" w:rsidP="00F2407A"/>
    <w:p w14:paraId="7702EDD6" w14:textId="53418EB7" w:rsidR="000B39E1" w:rsidRDefault="00574083" w:rsidP="000B39E1">
      <w:pPr>
        <w:ind w:firstLineChars="100" w:firstLine="210"/>
      </w:pPr>
      <w:r w:rsidRPr="00574083">
        <w:rPr>
          <w:rFonts w:hint="eastAsia"/>
        </w:rPr>
        <w:t>これらのバスのいずれも補助装置を備えておらず、全て階段が高いために、車椅子の人による公共交通機関の利用を不可能にしている。バス内に通常のアナウンスや掲示がないために、盲人、ろう者、運動障害者は輸送サービスの利用に大きな困難を抱えている。</w:t>
      </w:r>
    </w:p>
    <w:p w14:paraId="466B2A6C" w14:textId="77777777" w:rsidR="000B39E1" w:rsidRDefault="000B39E1" w:rsidP="000B39E1"/>
    <w:p w14:paraId="1847387E" w14:textId="77777777" w:rsidR="00CE4B6F" w:rsidRPr="000B39E1" w:rsidRDefault="00CE4B6F" w:rsidP="00523CA0"/>
    <w:p w14:paraId="7F4F09A5" w14:textId="77777777" w:rsidR="00CE4B6F" w:rsidRDefault="00CE4B6F" w:rsidP="00523CA0"/>
    <w:p w14:paraId="1631F0E9" w14:textId="77777777" w:rsidR="00CE4B6F" w:rsidRPr="00D751BE" w:rsidRDefault="00CE4B6F" w:rsidP="00523CA0"/>
    <w:p w14:paraId="14F3D8C3" w14:textId="77777777" w:rsidR="00523CA0" w:rsidRDefault="00407CBD" w:rsidP="00523CA0">
      <w:r>
        <w:rPr>
          <w:noProof/>
        </w:rPr>
        <mc:AlternateContent>
          <mc:Choice Requires="wps">
            <w:drawing>
              <wp:anchor distT="0" distB="0" distL="114300" distR="114300" simplePos="0" relativeHeight="251659264" behindDoc="0" locked="0" layoutInCell="1" allowOverlap="1" wp14:anchorId="59CF38A3" wp14:editId="7DBC9F80">
                <wp:simplePos x="0" y="0"/>
                <wp:positionH relativeFrom="column">
                  <wp:posOffset>4144010</wp:posOffset>
                </wp:positionH>
                <wp:positionV relativeFrom="paragraph">
                  <wp:posOffset>652145</wp:posOffset>
                </wp:positionV>
                <wp:extent cx="1199515" cy="2392680"/>
                <wp:effectExtent l="0" t="0" r="19685"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2392680"/>
                        </a:xfrm>
                        <a:prstGeom prst="rect">
                          <a:avLst/>
                        </a:prstGeom>
                        <a:solidFill>
                          <a:srgbClr val="FFFFFF"/>
                        </a:solidFill>
                        <a:ln w="9525">
                          <a:solidFill>
                            <a:srgbClr val="000000"/>
                          </a:solidFill>
                          <a:miter lim="800000"/>
                          <a:headEnd/>
                          <a:tailEnd/>
                        </a:ln>
                      </wps:spPr>
                      <wps:txbx>
                        <w:txbxContent>
                          <w:p w14:paraId="20119FAA" w14:textId="77777777" w:rsidR="00C71F0B" w:rsidRPr="00634DF1" w:rsidRDefault="00C71F0B">
                            <w:pPr>
                              <w:rPr>
                                <w:rFonts w:asciiTheme="majorEastAsia" w:eastAsiaTheme="majorEastAsia" w:hAnsiTheme="majorEastAsia"/>
                              </w:rPr>
                            </w:pPr>
                            <w:r w:rsidRPr="00634DF1">
                              <w:rPr>
                                <w:rFonts w:asciiTheme="majorEastAsia" w:eastAsiaTheme="majorEastAsia" w:hAnsiTheme="majorEastAsia" w:hint="eastAsia"/>
                                <w:highlight w:val="blue"/>
                              </w:rPr>
                              <w:t>□</w:t>
                            </w:r>
                            <w:r w:rsidRPr="00634DF1">
                              <w:rPr>
                                <w:rFonts w:asciiTheme="majorEastAsia" w:eastAsiaTheme="majorEastAsia" w:hAnsiTheme="majorEastAsia" w:hint="eastAsia"/>
                              </w:rPr>
                              <w:t>アクセシブル</w:t>
                            </w:r>
                          </w:p>
                          <w:p w14:paraId="5F270E5A" w14:textId="77777777" w:rsidR="00C71F0B" w:rsidRPr="00634DF1" w:rsidRDefault="00C71F0B">
                            <w:pPr>
                              <w:rPr>
                                <w:rFonts w:asciiTheme="majorEastAsia" w:eastAsiaTheme="majorEastAsia" w:hAnsiTheme="majorEastAsia"/>
                              </w:rPr>
                            </w:pPr>
                          </w:p>
                          <w:p w14:paraId="785E8B7A" w14:textId="77777777" w:rsidR="00C71F0B" w:rsidRPr="00634DF1" w:rsidRDefault="00C71F0B" w:rsidP="00E92130">
                            <w:pPr>
                              <w:rPr>
                                <w:rFonts w:asciiTheme="majorEastAsia" w:eastAsiaTheme="majorEastAsia" w:hAnsiTheme="majorEastAsia"/>
                              </w:rPr>
                            </w:pPr>
                            <w:r w:rsidRPr="00634DF1">
                              <w:rPr>
                                <w:rFonts w:asciiTheme="majorEastAsia" w:eastAsiaTheme="majorEastAsia" w:hAnsiTheme="majorEastAsia" w:hint="eastAsia"/>
                                <w:highlight w:val="green"/>
                              </w:rPr>
                              <w:t>□</w:t>
                            </w:r>
                            <w:r w:rsidRPr="00634DF1">
                              <w:rPr>
                                <w:rFonts w:asciiTheme="majorEastAsia" w:eastAsiaTheme="majorEastAsia" w:hAnsiTheme="majorEastAsia" w:hint="eastAsia"/>
                              </w:rPr>
                              <w:t>よい</w:t>
                            </w:r>
                          </w:p>
                          <w:p w14:paraId="5E19C007" w14:textId="77777777" w:rsidR="00C71F0B" w:rsidRPr="00634DF1" w:rsidRDefault="00C71F0B">
                            <w:pPr>
                              <w:rPr>
                                <w:rFonts w:asciiTheme="majorEastAsia" w:eastAsiaTheme="majorEastAsia" w:hAnsiTheme="majorEastAsia"/>
                              </w:rPr>
                            </w:pPr>
                          </w:p>
                          <w:p w14:paraId="1CE8BE5D" w14:textId="77777777" w:rsidR="00C71F0B" w:rsidRPr="00634DF1" w:rsidRDefault="00C71F0B" w:rsidP="00E92130">
                            <w:pPr>
                              <w:rPr>
                                <w:rFonts w:asciiTheme="majorEastAsia" w:eastAsiaTheme="majorEastAsia" w:hAnsiTheme="majorEastAsia"/>
                              </w:rPr>
                            </w:pPr>
                            <w:r w:rsidRPr="00634DF1">
                              <w:rPr>
                                <w:rFonts w:asciiTheme="majorEastAsia" w:eastAsiaTheme="majorEastAsia" w:hAnsiTheme="majorEastAsia" w:hint="eastAsia"/>
                                <w:highlight w:val="red"/>
                              </w:rPr>
                              <w:t>□</w:t>
                            </w:r>
                            <w:r w:rsidRPr="00634DF1">
                              <w:rPr>
                                <w:rFonts w:asciiTheme="majorEastAsia" w:eastAsiaTheme="majorEastAsia" w:hAnsiTheme="majorEastAsia" w:hint="eastAsia"/>
                              </w:rPr>
                              <w:t>基準が守られていない</w:t>
                            </w:r>
                          </w:p>
                          <w:p w14:paraId="27DBA5E4" w14:textId="77777777" w:rsidR="00C71F0B" w:rsidRPr="00634DF1" w:rsidRDefault="00C71F0B">
                            <w:pPr>
                              <w:rPr>
                                <w:rFonts w:asciiTheme="majorEastAsia" w:eastAsiaTheme="majorEastAsia" w:hAnsiTheme="majorEastAsia"/>
                              </w:rPr>
                            </w:pPr>
                          </w:p>
                          <w:p w14:paraId="3077E6D5" w14:textId="77777777" w:rsidR="00C71F0B" w:rsidRPr="00634DF1" w:rsidRDefault="00C71F0B" w:rsidP="00E92130">
                            <w:pPr>
                              <w:rPr>
                                <w:rFonts w:asciiTheme="majorEastAsia" w:eastAsiaTheme="majorEastAsia" w:hAnsiTheme="majorEastAsia"/>
                              </w:rPr>
                            </w:pPr>
                            <w:r w:rsidRPr="00634DF1">
                              <w:rPr>
                                <w:rFonts w:asciiTheme="majorEastAsia" w:eastAsiaTheme="majorEastAsia" w:hAnsiTheme="majorEastAsia" w:hint="eastAsia"/>
                                <w:highlight w:val="black"/>
                              </w:rPr>
                              <w:t>□</w:t>
                            </w:r>
                            <w:r w:rsidRPr="00634DF1">
                              <w:rPr>
                                <w:rFonts w:asciiTheme="majorEastAsia" w:eastAsiaTheme="majorEastAsia" w:hAnsiTheme="majorEastAsia" w:hint="eastAsia"/>
                              </w:rPr>
                              <w:t>アクセシブルにする計画が全くなかった</w:t>
                            </w:r>
                          </w:p>
                          <w:p w14:paraId="02DF4C67" w14:textId="77777777" w:rsidR="00C71F0B" w:rsidRDefault="00C71F0B"/>
                          <w:p w14:paraId="4B82C8C9" w14:textId="77777777" w:rsidR="00C71F0B" w:rsidRDefault="00C71F0B"/>
                          <w:p w14:paraId="735D97CB" w14:textId="77777777" w:rsidR="00C71F0B" w:rsidRDefault="00C71F0B"/>
                          <w:p w14:paraId="6895303E" w14:textId="77777777" w:rsidR="00C71F0B" w:rsidRDefault="00C71F0B"/>
                          <w:p w14:paraId="3E68B123" w14:textId="77777777" w:rsidR="00C71F0B" w:rsidRDefault="00C71F0B"/>
                          <w:p w14:paraId="516053CC" w14:textId="77777777" w:rsidR="00C71F0B" w:rsidRDefault="00C71F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CF38A3" id="_x0000_t202" coordsize="21600,21600" o:spt="202" path="m,l,21600r21600,l21600,xe">
                <v:stroke joinstyle="miter"/>
                <v:path gradientshapeok="t" o:connecttype="rect"/>
              </v:shapetype>
              <v:shape id="テキスト ボックス 2" o:spid="_x0000_s1026" type="#_x0000_t202" style="position:absolute;left:0;text-align:left;margin-left:326.3pt;margin-top:51.35pt;width:94.45pt;height:18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">
                <v:textbox>
                  <w:txbxContent>
                    <w:p w14:paraId="20119FAA" w14:textId="77777777" w:rsidR="00C71F0B" w:rsidRPr="00634DF1" w:rsidRDefault="00C71F0B">
                      <w:pPr>
                        <w:rPr>
                          <w:rFonts w:asciiTheme="majorEastAsia" w:eastAsiaTheme="majorEastAsia" w:hAnsiTheme="majorEastAsia"/>
                        </w:rPr>
                      </w:pPr>
                      <w:r w:rsidRPr="00634DF1">
                        <w:rPr>
                          <w:rFonts w:asciiTheme="majorEastAsia" w:eastAsiaTheme="majorEastAsia" w:hAnsiTheme="majorEastAsia" w:hint="eastAsia"/>
                          <w:highlight w:val="blue"/>
                        </w:rPr>
                        <w:t>□</w:t>
                      </w:r>
                      <w:r w:rsidRPr="00634DF1">
                        <w:rPr>
                          <w:rFonts w:asciiTheme="majorEastAsia" w:eastAsiaTheme="majorEastAsia" w:hAnsiTheme="majorEastAsia" w:hint="eastAsia"/>
                        </w:rPr>
                        <w:t>アクセシブル</w:t>
                      </w:r>
                    </w:p>
                    <w:p w14:paraId="5F270E5A" w14:textId="77777777" w:rsidR="00C71F0B" w:rsidRPr="00634DF1" w:rsidRDefault="00C71F0B">
                      <w:pPr>
                        <w:rPr>
                          <w:rFonts w:asciiTheme="majorEastAsia" w:eastAsiaTheme="majorEastAsia" w:hAnsiTheme="majorEastAsia"/>
                        </w:rPr>
                      </w:pPr>
                    </w:p>
                    <w:p w14:paraId="785E8B7A" w14:textId="77777777" w:rsidR="00C71F0B" w:rsidRPr="00634DF1" w:rsidRDefault="00C71F0B" w:rsidP="00E92130">
                      <w:pPr>
                        <w:rPr>
                          <w:rFonts w:asciiTheme="majorEastAsia" w:eastAsiaTheme="majorEastAsia" w:hAnsiTheme="majorEastAsia"/>
                        </w:rPr>
                      </w:pPr>
                      <w:r w:rsidRPr="00634DF1">
                        <w:rPr>
                          <w:rFonts w:asciiTheme="majorEastAsia" w:eastAsiaTheme="majorEastAsia" w:hAnsiTheme="majorEastAsia" w:hint="eastAsia"/>
                          <w:highlight w:val="green"/>
                        </w:rPr>
                        <w:t>□</w:t>
                      </w:r>
                      <w:r w:rsidRPr="00634DF1">
                        <w:rPr>
                          <w:rFonts w:asciiTheme="majorEastAsia" w:eastAsiaTheme="majorEastAsia" w:hAnsiTheme="majorEastAsia" w:hint="eastAsia"/>
                        </w:rPr>
                        <w:t>よい</w:t>
                      </w:r>
                    </w:p>
                    <w:p w14:paraId="5E19C007" w14:textId="77777777" w:rsidR="00C71F0B" w:rsidRPr="00634DF1" w:rsidRDefault="00C71F0B">
                      <w:pPr>
                        <w:rPr>
                          <w:rFonts w:asciiTheme="majorEastAsia" w:eastAsiaTheme="majorEastAsia" w:hAnsiTheme="majorEastAsia"/>
                        </w:rPr>
                      </w:pPr>
                    </w:p>
                    <w:p w14:paraId="1CE8BE5D" w14:textId="77777777" w:rsidR="00C71F0B" w:rsidRPr="00634DF1" w:rsidRDefault="00C71F0B" w:rsidP="00E92130">
                      <w:pPr>
                        <w:rPr>
                          <w:rFonts w:asciiTheme="majorEastAsia" w:eastAsiaTheme="majorEastAsia" w:hAnsiTheme="majorEastAsia"/>
                        </w:rPr>
                      </w:pPr>
                      <w:r w:rsidRPr="00634DF1">
                        <w:rPr>
                          <w:rFonts w:asciiTheme="majorEastAsia" w:eastAsiaTheme="majorEastAsia" w:hAnsiTheme="majorEastAsia" w:hint="eastAsia"/>
                          <w:highlight w:val="red"/>
                        </w:rPr>
                        <w:t>□</w:t>
                      </w:r>
                      <w:r w:rsidRPr="00634DF1">
                        <w:rPr>
                          <w:rFonts w:asciiTheme="majorEastAsia" w:eastAsiaTheme="majorEastAsia" w:hAnsiTheme="majorEastAsia" w:hint="eastAsia"/>
                        </w:rPr>
                        <w:t>基準が守られていない</w:t>
                      </w:r>
                    </w:p>
                    <w:p w14:paraId="27DBA5E4" w14:textId="77777777" w:rsidR="00C71F0B" w:rsidRPr="00634DF1" w:rsidRDefault="00C71F0B">
                      <w:pPr>
                        <w:rPr>
                          <w:rFonts w:asciiTheme="majorEastAsia" w:eastAsiaTheme="majorEastAsia" w:hAnsiTheme="majorEastAsia"/>
                        </w:rPr>
                      </w:pPr>
                    </w:p>
                    <w:p w14:paraId="3077E6D5" w14:textId="77777777" w:rsidR="00C71F0B" w:rsidRPr="00634DF1" w:rsidRDefault="00C71F0B" w:rsidP="00E92130">
                      <w:pPr>
                        <w:rPr>
                          <w:rFonts w:asciiTheme="majorEastAsia" w:eastAsiaTheme="majorEastAsia" w:hAnsiTheme="majorEastAsia"/>
                        </w:rPr>
                      </w:pPr>
                      <w:r w:rsidRPr="00634DF1">
                        <w:rPr>
                          <w:rFonts w:asciiTheme="majorEastAsia" w:eastAsiaTheme="majorEastAsia" w:hAnsiTheme="majorEastAsia" w:hint="eastAsia"/>
                          <w:highlight w:val="black"/>
                        </w:rPr>
                        <w:t>□</w:t>
                      </w:r>
                      <w:r w:rsidRPr="00634DF1">
                        <w:rPr>
                          <w:rFonts w:asciiTheme="majorEastAsia" w:eastAsiaTheme="majorEastAsia" w:hAnsiTheme="majorEastAsia" w:hint="eastAsia"/>
                        </w:rPr>
                        <w:t>アクセシブルにする計画が全くなかった</w:t>
                      </w:r>
                    </w:p>
                    <w:p w14:paraId="02DF4C67" w14:textId="77777777" w:rsidR="00C71F0B" w:rsidRDefault="00C71F0B"/>
                    <w:p w14:paraId="4B82C8C9" w14:textId="77777777" w:rsidR="00C71F0B" w:rsidRDefault="00C71F0B"/>
                    <w:p w14:paraId="735D97CB" w14:textId="77777777" w:rsidR="00C71F0B" w:rsidRDefault="00C71F0B"/>
                    <w:p w14:paraId="6895303E" w14:textId="77777777" w:rsidR="00C71F0B" w:rsidRDefault="00C71F0B"/>
                    <w:p w14:paraId="3E68B123" w14:textId="77777777" w:rsidR="00C71F0B" w:rsidRDefault="00C71F0B"/>
                    <w:p w14:paraId="516053CC" w14:textId="77777777" w:rsidR="00C71F0B" w:rsidRDefault="00C71F0B"/>
                  </w:txbxContent>
                </v:textbox>
              </v:shape>
            </w:pict>
          </mc:Fallback>
        </mc:AlternateContent>
      </w:r>
      <w:r w:rsidR="00CE4B6F">
        <w:rPr>
          <w:noProof/>
          <w:sz w:val="24"/>
          <w:szCs w:val="24"/>
        </w:rPr>
        <w:drawing>
          <wp:inline distT="0" distB="0" distL="0" distR="0" wp14:anchorId="483FECFB" wp14:editId="57734035">
            <wp:extent cx="3939540" cy="3040380"/>
            <wp:effectExtent l="0" t="0" r="3810" b="7620"/>
            <wp:docPr id="1" name="グラフ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9CF7A91" w14:textId="77777777" w:rsidR="00653296" w:rsidRDefault="00653296" w:rsidP="00653296"/>
    <w:p w14:paraId="579E02B0" w14:textId="150CD7D4" w:rsidR="00CE4B6F" w:rsidRDefault="00CE4B6F" w:rsidP="000B39E1">
      <w:pPr>
        <w:ind w:firstLineChars="100" w:firstLine="210"/>
      </w:pPr>
      <w:r>
        <w:rPr>
          <w:rFonts w:hint="eastAsia"/>
        </w:rPr>
        <w:t>障害者社会保護法第</w:t>
      </w:r>
      <w:r>
        <w:rPr>
          <w:rFonts w:hint="eastAsia"/>
        </w:rPr>
        <w:t>9.3.3</w:t>
      </w:r>
      <w:r>
        <w:rPr>
          <w:rFonts w:hint="eastAsia"/>
        </w:rPr>
        <w:t>項、</w:t>
      </w:r>
      <w:r>
        <w:rPr>
          <w:rFonts w:hint="eastAsia"/>
        </w:rPr>
        <w:t>2012</w:t>
      </w:r>
      <w:r>
        <w:rPr>
          <w:rFonts w:hint="eastAsia"/>
        </w:rPr>
        <w:t>年</w:t>
      </w:r>
      <w:r>
        <w:rPr>
          <w:rFonts w:hint="eastAsia"/>
        </w:rPr>
        <w:t>12</w:t>
      </w:r>
      <w:r>
        <w:rPr>
          <w:rFonts w:hint="eastAsia"/>
        </w:rPr>
        <w:t>月</w:t>
      </w:r>
      <w:r>
        <w:rPr>
          <w:rFonts w:hint="eastAsia"/>
        </w:rPr>
        <w:t>24</w:t>
      </w:r>
      <w:r>
        <w:rPr>
          <w:rFonts w:hint="eastAsia"/>
        </w:rPr>
        <w:t>日の</w:t>
      </w:r>
      <w:r w:rsidR="00246D12">
        <w:rPr>
          <w:rFonts w:hint="eastAsia"/>
        </w:rPr>
        <w:t>人口開発社会福祉省大臣</w:t>
      </w:r>
      <w:r>
        <w:rPr>
          <w:rFonts w:hint="eastAsia"/>
        </w:rPr>
        <w:t>令</w:t>
      </w:r>
      <w:r>
        <w:rPr>
          <w:rFonts w:hint="eastAsia"/>
        </w:rPr>
        <w:t>A / 77</w:t>
      </w:r>
      <w:r>
        <w:rPr>
          <w:rFonts w:hint="eastAsia"/>
        </w:rPr>
        <w:t>号</w:t>
      </w:r>
      <w:r w:rsidR="00F7625F">
        <w:rPr>
          <w:rFonts w:hint="eastAsia"/>
        </w:rPr>
        <w:t>で採用された「</w:t>
      </w:r>
      <w:r w:rsidR="000E2D22">
        <w:rPr>
          <w:rFonts w:hint="eastAsia"/>
        </w:rPr>
        <w:t>補償の分配」</w:t>
      </w:r>
      <w:r w:rsidR="00FE08EF">
        <w:rPr>
          <w:rFonts w:hint="eastAsia"/>
        </w:rPr>
        <w:t>の規則</w:t>
      </w:r>
      <w:r w:rsidR="00FE08EF">
        <w:rPr>
          <w:rFonts w:hint="eastAsia"/>
        </w:rPr>
        <w:t>3.3</w:t>
      </w:r>
      <w:r w:rsidR="00FE08EF">
        <w:rPr>
          <w:rFonts w:hint="eastAsia"/>
        </w:rPr>
        <w:t>および輸送法第</w:t>
      </w:r>
      <w:r w:rsidR="00FE08EF">
        <w:rPr>
          <w:rFonts w:hint="eastAsia"/>
        </w:rPr>
        <w:t>7</w:t>
      </w:r>
      <w:r w:rsidR="00FE08EF">
        <w:rPr>
          <w:rFonts w:hint="eastAsia"/>
        </w:rPr>
        <w:t>条</w:t>
      </w:r>
      <w:r w:rsidR="00FE08EF">
        <w:rPr>
          <w:rFonts w:hint="eastAsia"/>
        </w:rPr>
        <w:t>7.4</w:t>
      </w:r>
      <w:r w:rsidR="00FE08EF">
        <w:rPr>
          <w:rFonts w:hint="eastAsia"/>
        </w:rPr>
        <w:t>項でこの問題が明確に規定されて</w:t>
      </w:r>
      <w:r w:rsidR="00F7625F">
        <w:rPr>
          <w:rFonts w:hint="eastAsia"/>
        </w:rPr>
        <w:t>いるが、</w:t>
      </w:r>
      <w:r>
        <w:rPr>
          <w:rFonts w:hint="eastAsia"/>
        </w:rPr>
        <w:t>公共交通機関を提供している</w:t>
      </w:r>
      <w:r w:rsidR="000E2D22">
        <w:rPr>
          <w:rFonts w:hint="eastAsia"/>
        </w:rPr>
        <w:t>機関</w:t>
      </w:r>
      <w:r>
        <w:rPr>
          <w:rFonts w:hint="eastAsia"/>
        </w:rPr>
        <w:t>や企業は、これらの規制を</w:t>
      </w:r>
      <w:r w:rsidR="00574083">
        <w:rPr>
          <w:rFonts w:hint="eastAsia"/>
        </w:rPr>
        <w:t>導入</w:t>
      </w:r>
      <w:r>
        <w:rPr>
          <w:rFonts w:hint="eastAsia"/>
        </w:rPr>
        <w:t>してい</w:t>
      </w:r>
      <w:r w:rsidR="003C7D2C">
        <w:rPr>
          <w:rFonts w:hint="eastAsia"/>
        </w:rPr>
        <w:t>なかった</w:t>
      </w:r>
      <w:r>
        <w:rPr>
          <w:rFonts w:hint="eastAsia"/>
        </w:rPr>
        <w:t>。</w:t>
      </w:r>
      <w:r w:rsidR="000E2D22">
        <w:rPr>
          <w:rFonts w:hint="eastAsia"/>
        </w:rPr>
        <w:t>しかし</w:t>
      </w:r>
      <w:r>
        <w:rPr>
          <w:rFonts w:hint="eastAsia"/>
        </w:rPr>
        <w:t>彼らは</w:t>
      </w:r>
      <w:r w:rsidR="002F378D">
        <w:rPr>
          <w:rFonts w:hint="eastAsia"/>
        </w:rPr>
        <w:t>障害者にサービスを提供したと述べ、</w:t>
      </w:r>
      <w:r>
        <w:rPr>
          <w:rFonts w:hint="eastAsia"/>
        </w:rPr>
        <w:t>2011</w:t>
      </w:r>
      <w:r>
        <w:rPr>
          <w:rFonts w:hint="eastAsia"/>
        </w:rPr>
        <w:t>年に</w:t>
      </w:r>
      <w:r>
        <w:rPr>
          <w:rFonts w:hint="eastAsia"/>
        </w:rPr>
        <w:t>3</w:t>
      </w:r>
      <w:r w:rsidR="002F378D">
        <w:rPr>
          <w:rFonts w:hint="eastAsia"/>
        </w:rPr>
        <w:t>.</w:t>
      </w:r>
      <w:r>
        <w:rPr>
          <w:rFonts w:hint="eastAsia"/>
        </w:rPr>
        <w:t>875</w:t>
      </w:r>
      <w:r>
        <w:rPr>
          <w:rFonts w:hint="eastAsia"/>
        </w:rPr>
        <w:t>万</w:t>
      </w:r>
      <w:r>
        <w:rPr>
          <w:rFonts w:hint="eastAsia"/>
        </w:rPr>
        <w:t>MNT</w:t>
      </w:r>
      <w:r>
        <w:rPr>
          <w:rFonts w:hint="eastAsia"/>
        </w:rPr>
        <w:t>、</w:t>
      </w:r>
      <w:r>
        <w:rPr>
          <w:rFonts w:hint="eastAsia"/>
        </w:rPr>
        <w:t>201</w:t>
      </w:r>
      <w:r w:rsidR="002F378D">
        <w:rPr>
          <w:rFonts w:hint="eastAsia"/>
        </w:rPr>
        <w:t>2</w:t>
      </w:r>
      <w:r>
        <w:rPr>
          <w:rFonts w:hint="eastAsia"/>
        </w:rPr>
        <w:t>年には</w:t>
      </w:r>
      <w:r>
        <w:rPr>
          <w:rFonts w:hint="eastAsia"/>
        </w:rPr>
        <w:t>3</w:t>
      </w:r>
      <w:r w:rsidR="002F378D">
        <w:rPr>
          <w:rFonts w:hint="eastAsia"/>
        </w:rPr>
        <w:t>.</w:t>
      </w:r>
      <w:r>
        <w:rPr>
          <w:rFonts w:hint="eastAsia"/>
        </w:rPr>
        <w:t>863</w:t>
      </w:r>
      <w:r>
        <w:rPr>
          <w:rFonts w:hint="eastAsia"/>
        </w:rPr>
        <w:t>万</w:t>
      </w:r>
      <w:r>
        <w:rPr>
          <w:rFonts w:hint="eastAsia"/>
        </w:rPr>
        <w:t>MNT</w:t>
      </w:r>
      <w:r>
        <w:rPr>
          <w:rFonts w:hint="eastAsia"/>
        </w:rPr>
        <w:t>、</w:t>
      </w:r>
      <w:r>
        <w:rPr>
          <w:rFonts w:hint="eastAsia"/>
        </w:rPr>
        <w:t>2013</w:t>
      </w:r>
      <w:r>
        <w:rPr>
          <w:rFonts w:hint="eastAsia"/>
        </w:rPr>
        <w:t>年には</w:t>
      </w:r>
      <w:r>
        <w:rPr>
          <w:rFonts w:hint="eastAsia"/>
        </w:rPr>
        <w:t>5.5</w:t>
      </w:r>
      <w:r>
        <w:rPr>
          <w:rFonts w:hint="eastAsia"/>
        </w:rPr>
        <w:t>万</w:t>
      </w:r>
      <w:r>
        <w:rPr>
          <w:rFonts w:hint="eastAsia"/>
        </w:rPr>
        <w:t>MNT</w:t>
      </w:r>
      <w:r w:rsidR="002F378D">
        <w:rPr>
          <w:rFonts w:hint="eastAsia"/>
        </w:rPr>
        <w:t>の補償を受け</w:t>
      </w:r>
      <w:r>
        <w:rPr>
          <w:rFonts w:hint="eastAsia"/>
        </w:rPr>
        <w:t>た。</w:t>
      </w:r>
    </w:p>
    <w:p w14:paraId="63D9F6FF" w14:textId="77777777" w:rsidR="00916AC9" w:rsidRDefault="00916AC9" w:rsidP="00CE4B6F"/>
    <w:p w14:paraId="3BE58568" w14:textId="3B18E502" w:rsidR="00CE4B6F" w:rsidRDefault="00CE4B6F" w:rsidP="00916AC9">
      <w:pPr>
        <w:ind w:firstLineChars="100" w:firstLine="210"/>
      </w:pPr>
      <w:r>
        <w:rPr>
          <w:rFonts w:hint="eastAsia"/>
        </w:rPr>
        <w:t>さらに、モンゴルの交通法によれば、</w:t>
      </w:r>
      <w:r>
        <w:rPr>
          <w:rFonts w:hint="eastAsia"/>
        </w:rPr>
        <w:t>20</w:t>
      </w:r>
      <w:r>
        <w:rPr>
          <w:rFonts w:hint="eastAsia"/>
        </w:rPr>
        <w:t>以上の輸送施設または車両を保有するすべての公的および民間</w:t>
      </w:r>
      <w:r w:rsidR="00D80C6F">
        <w:rPr>
          <w:rFonts w:hint="eastAsia"/>
        </w:rPr>
        <w:t>の事業者</w:t>
      </w:r>
      <w:r>
        <w:rPr>
          <w:rFonts w:hint="eastAsia"/>
        </w:rPr>
        <w:t>および企業は、</w:t>
      </w:r>
      <w:r w:rsidR="00574083" w:rsidRPr="00574083">
        <w:rPr>
          <w:rFonts w:hint="eastAsia"/>
        </w:rPr>
        <w:t>これらの車両の</w:t>
      </w:r>
      <w:r w:rsidR="00574083" w:rsidRPr="00574083">
        <w:rPr>
          <w:rFonts w:hint="eastAsia"/>
        </w:rPr>
        <w:t>10</w:t>
      </w:r>
      <w:r w:rsidR="00574083" w:rsidRPr="00574083">
        <w:rPr>
          <w:rFonts w:hint="eastAsia"/>
        </w:rPr>
        <w:t>％を障害者にとってアクセシブルにするとされている。しかしこの規定は実施されておらず、この法律の実施のための規定は採択されていない。</w:t>
      </w:r>
    </w:p>
    <w:p w14:paraId="6F3BA86A" w14:textId="77777777" w:rsidR="00916AC9" w:rsidRDefault="00916AC9" w:rsidP="00CE4B6F"/>
    <w:p w14:paraId="5EB8EF34" w14:textId="06B550BC" w:rsidR="00CE4B6F" w:rsidRDefault="00574083" w:rsidP="00916AC9">
      <w:pPr>
        <w:ind w:firstLineChars="100" w:firstLine="210"/>
      </w:pPr>
      <w:r w:rsidRPr="00574083">
        <w:rPr>
          <w:rFonts w:hint="eastAsia"/>
        </w:rPr>
        <w:t>さらに、障害のある人に差別的な特定の基準がある。例えば、</w:t>
      </w:r>
      <w:r w:rsidRPr="00574083">
        <w:rPr>
          <w:rFonts w:hint="eastAsia"/>
        </w:rPr>
        <w:t>2011</w:t>
      </w:r>
      <w:r w:rsidRPr="00574083">
        <w:rPr>
          <w:rFonts w:hint="eastAsia"/>
        </w:rPr>
        <w:t>年</w:t>
      </w:r>
      <w:r w:rsidRPr="00574083">
        <w:rPr>
          <w:rFonts w:hint="eastAsia"/>
        </w:rPr>
        <w:t>12</w:t>
      </w:r>
      <w:r w:rsidRPr="00574083">
        <w:rPr>
          <w:rFonts w:hint="eastAsia"/>
        </w:rPr>
        <w:t>月</w:t>
      </w:r>
      <w:r w:rsidRPr="00574083">
        <w:rPr>
          <w:rFonts w:hint="eastAsia"/>
        </w:rPr>
        <w:t>16</w:t>
      </w:r>
      <w:r w:rsidRPr="00574083">
        <w:rPr>
          <w:rFonts w:hint="eastAsia"/>
        </w:rPr>
        <w:t>日に国家標準化委員会規則第</w:t>
      </w:r>
      <w:r w:rsidRPr="00574083">
        <w:rPr>
          <w:rFonts w:hint="eastAsia"/>
        </w:rPr>
        <w:t>74</w:t>
      </w:r>
      <w:r w:rsidRPr="00574083">
        <w:rPr>
          <w:rFonts w:hint="eastAsia"/>
        </w:rPr>
        <w:t>号で採択された「公共輸送サービスの一般要件、その分類とサービス規定」に関する標準</w:t>
      </w:r>
      <w:r w:rsidRPr="00574083">
        <w:rPr>
          <w:rFonts w:hint="eastAsia"/>
        </w:rPr>
        <w:t>MNS 5012</w:t>
      </w:r>
      <w:r w:rsidRPr="00574083">
        <w:rPr>
          <w:rFonts w:hint="eastAsia"/>
        </w:rPr>
        <w:t>：</w:t>
      </w:r>
      <w:r w:rsidRPr="00574083">
        <w:rPr>
          <w:rFonts w:hint="eastAsia"/>
        </w:rPr>
        <w:t>2011</w:t>
      </w:r>
      <w:r w:rsidRPr="00574083">
        <w:rPr>
          <w:rFonts w:hint="eastAsia"/>
        </w:rPr>
        <w:t>の規定</w:t>
      </w:r>
      <w:r w:rsidRPr="00574083">
        <w:rPr>
          <w:rFonts w:hint="eastAsia"/>
        </w:rPr>
        <w:t>5.8</w:t>
      </w:r>
      <w:r w:rsidRPr="00574083">
        <w:rPr>
          <w:rFonts w:hint="eastAsia"/>
        </w:rPr>
        <w:t>では、自分自身では交通サービスを受けることができない病人、心理社会的障害者、知的障害者または身体障害者は、保護者の支援を受けて輸送サービスを受けるものとする、とある。この規定は、障害者</w:t>
      </w:r>
      <w:r w:rsidR="00623CA4">
        <w:rPr>
          <w:rFonts w:hint="eastAsia"/>
        </w:rPr>
        <w:t>が</w:t>
      </w:r>
      <w:r w:rsidRPr="00574083">
        <w:rPr>
          <w:rFonts w:hint="eastAsia"/>
        </w:rPr>
        <w:t>自立して生活する権利および自由に移動できる権利を侵害している。</w:t>
      </w:r>
    </w:p>
    <w:p w14:paraId="77BD921A" w14:textId="77777777" w:rsidR="00916AC9" w:rsidRDefault="00916AC9" w:rsidP="00CE4B6F"/>
    <w:p w14:paraId="3E9AE515" w14:textId="56D590EA" w:rsidR="00CE4B6F" w:rsidRDefault="00574083" w:rsidP="00916AC9">
      <w:pPr>
        <w:ind w:firstLineChars="100" w:firstLine="210"/>
      </w:pPr>
      <w:r w:rsidRPr="00574083">
        <w:rPr>
          <w:rFonts w:hint="eastAsia"/>
        </w:rPr>
        <w:t>アクセシブルな環境が提供されないために、情報にアクセスする障害者の権利も、侵害されている。話したり聞いたりすることの障害のある人は、他人とのコミュニケーションや情報の入手に障壁に直面する。</w:t>
      </w:r>
      <w:r w:rsidR="00CE4B6F">
        <w:rPr>
          <w:rFonts w:hint="eastAsia"/>
        </w:rPr>
        <w:t>手話教育の教師や専門家はほとんどなく、手話訓練士の訓練システムもない。モンゴルの手話は公</w:t>
      </w:r>
      <w:r w:rsidR="00CD434D">
        <w:rPr>
          <w:rFonts w:hint="eastAsia"/>
        </w:rPr>
        <w:t>的言語</w:t>
      </w:r>
      <w:r w:rsidR="00CE4B6F">
        <w:rPr>
          <w:rFonts w:hint="eastAsia"/>
        </w:rPr>
        <w:t>として認められてい</w:t>
      </w:r>
      <w:r w:rsidR="003C7D2C">
        <w:rPr>
          <w:rFonts w:hint="eastAsia"/>
        </w:rPr>
        <w:t>ない</w:t>
      </w:r>
      <w:r w:rsidR="00CE4B6F">
        <w:rPr>
          <w:rFonts w:hint="eastAsia"/>
        </w:rPr>
        <w:t>。障害者社会保護法第</w:t>
      </w:r>
      <w:r w:rsidR="00CE4B6F">
        <w:rPr>
          <w:rFonts w:hint="eastAsia"/>
        </w:rPr>
        <w:t>9.3</w:t>
      </w:r>
      <w:r w:rsidR="00CE4B6F">
        <w:rPr>
          <w:rFonts w:hint="eastAsia"/>
        </w:rPr>
        <w:t>条</w:t>
      </w:r>
      <w:r>
        <w:rPr>
          <w:rFonts w:hint="eastAsia"/>
        </w:rPr>
        <w:t>において</w:t>
      </w:r>
      <w:r w:rsidR="00CE4B6F">
        <w:rPr>
          <w:rFonts w:hint="eastAsia"/>
        </w:rPr>
        <w:t>、テレビ番組に手話</w:t>
      </w:r>
      <w:r w:rsidR="00203F5D">
        <w:rPr>
          <w:rFonts w:hint="eastAsia"/>
        </w:rPr>
        <w:t>通訳</w:t>
      </w:r>
      <w:r w:rsidR="00CE4B6F">
        <w:rPr>
          <w:rFonts w:hint="eastAsia"/>
        </w:rPr>
        <w:t>や字幕を付けること</w:t>
      </w:r>
      <w:r w:rsidR="00203F5D">
        <w:rPr>
          <w:rFonts w:hint="eastAsia"/>
        </w:rPr>
        <w:t>や</w:t>
      </w:r>
      <w:r w:rsidR="00CE4B6F">
        <w:rPr>
          <w:rFonts w:hint="eastAsia"/>
        </w:rPr>
        <w:t>、盲人のために</w:t>
      </w:r>
      <w:r w:rsidR="00203F5D">
        <w:rPr>
          <w:rFonts w:hint="eastAsia"/>
        </w:rPr>
        <w:t>墨字</w:t>
      </w:r>
      <w:r w:rsidR="00CE4B6F">
        <w:rPr>
          <w:rFonts w:hint="eastAsia"/>
        </w:rPr>
        <w:t>情報を朗読しなければならない</w:t>
      </w:r>
      <w:r w:rsidR="00203F5D">
        <w:rPr>
          <w:rFonts w:hint="eastAsia"/>
        </w:rPr>
        <w:t>ことを規定している</w:t>
      </w:r>
      <w:r w:rsidR="00A25D51">
        <w:rPr>
          <w:rFonts w:hint="eastAsia"/>
        </w:rPr>
        <w:t>が、規則違反に対して責任をとる仕組みがないために、</w:t>
      </w:r>
      <w:r w:rsidR="0027499C">
        <w:rPr>
          <w:rFonts w:hint="eastAsia"/>
        </w:rPr>
        <w:t>手話通訳付きで放送されているのは、</w:t>
      </w:r>
      <w:r w:rsidR="00A25D51">
        <w:rPr>
          <w:rFonts w:hint="eastAsia"/>
        </w:rPr>
        <w:t>50TV</w:t>
      </w:r>
      <w:r w:rsidR="00A25D51">
        <w:rPr>
          <w:rFonts w:hint="eastAsia"/>
        </w:rPr>
        <w:t>チャンネルのうち</w:t>
      </w:r>
      <w:r w:rsidR="00CE4B6F">
        <w:rPr>
          <w:rFonts w:hint="eastAsia"/>
        </w:rPr>
        <w:t>モンゴル国立</w:t>
      </w:r>
      <w:r w:rsidR="00A25D51">
        <w:rPr>
          <w:rFonts w:hint="eastAsia"/>
        </w:rPr>
        <w:t>公共</w:t>
      </w:r>
      <w:r w:rsidR="00CE4B6F">
        <w:rPr>
          <w:rFonts w:hint="eastAsia"/>
        </w:rPr>
        <w:t>テレビが運営する毎日</w:t>
      </w:r>
      <w:r w:rsidR="00CE4B6F">
        <w:rPr>
          <w:rFonts w:hint="eastAsia"/>
        </w:rPr>
        <w:t>40</w:t>
      </w:r>
      <w:r w:rsidR="00CE4B6F">
        <w:rPr>
          <w:rFonts w:hint="eastAsia"/>
        </w:rPr>
        <w:t>分のニュース番組</w:t>
      </w:r>
      <w:r w:rsidR="003035F6">
        <w:rPr>
          <w:rFonts w:hint="eastAsia"/>
        </w:rPr>
        <w:t>のみ</w:t>
      </w:r>
      <w:r w:rsidR="0027499C">
        <w:rPr>
          <w:rFonts w:hint="eastAsia"/>
        </w:rPr>
        <w:t>である</w:t>
      </w:r>
      <w:r w:rsidR="00CE4B6F">
        <w:rPr>
          <w:rFonts w:hint="eastAsia"/>
        </w:rPr>
        <w:t>。盲人用に設計された書籍や出版物の提供とアクセスが低く、情報の入手が最も容易であると考えられるテレビや日刊新聞は、盲人や</w:t>
      </w:r>
      <w:r w:rsidR="007A720B">
        <w:rPr>
          <w:rFonts w:hint="eastAsia"/>
        </w:rPr>
        <w:t>ろう者</w:t>
      </w:r>
      <w:r w:rsidR="00CE4B6F">
        <w:rPr>
          <w:rFonts w:hint="eastAsia"/>
        </w:rPr>
        <w:t>にとってはまだ</w:t>
      </w:r>
      <w:r w:rsidR="007A720B">
        <w:rPr>
          <w:rFonts w:hint="eastAsia"/>
        </w:rPr>
        <w:t>閉ざされている。</w:t>
      </w:r>
    </w:p>
    <w:p w14:paraId="5753375C" w14:textId="77777777" w:rsidR="00916AC9" w:rsidRDefault="00916AC9" w:rsidP="00CE4B6F"/>
    <w:p w14:paraId="2E7FB15E" w14:textId="1C3F4D45" w:rsidR="00CE4B6F" w:rsidRDefault="00CE4B6F" w:rsidP="00916AC9">
      <w:pPr>
        <w:ind w:firstLineChars="100" w:firstLine="210"/>
      </w:pPr>
      <w:r>
        <w:rPr>
          <w:rFonts w:hint="eastAsia"/>
        </w:rPr>
        <w:t>聴覚障害者</w:t>
      </w:r>
      <w:r w:rsidR="007A720B">
        <w:rPr>
          <w:rFonts w:hint="eastAsia"/>
        </w:rPr>
        <w:t>および言語障害者</w:t>
      </w:r>
      <w:r>
        <w:rPr>
          <w:rFonts w:hint="eastAsia"/>
        </w:rPr>
        <w:t>は、</w:t>
      </w:r>
      <w:r w:rsidR="00D30946">
        <w:rPr>
          <w:rFonts w:hint="eastAsia"/>
        </w:rPr>
        <w:t>緊急サービスのための特別な電話番号による</w:t>
      </w:r>
      <w:r w:rsidR="007A720B">
        <w:rPr>
          <w:rFonts w:hint="eastAsia"/>
        </w:rPr>
        <w:t>医療、火災、警察の緊急サービスを受けること</w:t>
      </w:r>
      <w:r w:rsidR="00D30946">
        <w:rPr>
          <w:rFonts w:hint="eastAsia"/>
        </w:rPr>
        <w:t>は</w:t>
      </w:r>
      <w:r w:rsidR="007A720B">
        <w:rPr>
          <w:rFonts w:hint="eastAsia"/>
        </w:rPr>
        <w:t>でき</w:t>
      </w:r>
      <w:r w:rsidR="00D30946">
        <w:rPr>
          <w:rFonts w:hint="eastAsia"/>
        </w:rPr>
        <w:t>ない</w:t>
      </w:r>
      <w:r w:rsidR="007A720B">
        <w:rPr>
          <w:rFonts w:hint="eastAsia"/>
        </w:rPr>
        <w:t>。</w:t>
      </w:r>
      <w:r w:rsidR="00574083" w:rsidRPr="00574083">
        <w:rPr>
          <w:rFonts w:hint="eastAsia"/>
        </w:rPr>
        <w:t>政府は、障害者がインターネットや新しい情報通信技術システムの利用を増やすために必要な重要な措置をとっていない。例えば、盲人が電子通信の世界から情報を得るためには、コンピュータやインターネット上での操作を学ぶ必要があるが、モンゴル語での画面読み上げプログラムを作成および開発するための支援さえも提供されず、コンピュータ訓練の支援もない。</w:t>
      </w:r>
    </w:p>
    <w:p w14:paraId="73C44108" w14:textId="77777777" w:rsidR="00CE4B6F" w:rsidRDefault="00CE4B6F" w:rsidP="00CE4B6F"/>
    <w:p w14:paraId="4AFFC099" w14:textId="77777777" w:rsidR="00921C21" w:rsidRPr="00DB05A6" w:rsidRDefault="00921C21" w:rsidP="00921C21">
      <w:pPr>
        <w:rPr>
          <w:rFonts w:asciiTheme="majorEastAsia" w:eastAsiaTheme="majorEastAsia" w:hAnsiTheme="majorEastAsia"/>
          <w:b/>
        </w:rPr>
      </w:pPr>
      <w:r>
        <w:rPr>
          <w:rFonts w:asciiTheme="majorEastAsia" w:eastAsiaTheme="majorEastAsia" w:hAnsiTheme="majorEastAsia" w:hint="eastAsia"/>
          <w:b/>
        </w:rPr>
        <w:t>事前質問事項</w:t>
      </w:r>
      <w:r w:rsidRPr="00DB05A6">
        <w:rPr>
          <w:rFonts w:asciiTheme="majorEastAsia" w:eastAsiaTheme="majorEastAsia" w:hAnsiTheme="majorEastAsia" w:hint="eastAsia"/>
          <w:b/>
        </w:rPr>
        <w:t>のための推奨される質問：</w:t>
      </w:r>
    </w:p>
    <w:p w14:paraId="508C8E9D" w14:textId="77777777" w:rsidR="00CE4B6F" w:rsidRPr="00921C21" w:rsidRDefault="00CE4B6F" w:rsidP="00CE4B6F"/>
    <w:p w14:paraId="3B47FF7E" w14:textId="77777777" w:rsidR="00CE4B6F" w:rsidRDefault="00916AC9" w:rsidP="00CE4B6F">
      <w:r>
        <w:rPr>
          <w:rFonts w:hint="eastAsia"/>
        </w:rPr>
        <w:t>-</w:t>
      </w:r>
      <w:r>
        <w:rPr>
          <w:rFonts w:hint="eastAsia"/>
        </w:rPr>
        <w:t xml:space="preserve">　</w:t>
      </w:r>
      <w:r w:rsidR="00CE4B6F">
        <w:rPr>
          <w:rFonts w:hint="eastAsia"/>
        </w:rPr>
        <w:t>障害者が社会生活に参加する際に直面する障壁を軽減し、</w:t>
      </w:r>
      <w:r w:rsidR="00624E2F">
        <w:rPr>
          <w:rFonts w:hint="eastAsia"/>
        </w:rPr>
        <w:t>社会での</w:t>
      </w:r>
      <w:r w:rsidR="00606243">
        <w:rPr>
          <w:rFonts w:hint="eastAsia"/>
        </w:rPr>
        <w:t>障害者の</w:t>
      </w:r>
      <w:r w:rsidR="00CE4B6F">
        <w:rPr>
          <w:rFonts w:hint="eastAsia"/>
        </w:rPr>
        <w:t>活動を</w:t>
      </w:r>
      <w:r w:rsidR="00624E2F">
        <w:rPr>
          <w:rFonts w:hint="eastAsia"/>
        </w:rPr>
        <w:t>取り扱</w:t>
      </w:r>
      <w:r w:rsidR="006B554F">
        <w:rPr>
          <w:rFonts w:hint="eastAsia"/>
        </w:rPr>
        <w:t>い、すべてのレベルの関係当局の役割と責任を定義し、これらの活動に必要な予算と財源を述べている、</w:t>
      </w:r>
      <w:r w:rsidR="00CE4B6F">
        <w:rPr>
          <w:rFonts w:hint="eastAsia"/>
        </w:rPr>
        <w:t>国家プログラムがあ</w:t>
      </w:r>
      <w:r w:rsidR="00624E2F">
        <w:rPr>
          <w:rFonts w:hint="eastAsia"/>
        </w:rPr>
        <w:t>りますか</w:t>
      </w:r>
      <w:r w:rsidR="00CE4B6F">
        <w:rPr>
          <w:rFonts w:hint="eastAsia"/>
        </w:rPr>
        <w:t>。</w:t>
      </w:r>
    </w:p>
    <w:p w14:paraId="5421522C" w14:textId="77777777" w:rsidR="00916AC9" w:rsidRDefault="00916AC9" w:rsidP="00CE4B6F"/>
    <w:p w14:paraId="1D5A542D" w14:textId="270D1CB7" w:rsidR="00CE4B6F" w:rsidRDefault="00916AC9" w:rsidP="00CE4B6F">
      <w:r>
        <w:rPr>
          <w:rFonts w:hint="eastAsia"/>
        </w:rPr>
        <w:t>-</w:t>
      </w:r>
      <w:r>
        <w:rPr>
          <w:rFonts w:hint="eastAsia"/>
        </w:rPr>
        <w:t xml:space="preserve">　</w:t>
      </w:r>
      <w:r w:rsidR="00574083" w:rsidRPr="00574083">
        <w:rPr>
          <w:rFonts w:hint="eastAsia"/>
        </w:rPr>
        <w:t>施設、サービス、情報通信のアクセシビリティの監視と評価の過程における、障害者団体と政府との協力の水準はどの程度ですか。</w:t>
      </w:r>
      <w:r w:rsidR="005748C4">
        <w:rPr>
          <w:rFonts w:hint="eastAsia"/>
        </w:rPr>
        <w:t>また改造（調整）</w:t>
      </w:r>
      <w:r w:rsidR="00CE4B6F">
        <w:rPr>
          <w:rFonts w:hint="eastAsia"/>
        </w:rPr>
        <w:t>活動のため</w:t>
      </w:r>
      <w:r w:rsidR="00502E51">
        <w:rPr>
          <w:rFonts w:hint="eastAsia"/>
        </w:rPr>
        <w:t>の</w:t>
      </w:r>
      <w:r w:rsidR="00CE4B6F">
        <w:rPr>
          <w:rFonts w:hint="eastAsia"/>
        </w:rPr>
        <w:t>政府</w:t>
      </w:r>
      <w:r w:rsidR="00502E51">
        <w:rPr>
          <w:rFonts w:hint="eastAsia"/>
        </w:rPr>
        <w:t>補助金はありますか。</w:t>
      </w:r>
    </w:p>
    <w:p w14:paraId="2D5C154B" w14:textId="77777777" w:rsidR="00916AC9" w:rsidRDefault="00916AC9" w:rsidP="00CE4B6F"/>
    <w:p w14:paraId="40A9BB02" w14:textId="77777777" w:rsidR="00CE4B6F" w:rsidRDefault="00916AC9" w:rsidP="00CE4B6F">
      <w:r>
        <w:rPr>
          <w:rFonts w:hint="eastAsia"/>
        </w:rPr>
        <w:t>-</w:t>
      </w:r>
      <w:r>
        <w:rPr>
          <w:rFonts w:hint="eastAsia"/>
        </w:rPr>
        <w:t xml:space="preserve">　</w:t>
      </w:r>
      <w:r w:rsidR="00CE4B6F">
        <w:rPr>
          <w:rFonts w:hint="eastAsia"/>
        </w:rPr>
        <w:t>障害者の</w:t>
      </w:r>
      <w:r w:rsidR="00502E51">
        <w:rPr>
          <w:rFonts w:hint="eastAsia"/>
        </w:rPr>
        <w:t>アクセシブル</w:t>
      </w:r>
      <w:r w:rsidR="00CE4B6F">
        <w:rPr>
          <w:rFonts w:hint="eastAsia"/>
        </w:rPr>
        <w:t>な環境</w:t>
      </w:r>
      <w:r w:rsidR="00DB3F79">
        <w:rPr>
          <w:rFonts w:hint="eastAsia"/>
        </w:rPr>
        <w:t>の</w:t>
      </w:r>
      <w:r w:rsidR="00CE4B6F">
        <w:rPr>
          <w:rFonts w:hint="eastAsia"/>
        </w:rPr>
        <w:t>確保</w:t>
      </w:r>
      <w:r w:rsidR="00DB3F79">
        <w:rPr>
          <w:rFonts w:hint="eastAsia"/>
        </w:rPr>
        <w:t>に向けた</w:t>
      </w:r>
      <w:r w:rsidR="00CE4B6F">
        <w:rPr>
          <w:rFonts w:hint="eastAsia"/>
        </w:rPr>
        <w:t>、関連法令の実施</w:t>
      </w:r>
      <w:r w:rsidR="00DB3F79">
        <w:rPr>
          <w:rFonts w:hint="eastAsia"/>
        </w:rPr>
        <w:t>に関する</w:t>
      </w:r>
      <w:r w:rsidR="00502E51">
        <w:rPr>
          <w:rFonts w:hint="eastAsia"/>
        </w:rPr>
        <w:t>監視と</w:t>
      </w:r>
      <w:r w:rsidR="00CE4B6F">
        <w:rPr>
          <w:rFonts w:hint="eastAsia"/>
        </w:rPr>
        <w:t>評価</w:t>
      </w:r>
      <w:r w:rsidR="00502E51">
        <w:rPr>
          <w:rFonts w:hint="eastAsia"/>
        </w:rPr>
        <w:t>への障害者の</w:t>
      </w:r>
      <w:r w:rsidR="00DB3F79">
        <w:rPr>
          <w:rFonts w:hint="eastAsia"/>
        </w:rPr>
        <w:t>参加を可能にするために、</w:t>
      </w:r>
      <w:r w:rsidR="00CE4B6F">
        <w:rPr>
          <w:rFonts w:hint="eastAsia"/>
        </w:rPr>
        <w:t>どのような措置がとられてい</w:t>
      </w:r>
      <w:r w:rsidR="00DB3F79">
        <w:rPr>
          <w:rFonts w:hint="eastAsia"/>
        </w:rPr>
        <w:t>ます</w:t>
      </w:r>
      <w:r w:rsidR="00CE4B6F">
        <w:rPr>
          <w:rFonts w:hint="eastAsia"/>
        </w:rPr>
        <w:t>か？</w:t>
      </w:r>
    </w:p>
    <w:p w14:paraId="4A78109F" w14:textId="77777777" w:rsidR="00916AC9" w:rsidRDefault="00916AC9" w:rsidP="00CE4B6F"/>
    <w:p w14:paraId="7B2275E1" w14:textId="77777777" w:rsidR="00CE4B6F" w:rsidRDefault="00916AC9" w:rsidP="00CE4B6F">
      <w:r>
        <w:rPr>
          <w:rFonts w:hint="eastAsia"/>
        </w:rPr>
        <w:t>-</w:t>
      </w:r>
      <w:r>
        <w:rPr>
          <w:rFonts w:hint="eastAsia"/>
        </w:rPr>
        <w:t xml:space="preserve">　</w:t>
      </w:r>
      <w:r w:rsidR="00CE4B6F">
        <w:rPr>
          <w:rFonts w:hint="eastAsia"/>
        </w:rPr>
        <w:t>農村部で公共交通、建物、サービスを</w:t>
      </w:r>
      <w:r w:rsidR="00FD06C8">
        <w:rPr>
          <w:rFonts w:hint="eastAsia"/>
        </w:rPr>
        <w:t>アクセシブルに</w:t>
      </w:r>
      <w:r w:rsidR="00CE4B6F">
        <w:rPr>
          <w:rFonts w:hint="eastAsia"/>
        </w:rPr>
        <w:t>するために、どのような措置が講じられていますか？</w:t>
      </w:r>
    </w:p>
    <w:p w14:paraId="74113BEF" w14:textId="77777777" w:rsidR="00916AC9" w:rsidRDefault="00916AC9" w:rsidP="00CE4B6F"/>
    <w:p w14:paraId="54354220" w14:textId="77777777" w:rsidR="00CE4B6F" w:rsidRDefault="00916AC9" w:rsidP="00CE4B6F">
      <w:r>
        <w:rPr>
          <w:rFonts w:hint="eastAsia"/>
        </w:rPr>
        <w:t>-</w:t>
      </w:r>
      <w:r>
        <w:rPr>
          <w:rFonts w:hint="eastAsia"/>
        </w:rPr>
        <w:t xml:space="preserve">　</w:t>
      </w:r>
      <w:r w:rsidR="00FD06C8">
        <w:rPr>
          <w:rFonts w:hint="eastAsia"/>
        </w:rPr>
        <w:t>既設の人工の施設および建物</w:t>
      </w:r>
      <w:r w:rsidR="00F00890">
        <w:rPr>
          <w:rFonts w:hint="eastAsia"/>
        </w:rPr>
        <w:t>へ</w:t>
      </w:r>
      <w:r w:rsidR="00FD06C8">
        <w:rPr>
          <w:rFonts w:hint="eastAsia"/>
        </w:rPr>
        <w:t>の障害者のアクセスを</w:t>
      </w:r>
      <w:r w:rsidR="00F00890">
        <w:rPr>
          <w:rFonts w:hint="eastAsia"/>
        </w:rPr>
        <w:t>、</w:t>
      </w:r>
      <w:r w:rsidR="00CE4B6F">
        <w:rPr>
          <w:rFonts w:hint="eastAsia"/>
        </w:rPr>
        <w:t>障害者権利条約に明記されている</w:t>
      </w:r>
      <w:r w:rsidR="00FD06C8">
        <w:rPr>
          <w:rFonts w:hint="eastAsia"/>
        </w:rPr>
        <w:t>最低基準</w:t>
      </w:r>
      <w:r w:rsidR="00F00890">
        <w:rPr>
          <w:rFonts w:hint="eastAsia"/>
        </w:rPr>
        <w:t>にまで改善することを目指した、</w:t>
      </w:r>
      <w:r w:rsidR="00CE4B6F">
        <w:rPr>
          <w:rFonts w:hint="eastAsia"/>
        </w:rPr>
        <w:t>行動計画および予算があ</w:t>
      </w:r>
      <w:r w:rsidR="00F00890">
        <w:rPr>
          <w:rFonts w:hint="eastAsia"/>
        </w:rPr>
        <w:t>ります</w:t>
      </w:r>
      <w:r w:rsidR="00CE4B6F">
        <w:rPr>
          <w:rFonts w:hint="eastAsia"/>
        </w:rPr>
        <w:t>か？</w:t>
      </w:r>
    </w:p>
    <w:p w14:paraId="1A369AAC" w14:textId="77777777" w:rsidR="00916AC9" w:rsidRDefault="00916AC9" w:rsidP="00CE4B6F"/>
    <w:p w14:paraId="3BD8722E" w14:textId="660824A8" w:rsidR="00CE4B6F" w:rsidRDefault="00916AC9" w:rsidP="00CE4B6F">
      <w:r>
        <w:rPr>
          <w:rFonts w:hint="eastAsia"/>
        </w:rPr>
        <w:t>-</w:t>
      </w:r>
      <w:r>
        <w:rPr>
          <w:rFonts w:hint="eastAsia"/>
        </w:rPr>
        <w:t xml:space="preserve">　</w:t>
      </w:r>
      <w:r w:rsidR="00CE4B6F">
        <w:rPr>
          <w:rFonts w:hint="eastAsia"/>
        </w:rPr>
        <w:t>障害者の公共交通機関の</w:t>
      </w:r>
      <w:r w:rsidR="00785FDF">
        <w:rPr>
          <w:rFonts w:hint="eastAsia"/>
        </w:rPr>
        <w:t>アクセシビリテ</w:t>
      </w:r>
      <w:r w:rsidR="002400A1">
        <w:rPr>
          <w:rFonts w:hint="eastAsia"/>
        </w:rPr>
        <w:t>ィ</w:t>
      </w:r>
      <w:r w:rsidR="00CE4B6F">
        <w:rPr>
          <w:rFonts w:hint="eastAsia"/>
        </w:rPr>
        <w:t>向上に関する現行の規制の法執行を確実にす</w:t>
      </w:r>
      <w:r w:rsidR="00785FDF">
        <w:rPr>
          <w:rFonts w:hint="eastAsia"/>
        </w:rPr>
        <w:t>るために、政府は</w:t>
      </w:r>
      <w:r w:rsidR="00CE4B6F">
        <w:rPr>
          <w:rFonts w:hint="eastAsia"/>
        </w:rPr>
        <w:t>どのような措置を</w:t>
      </w:r>
      <w:r w:rsidR="00785FDF">
        <w:rPr>
          <w:rFonts w:hint="eastAsia"/>
        </w:rPr>
        <w:t>とっていますか。</w:t>
      </w:r>
      <w:r w:rsidR="00574083">
        <w:rPr>
          <w:rFonts w:hint="eastAsia"/>
        </w:rPr>
        <w:t>あなた自身、</w:t>
      </w:r>
      <w:bookmarkStart w:id="0" w:name="_GoBack"/>
      <w:r w:rsidR="00CE4B6F">
        <w:rPr>
          <w:rFonts w:hint="eastAsia"/>
        </w:rPr>
        <w:t>アクセシビリ</w:t>
      </w:r>
      <w:bookmarkEnd w:id="0"/>
      <w:r w:rsidR="00CE4B6F">
        <w:rPr>
          <w:rFonts w:hint="eastAsia"/>
        </w:rPr>
        <w:t>ティを改善するためにどのような措置を</w:t>
      </w:r>
      <w:r w:rsidR="00785FDF">
        <w:rPr>
          <w:rFonts w:hint="eastAsia"/>
        </w:rPr>
        <w:t>とっていますか。</w:t>
      </w:r>
    </w:p>
    <w:p w14:paraId="79A1234D" w14:textId="77777777" w:rsidR="00916AC9" w:rsidRDefault="00916AC9" w:rsidP="00CE4B6F"/>
    <w:p w14:paraId="35D443F3" w14:textId="06BFB10E" w:rsidR="00CE4B6F" w:rsidRDefault="00916AC9" w:rsidP="00CE4B6F">
      <w:r>
        <w:rPr>
          <w:rFonts w:hint="eastAsia"/>
        </w:rPr>
        <w:t>-</w:t>
      </w:r>
      <w:r>
        <w:rPr>
          <w:rFonts w:hint="eastAsia"/>
        </w:rPr>
        <w:t xml:space="preserve">　</w:t>
      </w:r>
      <w:r w:rsidR="00574083" w:rsidRPr="00574083">
        <w:rPr>
          <w:rFonts w:hint="eastAsia"/>
        </w:rPr>
        <w:t>アクセシビリティに関する計画や基準に違反して障壁をもたらしている人々に対する、強制的制裁を導入することで、関連する基準、規律、規制が実施されていない現在の制度を改善するために、どんな措置が講じられていますか？</w:t>
      </w:r>
    </w:p>
    <w:p w14:paraId="2B3F883C" w14:textId="77777777" w:rsidR="00916AC9" w:rsidRDefault="00916AC9" w:rsidP="00CE4B6F"/>
    <w:p w14:paraId="3F5A4029" w14:textId="4BCFB5ED" w:rsidR="00CE4B6F" w:rsidRDefault="00CE4B6F" w:rsidP="00CE4B6F">
      <w:r>
        <w:rPr>
          <w:rFonts w:hint="eastAsia"/>
        </w:rPr>
        <w:t>-</w:t>
      </w:r>
      <w:r w:rsidR="00916AC9">
        <w:rPr>
          <w:rFonts w:hint="eastAsia"/>
        </w:rPr>
        <w:t xml:space="preserve">　</w:t>
      </w:r>
      <w:r w:rsidR="00574083" w:rsidRPr="00574083">
        <w:rPr>
          <w:rFonts w:hint="eastAsia"/>
        </w:rPr>
        <w:t>建物、道路、交通機関への障害者のアクセスを規制している法律や規制を侵害し法当局から責任を追及されたか、加害者はこれらの法の犯したことで罰せられたか、被害者に補償は提供されたのかどうか、そしていくらであったのかに対する最新例を示して下さい。</w:t>
      </w:r>
    </w:p>
    <w:p w14:paraId="045C40FC" w14:textId="77777777" w:rsidR="00916AC9" w:rsidRDefault="00916AC9" w:rsidP="00CE4B6F"/>
    <w:p w14:paraId="6235C016" w14:textId="77777777" w:rsidR="00CE4B6F" w:rsidRDefault="00916AC9" w:rsidP="00CE4B6F">
      <w:r>
        <w:rPr>
          <w:rFonts w:hint="eastAsia"/>
        </w:rPr>
        <w:t>-</w:t>
      </w:r>
      <w:r>
        <w:rPr>
          <w:rFonts w:hint="eastAsia"/>
        </w:rPr>
        <w:t xml:space="preserve">　</w:t>
      </w:r>
      <w:r w:rsidR="00CE4B6F">
        <w:rPr>
          <w:rFonts w:hint="eastAsia"/>
        </w:rPr>
        <w:t>障害者の情報へのアクセシビリティ向上のための現在の規制の法執行を確実にするために、どのような措置が講じられてい</w:t>
      </w:r>
      <w:r w:rsidR="00195190">
        <w:rPr>
          <w:rFonts w:hint="eastAsia"/>
        </w:rPr>
        <w:t>ます</w:t>
      </w:r>
      <w:r w:rsidR="00CE4B6F">
        <w:rPr>
          <w:rFonts w:hint="eastAsia"/>
        </w:rPr>
        <w:t>か？</w:t>
      </w:r>
    </w:p>
    <w:p w14:paraId="43170334" w14:textId="77777777" w:rsidR="00916AC9" w:rsidRDefault="00916AC9" w:rsidP="00CE4B6F"/>
    <w:p w14:paraId="64E2BB5A" w14:textId="77777777" w:rsidR="00CE4B6F" w:rsidRDefault="00916AC9" w:rsidP="00CE4B6F">
      <w:r>
        <w:rPr>
          <w:rFonts w:hint="eastAsia"/>
        </w:rPr>
        <w:t>-</w:t>
      </w:r>
      <w:r>
        <w:rPr>
          <w:rFonts w:hint="eastAsia"/>
        </w:rPr>
        <w:t xml:space="preserve">　</w:t>
      </w:r>
      <w:r w:rsidR="00CE4B6F">
        <w:rPr>
          <w:rFonts w:hint="eastAsia"/>
        </w:rPr>
        <w:t>モンゴルは、</w:t>
      </w:r>
      <w:r w:rsidR="00195190">
        <w:rPr>
          <w:rFonts w:hint="eastAsia"/>
        </w:rPr>
        <w:t>障害者の情報へのアクセシビリティを実現するために、</w:t>
      </w:r>
      <w:r w:rsidR="00F8607E">
        <w:rPr>
          <w:rFonts w:hint="eastAsia"/>
        </w:rPr>
        <w:t>たとえば、あらゆる種類の情報通信技術の提供、モンゴルの手話の開発、情報通信等に活用する言語発達へのモンゴル語の​​テキストの作成など、</w:t>
      </w:r>
      <w:r w:rsidR="00195190">
        <w:rPr>
          <w:rFonts w:hint="eastAsia"/>
        </w:rPr>
        <w:t>予算をともなった</w:t>
      </w:r>
      <w:r w:rsidR="00CB39A1">
        <w:rPr>
          <w:rFonts w:hint="eastAsia"/>
        </w:rPr>
        <w:t>具体的な</w:t>
      </w:r>
      <w:r w:rsidR="00195190">
        <w:rPr>
          <w:rFonts w:hint="eastAsia"/>
        </w:rPr>
        <w:t>政策やプログラムを策定し</w:t>
      </w:r>
      <w:r w:rsidR="00CB39A1">
        <w:rPr>
          <w:rFonts w:hint="eastAsia"/>
        </w:rPr>
        <w:t>ましたか。</w:t>
      </w:r>
      <w:r w:rsidR="00F8607E">
        <w:rPr>
          <w:rFonts w:hint="eastAsia"/>
        </w:rPr>
        <w:t>また</w:t>
      </w:r>
      <w:r w:rsidR="00CE4B6F">
        <w:rPr>
          <w:rFonts w:hint="eastAsia"/>
        </w:rPr>
        <w:t>障害者はどのようにこれに参加していますか？</w:t>
      </w:r>
    </w:p>
    <w:p w14:paraId="693A6740" w14:textId="77777777" w:rsidR="00916AC9" w:rsidRDefault="00916AC9" w:rsidP="00CE4B6F"/>
    <w:p w14:paraId="0097F040" w14:textId="11BCE095" w:rsidR="00CE4B6F" w:rsidRDefault="00916AC9" w:rsidP="00CE4B6F">
      <w:r>
        <w:rPr>
          <w:rFonts w:hint="eastAsia"/>
        </w:rPr>
        <w:t>-</w:t>
      </w:r>
      <w:r>
        <w:rPr>
          <w:rFonts w:hint="eastAsia"/>
        </w:rPr>
        <w:t xml:space="preserve">　</w:t>
      </w:r>
      <w:r w:rsidR="00E359FF">
        <w:rPr>
          <w:rFonts w:hint="eastAsia"/>
        </w:rPr>
        <w:t>専門</w:t>
      </w:r>
      <w:r w:rsidR="00CE4B6F">
        <w:rPr>
          <w:rFonts w:hint="eastAsia"/>
        </w:rPr>
        <w:t>手話通訳</w:t>
      </w:r>
      <w:r w:rsidR="00E359FF">
        <w:rPr>
          <w:rFonts w:hint="eastAsia"/>
        </w:rPr>
        <w:t>者</w:t>
      </w:r>
      <w:r w:rsidR="00CE4B6F">
        <w:rPr>
          <w:rFonts w:hint="eastAsia"/>
        </w:rPr>
        <w:t>の育成と訓練のために、政府</w:t>
      </w:r>
      <w:r w:rsidR="00F8607E">
        <w:rPr>
          <w:rFonts w:hint="eastAsia"/>
        </w:rPr>
        <w:t>は</w:t>
      </w:r>
      <w:r w:rsidR="00CE4B6F">
        <w:rPr>
          <w:rFonts w:hint="eastAsia"/>
        </w:rPr>
        <w:t>どのような措置をと</w:t>
      </w:r>
      <w:r w:rsidR="00F8607E">
        <w:rPr>
          <w:rFonts w:hint="eastAsia"/>
        </w:rPr>
        <w:t>りました</w:t>
      </w:r>
      <w:r w:rsidR="00CE4B6F">
        <w:rPr>
          <w:rFonts w:hint="eastAsia"/>
        </w:rPr>
        <w:t>か？</w:t>
      </w:r>
      <w:r w:rsidR="00E359FF">
        <w:rPr>
          <w:rFonts w:hint="eastAsia"/>
        </w:rPr>
        <w:t>ろう者</w:t>
      </w:r>
      <w:r w:rsidR="00CE4B6F">
        <w:rPr>
          <w:rFonts w:hint="eastAsia"/>
        </w:rPr>
        <w:t>団体と協力して手話通訳</w:t>
      </w:r>
      <w:r w:rsidR="00E359FF">
        <w:rPr>
          <w:rFonts w:hint="eastAsia"/>
        </w:rPr>
        <w:t>者</w:t>
      </w:r>
      <w:r w:rsidR="00CE4B6F">
        <w:rPr>
          <w:rFonts w:hint="eastAsia"/>
        </w:rPr>
        <w:t>の訓練を開始</w:t>
      </w:r>
      <w:r w:rsidR="00E359FF">
        <w:rPr>
          <w:rFonts w:hint="eastAsia"/>
        </w:rPr>
        <w:t>し、</w:t>
      </w:r>
      <w:r w:rsidR="00574083">
        <w:rPr>
          <w:rFonts w:hint="eastAsia"/>
        </w:rPr>
        <w:t>手話通訳サービスに助成するために政府はどのような対策を取りましたか</w:t>
      </w:r>
      <w:r w:rsidR="00CE4B6F">
        <w:rPr>
          <w:rFonts w:hint="eastAsia"/>
        </w:rPr>
        <w:t>？</w:t>
      </w:r>
    </w:p>
    <w:p w14:paraId="5FE86D3D" w14:textId="77777777" w:rsidR="00CE4B6F" w:rsidRDefault="00CE4B6F" w:rsidP="00CE4B6F"/>
    <w:p w14:paraId="72B39A85" w14:textId="77777777" w:rsidR="008A2FAD" w:rsidRPr="001C5DAB" w:rsidRDefault="008A2FAD" w:rsidP="008A2FAD">
      <w:pPr>
        <w:rPr>
          <w:rFonts w:asciiTheme="majorEastAsia" w:eastAsiaTheme="majorEastAsia" w:hAnsiTheme="majorEastAsia"/>
          <w:b/>
          <w:sz w:val="24"/>
          <w:szCs w:val="24"/>
        </w:rPr>
      </w:pPr>
      <w:r w:rsidRPr="001C5DAB">
        <w:rPr>
          <w:rFonts w:asciiTheme="majorEastAsia" w:eastAsiaTheme="majorEastAsia" w:hAnsiTheme="majorEastAsia" w:hint="eastAsia"/>
          <w:b/>
          <w:sz w:val="24"/>
          <w:szCs w:val="24"/>
        </w:rPr>
        <w:t>第11条　危険な状況及び人道上の緊急事態</w:t>
      </w:r>
    </w:p>
    <w:p w14:paraId="6F3BD20E" w14:textId="77777777" w:rsidR="00CE4B6F" w:rsidRPr="008A2FAD" w:rsidRDefault="00CE4B6F" w:rsidP="00CE4B6F"/>
    <w:p w14:paraId="64F65919" w14:textId="53620090" w:rsidR="00CE4B6F" w:rsidRDefault="00CE4B6F" w:rsidP="00987891">
      <w:pPr>
        <w:ind w:firstLineChars="100" w:firstLine="210"/>
      </w:pPr>
      <w:r>
        <w:rPr>
          <w:rFonts w:hint="eastAsia"/>
        </w:rPr>
        <w:t>人道的な緊急事態や自然災害の発生</w:t>
      </w:r>
      <w:r w:rsidR="006B634E">
        <w:rPr>
          <w:rFonts w:hint="eastAsia"/>
        </w:rPr>
        <w:t>を含むリスク状況に</w:t>
      </w:r>
      <w:r w:rsidR="00C466FA">
        <w:rPr>
          <w:rFonts w:hint="eastAsia"/>
        </w:rPr>
        <w:t>どのように対応するか、</w:t>
      </w:r>
      <w:r w:rsidR="00D34F70">
        <w:rPr>
          <w:rFonts w:hint="eastAsia"/>
        </w:rPr>
        <w:t>どのように</w:t>
      </w:r>
      <w:r>
        <w:rPr>
          <w:rFonts w:hint="eastAsia"/>
        </w:rPr>
        <w:t>必要な援助</w:t>
      </w:r>
      <w:r w:rsidR="00D34F70">
        <w:rPr>
          <w:rFonts w:hint="eastAsia"/>
        </w:rPr>
        <w:t>を求め応急処置を提供するか</w:t>
      </w:r>
      <w:r w:rsidR="00C466FA">
        <w:rPr>
          <w:rFonts w:hint="eastAsia"/>
        </w:rPr>
        <w:t>に関して、</w:t>
      </w:r>
      <w:r>
        <w:rPr>
          <w:rFonts w:hint="eastAsia"/>
        </w:rPr>
        <w:t>情報を提供</w:t>
      </w:r>
      <w:r w:rsidR="00C466FA">
        <w:rPr>
          <w:rFonts w:hint="eastAsia"/>
        </w:rPr>
        <w:t>し意識を向上させるための、</w:t>
      </w:r>
      <w:r w:rsidR="00574083" w:rsidRPr="00574083">
        <w:rPr>
          <w:rFonts w:hint="eastAsia"/>
        </w:rPr>
        <w:t>障害者にアクセシブルな方法で公表された訓練も、本や指針もない。救急職員には、自然災害時に障害者を救助するための特別な計画は持たず、必要な方法について訓練を受けていない</w:t>
      </w:r>
      <w:r>
        <w:rPr>
          <w:rFonts w:hint="eastAsia"/>
        </w:rPr>
        <w:t>。</w:t>
      </w:r>
    </w:p>
    <w:p w14:paraId="59C4F137" w14:textId="77777777" w:rsidR="00CE4B6F" w:rsidRDefault="00CE4B6F" w:rsidP="00CE4B6F"/>
    <w:p w14:paraId="7366C2B7" w14:textId="77777777" w:rsidR="00921C21" w:rsidRPr="00DB05A6" w:rsidRDefault="00921C21" w:rsidP="00921C21">
      <w:pPr>
        <w:rPr>
          <w:rFonts w:asciiTheme="majorEastAsia" w:eastAsiaTheme="majorEastAsia" w:hAnsiTheme="majorEastAsia"/>
          <w:b/>
        </w:rPr>
      </w:pPr>
      <w:r>
        <w:rPr>
          <w:rFonts w:asciiTheme="majorEastAsia" w:eastAsiaTheme="majorEastAsia" w:hAnsiTheme="majorEastAsia" w:hint="eastAsia"/>
          <w:b/>
        </w:rPr>
        <w:t>事前質問事項</w:t>
      </w:r>
      <w:r w:rsidRPr="00DB05A6">
        <w:rPr>
          <w:rFonts w:asciiTheme="majorEastAsia" w:eastAsiaTheme="majorEastAsia" w:hAnsiTheme="majorEastAsia" w:hint="eastAsia"/>
          <w:b/>
        </w:rPr>
        <w:t>のための推奨される質問：</w:t>
      </w:r>
    </w:p>
    <w:p w14:paraId="4848CA5C" w14:textId="77777777" w:rsidR="00CE4B6F" w:rsidRPr="00921C21" w:rsidRDefault="00CE4B6F" w:rsidP="00CE4B6F"/>
    <w:p w14:paraId="2B880A35" w14:textId="71BC6741" w:rsidR="00CE4B6F" w:rsidRDefault="0092134B" w:rsidP="00CE4B6F">
      <w:r>
        <w:rPr>
          <w:rFonts w:hint="eastAsia"/>
        </w:rPr>
        <w:t xml:space="preserve">-  </w:t>
      </w:r>
      <w:r w:rsidR="00574083" w:rsidRPr="00574083">
        <w:rPr>
          <w:rFonts w:hint="eastAsia"/>
        </w:rPr>
        <w:t>人道上の緊急事態や自然災害の際に、障害者を守り、安全を確実にするためにどのような措置が講じられていますか</w:t>
      </w:r>
      <w:r w:rsidR="00CE4B6F">
        <w:rPr>
          <w:rFonts w:hint="eastAsia"/>
        </w:rPr>
        <w:t>？</w:t>
      </w:r>
    </w:p>
    <w:p w14:paraId="1CFC647B" w14:textId="00C91A96" w:rsidR="00CE4B6F" w:rsidRDefault="0092134B" w:rsidP="00CE4B6F">
      <w:r>
        <w:rPr>
          <w:rFonts w:hint="eastAsia"/>
        </w:rPr>
        <w:t xml:space="preserve">-  </w:t>
      </w:r>
      <w:r w:rsidR="00CE4B6F">
        <w:rPr>
          <w:rFonts w:hint="eastAsia"/>
        </w:rPr>
        <w:t>2013</w:t>
      </w:r>
      <w:r w:rsidR="00CE4B6F">
        <w:rPr>
          <w:rFonts w:hint="eastAsia"/>
        </w:rPr>
        <w:t>年に、人道的</w:t>
      </w:r>
      <w:r>
        <w:rPr>
          <w:rFonts w:hint="eastAsia"/>
        </w:rPr>
        <w:t>、</w:t>
      </w:r>
      <w:r w:rsidR="00CE4B6F">
        <w:rPr>
          <w:rFonts w:hint="eastAsia"/>
        </w:rPr>
        <w:t>緊急</w:t>
      </w:r>
      <w:r>
        <w:rPr>
          <w:rFonts w:hint="eastAsia"/>
        </w:rPr>
        <w:t>的</w:t>
      </w:r>
      <w:r w:rsidR="00CE4B6F">
        <w:rPr>
          <w:rFonts w:hint="eastAsia"/>
        </w:rPr>
        <w:t>事態にお</w:t>
      </w:r>
      <w:r>
        <w:rPr>
          <w:rFonts w:hint="eastAsia"/>
        </w:rPr>
        <w:t>ける</w:t>
      </w:r>
      <w:r w:rsidR="00CE4B6F">
        <w:rPr>
          <w:rFonts w:hint="eastAsia"/>
        </w:rPr>
        <w:t>障害者</w:t>
      </w:r>
      <w:r>
        <w:rPr>
          <w:rFonts w:hint="eastAsia"/>
        </w:rPr>
        <w:t>への</w:t>
      </w:r>
      <w:r w:rsidR="00CE4B6F">
        <w:rPr>
          <w:rFonts w:hint="eastAsia"/>
        </w:rPr>
        <w:t>支援</w:t>
      </w:r>
      <w:r w:rsidR="00545176">
        <w:rPr>
          <w:rFonts w:hint="eastAsia"/>
        </w:rPr>
        <w:t>の仕方について</w:t>
      </w:r>
      <w:r w:rsidR="00CE4B6F">
        <w:rPr>
          <w:rFonts w:hint="eastAsia"/>
        </w:rPr>
        <w:t>訓練を受けた</w:t>
      </w:r>
      <w:r w:rsidR="00545176">
        <w:rPr>
          <w:rFonts w:hint="eastAsia"/>
        </w:rPr>
        <w:t>救急職員</w:t>
      </w:r>
      <w:r w:rsidR="00CE4B6F">
        <w:rPr>
          <w:rFonts w:hint="eastAsia"/>
        </w:rPr>
        <w:t>の数と、</w:t>
      </w:r>
      <w:r w:rsidR="00574083" w:rsidRPr="00574083">
        <w:rPr>
          <w:rFonts w:hint="eastAsia"/>
        </w:rPr>
        <w:t>何人の障害者が危険な状況の下での対処法についての訓練</w:t>
      </w:r>
      <w:r w:rsidR="005722B2">
        <w:rPr>
          <w:rFonts w:hint="eastAsia"/>
        </w:rPr>
        <w:t>、教育、助言を</w:t>
      </w:r>
      <w:r w:rsidR="00CE4B6F">
        <w:rPr>
          <w:rFonts w:hint="eastAsia"/>
        </w:rPr>
        <w:t>受け</w:t>
      </w:r>
      <w:r w:rsidR="005722B2">
        <w:rPr>
          <w:rFonts w:hint="eastAsia"/>
        </w:rPr>
        <w:t>たかを示して下さい。</w:t>
      </w:r>
      <w:r w:rsidR="00250283">
        <w:rPr>
          <w:rFonts w:hint="eastAsia"/>
        </w:rPr>
        <w:t>また</w:t>
      </w:r>
      <w:r w:rsidR="00CE4B6F">
        <w:rPr>
          <w:rFonts w:hint="eastAsia"/>
        </w:rPr>
        <w:t>どのくらいの予算がこれらの活動に割り当てられ</w:t>
      </w:r>
      <w:r w:rsidR="005722B2">
        <w:rPr>
          <w:rFonts w:hint="eastAsia"/>
        </w:rPr>
        <w:t>ました</w:t>
      </w:r>
      <w:r w:rsidR="00CE4B6F">
        <w:rPr>
          <w:rFonts w:hint="eastAsia"/>
        </w:rPr>
        <w:t>か？</w:t>
      </w:r>
    </w:p>
    <w:p w14:paraId="19A77244" w14:textId="77777777" w:rsidR="00CE4B6F" w:rsidRDefault="00CE4B6F" w:rsidP="00CE4B6F"/>
    <w:p w14:paraId="47D75B4B" w14:textId="77777777" w:rsidR="008A2FAD" w:rsidRPr="001C5DAB" w:rsidRDefault="008A2FAD" w:rsidP="008A2FAD">
      <w:pPr>
        <w:rPr>
          <w:rFonts w:asciiTheme="majorEastAsia" w:eastAsiaTheme="majorEastAsia" w:hAnsiTheme="majorEastAsia"/>
          <w:b/>
          <w:sz w:val="24"/>
          <w:szCs w:val="24"/>
        </w:rPr>
      </w:pPr>
      <w:r w:rsidRPr="001C5DAB">
        <w:rPr>
          <w:rFonts w:asciiTheme="majorEastAsia" w:eastAsiaTheme="majorEastAsia" w:hAnsiTheme="majorEastAsia" w:hint="eastAsia"/>
          <w:b/>
          <w:sz w:val="24"/>
          <w:szCs w:val="24"/>
        </w:rPr>
        <w:t>第12条　法律の前にひとしく認められる権利</w:t>
      </w:r>
    </w:p>
    <w:p w14:paraId="2BD615C1" w14:textId="77777777" w:rsidR="00CE4B6F" w:rsidRPr="008A2FAD" w:rsidRDefault="00CE4B6F" w:rsidP="00CE4B6F">
      <w:pPr>
        <w:rPr>
          <w:b/>
        </w:rPr>
      </w:pPr>
    </w:p>
    <w:p w14:paraId="4F0D47DB" w14:textId="500C07B7" w:rsidR="00CE4B6F" w:rsidRDefault="00CE4B6F" w:rsidP="006D4105">
      <w:pPr>
        <w:ind w:firstLineChars="100" w:firstLine="210"/>
      </w:pPr>
      <w:r>
        <w:rPr>
          <w:rFonts w:hint="eastAsia"/>
        </w:rPr>
        <w:t>モンゴル民法</w:t>
      </w:r>
      <w:r w:rsidR="006D4105">
        <w:rPr>
          <w:rFonts w:hint="eastAsia"/>
        </w:rPr>
        <w:t>は</w:t>
      </w:r>
      <w:r>
        <w:rPr>
          <w:rFonts w:hint="eastAsia"/>
        </w:rPr>
        <w:t>、「</w:t>
      </w:r>
      <w:r>
        <w:rPr>
          <w:rFonts w:hint="eastAsia"/>
        </w:rPr>
        <w:t>7</w:t>
      </w:r>
      <w:r>
        <w:rPr>
          <w:rFonts w:hint="eastAsia"/>
        </w:rPr>
        <w:t>歳未満の子供、</w:t>
      </w:r>
      <w:r w:rsidR="00574083">
        <w:rPr>
          <w:rFonts w:hint="eastAsia"/>
        </w:rPr>
        <w:t>および</w:t>
      </w:r>
      <w:r>
        <w:rPr>
          <w:rFonts w:hint="eastAsia"/>
        </w:rPr>
        <w:t>心理社会的または知的障害により</w:t>
      </w:r>
      <w:r w:rsidR="00652FE4">
        <w:rPr>
          <w:rFonts w:hint="eastAsia"/>
        </w:rPr>
        <w:t>自らの</w:t>
      </w:r>
      <w:r>
        <w:rPr>
          <w:rFonts w:hint="eastAsia"/>
        </w:rPr>
        <w:t>行動の</w:t>
      </w:r>
      <w:r w:rsidR="00652FE4">
        <w:rPr>
          <w:rFonts w:hint="eastAsia"/>
        </w:rPr>
        <w:t>理由</w:t>
      </w:r>
      <w:r>
        <w:rPr>
          <w:rFonts w:hint="eastAsia"/>
        </w:rPr>
        <w:t>を理解できず、</w:t>
      </w:r>
      <w:r w:rsidR="00652FE4">
        <w:rPr>
          <w:rFonts w:hint="eastAsia"/>
        </w:rPr>
        <w:t>自ら</w:t>
      </w:r>
      <w:r>
        <w:rPr>
          <w:rFonts w:hint="eastAsia"/>
        </w:rPr>
        <w:t>をコントロールできないと裁判所が定める人物は、法的能力を持たない</w:t>
      </w:r>
      <w:r w:rsidR="006D4105">
        <w:rPr>
          <w:rFonts w:hint="eastAsia"/>
        </w:rPr>
        <w:t>」</w:t>
      </w:r>
      <w:r>
        <w:rPr>
          <w:rFonts w:hint="eastAsia"/>
        </w:rPr>
        <w:t>と述べ</w:t>
      </w:r>
      <w:r w:rsidR="006D4105">
        <w:rPr>
          <w:rFonts w:hint="eastAsia"/>
        </w:rPr>
        <w:t>ている</w:t>
      </w:r>
      <w:r>
        <w:rPr>
          <w:rFonts w:hint="eastAsia"/>
        </w:rPr>
        <w:t>。これは</w:t>
      </w:r>
      <w:r>
        <w:rPr>
          <w:rFonts w:hint="eastAsia"/>
        </w:rPr>
        <w:t>CRPD</w:t>
      </w:r>
      <w:r>
        <w:rPr>
          <w:rFonts w:hint="eastAsia"/>
        </w:rPr>
        <w:t>第</w:t>
      </w:r>
      <w:r>
        <w:rPr>
          <w:rFonts w:hint="eastAsia"/>
        </w:rPr>
        <w:t>12</w:t>
      </w:r>
      <w:r>
        <w:rPr>
          <w:rFonts w:hint="eastAsia"/>
        </w:rPr>
        <w:t>条に違反している。</w:t>
      </w:r>
      <w:r w:rsidR="00574083" w:rsidRPr="00574083">
        <w:rPr>
          <w:rFonts w:hint="eastAsia"/>
        </w:rPr>
        <w:t>心理社会的または知的障害のある人々の間での、法の前の平等な認知の権利に対し起こりえる侵害の認識に関して、入手可能な情報はない。</w:t>
      </w:r>
    </w:p>
    <w:p w14:paraId="4B8A85FB" w14:textId="77777777" w:rsidR="006D4105" w:rsidRDefault="006D4105" w:rsidP="00CE4B6F"/>
    <w:p w14:paraId="1C42DDD4" w14:textId="10792286" w:rsidR="00CE4B6F" w:rsidRDefault="00574083" w:rsidP="006D4105">
      <w:pPr>
        <w:ind w:firstLineChars="100" w:firstLine="210"/>
      </w:pPr>
      <w:r w:rsidRPr="00574083">
        <w:rPr>
          <w:rFonts w:hint="eastAsia"/>
        </w:rPr>
        <w:t>モンゴル民法によれば、すべての障害者を含む</w:t>
      </w:r>
      <w:r w:rsidRPr="00574083">
        <w:rPr>
          <w:rFonts w:hint="eastAsia"/>
        </w:rPr>
        <w:t>18</w:t>
      </w:r>
      <w:r w:rsidRPr="00574083">
        <w:rPr>
          <w:rFonts w:hint="eastAsia"/>
        </w:rPr>
        <w:t>歳以上の上記以外のすべての人は、完全な法的能力を有している。支援つき意思決定のシステムや障害者が法的能力を発揮する上で必要とするかもしれない支援にアクセスするために適切な措置が取られたかどうかに関する情報は存在しない</w:t>
      </w:r>
      <w:r w:rsidR="00CE4B6F">
        <w:rPr>
          <w:rFonts w:hint="eastAsia"/>
        </w:rPr>
        <w:t>。</w:t>
      </w:r>
      <w:r w:rsidR="000D3E6C">
        <w:rPr>
          <w:rFonts w:hint="eastAsia"/>
        </w:rPr>
        <w:t xml:space="preserve">　</w:t>
      </w:r>
    </w:p>
    <w:p w14:paraId="4C44DA38" w14:textId="77777777" w:rsidR="00CE4B6F" w:rsidRDefault="00CE4B6F" w:rsidP="00CE4B6F"/>
    <w:p w14:paraId="087465C5" w14:textId="77777777" w:rsidR="00921C21" w:rsidRPr="00DB05A6" w:rsidRDefault="00921C21" w:rsidP="00921C21">
      <w:pPr>
        <w:rPr>
          <w:rFonts w:asciiTheme="majorEastAsia" w:eastAsiaTheme="majorEastAsia" w:hAnsiTheme="majorEastAsia"/>
          <w:b/>
        </w:rPr>
      </w:pPr>
      <w:r>
        <w:rPr>
          <w:rFonts w:asciiTheme="majorEastAsia" w:eastAsiaTheme="majorEastAsia" w:hAnsiTheme="majorEastAsia" w:hint="eastAsia"/>
          <w:b/>
        </w:rPr>
        <w:t>事前質問事項</w:t>
      </w:r>
      <w:r w:rsidRPr="00DB05A6">
        <w:rPr>
          <w:rFonts w:asciiTheme="majorEastAsia" w:eastAsiaTheme="majorEastAsia" w:hAnsiTheme="majorEastAsia" w:hint="eastAsia"/>
          <w:b/>
        </w:rPr>
        <w:t>のための推奨される質問：</w:t>
      </w:r>
    </w:p>
    <w:p w14:paraId="7470FEB8" w14:textId="77777777" w:rsidR="00CE4B6F" w:rsidRPr="00921C21" w:rsidRDefault="00CE4B6F" w:rsidP="00CE4B6F"/>
    <w:p w14:paraId="2DE8D5FA" w14:textId="4EC0A2E0" w:rsidR="00CE4B6F" w:rsidRDefault="006D4105" w:rsidP="00CE4B6F">
      <w:r>
        <w:rPr>
          <w:rFonts w:hint="eastAsia"/>
        </w:rPr>
        <w:t>-</w:t>
      </w:r>
      <w:r>
        <w:rPr>
          <w:rFonts w:hint="eastAsia"/>
        </w:rPr>
        <w:t xml:space="preserve">　</w:t>
      </w:r>
      <w:r w:rsidR="00574083" w:rsidRPr="00574083">
        <w:rPr>
          <w:rFonts w:hint="eastAsia"/>
        </w:rPr>
        <w:t>法的能力を否定または制限する規定を改正し、代替個人の自主性、意志、嗜好を尊重し、条約第</w:t>
      </w:r>
      <w:r w:rsidR="00574083" w:rsidRPr="00574083">
        <w:rPr>
          <w:rFonts w:hint="eastAsia"/>
        </w:rPr>
        <w:t>12</w:t>
      </w:r>
      <w:r w:rsidR="00574083" w:rsidRPr="00574083">
        <w:rPr>
          <w:rFonts w:hint="eastAsia"/>
        </w:rPr>
        <w:t>条に完全に準拠した、支援つき意思決定つき代替意思決定に置き換えるための民法改正のためにどのような措置が講じられていますか。</w:t>
      </w:r>
    </w:p>
    <w:p w14:paraId="5865987B" w14:textId="77777777" w:rsidR="009C1683" w:rsidRDefault="009C1683" w:rsidP="00CE4B6F"/>
    <w:p w14:paraId="4C979D85" w14:textId="77777777" w:rsidR="00CE4B6F" w:rsidRDefault="006D4105" w:rsidP="00CE4B6F">
      <w:r>
        <w:rPr>
          <w:rFonts w:hint="eastAsia"/>
        </w:rPr>
        <w:t>-</w:t>
      </w:r>
      <w:r>
        <w:rPr>
          <w:rFonts w:hint="eastAsia"/>
        </w:rPr>
        <w:t xml:space="preserve">　</w:t>
      </w:r>
      <w:r w:rsidR="00CE4B6F">
        <w:rPr>
          <w:rFonts w:hint="eastAsia"/>
        </w:rPr>
        <w:t>心理社会的または知的</w:t>
      </w:r>
      <w:r w:rsidR="00472A1A">
        <w:rPr>
          <w:rFonts w:hint="eastAsia"/>
        </w:rPr>
        <w:t>障害のある</w:t>
      </w:r>
      <w:r w:rsidR="00CE4B6F">
        <w:rPr>
          <w:rFonts w:hint="eastAsia"/>
        </w:rPr>
        <w:t>人々を含む障害者が、他者と同等の基準で法的能力を発揮</w:t>
      </w:r>
      <w:r w:rsidR="009C1683">
        <w:rPr>
          <w:rFonts w:hint="eastAsia"/>
        </w:rPr>
        <w:t>でき</w:t>
      </w:r>
      <w:r w:rsidR="00CE4B6F">
        <w:rPr>
          <w:rFonts w:hint="eastAsia"/>
        </w:rPr>
        <w:t>、</w:t>
      </w:r>
      <w:r w:rsidR="009C1683">
        <w:rPr>
          <w:rFonts w:hint="eastAsia"/>
        </w:rPr>
        <w:t>またそのための</w:t>
      </w:r>
      <w:r w:rsidR="00CE4B6F">
        <w:rPr>
          <w:rFonts w:hint="eastAsia"/>
        </w:rPr>
        <w:t>支援</w:t>
      </w:r>
      <w:r w:rsidR="009C1683">
        <w:rPr>
          <w:rFonts w:hint="eastAsia"/>
        </w:rPr>
        <w:t>を利用できる</w:t>
      </w:r>
      <w:r w:rsidR="00CE4B6F">
        <w:rPr>
          <w:rFonts w:hint="eastAsia"/>
        </w:rPr>
        <w:t>ようにするために、どのような措置が考えられ</w:t>
      </w:r>
      <w:r>
        <w:rPr>
          <w:rFonts w:hint="eastAsia"/>
        </w:rPr>
        <w:t>ます</w:t>
      </w:r>
      <w:r w:rsidR="00CE4B6F">
        <w:rPr>
          <w:rFonts w:hint="eastAsia"/>
        </w:rPr>
        <w:t>か？</w:t>
      </w:r>
    </w:p>
    <w:p w14:paraId="6F82D44D" w14:textId="77777777" w:rsidR="00CE4B6F" w:rsidRDefault="00CE4B6F" w:rsidP="00CE4B6F"/>
    <w:p w14:paraId="091777C6" w14:textId="77777777" w:rsidR="00CE4B6F" w:rsidRDefault="00CE4B6F" w:rsidP="00CE4B6F"/>
    <w:p w14:paraId="645AACB0" w14:textId="77777777" w:rsidR="00CE4B6F" w:rsidRPr="00B06A81" w:rsidRDefault="00CE4B6F" w:rsidP="00CE4B6F">
      <w:pPr>
        <w:rPr>
          <w:rFonts w:asciiTheme="majorEastAsia" w:eastAsiaTheme="majorEastAsia" w:hAnsiTheme="majorEastAsia"/>
          <w:b/>
          <w:sz w:val="24"/>
          <w:szCs w:val="24"/>
        </w:rPr>
      </w:pPr>
      <w:r w:rsidRPr="00B06A81">
        <w:rPr>
          <w:rFonts w:asciiTheme="majorEastAsia" w:eastAsiaTheme="majorEastAsia" w:hAnsiTheme="majorEastAsia" w:hint="eastAsia"/>
          <w:b/>
          <w:sz w:val="24"/>
          <w:szCs w:val="24"/>
        </w:rPr>
        <w:t>第13条</w:t>
      </w:r>
      <w:r w:rsidR="003F77F1" w:rsidRPr="00B06A81">
        <w:rPr>
          <w:rFonts w:asciiTheme="majorEastAsia" w:eastAsiaTheme="majorEastAsia" w:hAnsiTheme="majorEastAsia" w:hint="eastAsia"/>
          <w:b/>
          <w:sz w:val="24"/>
          <w:szCs w:val="24"/>
        </w:rPr>
        <w:t xml:space="preserve">　</w:t>
      </w:r>
      <w:r w:rsidRPr="00B06A81">
        <w:rPr>
          <w:rFonts w:asciiTheme="majorEastAsia" w:eastAsiaTheme="majorEastAsia" w:hAnsiTheme="majorEastAsia" w:hint="eastAsia"/>
          <w:b/>
          <w:sz w:val="24"/>
          <w:szCs w:val="24"/>
        </w:rPr>
        <w:t>司法へのアクセス</w:t>
      </w:r>
    </w:p>
    <w:p w14:paraId="059FB9E7" w14:textId="77777777" w:rsidR="00CE4B6F" w:rsidRDefault="00CE4B6F" w:rsidP="00CE4B6F"/>
    <w:p w14:paraId="5BAB7DDA" w14:textId="01C50571" w:rsidR="00CE4B6F" w:rsidRDefault="00574083" w:rsidP="00CB4EC7">
      <w:pPr>
        <w:ind w:firstLineChars="100" w:firstLine="210"/>
      </w:pPr>
      <w:r w:rsidRPr="00574083">
        <w:rPr>
          <w:rFonts w:hint="eastAsia"/>
        </w:rPr>
        <w:t>モンゴルは、汚職指標で世界第</w:t>
      </w:r>
      <w:r w:rsidRPr="00574083">
        <w:rPr>
          <w:rFonts w:hint="eastAsia"/>
        </w:rPr>
        <w:t>2</w:t>
      </w:r>
      <w:r w:rsidRPr="00574083">
        <w:rPr>
          <w:rFonts w:hint="eastAsia"/>
        </w:rPr>
        <w:t>位にランクされている。裁判所、検察官、その他の法執行機関の職員に対する、司法へのアクセスを可能にするための障害者への支援の提供や、障害者の権利を行使するための合理的配慮の提供方法についての、定期研修はなく、特別に設計された指針またはハンドブックも出版されていない</w:t>
      </w:r>
      <w:r w:rsidR="009B0055">
        <w:rPr>
          <w:rFonts w:hint="eastAsia"/>
        </w:rPr>
        <w:t>。</w:t>
      </w:r>
    </w:p>
    <w:p w14:paraId="5D07F11B" w14:textId="77777777" w:rsidR="00CB4EC7" w:rsidRDefault="00CB4EC7" w:rsidP="00CE4B6F"/>
    <w:p w14:paraId="14B97BA4" w14:textId="331DCF1C" w:rsidR="00CE4B6F" w:rsidRDefault="00574083" w:rsidP="00CB4EC7">
      <w:pPr>
        <w:ind w:firstLineChars="100" w:firstLine="210"/>
      </w:pPr>
      <w:r w:rsidRPr="00574083">
        <w:rPr>
          <w:rFonts w:hint="eastAsia"/>
        </w:rPr>
        <w:t>さらに、裁判所、検察事務所その他の法執行機関の施設のインフラには、障害者にアクセシブルではない。例えば、刑事訴訟法によれば、ろう者には裁判所審問中に手話通訳が提供されるが、法律にはその通訳関連経費の財源に関する規定がないので、ろう者は参加する訴訟について、自身で事前に支払う必要がある。そして裁判所の最終判決後に有罪となった者がその費用を支払う。これは、彼らが払い戻しを得られない可能性があることを意味し、したがって低所得のろう者は、他の人と同等の権利を行使することができない</w:t>
      </w:r>
      <w:r w:rsidR="00CE4B6F">
        <w:rPr>
          <w:rFonts w:hint="eastAsia"/>
        </w:rPr>
        <w:t>。</w:t>
      </w:r>
    </w:p>
    <w:p w14:paraId="2AC90C76" w14:textId="77777777" w:rsidR="00C8666A" w:rsidRDefault="00C8666A" w:rsidP="00CE4B6F"/>
    <w:p w14:paraId="7DEFC216" w14:textId="51C09DED" w:rsidR="00CE4B6F" w:rsidRDefault="00574083" w:rsidP="00C8666A">
      <w:pPr>
        <w:ind w:firstLineChars="100" w:firstLine="210"/>
      </w:pPr>
      <w:r w:rsidRPr="00574083">
        <w:rPr>
          <w:rFonts w:hint="eastAsia"/>
        </w:rPr>
        <w:t>この種の障壁、そして刑事、民事、行政裁判審問での効果的な役割を進める上での必要かつ時宜にかなった支援の欠如のために、障害者が司法に対し、他者と平等なアクセスができなくなっている</w:t>
      </w:r>
      <w:r w:rsidR="009A7A07">
        <w:rPr>
          <w:rFonts w:hint="eastAsia"/>
        </w:rPr>
        <w:t>。</w:t>
      </w:r>
    </w:p>
    <w:p w14:paraId="71F5C12C" w14:textId="77777777" w:rsidR="00CE4B6F" w:rsidRDefault="00CE4B6F" w:rsidP="00CE4B6F"/>
    <w:p w14:paraId="7C00A67F" w14:textId="77777777" w:rsidR="00921C21" w:rsidRPr="00DB05A6" w:rsidRDefault="00921C21" w:rsidP="00921C21">
      <w:pPr>
        <w:rPr>
          <w:rFonts w:asciiTheme="majorEastAsia" w:eastAsiaTheme="majorEastAsia" w:hAnsiTheme="majorEastAsia"/>
          <w:b/>
        </w:rPr>
      </w:pPr>
      <w:r>
        <w:rPr>
          <w:rFonts w:asciiTheme="majorEastAsia" w:eastAsiaTheme="majorEastAsia" w:hAnsiTheme="majorEastAsia" w:hint="eastAsia"/>
          <w:b/>
        </w:rPr>
        <w:t>事前質問事項</w:t>
      </w:r>
      <w:r w:rsidRPr="00DB05A6">
        <w:rPr>
          <w:rFonts w:asciiTheme="majorEastAsia" w:eastAsiaTheme="majorEastAsia" w:hAnsiTheme="majorEastAsia" w:hint="eastAsia"/>
          <w:b/>
        </w:rPr>
        <w:t>のための推奨される質問：</w:t>
      </w:r>
    </w:p>
    <w:p w14:paraId="40005D88" w14:textId="77777777" w:rsidR="00CE4B6F" w:rsidRPr="00921C21" w:rsidRDefault="00CE4B6F" w:rsidP="00CE4B6F"/>
    <w:p w14:paraId="69110CEF" w14:textId="63CA39AE" w:rsidR="00EF5DF2" w:rsidRDefault="00C8666A" w:rsidP="00EF5DF2">
      <w:r>
        <w:rPr>
          <w:rFonts w:hint="eastAsia"/>
        </w:rPr>
        <w:t>-</w:t>
      </w:r>
      <w:r>
        <w:rPr>
          <w:rFonts w:hint="eastAsia"/>
        </w:rPr>
        <w:t xml:space="preserve">　</w:t>
      </w:r>
      <w:r w:rsidR="00574083" w:rsidRPr="00574083">
        <w:rPr>
          <w:rFonts w:hint="eastAsia"/>
        </w:rPr>
        <w:t>アクセシブルな情報と法的援助と支援の提供のみならず、司法判手続に参加するろう者への専門的手話通訳を含む手続き的配慮を通じての情報とコミュニケーションへのアクセシビリテ</w:t>
      </w:r>
      <w:r w:rsidR="002400A1">
        <w:rPr>
          <w:rFonts w:hint="eastAsia"/>
        </w:rPr>
        <w:t>ィ</w:t>
      </w:r>
      <w:r w:rsidR="00574083" w:rsidRPr="00574083">
        <w:rPr>
          <w:rFonts w:hint="eastAsia"/>
        </w:rPr>
        <w:t>、裁判所の敷地内への物理的なアクセシビリテ</w:t>
      </w:r>
      <w:r w:rsidR="002400A1">
        <w:rPr>
          <w:rFonts w:hint="eastAsia"/>
        </w:rPr>
        <w:t>ィ</w:t>
      </w:r>
      <w:r w:rsidR="00574083" w:rsidRPr="00574083">
        <w:rPr>
          <w:rFonts w:hint="eastAsia"/>
        </w:rPr>
        <w:t>、および刑事、民事、行政裁判所の審問に参加する際の合理的配慮の提供などを含め、すべての障害者が司法にアクセスできるよう、モンゴル全土でどのような措置がとられていますか。</w:t>
      </w:r>
    </w:p>
    <w:p w14:paraId="4E2A278E" w14:textId="77777777" w:rsidR="003D3C3B" w:rsidRDefault="003D3C3B" w:rsidP="00CE4B6F"/>
    <w:p w14:paraId="423C60A8" w14:textId="19EE4F9D" w:rsidR="00CE4B6F" w:rsidRDefault="00CE4B6F" w:rsidP="00CE4B6F">
      <w:r>
        <w:rPr>
          <w:rFonts w:hint="eastAsia"/>
        </w:rPr>
        <w:t>-</w:t>
      </w:r>
      <w:r w:rsidR="00C8666A">
        <w:rPr>
          <w:rFonts w:hint="eastAsia"/>
        </w:rPr>
        <w:t xml:space="preserve">　</w:t>
      </w:r>
      <w:r w:rsidR="00574083" w:rsidRPr="00574083">
        <w:rPr>
          <w:rFonts w:hint="eastAsia"/>
        </w:rPr>
        <w:t>障害者が他の人と同等に司法にアクセスし権利を行使するための合理的配慮と支援の提供に関して、裁判所、検察官、法執行機関のスタッフと権限者が知識と理解を向上させるために、どのような措置が講じられていますか</w:t>
      </w:r>
      <w:r w:rsidR="006B17CB">
        <w:rPr>
          <w:rFonts w:hint="eastAsia"/>
        </w:rPr>
        <w:t>。</w:t>
      </w:r>
    </w:p>
    <w:p w14:paraId="2154E05B" w14:textId="77777777" w:rsidR="00CE4B6F" w:rsidRDefault="00CE4B6F" w:rsidP="00CE4B6F"/>
    <w:p w14:paraId="502FB5EF" w14:textId="77777777" w:rsidR="003F77F1" w:rsidRPr="001C5DAB" w:rsidRDefault="003F77F1" w:rsidP="003F77F1">
      <w:pPr>
        <w:rPr>
          <w:rFonts w:asciiTheme="majorEastAsia" w:eastAsiaTheme="majorEastAsia" w:hAnsiTheme="majorEastAsia"/>
          <w:b/>
          <w:sz w:val="24"/>
          <w:szCs w:val="24"/>
        </w:rPr>
      </w:pPr>
      <w:r w:rsidRPr="00755520">
        <w:rPr>
          <w:rFonts w:asciiTheme="majorEastAsia" w:eastAsiaTheme="majorEastAsia" w:hAnsiTheme="majorEastAsia" w:hint="eastAsia"/>
          <w:b/>
          <w:sz w:val="24"/>
          <w:szCs w:val="24"/>
        </w:rPr>
        <w:t>第14条　身体の自由及び安全</w:t>
      </w:r>
    </w:p>
    <w:p w14:paraId="5163787A" w14:textId="77777777" w:rsidR="00CE4B6F" w:rsidRPr="003F77F1" w:rsidRDefault="00CE4B6F" w:rsidP="00CE4B6F"/>
    <w:p w14:paraId="6DD9BF00" w14:textId="77777777" w:rsidR="00574083" w:rsidRDefault="00574083" w:rsidP="00574083">
      <w:r>
        <w:rPr>
          <w:rFonts w:hint="eastAsia"/>
        </w:rPr>
        <w:t>裁判所の判決執行機関の</w:t>
      </w:r>
      <w:r>
        <w:rPr>
          <w:rFonts w:hint="eastAsia"/>
        </w:rPr>
        <w:t>2013</w:t>
      </w:r>
      <w:r>
        <w:rPr>
          <w:rFonts w:hint="eastAsia"/>
        </w:rPr>
        <w:t>年の報告によると、</w:t>
      </w:r>
      <w:r>
        <w:rPr>
          <w:rFonts w:hint="eastAsia"/>
        </w:rPr>
        <w:t>119</w:t>
      </w:r>
      <w:r>
        <w:rPr>
          <w:rFonts w:hint="eastAsia"/>
        </w:rPr>
        <w:t>人の障害者が投獄された。しかしこの報告書には障害の種類についての詳しい情報はなく、また障害のある受刑者の状況について、およびこれらの人々のための適切な補助器具や条件の提供と利用について、人権に基づく監視や評価は行われていない。</w:t>
      </w:r>
    </w:p>
    <w:p w14:paraId="723F52A7" w14:textId="4E4D09C3" w:rsidR="00CE4B6F" w:rsidRDefault="00574083" w:rsidP="00755520">
      <w:pPr>
        <w:ind w:firstLineChars="100" w:firstLine="210"/>
      </w:pPr>
      <w:r>
        <w:rPr>
          <w:rFonts w:hint="eastAsia"/>
        </w:rPr>
        <w:t>さらに、拘置所や刑務所の職員は、コミュニケーション手段や適切な補助器具や状態といった、障害者の特別なニーズについて十分な知識と理解を持っていない</w:t>
      </w:r>
      <w:r w:rsidR="00CE4B6F">
        <w:rPr>
          <w:rFonts w:hint="eastAsia"/>
        </w:rPr>
        <w:t>。</w:t>
      </w:r>
    </w:p>
    <w:p w14:paraId="0252B899" w14:textId="77777777" w:rsidR="00CE4B6F" w:rsidRDefault="00CE4B6F" w:rsidP="00CE4B6F"/>
    <w:p w14:paraId="3A8076A9" w14:textId="77777777" w:rsidR="00921C21" w:rsidRPr="00DB05A6" w:rsidRDefault="00921C21" w:rsidP="00921C21">
      <w:pPr>
        <w:rPr>
          <w:rFonts w:asciiTheme="majorEastAsia" w:eastAsiaTheme="majorEastAsia" w:hAnsiTheme="majorEastAsia"/>
          <w:b/>
        </w:rPr>
      </w:pPr>
      <w:r>
        <w:rPr>
          <w:rFonts w:asciiTheme="majorEastAsia" w:eastAsiaTheme="majorEastAsia" w:hAnsiTheme="majorEastAsia" w:hint="eastAsia"/>
          <w:b/>
        </w:rPr>
        <w:t>事前質問事項</w:t>
      </w:r>
      <w:r w:rsidRPr="00DB05A6">
        <w:rPr>
          <w:rFonts w:asciiTheme="majorEastAsia" w:eastAsiaTheme="majorEastAsia" w:hAnsiTheme="majorEastAsia" w:hint="eastAsia"/>
          <w:b/>
        </w:rPr>
        <w:t>のための推奨される質問：</w:t>
      </w:r>
    </w:p>
    <w:p w14:paraId="6D550A42" w14:textId="77777777" w:rsidR="00CE4B6F" w:rsidRPr="00921C21" w:rsidRDefault="00CE4B6F" w:rsidP="00CE4B6F"/>
    <w:p w14:paraId="72778726" w14:textId="77777777" w:rsidR="00CE4B6F" w:rsidRDefault="00CE4B6F" w:rsidP="00CE4B6F">
      <w:r>
        <w:rPr>
          <w:rFonts w:hint="eastAsia"/>
        </w:rPr>
        <w:t>-</w:t>
      </w:r>
      <w:r w:rsidR="00755520">
        <w:rPr>
          <w:rFonts w:hint="eastAsia"/>
        </w:rPr>
        <w:t xml:space="preserve">　</w:t>
      </w:r>
      <w:r>
        <w:rPr>
          <w:rFonts w:hint="eastAsia"/>
        </w:rPr>
        <w:t>心理社会的</w:t>
      </w:r>
      <w:r w:rsidR="00755520">
        <w:rPr>
          <w:rFonts w:hint="eastAsia"/>
        </w:rPr>
        <w:t>障害や</w:t>
      </w:r>
      <w:r>
        <w:rPr>
          <w:rFonts w:hint="eastAsia"/>
        </w:rPr>
        <w:t>知的障害を含む障害</w:t>
      </w:r>
      <w:r w:rsidR="00755520">
        <w:rPr>
          <w:rFonts w:hint="eastAsia"/>
        </w:rPr>
        <w:t>を理由として</w:t>
      </w:r>
      <w:r>
        <w:rPr>
          <w:rFonts w:hint="eastAsia"/>
        </w:rPr>
        <w:t>自由を奪うことを可能にする法律を廃止し、</w:t>
      </w:r>
      <w:r w:rsidR="006A3A2B">
        <w:rPr>
          <w:rFonts w:hint="eastAsia"/>
        </w:rPr>
        <w:t>また、</w:t>
      </w:r>
      <w:r>
        <w:rPr>
          <w:rFonts w:hint="eastAsia"/>
        </w:rPr>
        <w:t>明らか</w:t>
      </w:r>
      <w:r w:rsidR="006A3A2B">
        <w:rPr>
          <w:rFonts w:hint="eastAsia"/>
        </w:rPr>
        <w:t>な、あるいは</w:t>
      </w:r>
      <w:r>
        <w:rPr>
          <w:rFonts w:hint="eastAsia"/>
        </w:rPr>
        <w:t>診断された障害に関連した</w:t>
      </w:r>
      <w:r w:rsidR="006A3A2B">
        <w:rPr>
          <w:rFonts w:hint="eastAsia"/>
        </w:rPr>
        <w:t>非</w:t>
      </w:r>
      <w:r>
        <w:rPr>
          <w:rFonts w:hint="eastAsia"/>
        </w:rPr>
        <w:t>自発的な抑留を認める法律を廃止するために、</w:t>
      </w:r>
      <w:r w:rsidR="006A3A2B">
        <w:rPr>
          <w:rFonts w:hint="eastAsia"/>
        </w:rPr>
        <w:t>どのような措置がとられていますか。</w:t>
      </w:r>
    </w:p>
    <w:p w14:paraId="6E88C2B3" w14:textId="77777777" w:rsidR="00755520" w:rsidRDefault="00755520" w:rsidP="00CE4B6F"/>
    <w:p w14:paraId="0FA23DA6" w14:textId="77777777" w:rsidR="00CE4B6F" w:rsidRDefault="00CE4B6F" w:rsidP="00CE4B6F">
      <w:r>
        <w:rPr>
          <w:rFonts w:hint="eastAsia"/>
        </w:rPr>
        <w:t>-</w:t>
      </w:r>
      <w:r w:rsidR="00755520">
        <w:rPr>
          <w:rFonts w:hint="eastAsia"/>
        </w:rPr>
        <w:t xml:space="preserve">　</w:t>
      </w:r>
      <w:r w:rsidR="006A3A2B">
        <w:rPr>
          <w:rFonts w:hint="eastAsia"/>
        </w:rPr>
        <w:t>拘置所や</w:t>
      </w:r>
      <w:r>
        <w:rPr>
          <w:rFonts w:hint="eastAsia"/>
        </w:rPr>
        <w:t>刑務所で障害者の人権状況を監視し評価するために何が行われ</w:t>
      </w:r>
      <w:r w:rsidR="006A3A2B">
        <w:rPr>
          <w:rFonts w:hint="eastAsia"/>
        </w:rPr>
        <w:t>まし</w:t>
      </w:r>
      <w:r>
        <w:rPr>
          <w:rFonts w:hint="eastAsia"/>
        </w:rPr>
        <w:t>たか？</w:t>
      </w:r>
    </w:p>
    <w:p w14:paraId="5E23BD14" w14:textId="77777777" w:rsidR="00755520" w:rsidRDefault="00755520" w:rsidP="00CE4B6F"/>
    <w:p w14:paraId="1C1995D0" w14:textId="77777777" w:rsidR="00CE4B6F" w:rsidRDefault="00CE4B6F" w:rsidP="00CE4B6F">
      <w:r>
        <w:rPr>
          <w:rFonts w:hint="eastAsia"/>
        </w:rPr>
        <w:t>-</w:t>
      </w:r>
      <w:r w:rsidR="00755520">
        <w:rPr>
          <w:rFonts w:hint="eastAsia"/>
        </w:rPr>
        <w:t xml:space="preserve">　</w:t>
      </w:r>
      <w:r w:rsidR="006A3A2B">
        <w:rPr>
          <w:rFonts w:hint="eastAsia"/>
        </w:rPr>
        <w:t>拘置所や刑務所で働く</w:t>
      </w:r>
      <w:r>
        <w:rPr>
          <w:rFonts w:hint="eastAsia"/>
        </w:rPr>
        <w:t>職員の</w:t>
      </w:r>
      <w:r w:rsidR="006A3A2B">
        <w:rPr>
          <w:rFonts w:hint="eastAsia"/>
        </w:rPr>
        <w:t>、障害者の特別なニーズに関する</w:t>
      </w:r>
      <w:r>
        <w:rPr>
          <w:rFonts w:hint="eastAsia"/>
        </w:rPr>
        <w:t>知識と理解を向上させ</w:t>
      </w:r>
      <w:r w:rsidR="006A3A2B">
        <w:rPr>
          <w:rFonts w:hint="eastAsia"/>
        </w:rPr>
        <w:t>る</w:t>
      </w:r>
      <w:r>
        <w:rPr>
          <w:rFonts w:hint="eastAsia"/>
        </w:rPr>
        <w:t>ために、どんな措置がとられてい</w:t>
      </w:r>
      <w:r w:rsidR="006A3A2B">
        <w:rPr>
          <w:rFonts w:hint="eastAsia"/>
        </w:rPr>
        <w:t>ます</w:t>
      </w:r>
      <w:r>
        <w:rPr>
          <w:rFonts w:hint="eastAsia"/>
        </w:rPr>
        <w:t>か？合理的</w:t>
      </w:r>
      <w:r w:rsidR="006A3A2B">
        <w:rPr>
          <w:rFonts w:hint="eastAsia"/>
        </w:rPr>
        <w:t>配慮</w:t>
      </w:r>
      <w:r>
        <w:rPr>
          <w:rFonts w:hint="eastAsia"/>
        </w:rPr>
        <w:t>やコミュニケーション能力を含め、拘禁されている場所で</w:t>
      </w:r>
      <w:r w:rsidR="006A3A2B">
        <w:rPr>
          <w:rFonts w:hint="eastAsia"/>
        </w:rPr>
        <w:t>の</w:t>
      </w:r>
      <w:r>
        <w:rPr>
          <w:rFonts w:hint="eastAsia"/>
        </w:rPr>
        <w:t>障害者の権利に関する知識のレベルを高めることを目的とした、警察、裁判官、施設、刑務所の職員等に対する訓練が</w:t>
      </w:r>
      <w:r w:rsidR="006A3A2B">
        <w:rPr>
          <w:rFonts w:hint="eastAsia"/>
        </w:rPr>
        <w:t>、</w:t>
      </w:r>
      <w:r>
        <w:rPr>
          <w:rFonts w:hint="eastAsia"/>
        </w:rPr>
        <w:t>提供されてい</w:t>
      </w:r>
      <w:r w:rsidR="006A3A2B">
        <w:rPr>
          <w:rFonts w:hint="eastAsia"/>
        </w:rPr>
        <w:t>ます</w:t>
      </w:r>
      <w:r>
        <w:rPr>
          <w:rFonts w:hint="eastAsia"/>
        </w:rPr>
        <w:t>か？</w:t>
      </w:r>
    </w:p>
    <w:p w14:paraId="1C951578" w14:textId="77777777" w:rsidR="006A3A2B" w:rsidRDefault="006A3A2B" w:rsidP="00CE4B6F"/>
    <w:p w14:paraId="1E656C52" w14:textId="23F56B93" w:rsidR="00CE4B6F" w:rsidRDefault="00755520" w:rsidP="00CE4B6F">
      <w:r>
        <w:rPr>
          <w:rFonts w:hint="eastAsia"/>
        </w:rPr>
        <w:t>-</w:t>
      </w:r>
      <w:r>
        <w:rPr>
          <w:rFonts w:hint="eastAsia"/>
        </w:rPr>
        <w:t xml:space="preserve">　</w:t>
      </w:r>
      <w:r w:rsidR="00574083" w:rsidRPr="00574083">
        <w:rPr>
          <w:rFonts w:hint="eastAsia"/>
        </w:rPr>
        <w:t>刑務所を障害のある受刑者にとってアクセシブルなものにし、合理的配慮を提供するために、どのような措置が講じられていますか？</w:t>
      </w:r>
    </w:p>
    <w:p w14:paraId="33F94375" w14:textId="77777777" w:rsidR="00CE4B6F" w:rsidRDefault="00CE4B6F" w:rsidP="00CE4B6F"/>
    <w:p w14:paraId="7C9DA5C9" w14:textId="77777777" w:rsidR="00CE4B6F" w:rsidRDefault="00CE4B6F" w:rsidP="00CE4B6F"/>
    <w:p w14:paraId="46EDF865" w14:textId="77777777" w:rsidR="003F77F1" w:rsidRPr="001C5DAB" w:rsidRDefault="003F77F1" w:rsidP="003F77F1">
      <w:pPr>
        <w:rPr>
          <w:rFonts w:asciiTheme="majorEastAsia" w:eastAsiaTheme="majorEastAsia" w:hAnsiTheme="majorEastAsia"/>
          <w:b/>
          <w:sz w:val="24"/>
          <w:szCs w:val="24"/>
        </w:rPr>
      </w:pPr>
      <w:r w:rsidRPr="001C5DAB">
        <w:rPr>
          <w:rFonts w:asciiTheme="majorEastAsia" w:eastAsiaTheme="majorEastAsia" w:hAnsiTheme="majorEastAsia" w:hint="eastAsia"/>
          <w:b/>
          <w:sz w:val="24"/>
          <w:szCs w:val="24"/>
        </w:rPr>
        <w:t>第15条　拷問又は残虐な、非人道的な若しくは品位を傷つける取扱い若しくは刑罰からの自由</w:t>
      </w:r>
    </w:p>
    <w:p w14:paraId="325F1595" w14:textId="77777777" w:rsidR="00CE4B6F" w:rsidRPr="003F77F1" w:rsidRDefault="00CE4B6F" w:rsidP="00CE4B6F"/>
    <w:p w14:paraId="04CBB545" w14:textId="507430A9" w:rsidR="00CE4B6F" w:rsidRDefault="00574083" w:rsidP="005948D0">
      <w:pPr>
        <w:ind w:firstLineChars="100" w:firstLine="210"/>
      </w:pPr>
      <w:r w:rsidRPr="00574083">
        <w:rPr>
          <w:rFonts w:hint="eastAsia"/>
        </w:rPr>
        <w:t>2008</w:t>
      </w:r>
      <w:r w:rsidRPr="00574083">
        <w:rPr>
          <w:rFonts w:hint="eastAsia"/>
        </w:rPr>
        <w:t>年の選挙結果に抗議した市民間の公の衝突があった際、警察が障害者を含む市民を非人道的に扱い、拷問する出来事があった。その中の、聴覚障害のある人、そして心理社会的障害や知的障害のある人は、関係する役人とコミュニケーションできないために、特別な問題に直面した</w:t>
      </w:r>
      <w:r w:rsidR="00CE4B6F">
        <w:rPr>
          <w:rFonts w:hint="eastAsia"/>
        </w:rPr>
        <w:t>。</w:t>
      </w:r>
    </w:p>
    <w:p w14:paraId="15F5DE21" w14:textId="77777777" w:rsidR="005948D0" w:rsidRDefault="005948D0" w:rsidP="005948D0">
      <w:pPr>
        <w:ind w:firstLineChars="100" w:firstLine="210"/>
      </w:pPr>
    </w:p>
    <w:p w14:paraId="14574519" w14:textId="48D7FDE7" w:rsidR="00CE4B6F" w:rsidRDefault="00574083" w:rsidP="005948D0">
      <w:pPr>
        <w:ind w:firstLineChars="100" w:firstLine="210"/>
      </w:pPr>
      <w:r w:rsidRPr="00574083">
        <w:rPr>
          <w:rFonts w:hint="eastAsia"/>
        </w:rPr>
        <w:t>施設や病院における薬物の強制投薬</w:t>
      </w:r>
      <w:r w:rsidRPr="00574083">
        <w:rPr>
          <w:rFonts w:hint="eastAsia"/>
        </w:rPr>
        <w:t>/</w:t>
      </w:r>
      <w:r w:rsidRPr="00574083">
        <w:rPr>
          <w:rFonts w:hint="eastAsia"/>
        </w:rPr>
        <w:t>治療や拘束のような強制治療に関する情報はない</w:t>
      </w:r>
      <w:r w:rsidR="00CE4B6F">
        <w:rPr>
          <w:rFonts w:hint="eastAsia"/>
        </w:rPr>
        <w:t>。</w:t>
      </w:r>
    </w:p>
    <w:p w14:paraId="730290E4" w14:textId="77777777" w:rsidR="00CE4B6F" w:rsidRDefault="00CE4B6F" w:rsidP="00CE4B6F"/>
    <w:p w14:paraId="447D7F9A" w14:textId="77777777" w:rsidR="00921C21" w:rsidRPr="00DB05A6" w:rsidRDefault="00921C21" w:rsidP="00921C21">
      <w:pPr>
        <w:rPr>
          <w:rFonts w:asciiTheme="majorEastAsia" w:eastAsiaTheme="majorEastAsia" w:hAnsiTheme="majorEastAsia"/>
          <w:b/>
        </w:rPr>
      </w:pPr>
      <w:r>
        <w:rPr>
          <w:rFonts w:asciiTheme="majorEastAsia" w:eastAsiaTheme="majorEastAsia" w:hAnsiTheme="majorEastAsia" w:hint="eastAsia"/>
          <w:b/>
        </w:rPr>
        <w:t>事前質問事項</w:t>
      </w:r>
      <w:r w:rsidRPr="00DB05A6">
        <w:rPr>
          <w:rFonts w:asciiTheme="majorEastAsia" w:eastAsiaTheme="majorEastAsia" w:hAnsiTheme="majorEastAsia" w:hint="eastAsia"/>
          <w:b/>
        </w:rPr>
        <w:t>のための推奨される質問：</w:t>
      </w:r>
    </w:p>
    <w:p w14:paraId="1D950BB1" w14:textId="77777777" w:rsidR="00CE4B6F" w:rsidRPr="00921C21" w:rsidRDefault="00CE4B6F" w:rsidP="00CE4B6F"/>
    <w:p w14:paraId="79EE497B" w14:textId="5D3F396C" w:rsidR="00CE4B6F" w:rsidRDefault="00CE4B6F" w:rsidP="00CE4B6F">
      <w:r>
        <w:rPr>
          <w:rFonts w:hint="eastAsia"/>
        </w:rPr>
        <w:t>-</w:t>
      </w:r>
      <w:r w:rsidR="005948D0">
        <w:rPr>
          <w:rFonts w:hint="eastAsia"/>
        </w:rPr>
        <w:t xml:space="preserve">　</w:t>
      </w:r>
      <w:r w:rsidR="005948D0" w:rsidRPr="005948D0">
        <w:rPr>
          <w:rFonts w:hint="eastAsia"/>
        </w:rPr>
        <w:t>拷問又は残虐な、非人道的な</w:t>
      </w:r>
      <w:r w:rsidR="00574083">
        <w:rPr>
          <w:rFonts w:hint="eastAsia"/>
        </w:rPr>
        <w:t>また</w:t>
      </w:r>
      <w:r w:rsidR="005948D0" w:rsidRPr="005948D0">
        <w:rPr>
          <w:rFonts w:hint="eastAsia"/>
        </w:rPr>
        <w:t>は品位を傷つける取扱い若しくは刑罰</w:t>
      </w:r>
      <w:r w:rsidR="005948D0">
        <w:rPr>
          <w:rFonts w:hint="eastAsia"/>
        </w:rPr>
        <w:t>から</w:t>
      </w:r>
      <w:r>
        <w:rPr>
          <w:rFonts w:hint="eastAsia"/>
        </w:rPr>
        <w:t>の自由に関して、障害者の権利</w:t>
      </w:r>
      <w:r w:rsidR="003E1110">
        <w:rPr>
          <w:rFonts w:hint="eastAsia"/>
        </w:rPr>
        <w:t>は</w:t>
      </w:r>
      <w:r>
        <w:rPr>
          <w:rFonts w:hint="eastAsia"/>
        </w:rPr>
        <w:t>どのように確保されてい</w:t>
      </w:r>
      <w:r w:rsidR="005948D0">
        <w:rPr>
          <w:rFonts w:hint="eastAsia"/>
        </w:rPr>
        <w:t>ます</w:t>
      </w:r>
      <w:r>
        <w:rPr>
          <w:rFonts w:hint="eastAsia"/>
        </w:rPr>
        <w:t>か？</w:t>
      </w:r>
    </w:p>
    <w:p w14:paraId="4585FF20" w14:textId="77777777" w:rsidR="005948D0" w:rsidRDefault="005948D0" w:rsidP="00CE4B6F"/>
    <w:p w14:paraId="409949D0" w14:textId="2E09B7D1" w:rsidR="00CE4B6F" w:rsidRDefault="00CE4B6F" w:rsidP="00CE4B6F">
      <w:r>
        <w:rPr>
          <w:rFonts w:hint="eastAsia"/>
        </w:rPr>
        <w:t>-</w:t>
      </w:r>
      <w:r w:rsidR="005948D0">
        <w:rPr>
          <w:rFonts w:hint="eastAsia"/>
        </w:rPr>
        <w:t xml:space="preserve">　</w:t>
      </w:r>
      <w:r>
        <w:rPr>
          <w:rFonts w:hint="eastAsia"/>
        </w:rPr>
        <w:t>モンゴルには、拷問、非人道的または劣悪な扱い</w:t>
      </w:r>
      <w:r w:rsidR="0031150D">
        <w:rPr>
          <w:rFonts w:hint="eastAsia"/>
        </w:rPr>
        <w:t>、評判を傷つける扱い</w:t>
      </w:r>
      <w:r>
        <w:rPr>
          <w:rFonts w:hint="eastAsia"/>
        </w:rPr>
        <w:t>をしている</w:t>
      </w:r>
      <w:r w:rsidR="0031150D">
        <w:rPr>
          <w:rFonts w:hint="eastAsia"/>
        </w:rPr>
        <w:t>公務員に関する</w:t>
      </w:r>
      <w:r w:rsidR="00574083">
        <w:rPr>
          <w:rFonts w:hint="eastAsia"/>
        </w:rPr>
        <w:t>抗議</w:t>
      </w:r>
      <w:r w:rsidR="0031150D">
        <w:rPr>
          <w:rFonts w:hint="eastAsia"/>
        </w:rPr>
        <w:t>を受け、調査などを行う</w:t>
      </w:r>
      <w:r>
        <w:rPr>
          <w:rFonts w:hint="eastAsia"/>
        </w:rPr>
        <w:t>独立機関があ</w:t>
      </w:r>
      <w:r w:rsidR="005948D0">
        <w:rPr>
          <w:rFonts w:hint="eastAsia"/>
        </w:rPr>
        <w:t>ります</w:t>
      </w:r>
      <w:r>
        <w:rPr>
          <w:rFonts w:hint="eastAsia"/>
        </w:rPr>
        <w:t>か？</w:t>
      </w:r>
    </w:p>
    <w:p w14:paraId="53B18C93" w14:textId="77777777" w:rsidR="005948D0" w:rsidRDefault="005948D0" w:rsidP="00CE4B6F"/>
    <w:p w14:paraId="5D6ABF56" w14:textId="77777777" w:rsidR="00CE4B6F" w:rsidRDefault="00CE4B6F" w:rsidP="00CE4B6F">
      <w:r>
        <w:rPr>
          <w:rFonts w:hint="eastAsia"/>
        </w:rPr>
        <w:t>-</w:t>
      </w:r>
      <w:r w:rsidR="005948D0">
        <w:rPr>
          <w:rFonts w:hint="eastAsia"/>
        </w:rPr>
        <w:t xml:space="preserve">　</w:t>
      </w:r>
      <w:r>
        <w:rPr>
          <w:rFonts w:hint="eastAsia"/>
        </w:rPr>
        <w:t>病院や施設にお</w:t>
      </w:r>
      <w:r w:rsidR="0031150D">
        <w:rPr>
          <w:rFonts w:hint="eastAsia"/>
        </w:rPr>
        <w:t>いて</w:t>
      </w:r>
      <w:r>
        <w:rPr>
          <w:rFonts w:hint="eastAsia"/>
        </w:rPr>
        <w:t>障害者</w:t>
      </w:r>
      <w:r w:rsidR="0031150D">
        <w:rPr>
          <w:rFonts w:hint="eastAsia"/>
        </w:rPr>
        <w:t>へ</w:t>
      </w:r>
      <w:r>
        <w:rPr>
          <w:rFonts w:hint="eastAsia"/>
        </w:rPr>
        <w:t>の強制的な</w:t>
      </w:r>
      <w:r w:rsidR="0031150D">
        <w:rPr>
          <w:rFonts w:hint="eastAsia"/>
        </w:rPr>
        <w:t>治療</w:t>
      </w:r>
      <w:r>
        <w:rPr>
          <w:rFonts w:hint="eastAsia"/>
        </w:rPr>
        <w:t>を禁止するために政府が取っている措置は何</w:t>
      </w:r>
      <w:r w:rsidR="005948D0">
        <w:rPr>
          <w:rFonts w:hint="eastAsia"/>
        </w:rPr>
        <w:t>です</w:t>
      </w:r>
      <w:r>
        <w:rPr>
          <w:rFonts w:hint="eastAsia"/>
        </w:rPr>
        <w:t>か？</w:t>
      </w:r>
    </w:p>
    <w:p w14:paraId="633B4193" w14:textId="77777777" w:rsidR="00CE4B6F" w:rsidRDefault="00CE4B6F" w:rsidP="00CE4B6F"/>
    <w:p w14:paraId="734F7D7D" w14:textId="77777777" w:rsidR="003F77F1" w:rsidRPr="001C5DAB" w:rsidRDefault="003F77F1" w:rsidP="003F77F1">
      <w:pPr>
        <w:rPr>
          <w:rFonts w:asciiTheme="majorEastAsia" w:eastAsiaTheme="majorEastAsia" w:hAnsiTheme="majorEastAsia"/>
          <w:b/>
          <w:sz w:val="24"/>
          <w:szCs w:val="24"/>
        </w:rPr>
      </w:pPr>
      <w:r w:rsidRPr="001C5DAB">
        <w:rPr>
          <w:rFonts w:asciiTheme="majorEastAsia" w:eastAsiaTheme="majorEastAsia" w:hAnsiTheme="majorEastAsia" w:hint="eastAsia"/>
          <w:b/>
          <w:sz w:val="24"/>
          <w:szCs w:val="24"/>
        </w:rPr>
        <w:t>第16</w:t>
      </w:r>
      <w:r w:rsidR="0031150D">
        <w:rPr>
          <w:rFonts w:asciiTheme="majorEastAsia" w:eastAsiaTheme="majorEastAsia" w:hAnsiTheme="majorEastAsia" w:hint="eastAsia"/>
          <w:b/>
          <w:sz w:val="24"/>
          <w:szCs w:val="24"/>
        </w:rPr>
        <w:t xml:space="preserve">　</w:t>
      </w:r>
      <w:r w:rsidRPr="001C5DAB">
        <w:rPr>
          <w:rFonts w:asciiTheme="majorEastAsia" w:eastAsiaTheme="majorEastAsia" w:hAnsiTheme="majorEastAsia" w:hint="eastAsia"/>
          <w:b/>
          <w:sz w:val="24"/>
          <w:szCs w:val="24"/>
        </w:rPr>
        <w:t>搾取、暴力及び虐待からの自由</w:t>
      </w:r>
    </w:p>
    <w:p w14:paraId="4B8E237D" w14:textId="77777777" w:rsidR="00196D85" w:rsidRPr="003F77F1" w:rsidRDefault="00196D85" w:rsidP="00196D85"/>
    <w:p w14:paraId="26F44EA6" w14:textId="57898BA2" w:rsidR="00196D85" w:rsidRDefault="00196D85" w:rsidP="0031150D">
      <w:pPr>
        <w:ind w:firstLineChars="100" w:firstLine="210"/>
      </w:pPr>
      <w:r>
        <w:rPr>
          <w:rFonts w:hint="eastAsia"/>
        </w:rPr>
        <w:t>司法省は、</w:t>
      </w:r>
      <w:r w:rsidR="00F83E8D">
        <w:rPr>
          <w:rFonts w:hint="eastAsia"/>
        </w:rPr>
        <w:t>いわゆる</w:t>
      </w:r>
      <w:r>
        <w:rPr>
          <w:rFonts w:hint="eastAsia"/>
        </w:rPr>
        <w:t>社会警察官、一般開業医、</w:t>
      </w:r>
      <w:r w:rsidR="00770B48">
        <w:rPr>
          <w:rFonts w:hint="eastAsia"/>
        </w:rPr>
        <w:t>ソーシャルワーカー</w:t>
      </w:r>
      <w:r>
        <w:rPr>
          <w:rFonts w:hint="eastAsia"/>
        </w:rPr>
        <w:t>からなる</w:t>
      </w:r>
      <w:r w:rsidR="00F83E8D">
        <w:rPr>
          <w:rFonts w:hint="eastAsia"/>
        </w:rPr>
        <w:t>コホル（</w:t>
      </w:r>
      <w:r w:rsidR="0031150D">
        <w:rPr>
          <w:rFonts w:hint="eastAsia"/>
        </w:rPr>
        <w:t>下位地区</w:t>
      </w:r>
      <w:r w:rsidR="00F83E8D">
        <w:rPr>
          <w:rFonts w:hint="eastAsia"/>
        </w:rPr>
        <w:t>、</w:t>
      </w:r>
      <w:r>
        <w:rPr>
          <w:rFonts w:hint="eastAsia"/>
        </w:rPr>
        <w:t>Khoroo</w:t>
      </w:r>
      <w:r w:rsidR="0031150D">
        <w:rPr>
          <w:rFonts w:hint="eastAsia"/>
        </w:rPr>
        <w:t>）</w:t>
      </w:r>
      <w:r>
        <w:rPr>
          <w:rFonts w:hint="eastAsia"/>
        </w:rPr>
        <w:t>と</w:t>
      </w:r>
      <w:r w:rsidR="00770B48">
        <w:rPr>
          <w:rFonts w:hint="eastAsia"/>
        </w:rPr>
        <w:t>バク（村</w:t>
      </w:r>
      <w:r>
        <w:rPr>
          <w:rFonts w:hint="eastAsia"/>
        </w:rPr>
        <w:t>Bac</w:t>
      </w:r>
      <w:r w:rsidR="00770B48">
        <w:rPr>
          <w:rFonts w:hint="eastAsia"/>
        </w:rPr>
        <w:t>）</w:t>
      </w:r>
      <w:r>
        <w:rPr>
          <w:rFonts w:hint="eastAsia"/>
        </w:rPr>
        <w:t>レベルの支援チームの形成により、</w:t>
      </w:r>
      <w:r w:rsidR="00574083" w:rsidRPr="00574083">
        <w:rPr>
          <w:rFonts w:hint="eastAsia"/>
        </w:rPr>
        <w:t>モンゴル全土の犠牲者支援のための政策を策定し、実施した。訓練は、政府との契約に基づいて、家庭内暴力に対する国家センター（政府が財政的支援をしている）のトレーナーによって提供される。訓練はウランバートルのすべてのコホルで行われ、モンゴル</w:t>
      </w:r>
      <w:r w:rsidR="00574083" w:rsidRPr="00574083">
        <w:rPr>
          <w:rFonts w:hint="eastAsia"/>
        </w:rPr>
        <w:t>21</w:t>
      </w:r>
      <w:r w:rsidR="00574083" w:rsidRPr="00574083">
        <w:rPr>
          <w:rFonts w:hint="eastAsia"/>
        </w:rPr>
        <w:t>県のうち</w:t>
      </w:r>
      <w:r w:rsidR="00574083" w:rsidRPr="00574083">
        <w:rPr>
          <w:rFonts w:hint="eastAsia"/>
        </w:rPr>
        <w:t>14</w:t>
      </w:r>
      <w:r w:rsidR="00574083" w:rsidRPr="00574083">
        <w:rPr>
          <w:rFonts w:hint="eastAsia"/>
        </w:rPr>
        <w:t>県で現在実施されている</w:t>
      </w:r>
      <w:r>
        <w:rPr>
          <w:rFonts w:hint="eastAsia"/>
        </w:rPr>
        <w:t>。</w:t>
      </w:r>
    </w:p>
    <w:p w14:paraId="057A00CA" w14:textId="77777777" w:rsidR="0031150D" w:rsidRDefault="0031150D" w:rsidP="00196D85"/>
    <w:p w14:paraId="347CE7A0" w14:textId="244CB8ED" w:rsidR="00196D85" w:rsidRDefault="00574083" w:rsidP="0031150D">
      <w:pPr>
        <w:ind w:firstLineChars="100" w:firstLine="210"/>
      </w:pPr>
      <w:r w:rsidRPr="00574083">
        <w:rPr>
          <w:rFonts w:hint="eastAsia"/>
        </w:rPr>
        <w:t>ウランバートル（</w:t>
      </w:r>
      <w:r w:rsidRPr="00574083">
        <w:rPr>
          <w:rFonts w:hint="eastAsia"/>
        </w:rPr>
        <w:t>UB</w:t>
      </w:r>
      <w:r w:rsidRPr="00574083">
        <w:rPr>
          <w:rFonts w:hint="eastAsia"/>
        </w:rPr>
        <w:t>）には</w:t>
      </w:r>
      <w:r w:rsidRPr="00574083">
        <w:rPr>
          <w:rFonts w:hint="eastAsia"/>
        </w:rPr>
        <w:t>4</w:t>
      </w:r>
      <w:r w:rsidRPr="00574083">
        <w:rPr>
          <w:rFonts w:hint="eastAsia"/>
        </w:rPr>
        <w:t>つの避難所があり、組織はモンゴルの他の地域に活動を拡大しており、現時点では農村地域への活動を拡大している。たとえば、フフスクール県に新しい避難所を開設した。これらの取り組みには、暴力の被害者となった障害者に対処する特別な活動は含まれていない。避難所は障害のある人を受け入れることができるが、合理的配慮のできる環境を持たず、職員は暴力の被害者となった障害者に対応する特別な訓練を受けていない</w:t>
      </w:r>
      <w:r w:rsidR="00B03820">
        <w:rPr>
          <w:rFonts w:hint="eastAsia"/>
        </w:rPr>
        <w:t>。</w:t>
      </w:r>
    </w:p>
    <w:p w14:paraId="36CEBF57" w14:textId="77777777" w:rsidR="0031150D" w:rsidRDefault="0031150D" w:rsidP="00196D85"/>
    <w:p w14:paraId="348F3AC2" w14:textId="0FAF5168" w:rsidR="00196D85" w:rsidRDefault="00574083" w:rsidP="0031150D">
      <w:pPr>
        <w:ind w:firstLineChars="100" w:firstLine="210"/>
      </w:pPr>
      <w:r w:rsidRPr="00574083">
        <w:rPr>
          <w:rFonts w:hint="eastAsia"/>
        </w:rPr>
        <w:t>警察、司法、医療・保健専門家、ソーシャルワーカー、教員、施設職員への訓練と啓発のや、障害者代表団体との協議による障害者に対する暴力防止のための、政策策定やガイドラインはない</w:t>
      </w:r>
      <w:r w:rsidR="00196D85">
        <w:rPr>
          <w:rFonts w:hint="eastAsia"/>
        </w:rPr>
        <w:t>。</w:t>
      </w:r>
    </w:p>
    <w:p w14:paraId="75CDE942" w14:textId="77777777" w:rsidR="0031150D" w:rsidRDefault="0031150D" w:rsidP="00196D85"/>
    <w:p w14:paraId="777A7F6F" w14:textId="581C5753" w:rsidR="00196D85" w:rsidRDefault="00196D85" w:rsidP="0031150D">
      <w:pPr>
        <w:ind w:firstLineChars="100" w:firstLine="210"/>
      </w:pPr>
      <w:r>
        <w:rPr>
          <w:rFonts w:hint="eastAsia"/>
        </w:rPr>
        <w:t>遠隔地や孤立した地域に住む障害者やその家族は情報への</w:t>
      </w:r>
      <w:r w:rsidR="00A15AE9">
        <w:rPr>
          <w:rFonts w:hint="eastAsia"/>
        </w:rPr>
        <w:t>アクセシブル</w:t>
      </w:r>
      <w:r w:rsidR="000068FA">
        <w:rPr>
          <w:rFonts w:hint="eastAsia"/>
        </w:rPr>
        <w:t>性が</w:t>
      </w:r>
      <w:r>
        <w:rPr>
          <w:rFonts w:hint="eastAsia"/>
        </w:rPr>
        <w:t>低く、教育水準が低いため、搾取、暴力や虐待に関する知識や理解が不十分であり、そのような搾取、暴力、虐待から身を守る方法</w:t>
      </w:r>
      <w:r w:rsidR="000068FA">
        <w:rPr>
          <w:rFonts w:hint="eastAsia"/>
        </w:rPr>
        <w:t>や</w:t>
      </w:r>
      <w:r>
        <w:rPr>
          <w:rFonts w:hint="eastAsia"/>
        </w:rPr>
        <w:t>これに関して法的援助を受ける方法</w:t>
      </w:r>
      <w:r w:rsidR="000068FA">
        <w:rPr>
          <w:rFonts w:hint="eastAsia"/>
        </w:rPr>
        <w:t>についての知識や理解も不十分である</w:t>
      </w:r>
      <w:r>
        <w:rPr>
          <w:rFonts w:hint="eastAsia"/>
        </w:rPr>
        <w:t>。</w:t>
      </w:r>
    </w:p>
    <w:p w14:paraId="3177CC45" w14:textId="77777777" w:rsidR="0031150D" w:rsidRDefault="0031150D" w:rsidP="00196D85"/>
    <w:p w14:paraId="5BE45226" w14:textId="77777777" w:rsidR="00196D85" w:rsidRDefault="00196D85" w:rsidP="0031150D">
      <w:pPr>
        <w:ind w:firstLineChars="100" w:firstLine="210"/>
      </w:pPr>
      <w:r>
        <w:rPr>
          <w:rFonts w:hint="eastAsia"/>
        </w:rPr>
        <w:t>このような情報の不足のため、</w:t>
      </w:r>
      <w:r w:rsidR="000068FA">
        <w:rPr>
          <w:rFonts w:hint="eastAsia"/>
        </w:rPr>
        <w:t>ろう</w:t>
      </w:r>
      <w:r>
        <w:rPr>
          <w:rFonts w:hint="eastAsia"/>
        </w:rPr>
        <w:t>の女性や知的障害</w:t>
      </w:r>
      <w:r w:rsidR="000068FA">
        <w:rPr>
          <w:rFonts w:hint="eastAsia"/>
        </w:rPr>
        <w:t>のある</w:t>
      </w:r>
      <w:r>
        <w:rPr>
          <w:rFonts w:hint="eastAsia"/>
        </w:rPr>
        <w:t>女性、心理社会的障害</w:t>
      </w:r>
      <w:r w:rsidR="00710FA0">
        <w:rPr>
          <w:rFonts w:hint="eastAsia"/>
        </w:rPr>
        <w:t>のある</w:t>
      </w:r>
      <w:r>
        <w:rPr>
          <w:rFonts w:hint="eastAsia"/>
        </w:rPr>
        <w:t>女性</w:t>
      </w:r>
      <w:r w:rsidR="00710FA0">
        <w:rPr>
          <w:rFonts w:hint="eastAsia"/>
        </w:rPr>
        <w:t>が</w:t>
      </w:r>
      <w:r>
        <w:rPr>
          <w:rFonts w:hint="eastAsia"/>
        </w:rPr>
        <w:t>、</w:t>
      </w:r>
      <w:r w:rsidR="00710FA0">
        <w:rPr>
          <w:rFonts w:hint="eastAsia"/>
        </w:rPr>
        <w:t>何の給与もなしに</w:t>
      </w:r>
      <w:r>
        <w:rPr>
          <w:rFonts w:hint="eastAsia"/>
        </w:rPr>
        <w:t>性的搾取と労働搾取を受ける多くの事件があ</w:t>
      </w:r>
      <w:r w:rsidR="0031150D">
        <w:rPr>
          <w:rFonts w:hint="eastAsia"/>
        </w:rPr>
        <w:t>る</w:t>
      </w:r>
      <w:r>
        <w:rPr>
          <w:rFonts w:hint="eastAsia"/>
        </w:rPr>
        <w:t>。</w:t>
      </w:r>
    </w:p>
    <w:p w14:paraId="613068E6" w14:textId="77777777" w:rsidR="0031150D" w:rsidRDefault="0031150D" w:rsidP="00196D85"/>
    <w:p w14:paraId="24AA81DD" w14:textId="77777777" w:rsidR="00574083" w:rsidRDefault="00574083" w:rsidP="00574083">
      <w:r>
        <w:rPr>
          <w:rFonts w:hint="eastAsia"/>
        </w:rPr>
        <w:t>他の形態の搾取に関する情報も、家庭内、施設内、地域社会における、障害者に対する</w:t>
      </w:r>
    </w:p>
    <w:p w14:paraId="3C44C5C4" w14:textId="77777777" w:rsidR="00574083" w:rsidRDefault="00574083" w:rsidP="00574083">
      <w:r>
        <w:rPr>
          <w:rFonts w:hint="eastAsia"/>
        </w:rPr>
        <w:t>家庭内暴力や虐待などの情報もない。これらは、情報の不足と、彼らの社会環境の中での他人への依存と関連している。</w:t>
      </w:r>
    </w:p>
    <w:p w14:paraId="3563B8CF" w14:textId="77777777" w:rsidR="00574083" w:rsidRDefault="00574083" w:rsidP="00574083"/>
    <w:p w14:paraId="21A353F0" w14:textId="080605D0" w:rsidR="00196D85" w:rsidRDefault="00574083" w:rsidP="0031150D">
      <w:pPr>
        <w:ind w:firstLineChars="100" w:firstLine="210"/>
      </w:pPr>
      <w:r>
        <w:rPr>
          <w:rFonts w:hint="eastAsia"/>
        </w:rPr>
        <w:t>また、一般に搾取、暴力、虐待とその予防に関わる意識が高まっているにもかかわらず、障害者に関する搾取、家庭内暴力、虐待とその予防に対する啓発活動は行われていない</w:t>
      </w:r>
      <w:r w:rsidR="00196D85">
        <w:rPr>
          <w:rFonts w:hint="eastAsia"/>
        </w:rPr>
        <w:t>。</w:t>
      </w:r>
    </w:p>
    <w:p w14:paraId="11D7D33D" w14:textId="77777777" w:rsidR="00196D85" w:rsidRDefault="00196D85" w:rsidP="00196D85"/>
    <w:p w14:paraId="1FCF95B7" w14:textId="77777777" w:rsidR="00921C21" w:rsidRPr="00DB05A6" w:rsidRDefault="00921C21" w:rsidP="00921C21">
      <w:pPr>
        <w:rPr>
          <w:rFonts w:asciiTheme="majorEastAsia" w:eastAsiaTheme="majorEastAsia" w:hAnsiTheme="majorEastAsia"/>
          <w:b/>
        </w:rPr>
      </w:pPr>
      <w:r>
        <w:rPr>
          <w:rFonts w:asciiTheme="majorEastAsia" w:eastAsiaTheme="majorEastAsia" w:hAnsiTheme="majorEastAsia" w:hint="eastAsia"/>
          <w:b/>
        </w:rPr>
        <w:t>事前質問事項</w:t>
      </w:r>
      <w:r w:rsidRPr="00DB05A6">
        <w:rPr>
          <w:rFonts w:asciiTheme="majorEastAsia" w:eastAsiaTheme="majorEastAsia" w:hAnsiTheme="majorEastAsia" w:hint="eastAsia"/>
          <w:b/>
        </w:rPr>
        <w:t>のための推奨される質問：</w:t>
      </w:r>
    </w:p>
    <w:p w14:paraId="79AF5D0D" w14:textId="77777777" w:rsidR="00196D85" w:rsidRPr="00921C21" w:rsidRDefault="00196D85" w:rsidP="00196D85"/>
    <w:p w14:paraId="5791B82D" w14:textId="2B48CAB0" w:rsidR="00196D85" w:rsidRDefault="00196D85" w:rsidP="00196D85">
      <w:r>
        <w:rPr>
          <w:rFonts w:hint="eastAsia"/>
        </w:rPr>
        <w:t>-</w:t>
      </w:r>
      <w:r w:rsidR="0031150D">
        <w:rPr>
          <w:rFonts w:hint="eastAsia"/>
        </w:rPr>
        <w:t xml:space="preserve">　</w:t>
      </w:r>
      <w:r w:rsidR="00356085" w:rsidRPr="004B3C07">
        <w:rPr>
          <w:rFonts w:hint="eastAsia"/>
        </w:rPr>
        <w:t>障害者の代表組織と協議して</w:t>
      </w:r>
      <w:r w:rsidR="00356085">
        <w:rPr>
          <w:rFonts w:hint="eastAsia"/>
        </w:rPr>
        <w:t>、</w:t>
      </w:r>
      <w:r>
        <w:rPr>
          <w:rFonts w:hint="eastAsia"/>
        </w:rPr>
        <w:t>警察、司法、医療</w:t>
      </w:r>
      <w:r w:rsidR="004B3C07">
        <w:rPr>
          <w:rFonts w:hint="eastAsia"/>
        </w:rPr>
        <w:t>・保健</w:t>
      </w:r>
      <w:r>
        <w:rPr>
          <w:rFonts w:hint="eastAsia"/>
        </w:rPr>
        <w:t>従事者、ソーシャルワーカー、教員、施設の職員など</w:t>
      </w:r>
      <w:r w:rsidR="00356085">
        <w:rPr>
          <w:rFonts w:hint="eastAsia"/>
        </w:rPr>
        <w:t>を対象にした、</w:t>
      </w:r>
      <w:r w:rsidR="00574083" w:rsidRPr="00574083">
        <w:rPr>
          <w:rFonts w:hint="eastAsia"/>
        </w:rPr>
        <w:t>障害者に対する暴力防止に関する訓練と啓発の政策を開発し、指針を作成するために、政府はどのような措置を講じていますか。</w:t>
      </w:r>
    </w:p>
    <w:p w14:paraId="0C538B50" w14:textId="77777777" w:rsidR="0031150D" w:rsidRDefault="0031150D" w:rsidP="00196D85"/>
    <w:p w14:paraId="7C14444A" w14:textId="77777777" w:rsidR="00196D85" w:rsidRDefault="00196D85" w:rsidP="00196D85">
      <w:r>
        <w:rPr>
          <w:rFonts w:hint="eastAsia"/>
        </w:rPr>
        <w:t>-</w:t>
      </w:r>
      <w:r w:rsidR="0031150D">
        <w:rPr>
          <w:rFonts w:hint="eastAsia"/>
        </w:rPr>
        <w:t xml:space="preserve">　</w:t>
      </w:r>
      <w:r>
        <w:rPr>
          <w:rFonts w:hint="eastAsia"/>
        </w:rPr>
        <w:t>施設内の子供や大人はどのようにして施設内で</w:t>
      </w:r>
      <w:r w:rsidR="00356085">
        <w:rPr>
          <w:rFonts w:hint="eastAsia"/>
        </w:rPr>
        <w:t>の</w:t>
      </w:r>
      <w:r>
        <w:rPr>
          <w:rFonts w:hint="eastAsia"/>
        </w:rPr>
        <w:t>暴力行為から保護されていますか？独立した外部の苦情</w:t>
      </w:r>
      <w:r w:rsidR="00356085">
        <w:rPr>
          <w:rFonts w:hint="eastAsia"/>
        </w:rPr>
        <w:t>解決</w:t>
      </w:r>
      <w:r>
        <w:rPr>
          <w:rFonts w:hint="eastAsia"/>
        </w:rPr>
        <w:t>の仕組みにどのようにアクセスできますか？</w:t>
      </w:r>
      <w:r w:rsidR="00D914F5">
        <w:rPr>
          <w:rFonts w:hint="eastAsia"/>
        </w:rPr>
        <w:t>施設に対する</w:t>
      </w:r>
      <w:r>
        <w:rPr>
          <w:rFonts w:hint="eastAsia"/>
        </w:rPr>
        <w:t>独立した監視はありますか？</w:t>
      </w:r>
    </w:p>
    <w:p w14:paraId="308CCEFC" w14:textId="77777777" w:rsidR="0031150D" w:rsidRDefault="0031150D" w:rsidP="00196D85"/>
    <w:p w14:paraId="24ED5604" w14:textId="1C548656" w:rsidR="00196D85" w:rsidRDefault="00196D85" w:rsidP="00196D85">
      <w:r>
        <w:rPr>
          <w:rFonts w:hint="eastAsia"/>
        </w:rPr>
        <w:t>-</w:t>
      </w:r>
      <w:r w:rsidR="0031150D">
        <w:rPr>
          <w:rFonts w:hint="eastAsia"/>
        </w:rPr>
        <w:t xml:space="preserve">　</w:t>
      </w:r>
      <w:r w:rsidR="002735DA" w:rsidRPr="002735DA">
        <w:rPr>
          <w:rFonts w:hint="eastAsia"/>
        </w:rPr>
        <w:t>障害者が意識を高め、自身で搾取、暴力や虐待を予防し、身を守り、現在の既存のサービスについての情報を入手可能にし、それらのサービスをアクセシブルにするために、どのような措置が講じられていますか</w:t>
      </w:r>
      <w:r>
        <w:rPr>
          <w:rFonts w:hint="eastAsia"/>
        </w:rPr>
        <w:t>？</w:t>
      </w:r>
    </w:p>
    <w:p w14:paraId="4009A155" w14:textId="77777777" w:rsidR="0031150D" w:rsidRDefault="0031150D" w:rsidP="00196D85"/>
    <w:p w14:paraId="4C7F1777" w14:textId="287627D5" w:rsidR="00196D85" w:rsidRDefault="00196D85" w:rsidP="00196D85">
      <w:r>
        <w:rPr>
          <w:rFonts w:hint="eastAsia"/>
        </w:rPr>
        <w:t>-</w:t>
      </w:r>
      <w:r w:rsidR="0031150D">
        <w:rPr>
          <w:rFonts w:hint="eastAsia"/>
        </w:rPr>
        <w:t xml:space="preserve">　</w:t>
      </w:r>
      <w:r w:rsidR="002735DA" w:rsidRPr="002735DA">
        <w:rPr>
          <w:rFonts w:hint="eastAsia"/>
        </w:rPr>
        <w:t>政府は、障害者のために特別に配慮された、搾取、暴力、虐待に関してどのよう公共の意識向上と予防活動を企画していますか</w:t>
      </w:r>
      <w:r>
        <w:rPr>
          <w:rFonts w:hint="eastAsia"/>
        </w:rPr>
        <w:t>？</w:t>
      </w:r>
    </w:p>
    <w:p w14:paraId="42B4050D" w14:textId="77777777" w:rsidR="0031150D" w:rsidRDefault="0031150D" w:rsidP="00196D85"/>
    <w:p w14:paraId="0F328EE1" w14:textId="77777777" w:rsidR="00196D85" w:rsidRDefault="00196D85" w:rsidP="00196D85">
      <w:r>
        <w:rPr>
          <w:rFonts w:hint="eastAsia"/>
        </w:rPr>
        <w:t>-</w:t>
      </w:r>
      <w:r w:rsidR="0031150D">
        <w:rPr>
          <w:rFonts w:hint="eastAsia"/>
        </w:rPr>
        <w:t xml:space="preserve">　</w:t>
      </w:r>
      <w:r>
        <w:rPr>
          <w:rFonts w:hint="eastAsia"/>
        </w:rPr>
        <w:t>搾取、暴力、虐待の被害者となった障害者に対して、適切</w:t>
      </w:r>
      <w:r w:rsidR="000D0439">
        <w:rPr>
          <w:rFonts w:hint="eastAsia"/>
        </w:rPr>
        <w:t>、</w:t>
      </w:r>
      <w:r>
        <w:rPr>
          <w:rFonts w:hint="eastAsia"/>
        </w:rPr>
        <w:t>タイムリーかつ必要な心理的および法的支援を提供するために</w:t>
      </w:r>
      <w:r w:rsidR="001F7A17">
        <w:rPr>
          <w:rFonts w:hint="eastAsia"/>
        </w:rPr>
        <w:t>、</w:t>
      </w:r>
      <w:r>
        <w:rPr>
          <w:rFonts w:hint="eastAsia"/>
        </w:rPr>
        <w:t>政府が行っている措置は何</w:t>
      </w:r>
      <w:r w:rsidR="0031150D">
        <w:rPr>
          <w:rFonts w:hint="eastAsia"/>
        </w:rPr>
        <w:t>です</w:t>
      </w:r>
      <w:r>
        <w:rPr>
          <w:rFonts w:hint="eastAsia"/>
        </w:rPr>
        <w:t>か？</w:t>
      </w:r>
    </w:p>
    <w:p w14:paraId="21A00856" w14:textId="77777777" w:rsidR="0031150D" w:rsidRDefault="0031150D" w:rsidP="00196D85"/>
    <w:p w14:paraId="136C805F" w14:textId="77777777" w:rsidR="00196D85" w:rsidRDefault="00196D85" w:rsidP="00196D85">
      <w:r>
        <w:rPr>
          <w:rFonts w:hint="eastAsia"/>
        </w:rPr>
        <w:t>-</w:t>
      </w:r>
      <w:r w:rsidR="0031150D">
        <w:rPr>
          <w:rFonts w:hint="eastAsia"/>
        </w:rPr>
        <w:t xml:space="preserve">　</w:t>
      </w:r>
      <w:r w:rsidR="001F7A17">
        <w:rPr>
          <w:rFonts w:hint="eastAsia"/>
        </w:rPr>
        <w:t>障害のある人に対して、なんらかの形の</w:t>
      </w:r>
      <w:r>
        <w:rPr>
          <w:rFonts w:hint="eastAsia"/>
        </w:rPr>
        <w:t>搾取、暴力、虐待を受け</w:t>
      </w:r>
      <w:r w:rsidR="001F7A17">
        <w:rPr>
          <w:rFonts w:hint="eastAsia"/>
        </w:rPr>
        <w:t>たか否かを調べる調査や研究は</w:t>
      </w:r>
      <w:r w:rsidR="00A03E70">
        <w:rPr>
          <w:rFonts w:hint="eastAsia"/>
        </w:rPr>
        <w:t>、</w:t>
      </w:r>
      <w:r w:rsidR="001F7A17">
        <w:rPr>
          <w:rFonts w:hint="eastAsia"/>
        </w:rPr>
        <w:t>行われていますか？</w:t>
      </w:r>
    </w:p>
    <w:p w14:paraId="448567AC" w14:textId="77777777" w:rsidR="0031150D" w:rsidRDefault="0031150D" w:rsidP="00196D85"/>
    <w:p w14:paraId="4CE6FCF0" w14:textId="55AAFF4A" w:rsidR="00CE4B6F" w:rsidRDefault="00196D85" w:rsidP="00196D85">
      <w:r>
        <w:rPr>
          <w:rFonts w:hint="eastAsia"/>
        </w:rPr>
        <w:t>-</w:t>
      </w:r>
      <w:r w:rsidR="0031150D">
        <w:rPr>
          <w:rFonts w:hint="eastAsia"/>
        </w:rPr>
        <w:t xml:space="preserve">　</w:t>
      </w:r>
      <w:r w:rsidR="005647E5" w:rsidRPr="005647E5">
        <w:rPr>
          <w:rFonts w:hint="eastAsia"/>
        </w:rPr>
        <w:t>暴力の犠牲者、子どもや大人が利用できる、報告や告発のために、そして加害者に適用される刑事制裁の仕組みが存在しますか</w:t>
      </w:r>
      <w:r>
        <w:rPr>
          <w:rFonts w:hint="eastAsia"/>
        </w:rPr>
        <w:t>。</w:t>
      </w:r>
    </w:p>
    <w:p w14:paraId="548259A7" w14:textId="77777777" w:rsidR="00196D85" w:rsidRDefault="00196D85" w:rsidP="00196D85"/>
    <w:p w14:paraId="27B64D09" w14:textId="77777777" w:rsidR="003F77F1" w:rsidRPr="001C5DAB" w:rsidRDefault="003F77F1" w:rsidP="003F77F1">
      <w:pPr>
        <w:rPr>
          <w:rFonts w:asciiTheme="majorEastAsia" w:eastAsiaTheme="majorEastAsia" w:hAnsiTheme="majorEastAsia"/>
          <w:b/>
          <w:sz w:val="24"/>
          <w:szCs w:val="24"/>
        </w:rPr>
      </w:pPr>
      <w:r w:rsidRPr="001C5DAB">
        <w:rPr>
          <w:rFonts w:asciiTheme="majorEastAsia" w:eastAsiaTheme="majorEastAsia" w:hAnsiTheme="majorEastAsia" w:hint="eastAsia"/>
          <w:b/>
          <w:sz w:val="24"/>
          <w:szCs w:val="24"/>
        </w:rPr>
        <w:t>第17条　個人をそのままの状態で保護すること</w:t>
      </w:r>
    </w:p>
    <w:p w14:paraId="17B6254B" w14:textId="77777777" w:rsidR="00196D85" w:rsidRPr="003F77F1" w:rsidRDefault="00196D85" w:rsidP="00196D85"/>
    <w:p w14:paraId="41C16B9D" w14:textId="77777777" w:rsidR="00196D85" w:rsidRDefault="00196D85" w:rsidP="00843A55">
      <w:pPr>
        <w:ind w:firstLineChars="100" w:firstLine="210"/>
      </w:pPr>
      <w:r>
        <w:rPr>
          <w:rFonts w:hint="eastAsia"/>
        </w:rPr>
        <w:t>国</w:t>
      </w:r>
      <w:r w:rsidR="00843A55">
        <w:rPr>
          <w:rFonts w:hint="eastAsia"/>
        </w:rPr>
        <w:t>の</w:t>
      </w:r>
      <w:r>
        <w:rPr>
          <w:rFonts w:hint="eastAsia"/>
        </w:rPr>
        <w:t>報告の</w:t>
      </w:r>
      <w:r>
        <w:rPr>
          <w:rFonts w:hint="eastAsia"/>
        </w:rPr>
        <w:t>94</w:t>
      </w:r>
      <w:r w:rsidR="00843A55">
        <w:rPr>
          <w:rFonts w:hint="eastAsia"/>
        </w:rPr>
        <w:t>項</w:t>
      </w:r>
      <w:r>
        <w:rPr>
          <w:rFonts w:hint="eastAsia"/>
        </w:rPr>
        <w:t>には、健康法第</w:t>
      </w:r>
      <w:r>
        <w:rPr>
          <w:rFonts w:hint="eastAsia"/>
        </w:rPr>
        <w:t>37</w:t>
      </w:r>
      <w:r>
        <w:rPr>
          <w:rFonts w:hint="eastAsia"/>
        </w:rPr>
        <w:t>条によれば、以下の場合には、妊娠の予防または中絶の実施に関する措置が講じられると述べられている</w:t>
      </w:r>
      <w:r w:rsidR="00612EA8">
        <w:rPr>
          <w:rFonts w:hint="eastAsia"/>
        </w:rPr>
        <w:t>。</w:t>
      </w:r>
    </w:p>
    <w:p w14:paraId="344A36CF" w14:textId="77777777" w:rsidR="00843A55" w:rsidRDefault="00843A55" w:rsidP="00196D85"/>
    <w:p w14:paraId="1E2575B3" w14:textId="77777777" w:rsidR="00196D85" w:rsidRDefault="00196D85" w:rsidP="00612EA8">
      <w:pPr>
        <w:ind w:firstLineChars="100" w:firstLine="210"/>
      </w:pPr>
      <w:r>
        <w:rPr>
          <w:rFonts w:hint="eastAsia"/>
        </w:rPr>
        <w:t>（</w:t>
      </w:r>
      <w:r>
        <w:rPr>
          <w:rFonts w:hint="eastAsia"/>
        </w:rPr>
        <w:t>a</w:t>
      </w:r>
      <w:r>
        <w:rPr>
          <w:rFonts w:hint="eastAsia"/>
        </w:rPr>
        <w:t>）</w:t>
      </w:r>
      <w:r w:rsidR="00612EA8">
        <w:rPr>
          <w:rFonts w:hint="eastAsia"/>
        </w:rPr>
        <w:t xml:space="preserve">　</w:t>
      </w:r>
      <w:r>
        <w:rPr>
          <w:rFonts w:hint="eastAsia"/>
        </w:rPr>
        <w:t>女性の子宮内の胎児に遺伝的または</w:t>
      </w:r>
      <w:r w:rsidR="00612EA8">
        <w:rPr>
          <w:rFonts w:hint="eastAsia"/>
        </w:rPr>
        <w:t>身体</w:t>
      </w:r>
      <w:r>
        <w:rPr>
          <w:rFonts w:hint="eastAsia"/>
        </w:rPr>
        <w:t>的</w:t>
      </w:r>
      <w:r w:rsidR="00612EA8">
        <w:rPr>
          <w:rFonts w:hint="eastAsia"/>
        </w:rPr>
        <w:t>な</w:t>
      </w:r>
      <w:r>
        <w:rPr>
          <w:rFonts w:hint="eastAsia"/>
        </w:rPr>
        <w:t>奇形があると判断された場合、または</w:t>
      </w:r>
      <w:r w:rsidR="00612EA8">
        <w:rPr>
          <w:rFonts w:hint="eastAsia"/>
        </w:rPr>
        <w:t>その</w:t>
      </w:r>
      <w:r>
        <w:rPr>
          <w:rFonts w:hint="eastAsia"/>
        </w:rPr>
        <w:t>妊娠が母親の生命を脅かす場合は、妊娠した母親</w:t>
      </w:r>
      <w:r w:rsidR="000A1B90">
        <w:rPr>
          <w:rFonts w:hint="eastAsia"/>
        </w:rPr>
        <w:t>（および必要なら夫）</w:t>
      </w:r>
      <w:r>
        <w:rPr>
          <w:rFonts w:hint="eastAsia"/>
        </w:rPr>
        <w:t>の同意書</w:t>
      </w:r>
      <w:r w:rsidR="000A1B90">
        <w:rPr>
          <w:rFonts w:hint="eastAsia"/>
        </w:rPr>
        <w:t>によって、医学的な方法で妊娠を中断する</w:t>
      </w:r>
      <w:r>
        <w:rPr>
          <w:rFonts w:hint="eastAsia"/>
        </w:rPr>
        <w:t>。</w:t>
      </w:r>
    </w:p>
    <w:p w14:paraId="1E2106FB" w14:textId="77777777" w:rsidR="00196D85" w:rsidRDefault="00196D85" w:rsidP="00612EA8">
      <w:pPr>
        <w:ind w:firstLineChars="100" w:firstLine="210"/>
      </w:pPr>
      <w:r>
        <w:rPr>
          <w:rFonts w:hint="eastAsia"/>
        </w:rPr>
        <w:t>（</w:t>
      </w:r>
      <w:r>
        <w:rPr>
          <w:rFonts w:hint="eastAsia"/>
        </w:rPr>
        <w:t>b</w:t>
      </w:r>
      <w:r>
        <w:rPr>
          <w:rFonts w:hint="eastAsia"/>
        </w:rPr>
        <w:t>）</w:t>
      </w:r>
      <w:r w:rsidR="00612EA8">
        <w:rPr>
          <w:rFonts w:hint="eastAsia"/>
        </w:rPr>
        <w:t xml:space="preserve">　</w:t>
      </w:r>
      <w:r>
        <w:rPr>
          <w:rFonts w:hint="eastAsia"/>
        </w:rPr>
        <w:t>遺伝的</w:t>
      </w:r>
      <w:r w:rsidR="000A1B90">
        <w:rPr>
          <w:rFonts w:hint="eastAsia"/>
        </w:rPr>
        <w:t>な</w:t>
      </w:r>
      <w:r>
        <w:rPr>
          <w:rFonts w:hint="eastAsia"/>
        </w:rPr>
        <w:t>心理社会的</w:t>
      </w:r>
      <w:r w:rsidR="000A1B90">
        <w:rPr>
          <w:rFonts w:hint="eastAsia"/>
        </w:rPr>
        <w:t>障害</w:t>
      </w:r>
      <w:r>
        <w:rPr>
          <w:rFonts w:hint="eastAsia"/>
        </w:rPr>
        <w:t>または知的障害</w:t>
      </w:r>
      <w:r w:rsidR="00533639">
        <w:rPr>
          <w:rFonts w:hint="eastAsia"/>
        </w:rPr>
        <w:t>のある人</w:t>
      </w:r>
      <w:r>
        <w:rPr>
          <w:rFonts w:hint="eastAsia"/>
        </w:rPr>
        <w:t>または心理社会的もしくは知的</w:t>
      </w:r>
      <w:r w:rsidR="00533639">
        <w:rPr>
          <w:rFonts w:hint="eastAsia"/>
        </w:rPr>
        <w:t>な機能</w:t>
      </w:r>
      <w:r>
        <w:rPr>
          <w:rFonts w:hint="eastAsia"/>
        </w:rPr>
        <w:t>障害</w:t>
      </w:r>
      <w:r w:rsidR="00533639">
        <w:rPr>
          <w:rFonts w:hint="eastAsia"/>
        </w:rPr>
        <w:t>のある</w:t>
      </w:r>
      <w:r>
        <w:rPr>
          <w:rFonts w:hint="eastAsia"/>
        </w:rPr>
        <w:t>人の受胎を防止するための措置を講じることができる。上記</w:t>
      </w:r>
      <w:r w:rsidR="00533639">
        <w:rPr>
          <w:rFonts w:hint="eastAsia"/>
        </w:rPr>
        <w:t>以外の</w:t>
      </w:r>
      <w:r>
        <w:rPr>
          <w:rFonts w:hint="eastAsia"/>
        </w:rPr>
        <w:t>障害</w:t>
      </w:r>
      <w:r w:rsidR="00533639">
        <w:rPr>
          <w:rFonts w:hint="eastAsia"/>
        </w:rPr>
        <w:t>のある</w:t>
      </w:r>
      <w:r>
        <w:rPr>
          <w:rFonts w:hint="eastAsia"/>
        </w:rPr>
        <w:t>女性</w:t>
      </w:r>
      <w:r w:rsidR="00533639">
        <w:rPr>
          <w:rFonts w:hint="eastAsia"/>
        </w:rPr>
        <w:t>の</w:t>
      </w:r>
      <w:r>
        <w:rPr>
          <w:rFonts w:hint="eastAsia"/>
        </w:rPr>
        <w:t>場合には、強制的に中絶をしたり、子宮内避妊</w:t>
      </w:r>
      <w:r w:rsidR="00533639">
        <w:rPr>
          <w:rFonts w:hint="eastAsia"/>
        </w:rPr>
        <w:t>装置</w:t>
      </w:r>
      <w:r>
        <w:rPr>
          <w:rFonts w:hint="eastAsia"/>
        </w:rPr>
        <w:t>を挿入することはでき</w:t>
      </w:r>
      <w:r w:rsidR="00577B75">
        <w:rPr>
          <w:rFonts w:hint="eastAsia"/>
        </w:rPr>
        <w:t>ない</w:t>
      </w:r>
      <w:r>
        <w:rPr>
          <w:rFonts w:hint="eastAsia"/>
        </w:rPr>
        <w:t>。</w:t>
      </w:r>
    </w:p>
    <w:p w14:paraId="74159270" w14:textId="77777777" w:rsidR="00196D85" w:rsidRDefault="00196D85" w:rsidP="00196D85"/>
    <w:p w14:paraId="7A9FC8EC" w14:textId="77777777" w:rsidR="00921C21" w:rsidRPr="00DB05A6" w:rsidRDefault="00921C21" w:rsidP="00921C21">
      <w:pPr>
        <w:rPr>
          <w:rFonts w:asciiTheme="majorEastAsia" w:eastAsiaTheme="majorEastAsia" w:hAnsiTheme="majorEastAsia"/>
          <w:b/>
        </w:rPr>
      </w:pPr>
      <w:r>
        <w:rPr>
          <w:rFonts w:asciiTheme="majorEastAsia" w:eastAsiaTheme="majorEastAsia" w:hAnsiTheme="majorEastAsia" w:hint="eastAsia"/>
          <w:b/>
        </w:rPr>
        <w:t>事前質問事項</w:t>
      </w:r>
      <w:r w:rsidRPr="00DB05A6">
        <w:rPr>
          <w:rFonts w:asciiTheme="majorEastAsia" w:eastAsiaTheme="majorEastAsia" w:hAnsiTheme="majorEastAsia" w:hint="eastAsia"/>
          <w:b/>
        </w:rPr>
        <w:t>のための推奨される質問：</w:t>
      </w:r>
    </w:p>
    <w:p w14:paraId="5EEBF7D9" w14:textId="77777777" w:rsidR="00196D85" w:rsidRPr="00921C21" w:rsidRDefault="00196D85" w:rsidP="00196D85"/>
    <w:p w14:paraId="1D903240" w14:textId="77777777" w:rsidR="00196D85" w:rsidRDefault="00843A55" w:rsidP="00196D85">
      <w:r>
        <w:rPr>
          <w:rFonts w:hint="eastAsia"/>
        </w:rPr>
        <w:t>-</w:t>
      </w:r>
      <w:r>
        <w:rPr>
          <w:rFonts w:hint="eastAsia"/>
        </w:rPr>
        <w:t xml:space="preserve">　</w:t>
      </w:r>
      <w:r w:rsidR="00196D85">
        <w:rPr>
          <w:rFonts w:hint="eastAsia"/>
        </w:rPr>
        <w:t>第三者の同意を得て</w:t>
      </w:r>
      <w:r w:rsidR="00577B75">
        <w:rPr>
          <w:rFonts w:hint="eastAsia"/>
        </w:rPr>
        <w:t>実施する</w:t>
      </w:r>
      <w:r w:rsidR="00196D85">
        <w:rPr>
          <w:rFonts w:hint="eastAsia"/>
        </w:rPr>
        <w:t>ことを含</w:t>
      </w:r>
      <w:r w:rsidR="00577B75">
        <w:rPr>
          <w:rFonts w:hint="eastAsia"/>
        </w:rPr>
        <w:t>め</w:t>
      </w:r>
      <w:r w:rsidR="00196D85">
        <w:rPr>
          <w:rFonts w:hint="eastAsia"/>
        </w:rPr>
        <w:t>、事前の十分な情報</w:t>
      </w:r>
      <w:r w:rsidR="00577B75">
        <w:rPr>
          <w:rFonts w:hint="eastAsia"/>
        </w:rPr>
        <w:t>に基づく</w:t>
      </w:r>
      <w:r w:rsidR="00196D85">
        <w:rPr>
          <w:rFonts w:hint="eastAsia"/>
        </w:rPr>
        <w:t>自由な同意がない限り、</w:t>
      </w:r>
      <w:r w:rsidR="00976213">
        <w:rPr>
          <w:rFonts w:hint="eastAsia"/>
        </w:rPr>
        <w:t>障害者への</w:t>
      </w:r>
      <w:r w:rsidR="00196D85">
        <w:rPr>
          <w:rFonts w:hint="eastAsia"/>
        </w:rPr>
        <w:t>強制的な中絶と強制</w:t>
      </w:r>
      <w:r w:rsidR="00976213">
        <w:rPr>
          <w:rFonts w:hint="eastAsia"/>
        </w:rPr>
        <w:t>不妊措置の廃止</w:t>
      </w:r>
      <w:r w:rsidR="00196D85">
        <w:rPr>
          <w:rFonts w:hint="eastAsia"/>
        </w:rPr>
        <w:t>を法律に含めるために、どのような措置が講じられてい</w:t>
      </w:r>
      <w:r w:rsidR="00976213">
        <w:rPr>
          <w:rFonts w:hint="eastAsia"/>
        </w:rPr>
        <w:t>ます</w:t>
      </w:r>
      <w:r w:rsidR="00196D85">
        <w:rPr>
          <w:rFonts w:hint="eastAsia"/>
        </w:rPr>
        <w:t>か</w:t>
      </w:r>
      <w:r w:rsidR="00976213">
        <w:rPr>
          <w:rFonts w:hint="eastAsia"/>
        </w:rPr>
        <w:t>。</w:t>
      </w:r>
    </w:p>
    <w:p w14:paraId="3FE482BD" w14:textId="77777777" w:rsidR="00843A55" w:rsidRDefault="00843A55" w:rsidP="00196D85"/>
    <w:p w14:paraId="3C785D0F" w14:textId="77777777" w:rsidR="00196D85" w:rsidRDefault="00196D85" w:rsidP="00196D85">
      <w:r>
        <w:rPr>
          <w:rFonts w:hint="eastAsia"/>
        </w:rPr>
        <w:t>-</w:t>
      </w:r>
      <w:r w:rsidR="00843A55">
        <w:rPr>
          <w:rFonts w:hint="eastAsia"/>
        </w:rPr>
        <w:t xml:space="preserve">　</w:t>
      </w:r>
      <w:r>
        <w:rPr>
          <w:rFonts w:hint="eastAsia"/>
        </w:rPr>
        <w:t>施設内の子供や大人はどのようにして施設内で</w:t>
      </w:r>
      <w:r w:rsidR="00976213">
        <w:rPr>
          <w:rFonts w:hint="eastAsia"/>
        </w:rPr>
        <w:t>の</w:t>
      </w:r>
      <w:r>
        <w:rPr>
          <w:rFonts w:hint="eastAsia"/>
        </w:rPr>
        <w:t>暴力行為から保護されていますか？</w:t>
      </w:r>
      <w:r w:rsidR="00976213">
        <w:rPr>
          <w:rFonts w:hint="eastAsia"/>
        </w:rPr>
        <w:t>彼らは</w:t>
      </w:r>
      <w:r>
        <w:rPr>
          <w:rFonts w:hint="eastAsia"/>
        </w:rPr>
        <w:t>独立した外部の苦情</w:t>
      </w:r>
      <w:r w:rsidR="00976213">
        <w:rPr>
          <w:rFonts w:hint="eastAsia"/>
        </w:rPr>
        <w:t>解決</w:t>
      </w:r>
      <w:r>
        <w:rPr>
          <w:rFonts w:hint="eastAsia"/>
        </w:rPr>
        <w:t>の仕組みにどのようにアクセスできますか？</w:t>
      </w:r>
      <w:r w:rsidR="00976213">
        <w:rPr>
          <w:rFonts w:hint="eastAsia"/>
        </w:rPr>
        <w:t>施設へ</w:t>
      </w:r>
      <w:r>
        <w:rPr>
          <w:rFonts w:hint="eastAsia"/>
        </w:rPr>
        <w:t>の独立した監視はありますか？</w:t>
      </w:r>
    </w:p>
    <w:p w14:paraId="7096DE77" w14:textId="77777777" w:rsidR="00196D85" w:rsidRDefault="00196D85" w:rsidP="00196D85"/>
    <w:p w14:paraId="66E16926" w14:textId="77777777" w:rsidR="003F77F1" w:rsidRPr="001C5DAB" w:rsidRDefault="003F77F1" w:rsidP="003F77F1">
      <w:pPr>
        <w:rPr>
          <w:rFonts w:asciiTheme="majorEastAsia" w:eastAsiaTheme="majorEastAsia" w:hAnsiTheme="majorEastAsia"/>
          <w:b/>
          <w:sz w:val="24"/>
          <w:szCs w:val="24"/>
        </w:rPr>
      </w:pPr>
      <w:r w:rsidRPr="008F5F9A">
        <w:rPr>
          <w:rFonts w:asciiTheme="majorEastAsia" w:eastAsiaTheme="majorEastAsia" w:hAnsiTheme="majorEastAsia" w:hint="eastAsia"/>
          <w:b/>
          <w:sz w:val="24"/>
          <w:szCs w:val="24"/>
        </w:rPr>
        <w:t>第19条　自立した生活及び地域社会へのインクルージョン</w:t>
      </w:r>
    </w:p>
    <w:p w14:paraId="708BC2A0" w14:textId="77777777" w:rsidR="00196D85" w:rsidRPr="003F77F1" w:rsidRDefault="00196D85" w:rsidP="00196D85"/>
    <w:p w14:paraId="3CB65C93" w14:textId="603B8930" w:rsidR="00196D85" w:rsidRDefault="005647E5" w:rsidP="00617861">
      <w:pPr>
        <w:ind w:firstLineChars="100" w:firstLine="210"/>
      </w:pPr>
      <w:r w:rsidRPr="005647E5">
        <w:rPr>
          <w:rFonts w:hint="eastAsia"/>
        </w:rPr>
        <w:t>政策決定者や意思決定者や障害者の家族さえ含むモンゴルほとんどの人々は、</w:t>
      </w:r>
      <w:r w:rsidR="00196D85">
        <w:rPr>
          <w:rFonts w:hint="eastAsia"/>
        </w:rPr>
        <w:t>障害者が自立して地域社会に参加することができるという知識と理解を持っていない。これに関連して、</w:t>
      </w:r>
      <w:r w:rsidR="00D16F40">
        <w:rPr>
          <w:rFonts w:hint="eastAsia"/>
        </w:rPr>
        <w:t>自立生活と地域社会へのインクルージョンに</w:t>
      </w:r>
      <w:r w:rsidR="00617861">
        <w:rPr>
          <w:rFonts w:hint="eastAsia"/>
        </w:rPr>
        <w:t>必要な、</w:t>
      </w:r>
      <w:r w:rsidR="00D16F40">
        <w:rPr>
          <w:rFonts w:hint="eastAsia"/>
        </w:rPr>
        <w:t>また、</w:t>
      </w:r>
      <w:r w:rsidR="00617861">
        <w:rPr>
          <w:rFonts w:hint="eastAsia"/>
        </w:rPr>
        <w:t>地域社会からの孤立と隔離の防止に</w:t>
      </w:r>
      <w:r w:rsidR="00D16F40">
        <w:rPr>
          <w:rFonts w:hint="eastAsia"/>
        </w:rPr>
        <w:t>必要な</w:t>
      </w:r>
      <w:r w:rsidR="00617861">
        <w:rPr>
          <w:rFonts w:hint="eastAsia"/>
        </w:rPr>
        <w:t>、</w:t>
      </w:r>
      <w:r w:rsidRPr="005647E5">
        <w:rPr>
          <w:rFonts w:hint="eastAsia"/>
        </w:rPr>
        <w:t>個人的支援を含む</w:t>
      </w:r>
      <w:r w:rsidR="00617861">
        <w:rPr>
          <w:rFonts w:hint="eastAsia"/>
        </w:rPr>
        <w:t>一連の</w:t>
      </w:r>
      <w:r w:rsidR="00D16F40">
        <w:rPr>
          <w:rFonts w:hint="eastAsia"/>
        </w:rPr>
        <w:t>在宅サービス、居住施設サービスその他の</w:t>
      </w:r>
      <w:r w:rsidR="00196D85">
        <w:rPr>
          <w:rFonts w:hint="eastAsia"/>
        </w:rPr>
        <w:t>地域支援サービス</w:t>
      </w:r>
      <w:r w:rsidR="00617861">
        <w:rPr>
          <w:rFonts w:hint="eastAsia"/>
        </w:rPr>
        <w:t>を提供する</w:t>
      </w:r>
      <w:r w:rsidR="00196D85">
        <w:rPr>
          <w:rFonts w:hint="eastAsia"/>
        </w:rPr>
        <w:t>ための</w:t>
      </w:r>
      <w:r w:rsidR="00617861">
        <w:rPr>
          <w:rFonts w:hint="eastAsia"/>
        </w:rPr>
        <w:t>、</w:t>
      </w:r>
      <w:r w:rsidR="00196D85">
        <w:rPr>
          <w:rFonts w:hint="eastAsia"/>
        </w:rPr>
        <w:t>法的環境、規則、規制は</w:t>
      </w:r>
      <w:r w:rsidR="009E3945">
        <w:rPr>
          <w:rFonts w:hint="eastAsia"/>
        </w:rPr>
        <w:t>ない</w:t>
      </w:r>
      <w:r w:rsidR="00196D85">
        <w:rPr>
          <w:rFonts w:hint="eastAsia"/>
        </w:rPr>
        <w:t>。</w:t>
      </w:r>
    </w:p>
    <w:p w14:paraId="3B0A5556" w14:textId="77777777" w:rsidR="009E3945" w:rsidRDefault="009E3945" w:rsidP="00196D85"/>
    <w:p w14:paraId="1678873B" w14:textId="0AA24A94" w:rsidR="00196D85" w:rsidRDefault="00B43C06" w:rsidP="009E3945">
      <w:pPr>
        <w:ind w:firstLineChars="100" w:firstLine="210"/>
      </w:pPr>
      <w:r w:rsidRPr="00B43C06">
        <w:rPr>
          <w:rFonts w:hint="eastAsia"/>
        </w:rPr>
        <w:t>上記のせいで障害者が自立して生活し、地域社会に参加する可能性を高めるための政策策定・実施は行われていないため、政府は白杖や車椅子その他の小型機器といった特別な用具を提供するのみで、これらでは自立生活には不十分である</w:t>
      </w:r>
      <w:r w:rsidR="00196D85">
        <w:rPr>
          <w:rFonts w:hint="eastAsia"/>
        </w:rPr>
        <w:t>。</w:t>
      </w:r>
    </w:p>
    <w:p w14:paraId="28E8A4BF" w14:textId="77777777" w:rsidR="009E3945" w:rsidRDefault="009E3945" w:rsidP="00196D85"/>
    <w:p w14:paraId="000503B7" w14:textId="298FC0BC" w:rsidR="00196D85" w:rsidRDefault="00B43C06" w:rsidP="009E3945">
      <w:pPr>
        <w:ind w:firstLineChars="100" w:firstLine="210"/>
      </w:pPr>
      <w:r w:rsidRPr="00B43C06">
        <w:rPr>
          <w:rFonts w:hint="eastAsia"/>
        </w:rPr>
        <w:t>例えば、政府による、視力障害者のための白杖の使用方法や自宅で自立して生活するために必要な障害者のための他の器具の使用方法に関する訓練も、そのための器具の提供もない</w:t>
      </w:r>
      <w:r w:rsidR="00196D85">
        <w:rPr>
          <w:rFonts w:hint="eastAsia"/>
        </w:rPr>
        <w:t>。</w:t>
      </w:r>
    </w:p>
    <w:p w14:paraId="5B6C2C2A" w14:textId="77777777" w:rsidR="009E3945" w:rsidRDefault="009E3945" w:rsidP="00196D85"/>
    <w:p w14:paraId="5FE7394C" w14:textId="347B53FE" w:rsidR="00196D85" w:rsidRDefault="00BA0491" w:rsidP="009E3945">
      <w:pPr>
        <w:ind w:firstLineChars="100" w:firstLine="210"/>
      </w:pPr>
      <w:r w:rsidRPr="00BA0491">
        <w:rPr>
          <w:rFonts w:hint="eastAsia"/>
        </w:rPr>
        <w:t>マンションや店舗へのアクセスなどの居住環境を調整する政府の支援はなく、地域社会の環境はほとんどアクセスシブルでない。例えば、ウランバートル市の地区にある家族診療所の建物は</w:t>
      </w:r>
      <w:r w:rsidRPr="00BA0491">
        <w:t>2</w:t>
      </w:r>
      <w:r w:rsidRPr="00BA0491">
        <w:rPr>
          <w:rFonts w:hint="eastAsia"/>
        </w:rPr>
        <w:t>〜</w:t>
      </w:r>
      <w:r w:rsidRPr="00BA0491">
        <w:t>3</w:t>
      </w:r>
      <w:r w:rsidRPr="00BA0491">
        <w:rPr>
          <w:rFonts w:hint="eastAsia"/>
        </w:rPr>
        <w:t>階建で、このインフラは障害者だけでなく高齢者、妊婦、幼い子供にとってもアクセシブルでも安全でもない</w:t>
      </w:r>
      <w:r w:rsidR="00196D85">
        <w:rPr>
          <w:rFonts w:hint="eastAsia"/>
        </w:rPr>
        <w:t>。また、障害者の生活コミュニティにおける公共サービスおよび社会サービスへの容易なアクセスおよび</w:t>
      </w:r>
      <w:r w:rsidR="005B0340">
        <w:rPr>
          <w:rFonts w:hint="eastAsia"/>
        </w:rPr>
        <w:t>インクルージョン</w:t>
      </w:r>
      <w:r w:rsidR="00196D85">
        <w:rPr>
          <w:rFonts w:hint="eastAsia"/>
        </w:rPr>
        <w:t>は十分ではない。</w:t>
      </w:r>
    </w:p>
    <w:p w14:paraId="448E11D8" w14:textId="77777777" w:rsidR="009E3945" w:rsidRDefault="009E3945" w:rsidP="00196D85"/>
    <w:p w14:paraId="194F6144" w14:textId="6E7FE25E" w:rsidR="00196D85" w:rsidRDefault="00196D85" w:rsidP="009E3945">
      <w:pPr>
        <w:ind w:firstLineChars="100" w:firstLine="210"/>
      </w:pPr>
      <w:r>
        <w:rPr>
          <w:rFonts w:hint="eastAsia"/>
        </w:rPr>
        <w:t>障</w:t>
      </w:r>
      <w:r w:rsidR="005B0340">
        <w:rPr>
          <w:rFonts w:hint="eastAsia"/>
        </w:rPr>
        <w:t>害</w:t>
      </w:r>
      <w:r>
        <w:rPr>
          <w:rFonts w:hint="eastAsia"/>
        </w:rPr>
        <w:t>者の</w:t>
      </w:r>
      <w:r w:rsidR="005B0340">
        <w:rPr>
          <w:rFonts w:hint="eastAsia"/>
        </w:rPr>
        <w:t>自立</w:t>
      </w:r>
      <w:r>
        <w:rPr>
          <w:rFonts w:hint="eastAsia"/>
        </w:rPr>
        <w:t>を高めるためのすべての訓練と支援サービスは、</w:t>
      </w:r>
      <w:r w:rsidR="00B66C72" w:rsidRPr="00B66C72">
        <w:rPr>
          <w:rFonts w:hint="eastAsia"/>
        </w:rPr>
        <w:t>障害者団体が支援団体の支援を得て提供しているため、非常に制限的で、持続可能ではない</w:t>
      </w:r>
      <w:r>
        <w:rPr>
          <w:rFonts w:hint="eastAsia"/>
        </w:rPr>
        <w:t>。</w:t>
      </w:r>
    </w:p>
    <w:p w14:paraId="1553205C" w14:textId="77777777" w:rsidR="00196D85" w:rsidRDefault="00196D85" w:rsidP="00196D85"/>
    <w:p w14:paraId="310D14CE" w14:textId="77777777" w:rsidR="00921C21" w:rsidRPr="00DB05A6" w:rsidRDefault="00921C21" w:rsidP="00921C21">
      <w:pPr>
        <w:rPr>
          <w:rFonts w:asciiTheme="majorEastAsia" w:eastAsiaTheme="majorEastAsia" w:hAnsiTheme="majorEastAsia"/>
          <w:b/>
        </w:rPr>
      </w:pPr>
      <w:r>
        <w:rPr>
          <w:rFonts w:asciiTheme="majorEastAsia" w:eastAsiaTheme="majorEastAsia" w:hAnsiTheme="majorEastAsia" w:hint="eastAsia"/>
          <w:b/>
        </w:rPr>
        <w:t>事前質問事項</w:t>
      </w:r>
      <w:r w:rsidRPr="00DB05A6">
        <w:rPr>
          <w:rFonts w:asciiTheme="majorEastAsia" w:eastAsiaTheme="majorEastAsia" w:hAnsiTheme="majorEastAsia" w:hint="eastAsia"/>
          <w:b/>
        </w:rPr>
        <w:t>のための推奨される質問：</w:t>
      </w:r>
    </w:p>
    <w:p w14:paraId="5DE40331" w14:textId="77777777" w:rsidR="00196D85" w:rsidRPr="00921C21" w:rsidRDefault="00196D85" w:rsidP="00196D85"/>
    <w:p w14:paraId="0F5B5F45" w14:textId="3B1C31C6" w:rsidR="00196D85" w:rsidRDefault="009E3945" w:rsidP="00196D85">
      <w:r>
        <w:rPr>
          <w:rFonts w:hint="eastAsia"/>
        </w:rPr>
        <w:t>-</w:t>
      </w:r>
      <w:r>
        <w:rPr>
          <w:rFonts w:hint="eastAsia"/>
        </w:rPr>
        <w:t xml:space="preserve">　</w:t>
      </w:r>
      <w:r w:rsidR="006B01CE">
        <w:rPr>
          <w:rFonts w:hint="eastAsia"/>
        </w:rPr>
        <w:t>社会</w:t>
      </w:r>
      <w:r w:rsidR="00B66C72">
        <w:rPr>
          <w:rFonts w:hint="eastAsia"/>
        </w:rPr>
        <w:t>で</w:t>
      </w:r>
      <w:r w:rsidR="006B01CE">
        <w:rPr>
          <w:rFonts w:hint="eastAsia"/>
        </w:rPr>
        <w:t>の障害者の</w:t>
      </w:r>
      <w:r w:rsidR="00875031">
        <w:rPr>
          <w:rFonts w:hint="eastAsia"/>
        </w:rPr>
        <w:t>自立</w:t>
      </w:r>
      <w:r w:rsidR="00196D85">
        <w:rPr>
          <w:rFonts w:hint="eastAsia"/>
        </w:rPr>
        <w:t>生活と</w:t>
      </w:r>
      <w:r w:rsidR="006B01CE">
        <w:rPr>
          <w:rFonts w:hint="eastAsia"/>
        </w:rPr>
        <w:t>インクルージョンに関する</w:t>
      </w:r>
      <w:r w:rsidR="00196D85">
        <w:rPr>
          <w:rFonts w:hint="eastAsia"/>
        </w:rPr>
        <w:t>理解と態度を広めるために、どのような措置が講じられてい</w:t>
      </w:r>
      <w:r>
        <w:rPr>
          <w:rFonts w:hint="eastAsia"/>
        </w:rPr>
        <w:t>ます</w:t>
      </w:r>
      <w:r w:rsidR="00196D85">
        <w:rPr>
          <w:rFonts w:hint="eastAsia"/>
        </w:rPr>
        <w:t>か？</w:t>
      </w:r>
    </w:p>
    <w:p w14:paraId="3F62A632" w14:textId="77777777" w:rsidR="009E3945" w:rsidRDefault="009E3945" w:rsidP="00196D85"/>
    <w:p w14:paraId="468E949F" w14:textId="77777777" w:rsidR="00196D85" w:rsidRDefault="009E3945" w:rsidP="00196D85">
      <w:r>
        <w:rPr>
          <w:rFonts w:hint="eastAsia"/>
        </w:rPr>
        <w:t>-</w:t>
      </w:r>
      <w:r>
        <w:rPr>
          <w:rFonts w:hint="eastAsia"/>
        </w:rPr>
        <w:t xml:space="preserve">　</w:t>
      </w:r>
      <w:r w:rsidR="006B01CE">
        <w:rPr>
          <w:rFonts w:hint="eastAsia"/>
        </w:rPr>
        <w:t>地域社会での障害者の</w:t>
      </w:r>
      <w:r w:rsidR="00196D85">
        <w:rPr>
          <w:rFonts w:hint="eastAsia"/>
        </w:rPr>
        <w:t>自立生活</w:t>
      </w:r>
      <w:r w:rsidR="006B01CE">
        <w:rPr>
          <w:rFonts w:hint="eastAsia"/>
        </w:rPr>
        <w:t>とインクルージョンを</w:t>
      </w:r>
      <w:r w:rsidR="00196D85">
        <w:rPr>
          <w:rFonts w:hint="eastAsia"/>
        </w:rPr>
        <w:t>確保</w:t>
      </w:r>
      <w:r w:rsidR="003A48A5">
        <w:rPr>
          <w:rFonts w:hint="eastAsia"/>
        </w:rPr>
        <w:t>するために必要な</w:t>
      </w:r>
      <w:r w:rsidR="00196D85">
        <w:rPr>
          <w:rFonts w:hint="eastAsia"/>
        </w:rPr>
        <w:t>法的環境とサービス</w:t>
      </w:r>
      <w:r w:rsidR="003A48A5">
        <w:rPr>
          <w:rFonts w:hint="eastAsia"/>
        </w:rPr>
        <w:t>制度</w:t>
      </w:r>
      <w:r w:rsidR="00196D85">
        <w:rPr>
          <w:rFonts w:hint="eastAsia"/>
        </w:rPr>
        <w:t>を創出するために、どのような</w:t>
      </w:r>
      <w:r w:rsidR="003A48A5">
        <w:rPr>
          <w:rFonts w:hint="eastAsia"/>
        </w:rPr>
        <w:t>取り組み</w:t>
      </w:r>
      <w:r w:rsidR="00196D85">
        <w:rPr>
          <w:rFonts w:hint="eastAsia"/>
        </w:rPr>
        <w:t>が</w:t>
      </w:r>
      <w:r w:rsidR="003A48A5">
        <w:rPr>
          <w:rFonts w:hint="eastAsia"/>
        </w:rPr>
        <w:t>なされて</w:t>
      </w:r>
      <w:r w:rsidR="00196D85">
        <w:rPr>
          <w:rFonts w:hint="eastAsia"/>
        </w:rPr>
        <w:t>い</w:t>
      </w:r>
      <w:r>
        <w:rPr>
          <w:rFonts w:hint="eastAsia"/>
        </w:rPr>
        <w:t>ます</w:t>
      </w:r>
      <w:r w:rsidR="00196D85">
        <w:rPr>
          <w:rFonts w:hint="eastAsia"/>
        </w:rPr>
        <w:t>か？</w:t>
      </w:r>
    </w:p>
    <w:p w14:paraId="66E86409" w14:textId="77777777" w:rsidR="009E3945" w:rsidRDefault="009E3945" w:rsidP="00196D85"/>
    <w:p w14:paraId="7C52AA06" w14:textId="77777777" w:rsidR="00196D85" w:rsidRDefault="009E3945" w:rsidP="00196D85">
      <w:r>
        <w:rPr>
          <w:rFonts w:hint="eastAsia"/>
        </w:rPr>
        <w:t>-</w:t>
      </w:r>
      <w:r>
        <w:rPr>
          <w:rFonts w:hint="eastAsia"/>
        </w:rPr>
        <w:t xml:space="preserve">　</w:t>
      </w:r>
      <w:r w:rsidR="00196D85">
        <w:rPr>
          <w:rFonts w:hint="eastAsia"/>
        </w:rPr>
        <w:t>障害者が居住地域で公共サービスや社会サービスに容易にアクセスできる</w:t>
      </w:r>
      <w:r w:rsidR="00170EA4">
        <w:rPr>
          <w:rFonts w:hint="eastAsia"/>
        </w:rPr>
        <w:t>状況を実現</w:t>
      </w:r>
      <w:r w:rsidR="00196D85">
        <w:rPr>
          <w:rFonts w:hint="eastAsia"/>
        </w:rPr>
        <w:t>するために、どのような措置が講じられてい</w:t>
      </w:r>
      <w:r>
        <w:rPr>
          <w:rFonts w:hint="eastAsia"/>
        </w:rPr>
        <w:t>ます</w:t>
      </w:r>
      <w:r w:rsidR="00196D85">
        <w:rPr>
          <w:rFonts w:hint="eastAsia"/>
        </w:rPr>
        <w:t>か？</w:t>
      </w:r>
    </w:p>
    <w:p w14:paraId="0A519295" w14:textId="77777777" w:rsidR="009E3945" w:rsidRDefault="009E3945" w:rsidP="00196D85"/>
    <w:p w14:paraId="76710EE7" w14:textId="30E544FE" w:rsidR="00196D85" w:rsidRDefault="009E3945" w:rsidP="00196D85">
      <w:r>
        <w:rPr>
          <w:rFonts w:hint="eastAsia"/>
        </w:rPr>
        <w:t>-</w:t>
      </w:r>
      <w:r>
        <w:rPr>
          <w:rFonts w:hint="eastAsia"/>
        </w:rPr>
        <w:t xml:space="preserve">　</w:t>
      </w:r>
      <w:r w:rsidR="00B66C72" w:rsidRPr="00B66C72">
        <w:rPr>
          <w:rFonts w:hint="eastAsia"/>
        </w:rPr>
        <w:t>地域での</w:t>
      </w:r>
      <w:r w:rsidR="00196D85">
        <w:rPr>
          <w:rFonts w:hint="eastAsia"/>
        </w:rPr>
        <w:t>支援</w:t>
      </w:r>
      <w:r w:rsidR="003A48A5">
        <w:rPr>
          <w:rFonts w:hint="eastAsia"/>
        </w:rPr>
        <w:t>つきの</w:t>
      </w:r>
      <w:r w:rsidR="00196D85">
        <w:rPr>
          <w:rFonts w:hint="eastAsia"/>
        </w:rPr>
        <w:t>生活を提供するために、国が策定している措置を</w:t>
      </w:r>
      <w:r w:rsidR="008914A9">
        <w:rPr>
          <w:rFonts w:hint="eastAsia"/>
        </w:rPr>
        <w:t>示して</w:t>
      </w:r>
      <w:r w:rsidR="00196D85">
        <w:rPr>
          <w:rFonts w:hint="eastAsia"/>
        </w:rPr>
        <w:t>ください。</w:t>
      </w:r>
    </w:p>
    <w:p w14:paraId="6A55BDA2" w14:textId="77777777" w:rsidR="009E3945" w:rsidRDefault="009E3945" w:rsidP="00196D85"/>
    <w:p w14:paraId="7658EAA8" w14:textId="0C847EB8" w:rsidR="00196D85" w:rsidRDefault="009E3945" w:rsidP="00196D85">
      <w:r>
        <w:rPr>
          <w:rFonts w:hint="eastAsia"/>
        </w:rPr>
        <w:t>-</w:t>
      </w:r>
      <w:r>
        <w:rPr>
          <w:rFonts w:hint="eastAsia"/>
        </w:rPr>
        <w:t xml:space="preserve">　</w:t>
      </w:r>
      <w:r w:rsidR="00B66C72" w:rsidRPr="00B66C72">
        <w:rPr>
          <w:rFonts w:hint="eastAsia"/>
        </w:rPr>
        <w:t>障害者の自立に向けてより持続可能なプロセスを創出するために、自立生活に必要な設備や関連する訓練を障害者団体が提供するのを支援するために、どのような措置を講じていますか。地域社会の障害者への支援を提供する障害者団体を政府がどのように支援しているかを示してください</w:t>
      </w:r>
      <w:r w:rsidR="00196D85">
        <w:rPr>
          <w:rFonts w:hint="eastAsia"/>
        </w:rPr>
        <w:t>。</w:t>
      </w:r>
    </w:p>
    <w:p w14:paraId="4C2F2412" w14:textId="77777777" w:rsidR="009E3945" w:rsidRDefault="009E3945" w:rsidP="00196D85"/>
    <w:p w14:paraId="478795E3" w14:textId="67466936" w:rsidR="00196D85" w:rsidRDefault="009E3945" w:rsidP="00196D85">
      <w:r>
        <w:rPr>
          <w:rFonts w:hint="eastAsia"/>
        </w:rPr>
        <w:t>-</w:t>
      </w:r>
      <w:r>
        <w:rPr>
          <w:rFonts w:hint="eastAsia"/>
        </w:rPr>
        <w:t xml:space="preserve">　</w:t>
      </w:r>
      <w:r w:rsidR="00B66C72" w:rsidRPr="00B66C72">
        <w:rPr>
          <w:rFonts w:hint="eastAsia"/>
        </w:rPr>
        <w:t>地域に根ざしたサービスの開発を含め、人々を施設から地域生活にの移行するために過去数年間に投入された予算を示してください</w:t>
      </w:r>
      <w:r w:rsidR="00196D85">
        <w:rPr>
          <w:rFonts w:hint="eastAsia"/>
        </w:rPr>
        <w:t>。</w:t>
      </w:r>
    </w:p>
    <w:p w14:paraId="378E0D04" w14:textId="77777777" w:rsidR="009E3945" w:rsidRDefault="009E3945" w:rsidP="00196D85"/>
    <w:p w14:paraId="5F962D57" w14:textId="6CAB77AB" w:rsidR="00196D85" w:rsidRDefault="009E3945" w:rsidP="00196D85">
      <w:r>
        <w:rPr>
          <w:rFonts w:hint="eastAsia"/>
        </w:rPr>
        <w:t>-</w:t>
      </w:r>
      <w:r>
        <w:rPr>
          <w:rFonts w:hint="eastAsia"/>
        </w:rPr>
        <w:t xml:space="preserve">　</w:t>
      </w:r>
      <w:r w:rsidR="00B66C72" w:rsidRPr="00B66C72">
        <w:rPr>
          <w:rFonts w:hint="eastAsia"/>
        </w:rPr>
        <w:t>パーソナルアシスタンスをとても必要としている障害者はそれを受けることができますか？</w:t>
      </w:r>
      <w:r w:rsidR="00196D85">
        <w:rPr>
          <w:rFonts w:hint="eastAsia"/>
        </w:rPr>
        <w:t>障害者の</w:t>
      </w:r>
      <w:r w:rsidR="00781046">
        <w:rPr>
          <w:rFonts w:hint="eastAsia"/>
        </w:rPr>
        <w:t>自律</w:t>
      </w:r>
      <w:r w:rsidR="00196D85">
        <w:rPr>
          <w:rFonts w:hint="eastAsia"/>
        </w:rPr>
        <w:t>性を確保するために何がありますか？</w:t>
      </w:r>
    </w:p>
    <w:p w14:paraId="1F56491C" w14:textId="77777777" w:rsidR="00196D85" w:rsidRDefault="00196D85" w:rsidP="00196D85"/>
    <w:p w14:paraId="4C3F7D3B" w14:textId="77777777" w:rsidR="003F77F1" w:rsidRPr="001C5DAB" w:rsidRDefault="003F77F1" w:rsidP="003F77F1">
      <w:pPr>
        <w:rPr>
          <w:rFonts w:asciiTheme="majorEastAsia" w:eastAsiaTheme="majorEastAsia" w:hAnsiTheme="majorEastAsia"/>
          <w:b/>
          <w:sz w:val="24"/>
          <w:szCs w:val="24"/>
        </w:rPr>
      </w:pPr>
      <w:r w:rsidRPr="00074AED">
        <w:rPr>
          <w:rFonts w:asciiTheme="majorEastAsia" w:eastAsiaTheme="majorEastAsia" w:hAnsiTheme="majorEastAsia" w:hint="eastAsia"/>
          <w:b/>
          <w:sz w:val="24"/>
          <w:szCs w:val="24"/>
        </w:rPr>
        <w:t>第20条　個人の移動を容易にすること</w:t>
      </w:r>
    </w:p>
    <w:p w14:paraId="3AB413E8" w14:textId="77777777" w:rsidR="00196D85" w:rsidRPr="003F77F1" w:rsidRDefault="00196D85" w:rsidP="00196D85"/>
    <w:p w14:paraId="296C6C19" w14:textId="4FE041FB" w:rsidR="00196D85" w:rsidRDefault="00196D85" w:rsidP="00074AED">
      <w:pPr>
        <w:ind w:firstLineChars="100" w:firstLine="210"/>
      </w:pPr>
      <w:r>
        <w:rPr>
          <w:rFonts w:hint="eastAsia"/>
        </w:rPr>
        <w:t>障害者社会</w:t>
      </w:r>
      <w:r w:rsidR="00074AED">
        <w:rPr>
          <w:rFonts w:hint="eastAsia"/>
        </w:rPr>
        <w:t>保護</w:t>
      </w:r>
      <w:r>
        <w:rPr>
          <w:rFonts w:hint="eastAsia"/>
        </w:rPr>
        <w:t>法によれば、障害者は</w:t>
      </w:r>
      <w:r w:rsidR="00B66C72">
        <w:rPr>
          <w:rFonts w:hint="eastAsia"/>
        </w:rPr>
        <w:t>例えば</w:t>
      </w:r>
      <w:r>
        <w:rPr>
          <w:rFonts w:hint="eastAsia"/>
        </w:rPr>
        <w:t>、</w:t>
      </w:r>
      <w:r w:rsidR="00124B28">
        <w:rPr>
          <w:rFonts w:hint="eastAsia"/>
        </w:rPr>
        <w:t>義肢、装具</w:t>
      </w:r>
      <w:r>
        <w:rPr>
          <w:rFonts w:hint="eastAsia"/>
        </w:rPr>
        <w:t>、車いす、その他の移動補助具など</w:t>
      </w:r>
      <w:r w:rsidR="00124B28">
        <w:rPr>
          <w:rFonts w:hint="eastAsia"/>
        </w:rPr>
        <w:t>いくつかの移動補助具の費用</w:t>
      </w:r>
      <w:r w:rsidR="00560107">
        <w:rPr>
          <w:rFonts w:hint="eastAsia"/>
        </w:rPr>
        <w:t>特典</w:t>
      </w:r>
      <w:r>
        <w:rPr>
          <w:rFonts w:hint="eastAsia"/>
        </w:rPr>
        <w:t>を</w:t>
      </w:r>
      <w:r>
        <w:rPr>
          <w:rFonts w:hint="eastAsia"/>
        </w:rPr>
        <w:t>3</w:t>
      </w:r>
      <w:r>
        <w:rPr>
          <w:rFonts w:hint="eastAsia"/>
        </w:rPr>
        <w:t>年に</w:t>
      </w:r>
      <w:r>
        <w:rPr>
          <w:rFonts w:hint="eastAsia"/>
        </w:rPr>
        <w:t>1</w:t>
      </w:r>
      <w:r>
        <w:rPr>
          <w:rFonts w:hint="eastAsia"/>
        </w:rPr>
        <w:t>回</w:t>
      </w:r>
      <w:r w:rsidR="00560107">
        <w:rPr>
          <w:rFonts w:hint="eastAsia"/>
        </w:rPr>
        <w:t>受ける資格</w:t>
      </w:r>
      <w:r>
        <w:rPr>
          <w:rFonts w:hint="eastAsia"/>
        </w:rPr>
        <w:t>がある。しかし、設定された金</w:t>
      </w:r>
      <w:r w:rsidR="00B66C72">
        <w:rPr>
          <w:rFonts w:hint="eastAsia"/>
        </w:rPr>
        <w:t>額</w:t>
      </w:r>
      <w:r>
        <w:rPr>
          <w:rFonts w:hint="eastAsia"/>
        </w:rPr>
        <w:t>は、</w:t>
      </w:r>
      <w:r w:rsidR="00560107">
        <w:rPr>
          <w:rFonts w:hint="eastAsia"/>
        </w:rPr>
        <w:t>質のよい</w:t>
      </w:r>
      <w:r>
        <w:rPr>
          <w:rFonts w:hint="eastAsia"/>
        </w:rPr>
        <w:t>移動補助</w:t>
      </w:r>
      <w:r w:rsidR="00560107">
        <w:rPr>
          <w:rFonts w:hint="eastAsia"/>
        </w:rPr>
        <w:t>具</w:t>
      </w:r>
      <w:r>
        <w:rPr>
          <w:rFonts w:hint="eastAsia"/>
        </w:rPr>
        <w:t>を得るには十分では</w:t>
      </w:r>
      <w:r w:rsidR="00074AED">
        <w:rPr>
          <w:rFonts w:hint="eastAsia"/>
        </w:rPr>
        <w:t>ない</w:t>
      </w:r>
      <w:r>
        <w:rPr>
          <w:rFonts w:hint="eastAsia"/>
        </w:rPr>
        <w:t>。例えば、</w:t>
      </w:r>
      <w:r w:rsidR="00560107">
        <w:rPr>
          <w:rFonts w:hint="eastAsia"/>
        </w:rPr>
        <w:t>移動</w:t>
      </w:r>
      <w:r>
        <w:rPr>
          <w:rFonts w:hint="eastAsia"/>
        </w:rPr>
        <w:t>障害者</w:t>
      </w:r>
      <w:r w:rsidR="00560107">
        <w:rPr>
          <w:rFonts w:hint="eastAsia"/>
        </w:rPr>
        <w:t>は</w:t>
      </w:r>
      <w:r>
        <w:rPr>
          <w:rFonts w:hint="eastAsia"/>
        </w:rPr>
        <w:t>、</w:t>
      </w:r>
      <w:r>
        <w:rPr>
          <w:rFonts w:hint="eastAsia"/>
        </w:rPr>
        <w:t>3</w:t>
      </w:r>
      <w:r>
        <w:rPr>
          <w:rFonts w:hint="eastAsia"/>
        </w:rPr>
        <w:t>年間に</w:t>
      </w:r>
      <w:r>
        <w:rPr>
          <w:rFonts w:hint="eastAsia"/>
        </w:rPr>
        <w:t>1</w:t>
      </w:r>
      <w:r>
        <w:rPr>
          <w:rFonts w:hint="eastAsia"/>
        </w:rPr>
        <w:t>回の車いすの</w:t>
      </w:r>
      <w:r w:rsidR="00560107">
        <w:rPr>
          <w:rFonts w:hint="eastAsia"/>
        </w:rPr>
        <w:t>費用特典</w:t>
      </w:r>
      <w:r>
        <w:rPr>
          <w:rFonts w:hint="eastAsia"/>
        </w:rPr>
        <w:t>で</w:t>
      </w:r>
      <w:r w:rsidR="00560107">
        <w:rPr>
          <w:rFonts w:hint="eastAsia"/>
        </w:rPr>
        <w:t>150.</w:t>
      </w:r>
      <w:r>
        <w:rPr>
          <w:rFonts w:hint="eastAsia"/>
        </w:rPr>
        <w:t>0 MNT</w:t>
      </w:r>
      <w:r>
        <w:rPr>
          <w:rFonts w:hint="eastAsia"/>
        </w:rPr>
        <w:t>（</w:t>
      </w:r>
      <w:r>
        <w:rPr>
          <w:rFonts w:hint="eastAsia"/>
        </w:rPr>
        <w:t>83</w:t>
      </w:r>
      <w:r w:rsidR="00F31D55">
        <w:rPr>
          <w:rFonts w:hint="eastAsia"/>
        </w:rPr>
        <w:t>ドル</w:t>
      </w:r>
      <w:r>
        <w:rPr>
          <w:rFonts w:hint="eastAsia"/>
        </w:rPr>
        <w:t>）を得ることができ</w:t>
      </w:r>
      <w:r w:rsidR="00074AED">
        <w:rPr>
          <w:rFonts w:hint="eastAsia"/>
        </w:rPr>
        <w:t>る</w:t>
      </w:r>
      <w:r>
        <w:rPr>
          <w:rFonts w:hint="eastAsia"/>
        </w:rPr>
        <w:t>が、</w:t>
      </w:r>
      <w:r w:rsidR="00B66C72" w:rsidRPr="00B66C72">
        <w:rPr>
          <w:rFonts w:hint="eastAsia"/>
        </w:rPr>
        <w:t>高品質の車いすの市場価格は</w:t>
      </w:r>
      <w:r w:rsidR="00B66C72" w:rsidRPr="00B66C72">
        <w:rPr>
          <w:rFonts w:hint="eastAsia"/>
        </w:rPr>
        <w:t>1000.0 MNT</w:t>
      </w:r>
      <w:r w:rsidR="00B66C72" w:rsidRPr="00B66C72">
        <w:rPr>
          <w:rFonts w:hint="eastAsia"/>
        </w:rPr>
        <w:t>を上回っている。障害者を直接支援する専門家や仲介者または訓練の専門家がいないなど、障害者の移動のための援助及び支援サービスはない</w:t>
      </w:r>
      <w:r>
        <w:rPr>
          <w:rFonts w:hint="eastAsia"/>
        </w:rPr>
        <w:t>。</w:t>
      </w:r>
    </w:p>
    <w:p w14:paraId="3F7BB321" w14:textId="77777777" w:rsidR="00196D85" w:rsidRDefault="00196D85" w:rsidP="00196D85"/>
    <w:p w14:paraId="0793CDBC" w14:textId="77777777" w:rsidR="00921C21" w:rsidRPr="00DB05A6" w:rsidRDefault="00921C21" w:rsidP="00921C21">
      <w:pPr>
        <w:rPr>
          <w:rFonts w:asciiTheme="majorEastAsia" w:eastAsiaTheme="majorEastAsia" w:hAnsiTheme="majorEastAsia"/>
          <w:b/>
        </w:rPr>
      </w:pPr>
      <w:r>
        <w:rPr>
          <w:rFonts w:asciiTheme="majorEastAsia" w:eastAsiaTheme="majorEastAsia" w:hAnsiTheme="majorEastAsia" w:hint="eastAsia"/>
          <w:b/>
        </w:rPr>
        <w:t>事前質問事項</w:t>
      </w:r>
      <w:r w:rsidRPr="00DB05A6">
        <w:rPr>
          <w:rFonts w:asciiTheme="majorEastAsia" w:eastAsiaTheme="majorEastAsia" w:hAnsiTheme="majorEastAsia" w:hint="eastAsia"/>
          <w:b/>
        </w:rPr>
        <w:t>のための推奨される質問：</w:t>
      </w:r>
    </w:p>
    <w:p w14:paraId="4C48697B" w14:textId="77777777" w:rsidR="00196D85" w:rsidRPr="00921C21" w:rsidRDefault="00196D85" w:rsidP="00196D85"/>
    <w:p w14:paraId="110378C4" w14:textId="7F3460E4" w:rsidR="00196D85" w:rsidRDefault="00074AED" w:rsidP="00196D85">
      <w:r>
        <w:rPr>
          <w:rFonts w:hint="eastAsia"/>
        </w:rPr>
        <w:t>-</w:t>
      </w:r>
      <w:r>
        <w:rPr>
          <w:rFonts w:hint="eastAsia"/>
        </w:rPr>
        <w:t xml:space="preserve">　</w:t>
      </w:r>
      <w:r w:rsidR="00B66C72" w:rsidRPr="00B66C72">
        <w:rPr>
          <w:rFonts w:hint="eastAsia"/>
        </w:rPr>
        <w:t>現場支援サービスや支援技術や</w:t>
      </w:r>
      <w:r w:rsidR="00143B41">
        <w:rPr>
          <w:rFonts w:hint="eastAsia"/>
        </w:rPr>
        <w:t>移動補助具</w:t>
      </w:r>
      <w:r w:rsidR="00196D85">
        <w:rPr>
          <w:rFonts w:hint="eastAsia"/>
        </w:rPr>
        <w:t>の提供と開発</w:t>
      </w:r>
      <w:r w:rsidR="00143B41">
        <w:rPr>
          <w:rFonts w:hint="eastAsia"/>
        </w:rPr>
        <w:t>のための</w:t>
      </w:r>
      <w:r w:rsidR="00196D85">
        <w:rPr>
          <w:rFonts w:hint="eastAsia"/>
        </w:rPr>
        <w:t>、具体的な政策とプログラムを開発するためにどのような措置が見込まれてい</w:t>
      </w:r>
      <w:r>
        <w:rPr>
          <w:rFonts w:hint="eastAsia"/>
        </w:rPr>
        <w:t>ます</w:t>
      </w:r>
      <w:r w:rsidR="00196D85">
        <w:rPr>
          <w:rFonts w:hint="eastAsia"/>
        </w:rPr>
        <w:t>か。</w:t>
      </w:r>
    </w:p>
    <w:p w14:paraId="4D3CABF4" w14:textId="77777777" w:rsidR="00074AED" w:rsidRDefault="00074AED" w:rsidP="00196D85"/>
    <w:p w14:paraId="2B9D84B0" w14:textId="031AE84B" w:rsidR="00196D85" w:rsidRDefault="00074AED" w:rsidP="00196D85">
      <w:r>
        <w:rPr>
          <w:rFonts w:hint="eastAsia"/>
        </w:rPr>
        <w:t>-</w:t>
      </w:r>
      <w:r>
        <w:rPr>
          <w:rFonts w:hint="eastAsia"/>
        </w:rPr>
        <w:t xml:space="preserve">　</w:t>
      </w:r>
      <w:r w:rsidR="00B66C72" w:rsidRPr="00B66C72">
        <w:rPr>
          <w:rFonts w:hint="eastAsia"/>
        </w:rPr>
        <w:t>現場支援や仲介の専門家や、障害者に移動訓練を行い助言をする専門家の</w:t>
      </w:r>
      <w:r w:rsidR="00196D85">
        <w:rPr>
          <w:rFonts w:hint="eastAsia"/>
        </w:rPr>
        <w:t>準備と訓練</w:t>
      </w:r>
      <w:r w:rsidR="00AB5E93">
        <w:rPr>
          <w:rFonts w:hint="eastAsia"/>
        </w:rPr>
        <w:t>のために</w:t>
      </w:r>
      <w:r w:rsidR="00153513">
        <w:rPr>
          <w:rFonts w:hint="eastAsia"/>
        </w:rPr>
        <w:t>、</w:t>
      </w:r>
      <w:r w:rsidR="00AB5E93">
        <w:rPr>
          <w:rFonts w:hint="eastAsia"/>
        </w:rPr>
        <w:t>ど</w:t>
      </w:r>
      <w:r w:rsidR="00196D85">
        <w:rPr>
          <w:rFonts w:hint="eastAsia"/>
        </w:rPr>
        <w:t>のような措置がとられていますか？</w:t>
      </w:r>
    </w:p>
    <w:p w14:paraId="54F80DA2" w14:textId="77777777" w:rsidR="00196D85" w:rsidRDefault="00196D85" w:rsidP="00196D85"/>
    <w:p w14:paraId="4B2FD472" w14:textId="77777777" w:rsidR="003F77F1" w:rsidRPr="001C5DAB" w:rsidRDefault="003F77F1" w:rsidP="003F77F1">
      <w:pPr>
        <w:rPr>
          <w:rFonts w:asciiTheme="majorEastAsia" w:eastAsiaTheme="majorEastAsia" w:hAnsiTheme="majorEastAsia"/>
          <w:b/>
          <w:sz w:val="24"/>
          <w:szCs w:val="24"/>
        </w:rPr>
      </w:pPr>
      <w:r w:rsidRPr="001C5DAB">
        <w:rPr>
          <w:rFonts w:asciiTheme="majorEastAsia" w:eastAsiaTheme="majorEastAsia" w:hAnsiTheme="majorEastAsia" w:hint="eastAsia"/>
          <w:b/>
          <w:sz w:val="24"/>
          <w:szCs w:val="24"/>
        </w:rPr>
        <w:t>第21条　表現及び意見の自由並びに情報の利用の機会</w:t>
      </w:r>
    </w:p>
    <w:p w14:paraId="04F5F608" w14:textId="77777777" w:rsidR="00EA3C06" w:rsidRPr="003F77F1" w:rsidRDefault="00EA3C06" w:rsidP="00EA3C06"/>
    <w:p w14:paraId="6AEC317F" w14:textId="77777777" w:rsidR="00EA3C06" w:rsidRDefault="00EA3C06" w:rsidP="00AB5E93">
      <w:pPr>
        <w:ind w:firstLineChars="100" w:firstLine="210"/>
      </w:pPr>
      <w:r>
        <w:rPr>
          <w:rFonts w:hint="eastAsia"/>
        </w:rPr>
        <w:t>障害者社会保護法第</w:t>
      </w:r>
      <w:r>
        <w:rPr>
          <w:rFonts w:hint="eastAsia"/>
        </w:rPr>
        <w:t>9.3</w:t>
      </w:r>
      <w:r>
        <w:rPr>
          <w:rFonts w:hint="eastAsia"/>
        </w:rPr>
        <w:t>条では、テレビ番組には手話</w:t>
      </w:r>
      <w:r w:rsidR="009D7882">
        <w:rPr>
          <w:rFonts w:hint="eastAsia"/>
        </w:rPr>
        <w:t>通訳</w:t>
      </w:r>
      <w:r w:rsidR="00C04AC9">
        <w:rPr>
          <w:rFonts w:hint="eastAsia"/>
        </w:rPr>
        <w:t>や字幕を</w:t>
      </w:r>
      <w:r w:rsidR="009D7882">
        <w:rPr>
          <w:rFonts w:hint="eastAsia"/>
        </w:rPr>
        <w:t>つけ、盲人のために</w:t>
      </w:r>
      <w:r w:rsidR="00C04AC9">
        <w:rPr>
          <w:rFonts w:hint="eastAsia"/>
        </w:rPr>
        <w:t>文字</w:t>
      </w:r>
      <w:r w:rsidR="009D7882">
        <w:rPr>
          <w:rFonts w:hint="eastAsia"/>
        </w:rPr>
        <w:t>情報を朗読</w:t>
      </w:r>
      <w:r w:rsidR="00C04AC9">
        <w:rPr>
          <w:rFonts w:hint="eastAsia"/>
        </w:rPr>
        <w:t>する</w:t>
      </w:r>
      <w:r>
        <w:rPr>
          <w:rFonts w:hint="eastAsia"/>
        </w:rPr>
        <w:t>と規定されているが、</w:t>
      </w:r>
      <w:r w:rsidR="00C04AC9">
        <w:rPr>
          <w:rFonts w:hint="eastAsia"/>
        </w:rPr>
        <w:t>約</w:t>
      </w:r>
      <w:r w:rsidR="00C04AC9">
        <w:rPr>
          <w:rFonts w:hint="eastAsia"/>
        </w:rPr>
        <w:t>50</w:t>
      </w:r>
      <w:r w:rsidR="00C04AC9">
        <w:rPr>
          <w:rFonts w:hint="eastAsia"/>
        </w:rPr>
        <w:t>のテレビチャネルのうち手話通訳がついているのは</w:t>
      </w:r>
      <w:r>
        <w:rPr>
          <w:rFonts w:hint="eastAsia"/>
        </w:rPr>
        <w:t>モンゴル国営放送</w:t>
      </w:r>
      <w:r w:rsidR="00C04AC9">
        <w:rPr>
          <w:rFonts w:hint="eastAsia"/>
        </w:rPr>
        <w:t>の</w:t>
      </w:r>
      <w:r w:rsidR="00C04AC9">
        <w:rPr>
          <w:rFonts w:hint="eastAsia"/>
        </w:rPr>
        <w:t>40</w:t>
      </w:r>
      <w:r w:rsidR="00C04AC9">
        <w:rPr>
          <w:rFonts w:hint="eastAsia"/>
        </w:rPr>
        <w:t>分のニュース番組のみである。</w:t>
      </w:r>
      <w:r w:rsidR="0013609A">
        <w:rPr>
          <w:rFonts w:hint="eastAsia"/>
        </w:rPr>
        <w:t>その原因は、</w:t>
      </w:r>
      <w:r>
        <w:rPr>
          <w:rFonts w:hint="eastAsia"/>
        </w:rPr>
        <w:t>これらの規則に違反した場合の責任</w:t>
      </w:r>
      <w:r w:rsidR="0013609A">
        <w:rPr>
          <w:rFonts w:hint="eastAsia"/>
        </w:rPr>
        <w:t>体制が欠けていることである。</w:t>
      </w:r>
    </w:p>
    <w:p w14:paraId="0233D5DE" w14:textId="77777777" w:rsidR="00AB5E93" w:rsidRDefault="00AB5E93" w:rsidP="00EA3C06"/>
    <w:p w14:paraId="19A05B86" w14:textId="04EB8305" w:rsidR="000341F1" w:rsidRDefault="00EA3C06" w:rsidP="00AB5E93">
      <w:pPr>
        <w:ind w:firstLineChars="100" w:firstLine="210"/>
      </w:pPr>
      <w:r>
        <w:rPr>
          <w:rFonts w:hint="eastAsia"/>
        </w:rPr>
        <w:t>一般</w:t>
      </w:r>
      <w:r w:rsidR="0013609A">
        <w:rPr>
          <w:rFonts w:hint="eastAsia"/>
        </w:rPr>
        <w:t>の人々</w:t>
      </w:r>
      <w:r>
        <w:rPr>
          <w:rFonts w:hint="eastAsia"/>
        </w:rPr>
        <w:t>に最もアクセスし</w:t>
      </w:r>
      <w:r w:rsidR="007D710A">
        <w:rPr>
          <w:rFonts w:hint="eastAsia"/>
        </w:rPr>
        <w:t>やすいとみなされているテレビや日刊新聞</w:t>
      </w:r>
      <w:r>
        <w:rPr>
          <w:rFonts w:hint="eastAsia"/>
        </w:rPr>
        <w:t>は、</w:t>
      </w:r>
      <w:r w:rsidR="00B66C72" w:rsidRPr="00B66C72">
        <w:rPr>
          <w:rFonts w:hint="eastAsia"/>
        </w:rPr>
        <w:t>障害者にはアクセシブルでない。つまり障害者は、他の人と同等に情報やアイデアを探し求め、受け取り、伝える自由を含む、表現し意見する自由という権利を行使することができないということである。</w:t>
      </w:r>
    </w:p>
    <w:p w14:paraId="37E3EE29" w14:textId="77777777" w:rsidR="00AB5E93" w:rsidRDefault="00AB5E93" w:rsidP="00EA3C06"/>
    <w:p w14:paraId="3E347A81" w14:textId="6B7501DD" w:rsidR="00EA3C06" w:rsidRDefault="00B66C72" w:rsidP="00AB5E93">
      <w:pPr>
        <w:ind w:firstLineChars="100" w:firstLine="210"/>
      </w:pPr>
      <w:r w:rsidRPr="00B66C72">
        <w:rPr>
          <w:rFonts w:hint="eastAsia"/>
        </w:rPr>
        <w:t>情報は、いろいろな種類の障害に対応した多様な方法で、タイムリーは方法で追加料金なしで提供されていない。手話、点字、増補および代替コミュニケーション、その他のアクセシブルな手段および様式は公的なコミュニケーションに導入されていないため、障害者は情報へのアクセスに困難を抱えている</w:t>
      </w:r>
      <w:r w:rsidR="00EA3C06">
        <w:rPr>
          <w:rFonts w:hint="eastAsia"/>
        </w:rPr>
        <w:t>。</w:t>
      </w:r>
    </w:p>
    <w:p w14:paraId="7E4C7802" w14:textId="77777777" w:rsidR="00EA3C06" w:rsidRDefault="00EA3C06" w:rsidP="00EA3C06"/>
    <w:p w14:paraId="56A4DA10" w14:textId="77777777" w:rsidR="00921C21" w:rsidRPr="00DB05A6" w:rsidRDefault="00921C21" w:rsidP="00921C21">
      <w:pPr>
        <w:rPr>
          <w:rFonts w:asciiTheme="majorEastAsia" w:eastAsiaTheme="majorEastAsia" w:hAnsiTheme="majorEastAsia"/>
          <w:b/>
        </w:rPr>
      </w:pPr>
      <w:r>
        <w:rPr>
          <w:rFonts w:asciiTheme="majorEastAsia" w:eastAsiaTheme="majorEastAsia" w:hAnsiTheme="majorEastAsia" w:hint="eastAsia"/>
          <w:b/>
        </w:rPr>
        <w:t>事前質問事項</w:t>
      </w:r>
      <w:r w:rsidRPr="00DB05A6">
        <w:rPr>
          <w:rFonts w:asciiTheme="majorEastAsia" w:eastAsiaTheme="majorEastAsia" w:hAnsiTheme="majorEastAsia" w:hint="eastAsia"/>
          <w:b/>
        </w:rPr>
        <w:t>のための推奨される質問：</w:t>
      </w:r>
    </w:p>
    <w:p w14:paraId="0D4E830A" w14:textId="77777777" w:rsidR="00EA3C06" w:rsidRPr="00921C21" w:rsidRDefault="00EA3C06" w:rsidP="00EA3C06"/>
    <w:p w14:paraId="1805C757" w14:textId="1E36F2C8" w:rsidR="00EA3C06" w:rsidRDefault="009D7882" w:rsidP="00EA3C06">
      <w:r>
        <w:rPr>
          <w:rFonts w:hint="eastAsia"/>
        </w:rPr>
        <w:t>-</w:t>
      </w:r>
      <w:r>
        <w:rPr>
          <w:rFonts w:hint="eastAsia"/>
        </w:rPr>
        <w:t xml:space="preserve">　</w:t>
      </w:r>
      <w:r w:rsidR="00AF2FC5" w:rsidRPr="00AF2FC5">
        <w:rPr>
          <w:rFonts w:hint="eastAsia"/>
        </w:rPr>
        <w:t>公的な通信における、手話、平易な言葉、点字、音声フォーマットおよび補強的代替的なコミュニケーションの使用を促進し促進することによって、一般の人々に提供される情報にが障害者にとってアクセシブルであるようにする法律を制定するために、また、</w:t>
      </w:r>
      <w:r w:rsidR="00AF2FC5" w:rsidRPr="00AF2FC5">
        <w:rPr>
          <w:rFonts w:hint="eastAsia"/>
        </w:rPr>
        <w:t>Web</w:t>
      </w:r>
      <w:r w:rsidR="00AF2FC5" w:rsidRPr="00AF2FC5">
        <w:rPr>
          <w:rFonts w:hint="eastAsia"/>
        </w:rPr>
        <w:t>サイトがアクセシビリティ指針に基づいて設計し、開発されるようにする法律を制定するために、どのような取り組みがなされていますか</w:t>
      </w:r>
      <w:r w:rsidR="00C81144">
        <w:rPr>
          <w:rFonts w:hint="eastAsia"/>
        </w:rPr>
        <w:t>。</w:t>
      </w:r>
    </w:p>
    <w:p w14:paraId="30BD0AA1" w14:textId="77777777" w:rsidR="009D7882" w:rsidRDefault="009D7882" w:rsidP="00EA3C06"/>
    <w:p w14:paraId="5F4D9AE7" w14:textId="32BCBA44" w:rsidR="00EA3C06" w:rsidRDefault="00EA3C06" w:rsidP="00EA3C06">
      <w:r>
        <w:rPr>
          <w:rFonts w:hint="eastAsia"/>
        </w:rPr>
        <w:t>-</w:t>
      </w:r>
      <w:r w:rsidR="009D7882">
        <w:rPr>
          <w:rFonts w:hint="eastAsia"/>
        </w:rPr>
        <w:t xml:space="preserve">　</w:t>
      </w:r>
      <w:r w:rsidR="00AF2FC5" w:rsidRPr="00AF2FC5">
        <w:rPr>
          <w:rFonts w:hint="eastAsia"/>
        </w:rPr>
        <w:t>モンゴルは、社会の構成員のための情報をタイムリーに障害者に普及させるために、</w:t>
      </w:r>
      <w:r>
        <w:rPr>
          <w:rFonts w:hint="eastAsia"/>
        </w:rPr>
        <w:t>予算を</w:t>
      </w:r>
      <w:r w:rsidR="00AF6E8E">
        <w:rPr>
          <w:rFonts w:hint="eastAsia"/>
        </w:rPr>
        <w:t>伴った具体的な政策とプログラムを策定するためになにか対策をとりましたか？また</w:t>
      </w:r>
      <w:r>
        <w:rPr>
          <w:rFonts w:hint="eastAsia"/>
        </w:rPr>
        <w:t>障害者はどのようにこのプロセスに参加し</w:t>
      </w:r>
      <w:r w:rsidR="00AF6E8E">
        <w:rPr>
          <w:rFonts w:hint="eastAsia"/>
        </w:rPr>
        <w:t>ましたか？</w:t>
      </w:r>
    </w:p>
    <w:p w14:paraId="3F3C76A5" w14:textId="77777777" w:rsidR="009D7882" w:rsidRDefault="009D7882" w:rsidP="00EA3C06"/>
    <w:p w14:paraId="0DA072E8" w14:textId="77777777" w:rsidR="00EA3C06" w:rsidRDefault="00EA3C06" w:rsidP="00EA3C06">
      <w:r>
        <w:rPr>
          <w:rFonts w:hint="eastAsia"/>
        </w:rPr>
        <w:t>-</w:t>
      </w:r>
      <w:r w:rsidR="009D7882">
        <w:rPr>
          <w:rFonts w:hint="eastAsia"/>
        </w:rPr>
        <w:t xml:space="preserve">　</w:t>
      </w:r>
      <w:r>
        <w:rPr>
          <w:rFonts w:hint="eastAsia"/>
        </w:rPr>
        <w:t>手話通訳</w:t>
      </w:r>
      <w:r w:rsidR="0055766E">
        <w:rPr>
          <w:rFonts w:hint="eastAsia"/>
        </w:rPr>
        <w:t>者</w:t>
      </w:r>
      <w:r>
        <w:rPr>
          <w:rFonts w:hint="eastAsia"/>
        </w:rPr>
        <w:t>の訓練と専門的な認定を促進し、公的機関の中で</w:t>
      </w:r>
      <w:r w:rsidR="0055766E">
        <w:rPr>
          <w:rFonts w:hint="eastAsia"/>
        </w:rPr>
        <w:t>専門的</w:t>
      </w:r>
      <w:r>
        <w:rPr>
          <w:rFonts w:hint="eastAsia"/>
        </w:rPr>
        <w:t>手話通訳</w:t>
      </w:r>
      <w:r w:rsidR="0055766E">
        <w:rPr>
          <w:rFonts w:hint="eastAsia"/>
        </w:rPr>
        <w:t>者</w:t>
      </w:r>
      <w:r>
        <w:rPr>
          <w:rFonts w:hint="eastAsia"/>
        </w:rPr>
        <w:t>を確実に提供するために、どんな措置が講じられ</w:t>
      </w:r>
      <w:r w:rsidR="00AF6E8E">
        <w:rPr>
          <w:rFonts w:hint="eastAsia"/>
        </w:rPr>
        <w:t>ます</w:t>
      </w:r>
      <w:r>
        <w:rPr>
          <w:rFonts w:hint="eastAsia"/>
        </w:rPr>
        <w:t>か？</w:t>
      </w:r>
    </w:p>
    <w:p w14:paraId="5F64F563" w14:textId="77777777" w:rsidR="00EA3C06" w:rsidRPr="009D7882" w:rsidRDefault="00EA3C06" w:rsidP="00EA3C06"/>
    <w:p w14:paraId="3F26BF44" w14:textId="77777777" w:rsidR="00EA3C06" w:rsidRDefault="00EA3C06" w:rsidP="00EA3C06"/>
    <w:p w14:paraId="4C84678C" w14:textId="77777777" w:rsidR="003F77F1" w:rsidRPr="001C5DAB" w:rsidRDefault="003F77F1" w:rsidP="003F77F1">
      <w:pPr>
        <w:rPr>
          <w:rFonts w:asciiTheme="majorEastAsia" w:eastAsiaTheme="majorEastAsia" w:hAnsiTheme="majorEastAsia"/>
          <w:b/>
          <w:sz w:val="24"/>
          <w:szCs w:val="24"/>
        </w:rPr>
      </w:pPr>
      <w:r w:rsidRPr="001C5DAB">
        <w:rPr>
          <w:rFonts w:asciiTheme="majorEastAsia" w:eastAsiaTheme="majorEastAsia" w:hAnsiTheme="majorEastAsia" w:hint="eastAsia"/>
          <w:b/>
          <w:sz w:val="24"/>
          <w:szCs w:val="24"/>
        </w:rPr>
        <w:t>第22条　プライバシーの尊重</w:t>
      </w:r>
    </w:p>
    <w:p w14:paraId="0E854984" w14:textId="77777777" w:rsidR="00EA3C06" w:rsidRPr="003F77F1" w:rsidRDefault="00EA3C06" w:rsidP="00EA3C06"/>
    <w:p w14:paraId="2A6216C2" w14:textId="0D428E76" w:rsidR="00EA3C06" w:rsidRDefault="00EA3C06" w:rsidP="0055766E">
      <w:pPr>
        <w:ind w:firstLineChars="100" w:firstLine="210"/>
      </w:pPr>
      <w:r>
        <w:rPr>
          <w:rFonts w:hint="eastAsia"/>
        </w:rPr>
        <w:t>CRPD</w:t>
      </w:r>
      <w:r>
        <w:rPr>
          <w:rFonts w:hint="eastAsia"/>
        </w:rPr>
        <w:t>は、</w:t>
      </w:r>
      <w:r w:rsidR="00AF2FC5">
        <w:rPr>
          <w:rFonts w:hint="eastAsia"/>
        </w:rPr>
        <w:t>障害のある人は</w:t>
      </w:r>
      <w:r>
        <w:rPr>
          <w:rFonts w:hint="eastAsia"/>
        </w:rPr>
        <w:t>居住</w:t>
      </w:r>
      <w:r w:rsidR="0055766E">
        <w:rPr>
          <w:rFonts w:hint="eastAsia"/>
        </w:rPr>
        <w:t>地</w:t>
      </w:r>
      <w:r>
        <w:rPr>
          <w:rFonts w:hint="eastAsia"/>
        </w:rPr>
        <w:t>や居住</w:t>
      </w:r>
      <w:r w:rsidR="0055766E">
        <w:rPr>
          <w:rFonts w:hint="eastAsia"/>
        </w:rPr>
        <w:t>環境</w:t>
      </w:r>
      <w:r>
        <w:rPr>
          <w:rFonts w:hint="eastAsia"/>
        </w:rPr>
        <w:t>に関係なく、自分のプライバシー、家族、家庭や通信その他の種類のコミュニケーション</w:t>
      </w:r>
      <w:r w:rsidR="00D05872">
        <w:rPr>
          <w:rFonts w:hint="eastAsia"/>
        </w:rPr>
        <w:t>に対する</w:t>
      </w:r>
      <w:r>
        <w:rPr>
          <w:rFonts w:hint="eastAsia"/>
        </w:rPr>
        <w:t>恣意的または違法な干渉を受け</w:t>
      </w:r>
      <w:r w:rsidR="00F44993">
        <w:rPr>
          <w:rFonts w:hint="eastAsia"/>
        </w:rPr>
        <w:t>ず、自分の名誉と評判への違法な攻撃を受けない</w:t>
      </w:r>
      <w:r>
        <w:rPr>
          <w:rFonts w:hint="eastAsia"/>
        </w:rPr>
        <w:t>と定めてい</w:t>
      </w:r>
      <w:r w:rsidR="0055766E">
        <w:rPr>
          <w:rFonts w:hint="eastAsia"/>
        </w:rPr>
        <w:t>る。</w:t>
      </w:r>
      <w:r>
        <w:rPr>
          <w:rFonts w:hint="eastAsia"/>
        </w:rPr>
        <w:t>障害のある人は、そのような干渉や攻撃から法</w:t>
      </w:r>
      <w:r w:rsidR="00D05872">
        <w:rPr>
          <w:rFonts w:hint="eastAsia"/>
        </w:rPr>
        <w:t>的に保護される</w:t>
      </w:r>
      <w:r>
        <w:rPr>
          <w:rFonts w:hint="eastAsia"/>
        </w:rPr>
        <w:t>権利があ</w:t>
      </w:r>
      <w:r w:rsidR="0055766E">
        <w:rPr>
          <w:rFonts w:hint="eastAsia"/>
        </w:rPr>
        <w:t>る</w:t>
      </w:r>
      <w:r>
        <w:rPr>
          <w:rFonts w:hint="eastAsia"/>
        </w:rPr>
        <w:t>。</w:t>
      </w:r>
    </w:p>
    <w:p w14:paraId="100FE719" w14:textId="77777777" w:rsidR="0055766E" w:rsidRDefault="0055766E" w:rsidP="00EA3C06"/>
    <w:p w14:paraId="4D215CA8" w14:textId="561EBDD9" w:rsidR="00EA3C06" w:rsidRDefault="00AF2FC5" w:rsidP="0055766E">
      <w:pPr>
        <w:ind w:firstLineChars="100" w:firstLine="210"/>
      </w:pPr>
      <w:r>
        <w:rPr>
          <w:rFonts w:hint="eastAsia"/>
        </w:rPr>
        <w:t>締</w:t>
      </w:r>
      <w:r w:rsidRPr="00AF2FC5">
        <w:rPr>
          <w:rFonts w:hint="eastAsia"/>
        </w:rPr>
        <w:t>約国は、障害者の個人情報、健康情報およびリハビリテーション情報のプライバシーを、他の人と同等に保護しなければならない</w:t>
      </w:r>
      <w:r w:rsidR="00420C11">
        <w:rPr>
          <w:rFonts w:hint="eastAsia"/>
        </w:rPr>
        <w:t>。</w:t>
      </w:r>
    </w:p>
    <w:p w14:paraId="13EC8A2D" w14:textId="77777777" w:rsidR="00EA3C06" w:rsidRDefault="00EA3C06" w:rsidP="00EA3C06"/>
    <w:p w14:paraId="747D9E76" w14:textId="77777777" w:rsidR="00921C21" w:rsidRPr="00DB05A6" w:rsidRDefault="00921C21" w:rsidP="00921C21">
      <w:pPr>
        <w:rPr>
          <w:rFonts w:asciiTheme="majorEastAsia" w:eastAsiaTheme="majorEastAsia" w:hAnsiTheme="majorEastAsia"/>
          <w:b/>
        </w:rPr>
      </w:pPr>
      <w:r>
        <w:rPr>
          <w:rFonts w:asciiTheme="majorEastAsia" w:eastAsiaTheme="majorEastAsia" w:hAnsiTheme="majorEastAsia" w:hint="eastAsia"/>
          <w:b/>
        </w:rPr>
        <w:t>事前質問事項</w:t>
      </w:r>
      <w:r w:rsidRPr="00DB05A6">
        <w:rPr>
          <w:rFonts w:asciiTheme="majorEastAsia" w:eastAsiaTheme="majorEastAsia" w:hAnsiTheme="majorEastAsia" w:hint="eastAsia"/>
          <w:b/>
        </w:rPr>
        <w:t>のための推奨される質問：</w:t>
      </w:r>
    </w:p>
    <w:p w14:paraId="123504F7" w14:textId="77777777" w:rsidR="00EA3C06" w:rsidRPr="00921C21" w:rsidRDefault="00EA3C06" w:rsidP="00EA3C06"/>
    <w:p w14:paraId="170C2105" w14:textId="3E419A2E" w:rsidR="00196D85" w:rsidRDefault="0055766E" w:rsidP="00EA3C06">
      <w:r>
        <w:rPr>
          <w:rFonts w:hint="eastAsia"/>
        </w:rPr>
        <w:t>-</w:t>
      </w:r>
      <w:r>
        <w:rPr>
          <w:rFonts w:hint="eastAsia"/>
        </w:rPr>
        <w:t xml:space="preserve">　</w:t>
      </w:r>
      <w:r w:rsidR="00AF2FC5" w:rsidRPr="00AF2FC5">
        <w:rPr>
          <w:rFonts w:hint="eastAsia"/>
        </w:rPr>
        <w:t>障害者の個人情報、健康情報、リハビリテーション情報のプライバシーを他の人と同等に保護するために</w:t>
      </w:r>
      <w:r w:rsidR="00EA3C06">
        <w:rPr>
          <w:rFonts w:hint="eastAsia"/>
        </w:rPr>
        <w:t>取られている措置</w:t>
      </w:r>
      <w:r w:rsidR="00420C11">
        <w:rPr>
          <w:rFonts w:hint="eastAsia"/>
        </w:rPr>
        <w:t>はどのようなものですか。</w:t>
      </w:r>
    </w:p>
    <w:p w14:paraId="475B7384" w14:textId="77777777" w:rsidR="00EA3C06" w:rsidRDefault="00EA3C06" w:rsidP="00EA3C06"/>
    <w:p w14:paraId="1A6B595C" w14:textId="77777777" w:rsidR="003F77F1" w:rsidRPr="001C5DAB" w:rsidRDefault="003F77F1" w:rsidP="003F77F1">
      <w:pPr>
        <w:rPr>
          <w:rFonts w:asciiTheme="majorEastAsia" w:eastAsiaTheme="majorEastAsia" w:hAnsiTheme="majorEastAsia"/>
          <w:b/>
          <w:sz w:val="24"/>
          <w:szCs w:val="24"/>
        </w:rPr>
      </w:pPr>
      <w:r w:rsidRPr="001C5DAB">
        <w:rPr>
          <w:rFonts w:asciiTheme="majorEastAsia" w:eastAsiaTheme="majorEastAsia" w:hAnsiTheme="majorEastAsia" w:hint="eastAsia"/>
          <w:b/>
          <w:sz w:val="24"/>
          <w:szCs w:val="24"/>
        </w:rPr>
        <w:t>第23条　家庭及び家族の尊重</w:t>
      </w:r>
    </w:p>
    <w:p w14:paraId="234FE010" w14:textId="77777777" w:rsidR="00EA3C06" w:rsidRPr="003F77F1" w:rsidRDefault="00EA3C06" w:rsidP="00EA3C06"/>
    <w:p w14:paraId="4A537DC9" w14:textId="25C9237B" w:rsidR="00EA3C06" w:rsidRDefault="00AF2FC5" w:rsidP="00420C11">
      <w:pPr>
        <w:ind w:firstLineChars="100" w:firstLine="210"/>
      </w:pPr>
      <w:r w:rsidRPr="00AF2FC5">
        <w:rPr>
          <w:rFonts w:hint="eastAsia"/>
        </w:rPr>
        <w:t>モンゴルの家族法は、結婚に関して障害を理由にした、差別を禁止する規定を設けていない</w:t>
      </w:r>
      <w:r w:rsidR="00E3441B">
        <w:rPr>
          <w:rFonts w:hint="eastAsia"/>
        </w:rPr>
        <w:t>。</w:t>
      </w:r>
    </w:p>
    <w:p w14:paraId="000D55CD" w14:textId="77777777" w:rsidR="00420C11" w:rsidRDefault="00420C11" w:rsidP="00EA3C06"/>
    <w:p w14:paraId="1AA13B6B" w14:textId="09B52C2C" w:rsidR="00EA3C06" w:rsidRDefault="00AF2FC5" w:rsidP="00420C11">
      <w:pPr>
        <w:ind w:firstLineChars="100" w:firstLine="210"/>
      </w:pPr>
      <w:r w:rsidRPr="00AF2FC5">
        <w:rPr>
          <w:rFonts w:hint="eastAsia"/>
        </w:rPr>
        <w:t>国家の報告の</w:t>
      </w:r>
      <w:r w:rsidRPr="00AF2FC5">
        <w:rPr>
          <w:rFonts w:hint="eastAsia"/>
        </w:rPr>
        <w:t>112</w:t>
      </w:r>
      <w:r w:rsidRPr="00AF2FC5">
        <w:rPr>
          <w:rFonts w:hint="eastAsia"/>
        </w:rPr>
        <w:t>項では、家族法は</w:t>
      </w:r>
      <w:r w:rsidR="00EA3C06">
        <w:rPr>
          <w:rFonts w:hint="eastAsia"/>
        </w:rPr>
        <w:t>、遺伝的</w:t>
      </w:r>
      <w:r w:rsidR="00E3441B">
        <w:rPr>
          <w:rFonts w:hint="eastAsia"/>
        </w:rPr>
        <w:t>な</w:t>
      </w:r>
      <w:r w:rsidR="00EA3C06">
        <w:rPr>
          <w:rFonts w:hint="eastAsia"/>
        </w:rPr>
        <w:t>心理社会的</w:t>
      </w:r>
      <w:r w:rsidR="00E3441B">
        <w:rPr>
          <w:rFonts w:hint="eastAsia"/>
        </w:rPr>
        <w:t>障害</w:t>
      </w:r>
      <w:r w:rsidR="00EA3C06">
        <w:rPr>
          <w:rFonts w:hint="eastAsia"/>
        </w:rPr>
        <w:t>または知的障害</w:t>
      </w:r>
      <w:r w:rsidR="008467BB">
        <w:rPr>
          <w:rFonts w:hint="eastAsia"/>
        </w:rPr>
        <w:t>を</w:t>
      </w:r>
      <w:r w:rsidR="00E3441B">
        <w:rPr>
          <w:rFonts w:hint="eastAsia"/>
        </w:rPr>
        <w:t>、結婚の権利を妨げる理由</w:t>
      </w:r>
      <w:r w:rsidR="008467BB">
        <w:rPr>
          <w:rFonts w:hint="eastAsia"/>
        </w:rPr>
        <w:t>に</w:t>
      </w:r>
      <w:r w:rsidR="00EA3C06">
        <w:rPr>
          <w:rFonts w:hint="eastAsia"/>
        </w:rPr>
        <w:t>含</w:t>
      </w:r>
      <w:r w:rsidR="008467BB">
        <w:rPr>
          <w:rFonts w:hint="eastAsia"/>
        </w:rPr>
        <w:t>めていると</w:t>
      </w:r>
      <w:r w:rsidR="00EA3C06">
        <w:rPr>
          <w:rFonts w:hint="eastAsia"/>
        </w:rPr>
        <w:t>述べている。</w:t>
      </w:r>
    </w:p>
    <w:p w14:paraId="36713637" w14:textId="77777777" w:rsidR="00420C11" w:rsidRDefault="00420C11" w:rsidP="00EA3C06"/>
    <w:p w14:paraId="3039A1E9" w14:textId="0085E7FF" w:rsidR="00EA3C06" w:rsidRDefault="00EA3C06" w:rsidP="00420C11">
      <w:pPr>
        <w:ind w:firstLineChars="100" w:firstLine="210"/>
      </w:pPr>
      <w:r>
        <w:rPr>
          <w:rFonts w:hint="eastAsia"/>
        </w:rPr>
        <w:t>障害者のために</w:t>
      </w:r>
      <w:r w:rsidR="00AF2FC5">
        <w:rPr>
          <w:rFonts w:hint="eastAsia"/>
        </w:rPr>
        <w:t>デザイン</w:t>
      </w:r>
      <w:r>
        <w:rPr>
          <w:rFonts w:hint="eastAsia"/>
        </w:rPr>
        <w:t>された</w:t>
      </w:r>
      <w:r w:rsidR="008467BB">
        <w:rPr>
          <w:rFonts w:hint="eastAsia"/>
        </w:rPr>
        <w:t>生殖</w:t>
      </w:r>
      <w:r>
        <w:rPr>
          <w:rFonts w:hint="eastAsia"/>
        </w:rPr>
        <w:t>と家族計画のための</w:t>
      </w:r>
      <w:r w:rsidR="008467BB">
        <w:rPr>
          <w:rFonts w:hint="eastAsia"/>
        </w:rPr>
        <w:t>訓練</w:t>
      </w:r>
      <w:r>
        <w:rPr>
          <w:rFonts w:hint="eastAsia"/>
        </w:rPr>
        <w:t>は存在し</w:t>
      </w:r>
      <w:r w:rsidR="00203D0D">
        <w:rPr>
          <w:rFonts w:hint="eastAsia"/>
        </w:rPr>
        <w:t>ない</w:t>
      </w:r>
      <w:r>
        <w:rPr>
          <w:rFonts w:hint="eastAsia"/>
        </w:rPr>
        <w:t>。</w:t>
      </w:r>
    </w:p>
    <w:p w14:paraId="2E052550" w14:textId="77777777" w:rsidR="008467BB" w:rsidRDefault="008467BB" w:rsidP="00EA3C06"/>
    <w:p w14:paraId="16753459" w14:textId="3CCE2730" w:rsidR="00EA3C06" w:rsidRDefault="00AF2FC5" w:rsidP="008467BB">
      <w:pPr>
        <w:ind w:firstLineChars="100" w:firstLine="210"/>
      </w:pPr>
      <w:r w:rsidRPr="00AF2FC5">
        <w:rPr>
          <w:rFonts w:hint="eastAsia"/>
        </w:rPr>
        <w:t>また、家族員に障害のある人がいる家庭を支援するプログラムはない。地方出身の障害のある子どもたちは、ウランバートルにしかない教育にアクセスするために、若い世代が家族を離れる必要がある場合、家庭生活に関する同の権利を行使することはできない</w:t>
      </w:r>
      <w:r w:rsidR="00EA3C06">
        <w:rPr>
          <w:rFonts w:hint="eastAsia"/>
        </w:rPr>
        <w:t>。</w:t>
      </w:r>
    </w:p>
    <w:p w14:paraId="2965FC58" w14:textId="77777777" w:rsidR="00EA3C06" w:rsidRDefault="00EA3C06" w:rsidP="00EA3C06"/>
    <w:p w14:paraId="488E96C8" w14:textId="77777777" w:rsidR="00921C21" w:rsidRPr="00DB05A6" w:rsidRDefault="00921C21" w:rsidP="00921C21">
      <w:pPr>
        <w:rPr>
          <w:rFonts w:asciiTheme="majorEastAsia" w:eastAsiaTheme="majorEastAsia" w:hAnsiTheme="majorEastAsia"/>
          <w:b/>
        </w:rPr>
      </w:pPr>
      <w:r>
        <w:rPr>
          <w:rFonts w:asciiTheme="majorEastAsia" w:eastAsiaTheme="majorEastAsia" w:hAnsiTheme="majorEastAsia" w:hint="eastAsia"/>
          <w:b/>
        </w:rPr>
        <w:t>事前質問事項</w:t>
      </w:r>
      <w:r w:rsidRPr="00DB05A6">
        <w:rPr>
          <w:rFonts w:asciiTheme="majorEastAsia" w:eastAsiaTheme="majorEastAsia" w:hAnsiTheme="majorEastAsia" w:hint="eastAsia"/>
          <w:b/>
        </w:rPr>
        <w:t>のための推奨される質問：</w:t>
      </w:r>
    </w:p>
    <w:p w14:paraId="213B5631" w14:textId="77777777" w:rsidR="00EA3C06" w:rsidRPr="00921C21" w:rsidRDefault="00EA3C06" w:rsidP="00EA3C06"/>
    <w:p w14:paraId="7C665FFA" w14:textId="31412E32" w:rsidR="00EA3C06" w:rsidRDefault="00203D0D" w:rsidP="00EA3C06">
      <w:r w:rsidRPr="00BF2C92">
        <w:rPr>
          <w:rFonts w:hint="eastAsia"/>
        </w:rPr>
        <w:t>-</w:t>
      </w:r>
      <w:r w:rsidRPr="00BF2C92">
        <w:rPr>
          <w:rFonts w:hint="eastAsia"/>
        </w:rPr>
        <w:t xml:space="preserve">　</w:t>
      </w:r>
      <w:r w:rsidR="00AF2FC5" w:rsidRPr="00AF2FC5">
        <w:rPr>
          <w:rFonts w:hint="eastAsia"/>
        </w:rPr>
        <w:t>障害のある親が親権を行使するのに制限はありますか？もしあれば、子どもの障害または両親のいずれかまたは両方の障害を理由にした、親子離別を禁ずる法律を制定するために、どのような措置がとられますか</w:t>
      </w:r>
      <w:r w:rsidR="00EA3C06">
        <w:rPr>
          <w:rFonts w:hint="eastAsia"/>
        </w:rPr>
        <w:t>？</w:t>
      </w:r>
    </w:p>
    <w:p w14:paraId="7E7CF347" w14:textId="77777777" w:rsidR="00203D0D" w:rsidRDefault="00203D0D" w:rsidP="00EA3C06"/>
    <w:p w14:paraId="1A8DD592" w14:textId="2C960B89" w:rsidR="00EA3C06" w:rsidRDefault="00EA3C06" w:rsidP="00EA3C06">
      <w:r>
        <w:rPr>
          <w:rFonts w:hint="eastAsia"/>
        </w:rPr>
        <w:t>-</w:t>
      </w:r>
      <w:r w:rsidR="00203D0D">
        <w:rPr>
          <w:rFonts w:hint="eastAsia"/>
        </w:rPr>
        <w:t xml:space="preserve">　</w:t>
      </w:r>
      <w:r>
        <w:rPr>
          <w:rFonts w:hint="eastAsia"/>
        </w:rPr>
        <w:t>「遺伝的</w:t>
      </w:r>
      <w:r w:rsidR="00175FE5">
        <w:rPr>
          <w:rFonts w:hint="eastAsia"/>
        </w:rPr>
        <w:t>、</w:t>
      </w:r>
      <w:r>
        <w:rPr>
          <w:rFonts w:hint="eastAsia"/>
        </w:rPr>
        <w:t>心理社会的</w:t>
      </w:r>
      <w:r w:rsidR="00175FE5">
        <w:rPr>
          <w:rFonts w:hint="eastAsia"/>
        </w:rPr>
        <w:t>障害</w:t>
      </w:r>
      <w:r>
        <w:rPr>
          <w:rFonts w:hint="eastAsia"/>
        </w:rPr>
        <w:t>または知的障害」を</w:t>
      </w:r>
      <w:r w:rsidR="00175FE5">
        <w:rPr>
          <w:rFonts w:hint="eastAsia"/>
        </w:rPr>
        <w:t>理由に</w:t>
      </w:r>
      <w:r>
        <w:rPr>
          <w:rFonts w:hint="eastAsia"/>
        </w:rPr>
        <w:t>結婚権を否定する家族法の規定を廃止するために、どのような措置が講じられてい</w:t>
      </w:r>
      <w:r w:rsidR="00203D0D">
        <w:rPr>
          <w:rFonts w:hint="eastAsia"/>
        </w:rPr>
        <w:t>ます</w:t>
      </w:r>
      <w:r>
        <w:rPr>
          <w:rFonts w:hint="eastAsia"/>
        </w:rPr>
        <w:t>か？</w:t>
      </w:r>
    </w:p>
    <w:p w14:paraId="4E46EF5F" w14:textId="77777777" w:rsidR="00203D0D" w:rsidRDefault="00203D0D" w:rsidP="00EA3C06"/>
    <w:p w14:paraId="1259E53C" w14:textId="77777777" w:rsidR="00EA3C06" w:rsidRDefault="00203D0D" w:rsidP="00EA3C06">
      <w:r>
        <w:rPr>
          <w:rFonts w:hint="eastAsia"/>
        </w:rPr>
        <w:t>-</w:t>
      </w:r>
      <w:r>
        <w:rPr>
          <w:rFonts w:hint="eastAsia"/>
        </w:rPr>
        <w:t xml:space="preserve">　</w:t>
      </w:r>
      <w:r w:rsidR="00EA3C06">
        <w:rPr>
          <w:rFonts w:hint="eastAsia"/>
        </w:rPr>
        <w:t>障害者に</w:t>
      </w:r>
      <w:r w:rsidR="004F6D0E">
        <w:rPr>
          <w:rFonts w:hint="eastAsia"/>
        </w:rPr>
        <w:t>生殖</w:t>
      </w:r>
      <w:r w:rsidR="00EA3C06">
        <w:rPr>
          <w:rFonts w:hint="eastAsia"/>
        </w:rPr>
        <w:t>と家族計画を教えるために実施され</w:t>
      </w:r>
      <w:r w:rsidR="004F6D0E">
        <w:rPr>
          <w:rFonts w:hint="eastAsia"/>
        </w:rPr>
        <w:t>てい</w:t>
      </w:r>
      <w:r w:rsidR="00EA3C06">
        <w:rPr>
          <w:rFonts w:hint="eastAsia"/>
        </w:rPr>
        <w:t>る措置は何</w:t>
      </w:r>
      <w:r>
        <w:rPr>
          <w:rFonts w:hint="eastAsia"/>
        </w:rPr>
        <w:t>です</w:t>
      </w:r>
      <w:r w:rsidR="00EA3C06">
        <w:rPr>
          <w:rFonts w:hint="eastAsia"/>
        </w:rPr>
        <w:t>か？</w:t>
      </w:r>
    </w:p>
    <w:p w14:paraId="1DBBDA7C" w14:textId="77777777" w:rsidR="00203D0D" w:rsidRDefault="00203D0D" w:rsidP="00EA3C06"/>
    <w:p w14:paraId="4AB9768D" w14:textId="66EEC771" w:rsidR="00EA3C06" w:rsidRDefault="00EA3C06" w:rsidP="00EA3C06">
      <w:r>
        <w:rPr>
          <w:rFonts w:hint="eastAsia"/>
        </w:rPr>
        <w:t>-</w:t>
      </w:r>
      <w:r w:rsidR="00203D0D">
        <w:rPr>
          <w:rFonts w:hint="eastAsia"/>
        </w:rPr>
        <w:t xml:space="preserve">　</w:t>
      </w:r>
      <w:r w:rsidR="00AF2FC5" w:rsidRPr="00AF2FC5">
        <w:rPr>
          <w:rFonts w:hint="eastAsia"/>
        </w:rPr>
        <w:t>障害児を持つ両親が子育てに必要な支援を提供するために、どのような措置が講じられていますか？障害児のいる家族を支援するための、国が支援する地域ベースサービスの数に関する最新のデータを提供してください。障害のある児童を持つ家族を支援するために訓練された多分野の専門家の数と、農村部を含む国全体で高品質の多分野サービスが利用できるようにするための措置についての情報を提供してください</w:t>
      </w:r>
      <w:r>
        <w:rPr>
          <w:rFonts w:hint="eastAsia"/>
        </w:rPr>
        <w:t>。</w:t>
      </w:r>
    </w:p>
    <w:p w14:paraId="4805DF35" w14:textId="77777777" w:rsidR="00203D0D" w:rsidRDefault="00203D0D" w:rsidP="00EA3C06"/>
    <w:p w14:paraId="2450C1E2" w14:textId="400CFC3D" w:rsidR="00EA3C06" w:rsidRDefault="00EA3C06" w:rsidP="00EA3C06">
      <w:r>
        <w:rPr>
          <w:rFonts w:hint="eastAsia"/>
        </w:rPr>
        <w:t>-</w:t>
      </w:r>
      <w:r w:rsidR="00203D0D">
        <w:rPr>
          <w:rFonts w:hint="eastAsia"/>
        </w:rPr>
        <w:t xml:space="preserve">　</w:t>
      </w:r>
      <w:r w:rsidR="006438D8" w:rsidRPr="006438D8">
        <w:rPr>
          <w:rFonts w:hint="eastAsia"/>
        </w:rPr>
        <w:t>障害児が家族と一緒に暮らすことができるように給付額を上げることや、家庭で子どもの世話するために障害のある親の支援と援助サービスを提供するために、どのような措置が採択されていますか</w:t>
      </w:r>
      <w:r>
        <w:rPr>
          <w:rFonts w:hint="eastAsia"/>
        </w:rPr>
        <w:t>？</w:t>
      </w:r>
    </w:p>
    <w:p w14:paraId="492AB578" w14:textId="77777777" w:rsidR="00EA3C06" w:rsidRDefault="00EA3C06" w:rsidP="00EA3C06"/>
    <w:p w14:paraId="0680A98B" w14:textId="77777777" w:rsidR="00EA3C06" w:rsidRDefault="00EA3C06" w:rsidP="00EA3C06"/>
    <w:p w14:paraId="10F4F105" w14:textId="77777777" w:rsidR="00726909" w:rsidRPr="00FA3C89" w:rsidRDefault="00726909" w:rsidP="00726909">
      <w:pPr>
        <w:rPr>
          <w:rFonts w:asciiTheme="majorEastAsia" w:eastAsiaTheme="majorEastAsia" w:hAnsiTheme="majorEastAsia"/>
          <w:b/>
          <w:sz w:val="24"/>
          <w:szCs w:val="24"/>
        </w:rPr>
      </w:pPr>
      <w:r w:rsidRPr="001A7817">
        <w:rPr>
          <w:rFonts w:asciiTheme="majorEastAsia" w:eastAsiaTheme="majorEastAsia" w:hAnsiTheme="majorEastAsia" w:hint="eastAsia"/>
          <w:b/>
          <w:sz w:val="24"/>
          <w:szCs w:val="24"/>
        </w:rPr>
        <w:t>第</w:t>
      </w:r>
      <w:r w:rsidRPr="00FA3C89">
        <w:rPr>
          <w:rFonts w:asciiTheme="majorEastAsia" w:eastAsiaTheme="majorEastAsia" w:hAnsiTheme="majorEastAsia" w:hint="eastAsia"/>
          <w:b/>
          <w:sz w:val="24"/>
          <w:szCs w:val="24"/>
        </w:rPr>
        <w:t>24条　教育</w:t>
      </w:r>
    </w:p>
    <w:p w14:paraId="1FCF1726" w14:textId="77777777" w:rsidR="00EA3C06" w:rsidRDefault="00EA3C06" w:rsidP="00EA3C06"/>
    <w:p w14:paraId="66B7C779" w14:textId="77777777" w:rsidR="00EA3C06" w:rsidRDefault="00603EB2" w:rsidP="004D35F1">
      <w:pPr>
        <w:ind w:firstLineChars="100" w:firstLine="210"/>
      </w:pPr>
      <w:r>
        <w:rPr>
          <w:rFonts w:hint="eastAsia"/>
        </w:rPr>
        <w:t>実施されている</w:t>
      </w:r>
      <w:r w:rsidR="00EA3C06">
        <w:rPr>
          <w:rFonts w:hint="eastAsia"/>
        </w:rPr>
        <w:t>法律や規制によれば、モンゴルのすべての市民は、無料の初等中等教育を受ける権利があ</w:t>
      </w:r>
      <w:r>
        <w:rPr>
          <w:rFonts w:hint="eastAsia"/>
        </w:rPr>
        <w:t>る</w:t>
      </w:r>
      <w:r w:rsidR="00EA3C06">
        <w:rPr>
          <w:rFonts w:hint="eastAsia"/>
        </w:rPr>
        <w:t>。しかし、これらの法律や規制</w:t>
      </w:r>
      <w:r>
        <w:rPr>
          <w:rFonts w:hint="eastAsia"/>
        </w:rPr>
        <w:t>には</w:t>
      </w:r>
      <w:r w:rsidR="00EA3C06">
        <w:rPr>
          <w:rFonts w:hint="eastAsia"/>
        </w:rPr>
        <w:t>、障害者の特別なニーズを満たすこと</w:t>
      </w:r>
      <w:r w:rsidR="00441D70">
        <w:rPr>
          <w:rFonts w:hint="eastAsia"/>
        </w:rPr>
        <w:t>について</w:t>
      </w:r>
      <w:r w:rsidR="00EA3C06">
        <w:rPr>
          <w:rFonts w:hint="eastAsia"/>
        </w:rPr>
        <w:t>、障害者の</w:t>
      </w:r>
      <w:r w:rsidR="00441D70">
        <w:rPr>
          <w:rFonts w:hint="eastAsia"/>
        </w:rPr>
        <w:t>教育を受ける権利の</w:t>
      </w:r>
      <w:r w:rsidR="00EA3C06">
        <w:rPr>
          <w:rFonts w:hint="eastAsia"/>
        </w:rPr>
        <w:t>侵害</w:t>
      </w:r>
      <w:r w:rsidR="00441D70">
        <w:rPr>
          <w:rFonts w:hint="eastAsia"/>
        </w:rPr>
        <w:t>に関して責任を負い監視する仕組みについて、さらに、障害者に適した多様な</w:t>
      </w:r>
      <w:r w:rsidR="00EA3C06">
        <w:rPr>
          <w:rFonts w:hint="eastAsia"/>
        </w:rPr>
        <w:t>形態、内容、カリキュラム</w:t>
      </w:r>
      <w:r w:rsidR="00441D70">
        <w:rPr>
          <w:rFonts w:hint="eastAsia"/>
        </w:rPr>
        <w:t>および</w:t>
      </w:r>
      <w:r w:rsidR="00EA3C06">
        <w:rPr>
          <w:rFonts w:hint="eastAsia"/>
        </w:rPr>
        <w:t>評価システム</w:t>
      </w:r>
      <w:r w:rsidR="001D529E">
        <w:rPr>
          <w:rFonts w:hint="eastAsia"/>
        </w:rPr>
        <w:t>についての、</w:t>
      </w:r>
      <w:r>
        <w:rPr>
          <w:rFonts w:hint="eastAsia"/>
        </w:rPr>
        <w:t>具体的な規定はない。</w:t>
      </w:r>
    </w:p>
    <w:p w14:paraId="336C4F6A" w14:textId="77777777" w:rsidR="004D35F1" w:rsidRDefault="004D35F1" w:rsidP="00EA3C06"/>
    <w:p w14:paraId="5D2F62E8" w14:textId="04880CD5" w:rsidR="00EA3C06" w:rsidRDefault="00EA3C06" w:rsidP="004D35F1">
      <w:pPr>
        <w:ind w:firstLineChars="100" w:firstLine="210"/>
      </w:pPr>
      <w:r>
        <w:rPr>
          <w:rFonts w:hint="eastAsia"/>
        </w:rPr>
        <w:t>2013</w:t>
      </w:r>
      <w:r>
        <w:rPr>
          <w:rFonts w:hint="eastAsia"/>
        </w:rPr>
        <w:t>年の統計情報によれば、モンゴルに</w:t>
      </w:r>
      <w:r w:rsidR="001D529E">
        <w:rPr>
          <w:rFonts w:hint="eastAsia"/>
        </w:rPr>
        <w:t>は</w:t>
      </w:r>
      <w:r>
        <w:rPr>
          <w:rFonts w:hint="eastAsia"/>
        </w:rPr>
        <w:t>32</w:t>
      </w:r>
      <w:r w:rsidR="001D529E">
        <w:rPr>
          <w:rFonts w:hint="eastAsia"/>
        </w:rPr>
        <w:t>,</w:t>
      </w:r>
      <w:r>
        <w:rPr>
          <w:rFonts w:hint="eastAsia"/>
        </w:rPr>
        <w:t>516</w:t>
      </w:r>
      <w:r>
        <w:rPr>
          <w:rFonts w:hint="eastAsia"/>
        </w:rPr>
        <w:t>人の障害児が</w:t>
      </w:r>
      <w:r w:rsidR="008968A1">
        <w:rPr>
          <w:rFonts w:hint="eastAsia"/>
        </w:rPr>
        <w:t>お</w:t>
      </w:r>
      <w:r>
        <w:rPr>
          <w:rFonts w:hint="eastAsia"/>
        </w:rPr>
        <w:t>り、ウランバートル市に</w:t>
      </w:r>
      <w:r>
        <w:rPr>
          <w:rFonts w:hint="eastAsia"/>
        </w:rPr>
        <w:t>6</w:t>
      </w:r>
      <w:r>
        <w:rPr>
          <w:rFonts w:hint="eastAsia"/>
        </w:rPr>
        <w:t>つの特殊学校があり、</w:t>
      </w:r>
      <w:r w:rsidR="001D529E">
        <w:rPr>
          <w:rFonts w:hint="eastAsia"/>
        </w:rPr>
        <w:t>そこに</w:t>
      </w:r>
      <w:r>
        <w:rPr>
          <w:rFonts w:hint="eastAsia"/>
        </w:rPr>
        <w:t>2</w:t>
      </w:r>
      <w:r w:rsidR="001D529E">
        <w:rPr>
          <w:rFonts w:hint="eastAsia"/>
        </w:rPr>
        <w:t>,</w:t>
      </w:r>
      <w:r>
        <w:rPr>
          <w:rFonts w:hint="eastAsia"/>
        </w:rPr>
        <w:t>200</w:t>
      </w:r>
      <w:r>
        <w:rPr>
          <w:rFonts w:hint="eastAsia"/>
        </w:rPr>
        <w:t>人</w:t>
      </w:r>
      <w:r w:rsidR="00FA3C89">
        <w:rPr>
          <w:rFonts w:hint="eastAsia"/>
        </w:rPr>
        <w:t>の子ども</w:t>
      </w:r>
      <w:r w:rsidR="001D529E">
        <w:rPr>
          <w:rFonts w:hint="eastAsia"/>
        </w:rPr>
        <w:t>だけが入学</w:t>
      </w:r>
      <w:r>
        <w:rPr>
          <w:rFonts w:hint="eastAsia"/>
        </w:rPr>
        <w:t>している</w:t>
      </w:r>
      <w:r w:rsidR="008968A1">
        <w:rPr>
          <w:rFonts w:hint="eastAsia"/>
        </w:rPr>
        <w:t>。</w:t>
      </w:r>
      <w:r w:rsidR="008968A1">
        <w:rPr>
          <w:rFonts w:hint="eastAsia"/>
        </w:rPr>
        <w:t>6</w:t>
      </w:r>
      <w:r w:rsidR="008968A1">
        <w:rPr>
          <w:rFonts w:hint="eastAsia"/>
        </w:rPr>
        <w:t>校の</w:t>
      </w:r>
      <w:r>
        <w:rPr>
          <w:rFonts w:hint="eastAsia"/>
        </w:rPr>
        <w:t>うち</w:t>
      </w:r>
      <w:r>
        <w:rPr>
          <w:rFonts w:hint="eastAsia"/>
        </w:rPr>
        <w:t>4</w:t>
      </w:r>
      <w:r w:rsidR="001D529E">
        <w:rPr>
          <w:rFonts w:hint="eastAsia"/>
        </w:rPr>
        <w:t>校</w:t>
      </w:r>
      <w:r>
        <w:rPr>
          <w:rFonts w:hint="eastAsia"/>
        </w:rPr>
        <w:t>は心理社会的</w:t>
      </w:r>
      <w:r w:rsidR="001D529E">
        <w:rPr>
          <w:rFonts w:hint="eastAsia"/>
        </w:rPr>
        <w:t>障害児</w:t>
      </w:r>
      <w:r>
        <w:rPr>
          <w:rFonts w:hint="eastAsia"/>
        </w:rPr>
        <w:t>または知的障害児</w:t>
      </w:r>
      <w:r w:rsidR="001D529E">
        <w:rPr>
          <w:rFonts w:hint="eastAsia"/>
        </w:rPr>
        <w:t>用</w:t>
      </w:r>
      <w:r>
        <w:rPr>
          <w:rFonts w:hint="eastAsia"/>
        </w:rPr>
        <w:t>、</w:t>
      </w:r>
      <w:r>
        <w:rPr>
          <w:rFonts w:hint="eastAsia"/>
        </w:rPr>
        <w:t>1</w:t>
      </w:r>
      <w:r w:rsidR="001D529E">
        <w:rPr>
          <w:rFonts w:hint="eastAsia"/>
        </w:rPr>
        <w:t>校</w:t>
      </w:r>
      <w:r>
        <w:rPr>
          <w:rFonts w:hint="eastAsia"/>
        </w:rPr>
        <w:t>は視覚障害児</w:t>
      </w:r>
      <w:r w:rsidR="001D529E">
        <w:rPr>
          <w:rFonts w:hint="eastAsia"/>
        </w:rPr>
        <w:t>用</w:t>
      </w:r>
      <w:r>
        <w:rPr>
          <w:rFonts w:hint="eastAsia"/>
        </w:rPr>
        <w:t>、</w:t>
      </w:r>
      <w:r w:rsidR="001D529E">
        <w:rPr>
          <w:rFonts w:hint="eastAsia"/>
        </w:rPr>
        <w:t>1</w:t>
      </w:r>
      <w:r w:rsidR="001D529E">
        <w:rPr>
          <w:rFonts w:hint="eastAsia"/>
        </w:rPr>
        <w:t>校は</w:t>
      </w:r>
      <w:r>
        <w:rPr>
          <w:rFonts w:hint="eastAsia"/>
        </w:rPr>
        <w:t>聴覚障害児</w:t>
      </w:r>
      <w:r w:rsidR="001D529E">
        <w:rPr>
          <w:rFonts w:hint="eastAsia"/>
        </w:rPr>
        <w:t>用である。</w:t>
      </w:r>
    </w:p>
    <w:p w14:paraId="7DF25078" w14:textId="77777777" w:rsidR="004D35F1" w:rsidRDefault="004D35F1" w:rsidP="00EA3C06"/>
    <w:p w14:paraId="540604E7" w14:textId="49681954" w:rsidR="00EA3C06" w:rsidRDefault="00FA3C89" w:rsidP="004D35F1">
      <w:pPr>
        <w:ind w:firstLineChars="100" w:firstLine="210"/>
      </w:pPr>
      <w:r w:rsidRPr="00FA3C89">
        <w:rPr>
          <w:rFonts w:hint="eastAsia"/>
        </w:rPr>
        <w:t>公立学校は、そのような子供たちが勉強するために良い状況を提供しないため、教育省が障害者と認定した約</w:t>
      </w:r>
      <w:r w:rsidRPr="00FA3C89">
        <w:rPr>
          <w:rFonts w:hint="eastAsia"/>
        </w:rPr>
        <w:t>12,000</w:t>
      </w:r>
      <w:r w:rsidRPr="00FA3C89">
        <w:rPr>
          <w:rFonts w:hint="eastAsia"/>
        </w:rPr>
        <w:t>人の子供しか入学していないが、特定の子供、例えば弱視、全盲あるいはろうの子どもはまったく公立学校に行けない</w:t>
      </w:r>
      <w:r w:rsidR="00357D62">
        <w:rPr>
          <w:rFonts w:hint="eastAsia"/>
        </w:rPr>
        <w:t>。</w:t>
      </w:r>
    </w:p>
    <w:p w14:paraId="05F6EEC2" w14:textId="77777777" w:rsidR="004D35F1" w:rsidRDefault="004D35F1" w:rsidP="00EA3C06"/>
    <w:p w14:paraId="6D323DF9" w14:textId="1012EE16" w:rsidR="00EA3C06" w:rsidRDefault="00FA3C89" w:rsidP="004D35F1">
      <w:pPr>
        <w:ind w:firstLineChars="100" w:firstLine="210"/>
      </w:pPr>
      <w:r w:rsidRPr="00FA3C89">
        <w:rPr>
          <w:rFonts w:hint="eastAsia"/>
        </w:rPr>
        <w:t>法律では、合理的配慮の不足だけの理由で障害者の職業訓練の権利が否定されることはないが、障害のある子どもや若者は、自身の選択に基づいた職業訓練を受けてはいない</w:t>
      </w:r>
      <w:r w:rsidR="00EA3C06">
        <w:rPr>
          <w:rFonts w:hint="eastAsia"/>
        </w:rPr>
        <w:t>。</w:t>
      </w:r>
    </w:p>
    <w:p w14:paraId="3B806DD2" w14:textId="77777777" w:rsidR="004D35F1" w:rsidRDefault="004D35F1" w:rsidP="00EA3C06"/>
    <w:p w14:paraId="4901EE93" w14:textId="0137C413" w:rsidR="00EA3C06" w:rsidRDefault="00FA3C89" w:rsidP="004D35F1">
      <w:pPr>
        <w:ind w:firstLineChars="100" w:firstLine="210"/>
      </w:pPr>
      <w:r w:rsidRPr="00FA3C89">
        <w:rPr>
          <w:rFonts w:hint="eastAsia"/>
        </w:rPr>
        <w:t>国立リハビリテーション開発センターでは、障害のある子供や若者に対して、</w:t>
      </w:r>
      <w:r w:rsidRPr="00FA3C89">
        <w:rPr>
          <w:rFonts w:hint="eastAsia"/>
        </w:rPr>
        <w:t>7</w:t>
      </w:r>
      <w:r w:rsidRPr="00FA3C89">
        <w:rPr>
          <w:rFonts w:hint="eastAsia"/>
        </w:rPr>
        <w:t>つのみの職業分野で職業訓練を推進している（ウェブサイト技術者、調理人、パン屋、大工、縫い子、家事支援、印刷デザイナー）。このことは、障害のある子どもや若者が、訓練を受ける分野の完全な選択の行使して働くことができないことを意味する。これらの</w:t>
      </w:r>
      <w:r w:rsidRPr="00FA3C89">
        <w:rPr>
          <w:rFonts w:hint="eastAsia"/>
        </w:rPr>
        <w:t>7</w:t>
      </w:r>
      <w:r w:rsidRPr="00FA3C89">
        <w:rPr>
          <w:rFonts w:hint="eastAsia"/>
        </w:rPr>
        <w:t>つの分野を設定し、障害者の職業訓練の選択を制限する法律や政策はない。これらの訓練期間は</w:t>
      </w:r>
      <w:r w:rsidRPr="00FA3C89">
        <w:rPr>
          <w:rFonts w:hint="eastAsia"/>
        </w:rPr>
        <w:t>1</w:t>
      </w:r>
      <w:r w:rsidRPr="00FA3C89">
        <w:rPr>
          <w:rFonts w:hint="eastAsia"/>
        </w:rPr>
        <w:t>年から</w:t>
      </w:r>
      <w:r w:rsidRPr="00FA3C89">
        <w:rPr>
          <w:rFonts w:hint="eastAsia"/>
        </w:rPr>
        <w:t>2</w:t>
      </w:r>
      <w:r w:rsidRPr="00FA3C89">
        <w:rPr>
          <w:rFonts w:hint="eastAsia"/>
        </w:rPr>
        <w:t>年であるが、この訓練を通じて競争の激しい雇用市場に入る準備はできていない</w:t>
      </w:r>
      <w:r w:rsidR="00AD1343">
        <w:rPr>
          <w:rFonts w:hint="eastAsia"/>
        </w:rPr>
        <w:t>。</w:t>
      </w:r>
    </w:p>
    <w:p w14:paraId="6A2A5CB5" w14:textId="77777777" w:rsidR="004D35F1" w:rsidRDefault="004D35F1" w:rsidP="00EA3C06"/>
    <w:p w14:paraId="76338DC0" w14:textId="4A2B174C" w:rsidR="00EA3C06" w:rsidRDefault="00FA3C89" w:rsidP="004D35F1">
      <w:pPr>
        <w:ind w:firstLineChars="100" w:firstLine="210"/>
      </w:pPr>
      <w:r w:rsidRPr="00FA3C89">
        <w:rPr>
          <w:rFonts w:hint="eastAsia"/>
        </w:rPr>
        <w:t>障害のある人とどのように働くかや特別なプログラムの開発の方法について、専門教育機関の教師のための訓練を行う必要があるが、行われていない</w:t>
      </w:r>
      <w:r w:rsidR="00EA3C06">
        <w:rPr>
          <w:rFonts w:hint="eastAsia"/>
        </w:rPr>
        <w:t>。</w:t>
      </w:r>
    </w:p>
    <w:p w14:paraId="32D20493" w14:textId="77777777" w:rsidR="00EA3C06" w:rsidRDefault="00EA3C06" w:rsidP="00EA3C06"/>
    <w:p w14:paraId="3E063EC3" w14:textId="21A9A6A9" w:rsidR="00EA3C06" w:rsidRDefault="00FA3C89" w:rsidP="004D35F1">
      <w:pPr>
        <w:ind w:firstLineChars="100" w:firstLine="210"/>
      </w:pPr>
      <w:r w:rsidRPr="00FA3C89">
        <w:rPr>
          <w:rFonts w:hint="eastAsia"/>
        </w:rPr>
        <w:t>総合大学や単科大学の施設はアクセシブルでなく、障害学生にとって十分な学習環境を提供していない</w:t>
      </w:r>
      <w:r w:rsidR="00EA3C06">
        <w:rPr>
          <w:rFonts w:hint="eastAsia"/>
        </w:rPr>
        <w:t>。</w:t>
      </w:r>
    </w:p>
    <w:p w14:paraId="10A2A3FF" w14:textId="77777777" w:rsidR="00EA3C06" w:rsidRDefault="00EA3C06" w:rsidP="00EA3C06"/>
    <w:p w14:paraId="4A7A295B" w14:textId="77777777" w:rsidR="00921C21" w:rsidRPr="00DB05A6" w:rsidRDefault="00921C21" w:rsidP="00921C21">
      <w:pPr>
        <w:rPr>
          <w:rFonts w:asciiTheme="majorEastAsia" w:eastAsiaTheme="majorEastAsia" w:hAnsiTheme="majorEastAsia"/>
          <w:b/>
        </w:rPr>
      </w:pPr>
      <w:r>
        <w:rPr>
          <w:rFonts w:asciiTheme="majorEastAsia" w:eastAsiaTheme="majorEastAsia" w:hAnsiTheme="majorEastAsia" w:hint="eastAsia"/>
          <w:b/>
        </w:rPr>
        <w:t>事前質問事項</w:t>
      </w:r>
      <w:r w:rsidRPr="00DB05A6">
        <w:rPr>
          <w:rFonts w:asciiTheme="majorEastAsia" w:eastAsiaTheme="majorEastAsia" w:hAnsiTheme="majorEastAsia" w:hint="eastAsia"/>
          <w:b/>
        </w:rPr>
        <w:t>のための推奨される質問：</w:t>
      </w:r>
    </w:p>
    <w:p w14:paraId="4B9158FB" w14:textId="77777777" w:rsidR="00EA3C06" w:rsidRPr="00921C21" w:rsidRDefault="00EA3C06" w:rsidP="00EA3C06"/>
    <w:p w14:paraId="220F759E" w14:textId="7E20F425" w:rsidR="00EA3C06" w:rsidRDefault="004D35F1" w:rsidP="00EA3C06">
      <w:r>
        <w:rPr>
          <w:rFonts w:hint="eastAsia"/>
        </w:rPr>
        <w:t>-</w:t>
      </w:r>
      <w:r>
        <w:rPr>
          <w:rFonts w:hint="eastAsia"/>
        </w:rPr>
        <w:t xml:space="preserve">　</w:t>
      </w:r>
      <w:r w:rsidR="00EC1335" w:rsidRPr="00EC1335">
        <w:rPr>
          <w:rFonts w:hint="eastAsia"/>
        </w:rPr>
        <w:t>障害児にインクルーシブ教育を提供する義務と、それを広く（地域および農村地域をカバーして）実施する需要を、認識し、法律に組み込むために、どのような措置が講じられていますか</w:t>
      </w:r>
      <w:r w:rsidR="00EA3C06">
        <w:rPr>
          <w:rFonts w:hint="eastAsia"/>
        </w:rPr>
        <w:t>？</w:t>
      </w:r>
    </w:p>
    <w:p w14:paraId="461FFF79" w14:textId="77777777" w:rsidR="001D4ADA" w:rsidRDefault="001D4ADA" w:rsidP="00EA3C06"/>
    <w:p w14:paraId="54988CF6" w14:textId="15354397" w:rsidR="00EA3C06" w:rsidRDefault="001D4ADA" w:rsidP="00EA3C06">
      <w:r>
        <w:rPr>
          <w:rFonts w:hint="eastAsia"/>
        </w:rPr>
        <w:t>-</w:t>
      </w:r>
      <w:r>
        <w:rPr>
          <w:rFonts w:hint="eastAsia"/>
        </w:rPr>
        <w:t xml:space="preserve">　</w:t>
      </w:r>
      <w:r w:rsidR="00EC1335" w:rsidRPr="00EC1335">
        <w:rPr>
          <w:rFonts w:hint="eastAsia"/>
        </w:rPr>
        <w:t>モンゴルは、障害児が居住地域で教育を受け、公立教育制度に登録できるように、インクルーシブな教育を実施するための、予算配分つきの特別な政策やプログラムを開発し、するためのどのような対策を講じましたか？障害者が職業教育や中等教育や訓練に関して選択の自由を行使できないようにしている政策と指針を廃止し、その慣行を除去するために行っている取り組みを示して下さい</w:t>
      </w:r>
      <w:r w:rsidR="004E338C">
        <w:rPr>
          <w:rFonts w:hint="eastAsia"/>
        </w:rPr>
        <w:t>。</w:t>
      </w:r>
      <w:r w:rsidR="00A3594B">
        <w:rPr>
          <w:rFonts w:hint="eastAsia"/>
        </w:rPr>
        <w:t>また、</w:t>
      </w:r>
      <w:r w:rsidR="00EA3C06">
        <w:rPr>
          <w:rFonts w:hint="eastAsia"/>
        </w:rPr>
        <w:t>個人が教育</w:t>
      </w:r>
      <w:r w:rsidR="00A3594B">
        <w:rPr>
          <w:rFonts w:hint="eastAsia"/>
        </w:rPr>
        <w:t>と職業訓練</w:t>
      </w:r>
      <w:r w:rsidR="00EA3C06">
        <w:rPr>
          <w:rFonts w:hint="eastAsia"/>
        </w:rPr>
        <w:t>に関して差別</w:t>
      </w:r>
      <w:r w:rsidR="00A3594B">
        <w:rPr>
          <w:rFonts w:hint="eastAsia"/>
        </w:rPr>
        <w:t>されない</w:t>
      </w:r>
      <w:r w:rsidR="00EA3C06">
        <w:rPr>
          <w:rFonts w:hint="eastAsia"/>
        </w:rPr>
        <w:t>法的権利を有する</w:t>
      </w:r>
      <w:r w:rsidR="004E338C">
        <w:rPr>
          <w:rFonts w:hint="eastAsia"/>
        </w:rPr>
        <w:t>ことを示してください。</w:t>
      </w:r>
    </w:p>
    <w:p w14:paraId="7B64A88F" w14:textId="77777777" w:rsidR="004D35F1" w:rsidRDefault="004D35F1" w:rsidP="00EA3C06"/>
    <w:p w14:paraId="5FA36511" w14:textId="7B782C9C" w:rsidR="00EA3C06" w:rsidRDefault="00EA3C06" w:rsidP="00EA3C06">
      <w:r>
        <w:rPr>
          <w:rFonts w:hint="eastAsia"/>
        </w:rPr>
        <w:t>-</w:t>
      </w:r>
      <w:r w:rsidR="004D35F1">
        <w:rPr>
          <w:rFonts w:hint="eastAsia"/>
        </w:rPr>
        <w:t xml:space="preserve">　</w:t>
      </w:r>
      <w:r w:rsidR="00630B8F" w:rsidRPr="00630B8F">
        <w:rPr>
          <w:rFonts w:hint="eastAsia"/>
        </w:rPr>
        <w:t>すべての教師（特別教育教師だけでなく）の、障害児の教育に関する義務的訓練を確実に実施するために、また、教師の実習と教職経験にインクルーシブ教育の価値と原則を確実に浸透させるように、インクルーシブ教育を大学の教員養成のコアカリキュラムの不可欠な一部として含めるために、政府はどのような取組みを講じましたか。すべての生徒に個別の教育計画が必要とされていますか</w:t>
      </w:r>
      <w:r>
        <w:rPr>
          <w:rFonts w:hint="eastAsia"/>
        </w:rPr>
        <w:t>？</w:t>
      </w:r>
    </w:p>
    <w:p w14:paraId="1A692567" w14:textId="77777777" w:rsidR="004D35F1" w:rsidRDefault="004D35F1" w:rsidP="00EA3C06"/>
    <w:p w14:paraId="4ECCAD4B" w14:textId="0BF7348D" w:rsidR="00EA3C06" w:rsidRDefault="00EA3C06" w:rsidP="00EA3C06">
      <w:r>
        <w:rPr>
          <w:rFonts w:hint="eastAsia"/>
        </w:rPr>
        <w:t>-</w:t>
      </w:r>
      <w:r w:rsidR="004D35F1">
        <w:rPr>
          <w:rFonts w:hint="eastAsia"/>
        </w:rPr>
        <w:t xml:space="preserve">　</w:t>
      </w:r>
      <w:r w:rsidR="00630B8F" w:rsidRPr="00630B8F">
        <w:rPr>
          <w:rFonts w:hint="eastAsia"/>
        </w:rPr>
        <w:t>障害児のために彼らのニーズに基づいて特別な器材と補助器具を提供するプログラムはありますか？教室での補助器具と支援、また教材の利用はどのようにして確保されていますか</w:t>
      </w:r>
      <w:r>
        <w:rPr>
          <w:rFonts w:hint="eastAsia"/>
        </w:rPr>
        <w:t>？</w:t>
      </w:r>
    </w:p>
    <w:p w14:paraId="1D20FE06" w14:textId="77777777" w:rsidR="004D35F1" w:rsidRDefault="004D35F1" w:rsidP="00EA3C06"/>
    <w:p w14:paraId="15BDF59D" w14:textId="60FE9824" w:rsidR="00EA3C06" w:rsidRDefault="00EA3C06" w:rsidP="00EA3C06">
      <w:r>
        <w:rPr>
          <w:rFonts w:hint="eastAsia"/>
        </w:rPr>
        <w:t>-</w:t>
      </w:r>
      <w:r w:rsidR="004D35F1">
        <w:rPr>
          <w:rFonts w:hint="eastAsia"/>
        </w:rPr>
        <w:t xml:space="preserve">　</w:t>
      </w:r>
      <w:r w:rsidR="00630B8F" w:rsidRPr="00630B8F">
        <w:rPr>
          <w:rFonts w:hint="eastAsia"/>
        </w:rPr>
        <w:t>物理的学校環境のアクセシビリティの確保と、通常学校と特別学校の手話教師の専門的な訓練のレベルを強化することを含めた、手話やろう文化の教育推進のために、政府はどのような措置をとりましたか</w:t>
      </w:r>
      <w:r>
        <w:rPr>
          <w:rFonts w:hint="eastAsia"/>
        </w:rPr>
        <w:t>？</w:t>
      </w:r>
    </w:p>
    <w:p w14:paraId="33843BD0" w14:textId="77777777" w:rsidR="004D35F1" w:rsidRDefault="004D35F1" w:rsidP="00EA3C06"/>
    <w:p w14:paraId="72F761BE" w14:textId="7FFE1AF1" w:rsidR="00EA3C06" w:rsidRDefault="00EA3C06" w:rsidP="00EA3C06">
      <w:r>
        <w:rPr>
          <w:rFonts w:hint="eastAsia"/>
        </w:rPr>
        <w:t>-</w:t>
      </w:r>
      <w:r w:rsidR="004D35F1">
        <w:rPr>
          <w:rFonts w:hint="eastAsia"/>
        </w:rPr>
        <w:t xml:space="preserve">　</w:t>
      </w:r>
      <w:r w:rsidR="00630B8F" w:rsidRPr="00630B8F">
        <w:rPr>
          <w:rFonts w:hint="eastAsia"/>
        </w:rPr>
        <w:t>障害者に対し都市部だけでなく農村部でもて、すべての分野で、もでも、職業訓練や指導を提供するために、どのような措置が講じられますか</w:t>
      </w:r>
      <w:r>
        <w:rPr>
          <w:rFonts w:hint="eastAsia"/>
        </w:rPr>
        <w:t>？</w:t>
      </w:r>
    </w:p>
    <w:p w14:paraId="176DA54B" w14:textId="77777777" w:rsidR="00EA3C06" w:rsidRDefault="00EA3C06" w:rsidP="00EA3C06"/>
    <w:p w14:paraId="646AFE0B" w14:textId="77777777" w:rsidR="00726909" w:rsidRPr="001C5DAB" w:rsidRDefault="00726909" w:rsidP="00726909">
      <w:pPr>
        <w:rPr>
          <w:rFonts w:asciiTheme="majorEastAsia" w:eastAsiaTheme="majorEastAsia" w:hAnsiTheme="majorEastAsia"/>
          <w:b/>
          <w:sz w:val="24"/>
          <w:szCs w:val="24"/>
        </w:rPr>
      </w:pPr>
      <w:r w:rsidRPr="00B64EB4">
        <w:rPr>
          <w:rFonts w:asciiTheme="majorEastAsia" w:eastAsiaTheme="majorEastAsia" w:hAnsiTheme="majorEastAsia" w:hint="eastAsia"/>
          <w:b/>
          <w:sz w:val="24"/>
          <w:szCs w:val="24"/>
        </w:rPr>
        <w:t>第25条　健康</w:t>
      </w:r>
    </w:p>
    <w:p w14:paraId="77A0D6FE" w14:textId="77777777" w:rsidR="00EA3C06" w:rsidRDefault="00EA3C06" w:rsidP="00EA3C06"/>
    <w:p w14:paraId="019C6C72" w14:textId="77777777" w:rsidR="00630B8F" w:rsidRDefault="00630B8F" w:rsidP="00630B8F">
      <w:r>
        <w:rPr>
          <w:rFonts w:hint="eastAsia"/>
        </w:rPr>
        <w:t>健康に関する法律によれば、障害者は無料で医療サービスにアクセスできる。しかし、保健所や病院施設、診断機器は、障害者にとって十分でなく、アクセシブルでない。また、医療サービス提供者は、障害者に配慮するためのコミュニケーション方法についての知識や理解が不足している。</w:t>
      </w:r>
    </w:p>
    <w:p w14:paraId="32D340CC" w14:textId="77777777" w:rsidR="00630B8F" w:rsidRDefault="00630B8F" w:rsidP="00630B8F"/>
    <w:p w14:paraId="5188E728" w14:textId="58E05C76" w:rsidR="00EA3C06" w:rsidRDefault="00630B8F" w:rsidP="002A6164">
      <w:pPr>
        <w:ind w:firstLineChars="100" w:firstLine="210"/>
      </w:pPr>
      <w:r>
        <w:rPr>
          <w:rFonts w:hint="eastAsia"/>
        </w:rPr>
        <w:t>したがって、医療サービスと援助にアクセスすることができなかったり、これらのサービスへのアクセスに困難を抱えている障害者もいる</w:t>
      </w:r>
      <w:r w:rsidR="00EA3C06">
        <w:rPr>
          <w:rFonts w:hint="eastAsia"/>
        </w:rPr>
        <w:t>。</w:t>
      </w:r>
    </w:p>
    <w:p w14:paraId="0C18DDAC" w14:textId="77777777" w:rsidR="00EA3C06" w:rsidRDefault="00EA3C06" w:rsidP="00EA3C06"/>
    <w:p w14:paraId="30FCD7CB" w14:textId="77777777" w:rsidR="00921C21" w:rsidRPr="00DB05A6" w:rsidRDefault="00921C21" w:rsidP="00921C21">
      <w:pPr>
        <w:rPr>
          <w:rFonts w:asciiTheme="majorEastAsia" w:eastAsiaTheme="majorEastAsia" w:hAnsiTheme="majorEastAsia"/>
          <w:b/>
        </w:rPr>
      </w:pPr>
      <w:r>
        <w:rPr>
          <w:rFonts w:asciiTheme="majorEastAsia" w:eastAsiaTheme="majorEastAsia" w:hAnsiTheme="majorEastAsia" w:hint="eastAsia"/>
          <w:b/>
        </w:rPr>
        <w:t>事前質問事項</w:t>
      </w:r>
      <w:r w:rsidRPr="00DB05A6">
        <w:rPr>
          <w:rFonts w:asciiTheme="majorEastAsia" w:eastAsiaTheme="majorEastAsia" w:hAnsiTheme="majorEastAsia" w:hint="eastAsia"/>
          <w:b/>
        </w:rPr>
        <w:t>のための推奨される質問：</w:t>
      </w:r>
    </w:p>
    <w:p w14:paraId="6EEF4515" w14:textId="77777777" w:rsidR="00EA3C06" w:rsidRPr="00921C21" w:rsidRDefault="00EA3C06" w:rsidP="00EA3C06"/>
    <w:p w14:paraId="6C3A3BA0" w14:textId="4B90C39B" w:rsidR="00EA3C06" w:rsidRDefault="002A6164" w:rsidP="00EA3C06">
      <w:r>
        <w:rPr>
          <w:rFonts w:hint="eastAsia"/>
        </w:rPr>
        <w:t>-</w:t>
      </w:r>
      <w:r>
        <w:rPr>
          <w:rFonts w:hint="eastAsia"/>
        </w:rPr>
        <w:t xml:space="preserve">　</w:t>
      </w:r>
      <w:r w:rsidR="005B5C44" w:rsidRPr="005B5C44">
        <w:rPr>
          <w:rFonts w:hint="eastAsia"/>
        </w:rPr>
        <w:t>強制的な医療行為を許す法律を廃止し、後見制度の下でどのような位置づけかにかかわらず、障害者の自由なインフォームドコンセントを明示的に要求する法律を制定するために、どのような措置が講じられていますか？特に田舎・僻地での性的・生殖的医療サービスや母子保健センターを含む、アクセシブルな一般の医療サービスへのアクセスを確保するために採用された措置を示してください</w:t>
      </w:r>
      <w:r w:rsidR="00EA3C06">
        <w:rPr>
          <w:rFonts w:hint="eastAsia"/>
        </w:rPr>
        <w:t>。</w:t>
      </w:r>
    </w:p>
    <w:p w14:paraId="110E52DA" w14:textId="77777777" w:rsidR="002A6164" w:rsidRDefault="002A6164" w:rsidP="00EA3C06"/>
    <w:p w14:paraId="6D8D340F" w14:textId="18EBA66D" w:rsidR="00EA3C06" w:rsidRDefault="00EA3C06" w:rsidP="00EA3C06">
      <w:r>
        <w:rPr>
          <w:rFonts w:hint="eastAsia"/>
        </w:rPr>
        <w:t>-</w:t>
      </w:r>
      <w:r w:rsidR="002A6164">
        <w:rPr>
          <w:rFonts w:hint="eastAsia"/>
        </w:rPr>
        <w:t xml:space="preserve">　</w:t>
      </w:r>
      <w:r w:rsidR="005B5C44" w:rsidRPr="005B5C44">
        <w:rPr>
          <w:rFonts w:hint="eastAsia"/>
        </w:rPr>
        <w:t>性的・生殖的医療および人口ベースの公衆保健の領域を含め、すべてのレベルの国家保健プログラムは、他の人に提供されるものと同じ範囲、質および水準の、無料または手頃な料金での医療ケアを障害者に提供するための、配慮を提供していますか？障害者がアクセシブルな言語（手話を含む）や形式などによる、性的・生殖的医療を含むサービスの提供と情報の普及に関して、どのような措置が計画されていますか</w:t>
      </w:r>
      <w:r>
        <w:rPr>
          <w:rFonts w:hint="eastAsia"/>
        </w:rPr>
        <w:t>？</w:t>
      </w:r>
    </w:p>
    <w:p w14:paraId="5D130C7F" w14:textId="77777777" w:rsidR="002A6164" w:rsidRPr="00C15172" w:rsidRDefault="002A6164" w:rsidP="00EA3C06"/>
    <w:p w14:paraId="3ED35774" w14:textId="34E867CB" w:rsidR="00EA3C06" w:rsidRDefault="002A6164" w:rsidP="00EA3C06">
      <w:r>
        <w:rPr>
          <w:rFonts w:hint="eastAsia"/>
        </w:rPr>
        <w:t>-</w:t>
      </w:r>
      <w:r>
        <w:rPr>
          <w:rFonts w:hint="eastAsia"/>
        </w:rPr>
        <w:t xml:space="preserve">　</w:t>
      </w:r>
      <w:r w:rsidR="00EA3C06">
        <w:rPr>
          <w:rFonts w:hint="eastAsia"/>
        </w:rPr>
        <w:t>インフォームドコンセントの要求や障害者とのコミュニケーション（手話など）を含む障害者の権利に関</w:t>
      </w:r>
      <w:r w:rsidR="00C15172">
        <w:rPr>
          <w:rFonts w:hint="eastAsia"/>
        </w:rPr>
        <w:t>して、</w:t>
      </w:r>
      <w:r w:rsidR="00EA3C06">
        <w:rPr>
          <w:rFonts w:hint="eastAsia"/>
        </w:rPr>
        <w:t>すべての医療従事者を</w:t>
      </w:r>
      <w:r w:rsidR="00C15172">
        <w:rPr>
          <w:rFonts w:hint="eastAsia"/>
        </w:rPr>
        <w:t>訓練</w:t>
      </w:r>
      <w:r w:rsidR="00EA3C06">
        <w:rPr>
          <w:rFonts w:hint="eastAsia"/>
        </w:rPr>
        <w:t>するために、どのような措置が講じられてい</w:t>
      </w:r>
      <w:r>
        <w:rPr>
          <w:rFonts w:hint="eastAsia"/>
        </w:rPr>
        <w:t>ます</w:t>
      </w:r>
      <w:r w:rsidR="00EA3C06">
        <w:rPr>
          <w:rFonts w:hint="eastAsia"/>
        </w:rPr>
        <w:t>か？障</w:t>
      </w:r>
      <w:r w:rsidR="00C15172">
        <w:rPr>
          <w:rFonts w:hint="eastAsia"/>
        </w:rPr>
        <w:t>害</w:t>
      </w:r>
      <w:r w:rsidR="00EA3C06">
        <w:rPr>
          <w:rFonts w:hint="eastAsia"/>
        </w:rPr>
        <w:t>のある人々の特別な</w:t>
      </w:r>
      <w:r w:rsidR="00C15172">
        <w:rPr>
          <w:rFonts w:hint="eastAsia"/>
        </w:rPr>
        <w:t>ニーズ</w:t>
      </w:r>
      <w:r w:rsidR="00EA3C06">
        <w:rPr>
          <w:rFonts w:hint="eastAsia"/>
        </w:rPr>
        <w:t>と</w:t>
      </w:r>
      <w:r w:rsidR="00C15172">
        <w:rPr>
          <w:rFonts w:hint="eastAsia"/>
        </w:rPr>
        <w:t>要求および</w:t>
      </w:r>
      <w:r w:rsidR="008B6ECB">
        <w:rPr>
          <w:rFonts w:hint="eastAsia"/>
        </w:rPr>
        <w:t>彼らに提供されている</w:t>
      </w:r>
      <w:r w:rsidR="00EA3C06">
        <w:rPr>
          <w:rFonts w:hint="eastAsia"/>
        </w:rPr>
        <w:t>コミュニケーション方法に関して、保健所や病院のスタッフに知識を提供する活動はどのように行われていますか？</w:t>
      </w:r>
    </w:p>
    <w:p w14:paraId="4CCEC585" w14:textId="77777777" w:rsidR="002A6164" w:rsidRPr="008B6ECB" w:rsidRDefault="002A6164" w:rsidP="00EA3C06"/>
    <w:p w14:paraId="337C6AFD" w14:textId="6C7B6BC3" w:rsidR="00EA3C06" w:rsidRDefault="00EA3C06" w:rsidP="00EA3C06">
      <w:r>
        <w:rPr>
          <w:rFonts w:hint="eastAsia"/>
        </w:rPr>
        <w:t>-</w:t>
      </w:r>
      <w:r w:rsidR="002A6164">
        <w:rPr>
          <w:rFonts w:hint="eastAsia"/>
        </w:rPr>
        <w:t xml:space="preserve">　</w:t>
      </w:r>
      <w:r>
        <w:rPr>
          <w:rFonts w:hint="eastAsia"/>
        </w:rPr>
        <w:t>医師やその他の保健医療サービス</w:t>
      </w:r>
      <w:r w:rsidR="00C15172">
        <w:rPr>
          <w:rFonts w:hint="eastAsia"/>
        </w:rPr>
        <w:t>従事者</w:t>
      </w:r>
      <w:r>
        <w:rPr>
          <w:rFonts w:hint="eastAsia"/>
        </w:rPr>
        <w:t>を</w:t>
      </w:r>
      <w:r w:rsidR="00C15172">
        <w:rPr>
          <w:rFonts w:hint="eastAsia"/>
        </w:rPr>
        <w:t>養成</w:t>
      </w:r>
      <w:r>
        <w:rPr>
          <w:rFonts w:hint="eastAsia"/>
        </w:rPr>
        <w:t>する大学や学校は、障害者とのコミュニケーションや</w:t>
      </w:r>
      <w:r w:rsidR="008B6ECB">
        <w:rPr>
          <w:rFonts w:hint="eastAsia"/>
        </w:rPr>
        <w:t>彼らの</w:t>
      </w:r>
      <w:r>
        <w:rPr>
          <w:rFonts w:hint="eastAsia"/>
        </w:rPr>
        <w:t>特別なニーズへの対処方法に関する特別な義務的</w:t>
      </w:r>
      <w:r w:rsidR="00C15172">
        <w:rPr>
          <w:rFonts w:hint="eastAsia"/>
        </w:rPr>
        <w:t>教育課程</w:t>
      </w:r>
      <w:r>
        <w:rPr>
          <w:rFonts w:hint="eastAsia"/>
        </w:rPr>
        <w:t>を持ってい</w:t>
      </w:r>
      <w:r w:rsidR="002A6164">
        <w:rPr>
          <w:rFonts w:hint="eastAsia"/>
        </w:rPr>
        <w:t>ます</w:t>
      </w:r>
      <w:r>
        <w:rPr>
          <w:rFonts w:hint="eastAsia"/>
        </w:rPr>
        <w:t>か？</w:t>
      </w:r>
    </w:p>
    <w:p w14:paraId="4721466C" w14:textId="77777777" w:rsidR="00EA3C06" w:rsidRDefault="00EA3C06" w:rsidP="00EA3C06"/>
    <w:p w14:paraId="62978742" w14:textId="77777777" w:rsidR="00EA3C06" w:rsidRDefault="00EA3C06" w:rsidP="00EA3C06"/>
    <w:p w14:paraId="6A2CC9A3" w14:textId="77777777" w:rsidR="00726909" w:rsidRPr="001C5DAB" w:rsidRDefault="00726909" w:rsidP="00726909">
      <w:pPr>
        <w:rPr>
          <w:rFonts w:asciiTheme="majorEastAsia" w:eastAsiaTheme="majorEastAsia" w:hAnsiTheme="majorEastAsia"/>
          <w:b/>
          <w:sz w:val="24"/>
          <w:szCs w:val="24"/>
        </w:rPr>
      </w:pPr>
      <w:r w:rsidRPr="001C5DAB">
        <w:rPr>
          <w:rFonts w:asciiTheme="majorEastAsia" w:eastAsiaTheme="majorEastAsia" w:hAnsiTheme="majorEastAsia" w:hint="eastAsia"/>
          <w:b/>
          <w:sz w:val="24"/>
          <w:szCs w:val="24"/>
        </w:rPr>
        <w:t>第26条　ハビリテーション及びリハビリテーション</w:t>
      </w:r>
    </w:p>
    <w:p w14:paraId="53406A2D" w14:textId="77777777" w:rsidR="00EA3C06" w:rsidRPr="00726909" w:rsidRDefault="00EA3C06" w:rsidP="00EA3C06"/>
    <w:p w14:paraId="693612C4" w14:textId="7F02D2EE" w:rsidR="00EA3C06" w:rsidRDefault="00EA3C06" w:rsidP="00C15172">
      <w:pPr>
        <w:ind w:firstLineChars="100" w:firstLine="210"/>
      </w:pPr>
      <w:r>
        <w:rPr>
          <w:rFonts w:hint="eastAsia"/>
        </w:rPr>
        <w:t>モンゴルでは、リハビリテーションの概念は、病院や</w:t>
      </w:r>
      <w:r w:rsidR="00E6232F">
        <w:rPr>
          <w:rFonts w:hint="eastAsia"/>
        </w:rPr>
        <w:t>医療</w:t>
      </w:r>
      <w:r>
        <w:rPr>
          <w:rFonts w:hint="eastAsia"/>
        </w:rPr>
        <w:t>関連の問題の範囲内でのみ考</w:t>
      </w:r>
      <w:r w:rsidR="00C15172">
        <w:rPr>
          <w:rFonts w:hint="eastAsia"/>
        </w:rPr>
        <w:t>えられ</w:t>
      </w:r>
      <w:r>
        <w:rPr>
          <w:rFonts w:hint="eastAsia"/>
        </w:rPr>
        <w:t>、この</w:t>
      </w:r>
      <w:r w:rsidR="00E6232F">
        <w:rPr>
          <w:rFonts w:hint="eastAsia"/>
        </w:rPr>
        <w:t>観点が</w:t>
      </w:r>
      <w:r>
        <w:rPr>
          <w:rFonts w:hint="eastAsia"/>
        </w:rPr>
        <w:t>政策や活動に反映されている。したがって、個人の特定のニーズに基づい</w:t>
      </w:r>
      <w:r w:rsidR="00E6232F">
        <w:rPr>
          <w:rFonts w:hint="eastAsia"/>
        </w:rPr>
        <w:t>た</w:t>
      </w:r>
      <w:r>
        <w:rPr>
          <w:rFonts w:hint="eastAsia"/>
        </w:rPr>
        <w:t>、</w:t>
      </w:r>
      <w:r w:rsidR="00E6232F">
        <w:rPr>
          <w:rFonts w:hint="eastAsia"/>
        </w:rPr>
        <w:t>そして国際的な傾向に合致した、</w:t>
      </w:r>
      <w:r>
        <w:rPr>
          <w:rFonts w:hint="eastAsia"/>
        </w:rPr>
        <w:t>生活、移動、</w:t>
      </w:r>
      <w:r w:rsidR="00E6232F">
        <w:rPr>
          <w:rFonts w:hint="eastAsia"/>
        </w:rPr>
        <w:t>言語</w:t>
      </w:r>
      <w:r>
        <w:rPr>
          <w:rFonts w:hint="eastAsia"/>
        </w:rPr>
        <w:t>、労働および心理に関する</w:t>
      </w:r>
      <w:r w:rsidR="00E6232F">
        <w:rPr>
          <w:rFonts w:hint="eastAsia"/>
        </w:rPr>
        <w:t>ハビリテーション</w:t>
      </w:r>
      <w:r>
        <w:rPr>
          <w:rFonts w:hint="eastAsia"/>
        </w:rPr>
        <w:t>およびリハビリ</w:t>
      </w:r>
      <w:r w:rsidR="00C15172">
        <w:rPr>
          <w:rFonts w:hint="eastAsia"/>
        </w:rPr>
        <w:t>テーション</w:t>
      </w:r>
      <w:r>
        <w:rPr>
          <w:rFonts w:hint="eastAsia"/>
        </w:rPr>
        <w:t>サービスを提供する統合サービスシステムは存在しない。</w:t>
      </w:r>
      <w:r w:rsidR="008B6ECB" w:rsidRPr="008B6ECB">
        <w:rPr>
          <w:rFonts w:hint="eastAsia"/>
        </w:rPr>
        <w:t>これらのサービスは障害者団体がメンバーに提供しており、主に援助機関、時折政府から資金提供されるため、持続可能性が低い</w:t>
      </w:r>
      <w:r w:rsidR="00E6232F">
        <w:rPr>
          <w:rFonts w:hint="eastAsia"/>
        </w:rPr>
        <w:t>。</w:t>
      </w:r>
    </w:p>
    <w:p w14:paraId="5A7AE1E9" w14:textId="77777777" w:rsidR="00EA3C06" w:rsidRDefault="00EA3C06" w:rsidP="00EA3C06"/>
    <w:p w14:paraId="37399963" w14:textId="77777777" w:rsidR="00921C21" w:rsidRPr="00DB05A6" w:rsidRDefault="00921C21" w:rsidP="00921C21">
      <w:pPr>
        <w:rPr>
          <w:rFonts w:asciiTheme="majorEastAsia" w:eastAsiaTheme="majorEastAsia" w:hAnsiTheme="majorEastAsia"/>
          <w:b/>
        </w:rPr>
      </w:pPr>
      <w:r>
        <w:rPr>
          <w:rFonts w:asciiTheme="majorEastAsia" w:eastAsiaTheme="majorEastAsia" w:hAnsiTheme="majorEastAsia" w:hint="eastAsia"/>
          <w:b/>
        </w:rPr>
        <w:t>事前質問事項</w:t>
      </w:r>
      <w:r w:rsidRPr="00DB05A6">
        <w:rPr>
          <w:rFonts w:asciiTheme="majorEastAsia" w:eastAsiaTheme="majorEastAsia" w:hAnsiTheme="majorEastAsia" w:hint="eastAsia"/>
          <w:b/>
        </w:rPr>
        <w:t>のための推奨される質問：</w:t>
      </w:r>
    </w:p>
    <w:p w14:paraId="37BE3A77" w14:textId="77777777" w:rsidR="00EA3C06" w:rsidRPr="00921C21" w:rsidRDefault="00EA3C06" w:rsidP="00EA3C06"/>
    <w:p w14:paraId="17D5B65C" w14:textId="54D5A0EE" w:rsidR="00EA3C06" w:rsidRDefault="00E6232F" w:rsidP="00E6232F">
      <w:r>
        <w:rPr>
          <w:rFonts w:hint="eastAsia"/>
        </w:rPr>
        <w:t>-</w:t>
      </w:r>
      <w:r>
        <w:rPr>
          <w:rFonts w:hint="eastAsia"/>
        </w:rPr>
        <w:t xml:space="preserve">　</w:t>
      </w:r>
      <w:r w:rsidR="008B6ECB" w:rsidRPr="008B6ECB">
        <w:rPr>
          <w:rFonts w:hint="eastAsia"/>
        </w:rPr>
        <w:t>障害者を含む統合されたハビリテーションとリハビリテーションサービスの提供に向けての、政策を策定しプログラムや活動を実施するために、</w:t>
      </w:r>
      <w:r w:rsidR="008B6ECB" w:rsidRPr="008B6ECB">
        <w:rPr>
          <w:rFonts w:hint="eastAsia"/>
        </w:rPr>
        <w:t>DPO</w:t>
      </w:r>
      <w:r w:rsidR="008B6ECB" w:rsidRPr="008B6ECB">
        <w:rPr>
          <w:rFonts w:hint="eastAsia"/>
        </w:rPr>
        <w:t>と密接に協議しながら政府により資金援助され支援されるため、どのような措置を講じていますか</w:t>
      </w:r>
      <w:r w:rsidR="00B64EB4">
        <w:rPr>
          <w:rFonts w:hint="eastAsia"/>
        </w:rPr>
        <w:t>。</w:t>
      </w:r>
    </w:p>
    <w:p w14:paraId="7CC193B3" w14:textId="77777777" w:rsidR="00B64EB4" w:rsidRDefault="00B64EB4" w:rsidP="00EA3C06"/>
    <w:p w14:paraId="294C47A5" w14:textId="77777777" w:rsidR="00EA3C06" w:rsidRDefault="00B64EB4" w:rsidP="00EA3C06">
      <w:r>
        <w:rPr>
          <w:rFonts w:hint="eastAsia"/>
        </w:rPr>
        <w:t>-</w:t>
      </w:r>
      <w:r>
        <w:rPr>
          <w:rFonts w:hint="eastAsia"/>
        </w:rPr>
        <w:t xml:space="preserve">　</w:t>
      </w:r>
      <w:r w:rsidR="00EA3C06">
        <w:rPr>
          <w:rFonts w:hint="eastAsia"/>
        </w:rPr>
        <w:t>さまざまな種類の</w:t>
      </w:r>
      <w:r>
        <w:rPr>
          <w:rFonts w:hint="eastAsia"/>
        </w:rPr>
        <w:t>ハビリテーション</w:t>
      </w:r>
      <w:r w:rsidR="00EA3C06">
        <w:rPr>
          <w:rFonts w:hint="eastAsia"/>
        </w:rPr>
        <w:t>やリハビリ</w:t>
      </w:r>
      <w:r>
        <w:rPr>
          <w:rFonts w:hint="eastAsia"/>
        </w:rPr>
        <w:t>テーション</w:t>
      </w:r>
      <w:r w:rsidR="00EA3C06">
        <w:rPr>
          <w:rFonts w:hint="eastAsia"/>
        </w:rPr>
        <w:t>サービスを提供する専門家を</w:t>
      </w:r>
      <w:r>
        <w:rPr>
          <w:rFonts w:hint="eastAsia"/>
        </w:rPr>
        <w:t>養成</w:t>
      </w:r>
      <w:r w:rsidR="00EA3C06">
        <w:rPr>
          <w:rFonts w:hint="eastAsia"/>
        </w:rPr>
        <w:t>するためにどのような措置がとられていますか？</w:t>
      </w:r>
    </w:p>
    <w:p w14:paraId="6E65441A" w14:textId="77777777" w:rsidR="00EA3C06" w:rsidRDefault="00EA3C06" w:rsidP="00EA3C06"/>
    <w:p w14:paraId="3DF29E5E" w14:textId="77777777" w:rsidR="00726909" w:rsidRPr="001C5DAB" w:rsidRDefault="00726909" w:rsidP="00726909">
      <w:pPr>
        <w:rPr>
          <w:rFonts w:asciiTheme="majorEastAsia" w:eastAsiaTheme="majorEastAsia" w:hAnsiTheme="majorEastAsia"/>
          <w:b/>
          <w:sz w:val="24"/>
          <w:szCs w:val="24"/>
        </w:rPr>
      </w:pPr>
      <w:r w:rsidRPr="006405DA">
        <w:rPr>
          <w:rFonts w:asciiTheme="majorEastAsia" w:eastAsiaTheme="majorEastAsia" w:hAnsiTheme="majorEastAsia" w:hint="eastAsia"/>
          <w:b/>
          <w:sz w:val="24"/>
          <w:szCs w:val="24"/>
        </w:rPr>
        <w:t>第27条　労働及び雇用</w:t>
      </w:r>
    </w:p>
    <w:p w14:paraId="1FB25EFB" w14:textId="77777777" w:rsidR="00726909" w:rsidRDefault="00726909" w:rsidP="00EA3C06"/>
    <w:p w14:paraId="18F28D11" w14:textId="77777777" w:rsidR="00EA3C06" w:rsidRDefault="00EA3C06" w:rsidP="006405DA">
      <w:pPr>
        <w:ind w:firstLineChars="100" w:firstLine="210"/>
      </w:pPr>
      <w:r>
        <w:rPr>
          <w:rFonts w:hint="eastAsia"/>
        </w:rPr>
        <w:t>2013</w:t>
      </w:r>
      <w:r>
        <w:rPr>
          <w:rFonts w:hint="eastAsia"/>
        </w:rPr>
        <w:t>年の医療労働審査委員会の報告によると、</w:t>
      </w:r>
      <w:r w:rsidR="00E65EFE">
        <w:rPr>
          <w:rFonts w:hint="eastAsia"/>
        </w:rPr>
        <w:t>107,000</w:t>
      </w:r>
      <w:r w:rsidR="00E65EFE">
        <w:rPr>
          <w:rFonts w:hint="eastAsia"/>
        </w:rPr>
        <w:t>人の</w:t>
      </w:r>
      <w:r>
        <w:rPr>
          <w:rFonts w:hint="eastAsia"/>
        </w:rPr>
        <w:t>労働年齢</w:t>
      </w:r>
      <w:r w:rsidR="00E65EFE">
        <w:rPr>
          <w:rFonts w:hint="eastAsia"/>
        </w:rPr>
        <w:t>層の</w:t>
      </w:r>
      <w:r>
        <w:rPr>
          <w:rFonts w:hint="eastAsia"/>
        </w:rPr>
        <w:t>障害者がいる。これらの人々のどれだけが雇用されているかははっきりしない。労働法第</w:t>
      </w:r>
      <w:r>
        <w:rPr>
          <w:rFonts w:hint="eastAsia"/>
        </w:rPr>
        <w:t>111</w:t>
      </w:r>
      <w:r>
        <w:rPr>
          <w:rFonts w:hint="eastAsia"/>
        </w:rPr>
        <w:t>条によれば、「</w:t>
      </w:r>
      <w:r>
        <w:rPr>
          <w:rFonts w:hint="eastAsia"/>
        </w:rPr>
        <w:t>25</w:t>
      </w:r>
      <w:r>
        <w:rPr>
          <w:rFonts w:hint="eastAsia"/>
        </w:rPr>
        <w:t>人以上の従業員を有する企業は、全従業員の</w:t>
      </w:r>
      <w:r>
        <w:rPr>
          <w:rFonts w:hint="eastAsia"/>
        </w:rPr>
        <w:t>4</w:t>
      </w:r>
      <w:r>
        <w:rPr>
          <w:rFonts w:hint="eastAsia"/>
        </w:rPr>
        <w:t>％</w:t>
      </w:r>
      <w:r w:rsidR="00E65EFE">
        <w:rPr>
          <w:rFonts w:hint="eastAsia"/>
        </w:rPr>
        <w:t>の障害のある人を</w:t>
      </w:r>
      <w:r>
        <w:rPr>
          <w:rFonts w:hint="eastAsia"/>
        </w:rPr>
        <w:t>雇用することを義務付けられている」が、その規定の実施は満足のいくものではない。</w:t>
      </w:r>
    </w:p>
    <w:p w14:paraId="2C1A7C66" w14:textId="77777777" w:rsidR="006405DA" w:rsidRDefault="006405DA" w:rsidP="006405DA">
      <w:pPr>
        <w:ind w:firstLineChars="100" w:firstLine="210"/>
      </w:pPr>
    </w:p>
    <w:p w14:paraId="0F2329E0" w14:textId="0FA9B956" w:rsidR="00EA3C06" w:rsidRDefault="008B6ECB" w:rsidP="006405DA">
      <w:pPr>
        <w:ind w:firstLineChars="100" w:firstLine="210"/>
      </w:pPr>
      <w:r w:rsidRPr="008B6ECB">
        <w:rPr>
          <w:rFonts w:hint="eastAsia"/>
        </w:rPr>
        <w:t>この法律の導入に失敗した企業が支払った罰金は、障害者が専門技能を身につけたり、自由業を運営するために使われているが、持続可能な就労の場をつくるには不十分である。</w:t>
      </w:r>
      <w:r w:rsidR="00EA3C06">
        <w:rPr>
          <w:rFonts w:hint="eastAsia"/>
        </w:rPr>
        <w:t>公的機関は通常、この法律を</w:t>
      </w:r>
      <w:r w:rsidR="0030251D">
        <w:rPr>
          <w:rFonts w:hint="eastAsia"/>
        </w:rPr>
        <w:t>実行できていないが</w:t>
      </w:r>
      <w:r w:rsidR="00EA3C06">
        <w:rPr>
          <w:rFonts w:hint="eastAsia"/>
        </w:rPr>
        <w:t>、</w:t>
      </w:r>
      <w:r w:rsidR="0030251D">
        <w:rPr>
          <w:rFonts w:hint="eastAsia"/>
        </w:rPr>
        <w:t>「そのための予算はない」と言って、</w:t>
      </w:r>
      <w:r w:rsidR="00EA3C06">
        <w:rPr>
          <w:rFonts w:hint="eastAsia"/>
        </w:rPr>
        <w:t>障害者を雇用しない</w:t>
      </w:r>
      <w:r w:rsidR="00D346A0">
        <w:rPr>
          <w:rFonts w:hint="eastAsia"/>
        </w:rPr>
        <w:t>ことによる</w:t>
      </w:r>
      <w:r w:rsidR="00EA3C06">
        <w:rPr>
          <w:rFonts w:hint="eastAsia"/>
        </w:rPr>
        <w:t>罰金を払うことは</w:t>
      </w:r>
      <w:r w:rsidR="006405DA">
        <w:rPr>
          <w:rFonts w:hint="eastAsia"/>
        </w:rPr>
        <w:t>ない</w:t>
      </w:r>
      <w:r w:rsidR="00EA3C06">
        <w:rPr>
          <w:rFonts w:hint="eastAsia"/>
        </w:rPr>
        <w:t>。</w:t>
      </w:r>
    </w:p>
    <w:p w14:paraId="530A4187" w14:textId="77777777" w:rsidR="00EA3C06" w:rsidRDefault="00EA3C06" w:rsidP="00EA3C06"/>
    <w:p w14:paraId="4B80B900" w14:textId="7D37D109" w:rsidR="00676AAA" w:rsidRDefault="00D346A0" w:rsidP="006405DA">
      <w:pPr>
        <w:ind w:firstLineChars="100" w:firstLine="210"/>
      </w:pPr>
      <w:r>
        <w:rPr>
          <w:rFonts w:hint="eastAsia"/>
        </w:rPr>
        <w:t>また労働法には、</w:t>
      </w:r>
      <w:r w:rsidR="00676AAA">
        <w:rPr>
          <w:rFonts w:hint="eastAsia"/>
        </w:rPr>
        <w:t>障害者の</w:t>
      </w:r>
      <w:r>
        <w:rPr>
          <w:rFonts w:hint="eastAsia"/>
        </w:rPr>
        <w:t>ための</w:t>
      </w:r>
      <w:r w:rsidR="00676AAA">
        <w:rPr>
          <w:rFonts w:hint="eastAsia"/>
        </w:rPr>
        <w:t>基準に適合する職場を創出する</w:t>
      </w:r>
      <w:r w:rsidR="008B6ECB">
        <w:rPr>
          <w:rFonts w:hint="eastAsia"/>
        </w:rPr>
        <w:t>明確な</w:t>
      </w:r>
      <w:r w:rsidR="00676AAA">
        <w:rPr>
          <w:rFonts w:hint="eastAsia"/>
        </w:rPr>
        <w:t>規定があ</w:t>
      </w:r>
      <w:r w:rsidR="006405DA">
        <w:rPr>
          <w:rFonts w:hint="eastAsia"/>
        </w:rPr>
        <w:t>る</w:t>
      </w:r>
      <w:r w:rsidR="00676AAA">
        <w:rPr>
          <w:rFonts w:hint="eastAsia"/>
        </w:rPr>
        <w:t>が、そのような基準はまだ策定されておらず、障害者</w:t>
      </w:r>
      <w:r w:rsidR="006F07CB">
        <w:rPr>
          <w:rFonts w:hint="eastAsia"/>
        </w:rPr>
        <w:t>が参加している</w:t>
      </w:r>
      <w:r w:rsidR="00676AAA">
        <w:rPr>
          <w:rFonts w:hint="eastAsia"/>
        </w:rPr>
        <w:t>職場はほとんどなく、そのほとんどが</w:t>
      </w:r>
      <w:r w:rsidR="006F07CB">
        <w:rPr>
          <w:rFonts w:hint="eastAsia"/>
        </w:rPr>
        <w:t>移動</w:t>
      </w:r>
      <w:r w:rsidR="008B6ECB">
        <w:rPr>
          <w:rFonts w:hint="eastAsia"/>
        </w:rPr>
        <w:t>が困難な</w:t>
      </w:r>
      <w:r w:rsidR="006F07CB">
        <w:rPr>
          <w:rFonts w:hint="eastAsia"/>
        </w:rPr>
        <w:t>の障害者のためのものである。</w:t>
      </w:r>
    </w:p>
    <w:p w14:paraId="2446107D" w14:textId="77777777" w:rsidR="00A64E04" w:rsidRDefault="00A64E04" w:rsidP="006405DA">
      <w:pPr>
        <w:ind w:firstLineChars="100" w:firstLine="210"/>
      </w:pPr>
    </w:p>
    <w:p w14:paraId="2EF35CEF" w14:textId="77777777" w:rsidR="00676AAA" w:rsidRDefault="00676AAA" w:rsidP="006405DA">
      <w:pPr>
        <w:ind w:firstLineChars="100" w:firstLine="210"/>
      </w:pPr>
      <w:r>
        <w:rPr>
          <w:rFonts w:hint="eastAsia"/>
        </w:rPr>
        <w:t>雇用促進法などの規則では、障害者を雇用する企業や公的機関には</w:t>
      </w:r>
      <w:r w:rsidR="00A64E04">
        <w:rPr>
          <w:rFonts w:hint="eastAsia"/>
        </w:rPr>
        <w:t>インセンティブが与えられ</w:t>
      </w:r>
      <w:r>
        <w:rPr>
          <w:rFonts w:hint="eastAsia"/>
        </w:rPr>
        <w:t>、自らの事業を開始する</w:t>
      </w:r>
      <w:r w:rsidR="00A64E04">
        <w:rPr>
          <w:rFonts w:hint="eastAsia"/>
        </w:rPr>
        <w:t>障害者は</w:t>
      </w:r>
      <w:r>
        <w:rPr>
          <w:rFonts w:hint="eastAsia"/>
        </w:rPr>
        <w:t>個人的な財政支援を申請することができ</w:t>
      </w:r>
      <w:r w:rsidR="006405DA">
        <w:rPr>
          <w:rFonts w:hint="eastAsia"/>
        </w:rPr>
        <w:t>る</w:t>
      </w:r>
      <w:r>
        <w:rPr>
          <w:rFonts w:hint="eastAsia"/>
        </w:rPr>
        <w:t>。</w:t>
      </w:r>
    </w:p>
    <w:p w14:paraId="49410847" w14:textId="77777777" w:rsidR="006405DA" w:rsidRPr="006405DA" w:rsidRDefault="006405DA" w:rsidP="006405DA">
      <w:pPr>
        <w:ind w:firstLineChars="100" w:firstLine="210"/>
      </w:pPr>
    </w:p>
    <w:p w14:paraId="5EE76242" w14:textId="77777777" w:rsidR="00676AAA" w:rsidRDefault="00676AAA" w:rsidP="006405DA">
      <w:pPr>
        <w:ind w:firstLineChars="100" w:firstLine="210"/>
      </w:pPr>
      <w:r>
        <w:rPr>
          <w:rFonts w:hint="eastAsia"/>
        </w:rPr>
        <w:t>これらの</w:t>
      </w:r>
      <w:r w:rsidR="007E0FB0">
        <w:rPr>
          <w:rFonts w:hint="eastAsia"/>
        </w:rPr>
        <w:t>すべての法制度</w:t>
      </w:r>
      <w:r>
        <w:rPr>
          <w:rFonts w:hint="eastAsia"/>
        </w:rPr>
        <w:t>は、障害者のための持続可能な職場を提供するには十分では</w:t>
      </w:r>
      <w:r w:rsidR="006405DA">
        <w:rPr>
          <w:rFonts w:hint="eastAsia"/>
        </w:rPr>
        <w:t>ない</w:t>
      </w:r>
      <w:r>
        <w:rPr>
          <w:rFonts w:hint="eastAsia"/>
        </w:rPr>
        <w:t>。</w:t>
      </w:r>
    </w:p>
    <w:p w14:paraId="6DB16F57" w14:textId="77777777" w:rsidR="00676AAA" w:rsidRDefault="00676AAA" w:rsidP="00676AAA"/>
    <w:p w14:paraId="4B0955FD" w14:textId="77777777" w:rsidR="00921C21" w:rsidRPr="00DB05A6" w:rsidRDefault="00921C21" w:rsidP="00921C21">
      <w:pPr>
        <w:rPr>
          <w:rFonts w:asciiTheme="majorEastAsia" w:eastAsiaTheme="majorEastAsia" w:hAnsiTheme="majorEastAsia"/>
          <w:b/>
        </w:rPr>
      </w:pPr>
      <w:r>
        <w:rPr>
          <w:rFonts w:asciiTheme="majorEastAsia" w:eastAsiaTheme="majorEastAsia" w:hAnsiTheme="majorEastAsia" w:hint="eastAsia"/>
          <w:b/>
        </w:rPr>
        <w:t>事前質問事項</w:t>
      </w:r>
      <w:r w:rsidRPr="00DB05A6">
        <w:rPr>
          <w:rFonts w:asciiTheme="majorEastAsia" w:eastAsiaTheme="majorEastAsia" w:hAnsiTheme="majorEastAsia" w:hint="eastAsia"/>
          <w:b/>
        </w:rPr>
        <w:t>のための推奨される質問：</w:t>
      </w:r>
    </w:p>
    <w:p w14:paraId="4034AEA4" w14:textId="77777777" w:rsidR="00676AAA" w:rsidRPr="00921C21" w:rsidRDefault="00676AAA" w:rsidP="00676AAA"/>
    <w:p w14:paraId="401C9A5A" w14:textId="7A80F96F" w:rsidR="00676AAA" w:rsidRDefault="006405DA" w:rsidP="00676AAA">
      <w:r>
        <w:rPr>
          <w:rFonts w:hint="eastAsia"/>
        </w:rPr>
        <w:t>-</w:t>
      </w:r>
      <w:r>
        <w:rPr>
          <w:rFonts w:hint="eastAsia"/>
        </w:rPr>
        <w:t xml:space="preserve">　</w:t>
      </w:r>
      <w:r w:rsidR="008B6ECB" w:rsidRPr="008B6ECB">
        <w:rPr>
          <w:rFonts w:hint="eastAsia"/>
        </w:rPr>
        <w:t>労働法第</w:t>
      </w:r>
      <w:r w:rsidR="008B6ECB" w:rsidRPr="008B6ECB">
        <w:rPr>
          <w:rFonts w:hint="eastAsia"/>
        </w:rPr>
        <w:t>111</w:t>
      </w:r>
      <w:r w:rsidR="008B6ECB" w:rsidRPr="008B6ECB">
        <w:rPr>
          <w:rFonts w:hint="eastAsia"/>
        </w:rPr>
        <w:t>条によれば、「</w:t>
      </w:r>
      <w:r w:rsidR="008B6ECB" w:rsidRPr="008B6ECB">
        <w:rPr>
          <w:rFonts w:hint="eastAsia"/>
        </w:rPr>
        <w:t>25</w:t>
      </w:r>
      <w:r w:rsidR="008B6ECB" w:rsidRPr="008B6ECB">
        <w:rPr>
          <w:rFonts w:hint="eastAsia"/>
        </w:rPr>
        <w:t>人以上の従業員を有する企業は、全従業員の</w:t>
      </w:r>
      <w:r w:rsidR="008B6ECB" w:rsidRPr="008B6ECB">
        <w:rPr>
          <w:rFonts w:hint="eastAsia"/>
        </w:rPr>
        <w:t>4</w:t>
      </w:r>
      <w:r w:rsidR="008B6ECB" w:rsidRPr="008B6ECB">
        <w:rPr>
          <w:rFonts w:hint="eastAsia"/>
        </w:rPr>
        <w:t>％の障害のある人を雇用することを義務付けられている。公的機関にこの条項を適用し、雇用率違反に対する制裁措置を実施するために、政府はどのような措置をとっていますか</w:t>
      </w:r>
      <w:r w:rsidR="00D85DF3">
        <w:rPr>
          <w:rFonts w:hint="eastAsia"/>
        </w:rPr>
        <w:t>。</w:t>
      </w:r>
    </w:p>
    <w:p w14:paraId="245A4132" w14:textId="77777777" w:rsidR="006405DA" w:rsidRDefault="006405DA" w:rsidP="00676AAA"/>
    <w:p w14:paraId="3583CE1E" w14:textId="77777777" w:rsidR="00676AAA" w:rsidRDefault="006405DA" w:rsidP="00676AAA">
      <w:r>
        <w:rPr>
          <w:rFonts w:hint="eastAsia"/>
        </w:rPr>
        <w:t>-</w:t>
      </w:r>
      <w:r>
        <w:rPr>
          <w:rFonts w:hint="eastAsia"/>
        </w:rPr>
        <w:t xml:space="preserve">　</w:t>
      </w:r>
      <w:r w:rsidR="00D85DF3">
        <w:rPr>
          <w:rFonts w:hint="eastAsia"/>
        </w:rPr>
        <w:t>職場における</w:t>
      </w:r>
      <w:r w:rsidR="00676AAA">
        <w:rPr>
          <w:rFonts w:hint="eastAsia"/>
        </w:rPr>
        <w:t>アクセシビリティと合理的</w:t>
      </w:r>
      <w:r w:rsidR="00D85DF3">
        <w:rPr>
          <w:rFonts w:hint="eastAsia"/>
        </w:rPr>
        <w:t>配慮</w:t>
      </w:r>
      <w:r w:rsidR="00676AAA">
        <w:rPr>
          <w:rFonts w:hint="eastAsia"/>
        </w:rPr>
        <w:t>の提供という点で、どのような措置が取られてい</w:t>
      </w:r>
      <w:r w:rsidR="00D85DF3">
        <w:rPr>
          <w:rFonts w:hint="eastAsia"/>
        </w:rPr>
        <w:t>ます</w:t>
      </w:r>
      <w:r w:rsidR="00676AAA">
        <w:rPr>
          <w:rFonts w:hint="eastAsia"/>
        </w:rPr>
        <w:t>か？</w:t>
      </w:r>
    </w:p>
    <w:p w14:paraId="1C871C28" w14:textId="77777777" w:rsidR="006405DA" w:rsidRDefault="006405DA" w:rsidP="00676AAA"/>
    <w:p w14:paraId="064FFA69" w14:textId="06B9B8FB" w:rsidR="00676AAA" w:rsidRDefault="00676AAA" w:rsidP="00676AAA">
      <w:r>
        <w:rPr>
          <w:rFonts w:hint="eastAsia"/>
        </w:rPr>
        <w:t>-</w:t>
      </w:r>
      <w:r w:rsidR="006405DA">
        <w:rPr>
          <w:rFonts w:hint="eastAsia"/>
        </w:rPr>
        <w:t xml:space="preserve">　</w:t>
      </w:r>
      <w:r w:rsidR="008B6ECB" w:rsidRPr="008B6ECB">
        <w:rPr>
          <w:rFonts w:hint="eastAsia"/>
        </w:rPr>
        <w:t>障害者が雇用市場に向けて準備するためのリハビリテーション、就職指導、職業訓練を行う教育および訓練機関に対して、持続可能的に活動するためにどのような支援が提供されていますか</w:t>
      </w:r>
      <w:r>
        <w:rPr>
          <w:rFonts w:hint="eastAsia"/>
        </w:rPr>
        <w:t>？</w:t>
      </w:r>
    </w:p>
    <w:p w14:paraId="45463362" w14:textId="77777777" w:rsidR="006405DA" w:rsidRDefault="006405DA" w:rsidP="00676AAA"/>
    <w:p w14:paraId="312E1B02" w14:textId="77777777" w:rsidR="00676AAA" w:rsidRDefault="00676AAA" w:rsidP="00676AAA">
      <w:r>
        <w:rPr>
          <w:rFonts w:hint="eastAsia"/>
        </w:rPr>
        <w:t>-</w:t>
      </w:r>
      <w:r w:rsidR="006405DA">
        <w:rPr>
          <w:rFonts w:hint="eastAsia"/>
        </w:rPr>
        <w:t xml:space="preserve">　</w:t>
      </w:r>
      <w:r>
        <w:rPr>
          <w:rFonts w:hint="eastAsia"/>
        </w:rPr>
        <w:t>障害者</w:t>
      </w:r>
      <w:r w:rsidR="00077577">
        <w:rPr>
          <w:rFonts w:hint="eastAsia"/>
        </w:rPr>
        <w:t>を</w:t>
      </w:r>
      <w:r>
        <w:rPr>
          <w:rFonts w:hint="eastAsia"/>
        </w:rPr>
        <w:t>雇用</w:t>
      </w:r>
      <w:r w:rsidR="00077577">
        <w:rPr>
          <w:rFonts w:hint="eastAsia"/>
        </w:rPr>
        <w:t>する</w:t>
      </w:r>
      <w:r>
        <w:rPr>
          <w:rFonts w:hint="eastAsia"/>
        </w:rPr>
        <w:t>組織にインセンティブを与える</w:t>
      </w:r>
      <w:r w:rsidR="00077577">
        <w:rPr>
          <w:rFonts w:hint="eastAsia"/>
        </w:rPr>
        <w:t>施策として、</w:t>
      </w:r>
      <w:r>
        <w:rPr>
          <w:rFonts w:hint="eastAsia"/>
        </w:rPr>
        <w:t>どのような措置が講じられてい</w:t>
      </w:r>
      <w:r w:rsidR="00EE180B">
        <w:rPr>
          <w:rFonts w:hint="eastAsia"/>
        </w:rPr>
        <w:t>ます</w:t>
      </w:r>
      <w:r>
        <w:rPr>
          <w:rFonts w:hint="eastAsia"/>
        </w:rPr>
        <w:t>か？障害者のため</w:t>
      </w:r>
      <w:r w:rsidR="00077577">
        <w:rPr>
          <w:rFonts w:hint="eastAsia"/>
        </w:rPr>
        <w:t>の</w:t>
      </w:r>
      <w:r>
        <w:rPr>
          <w:rFonts w:hint="eastAsia"/>
        </w:rPr>
        <w:t>持続可能な職場を維持するために、どのような活動が開発され実施されてい</w:t>
      </w:r>
      <w:r w:rsidR="00EE180B">
        <w:rPr>
          <w:rFonts w:hint="eastAsia"/>
        </w:rPr>
        <w:t>ます</w:t>
      </w:r>
      <w:r>
        <w:rPr>
          <w:rFonts w:hint="eastAsia"/>
        </w:rPr>
        <w:t>か？</w:t>
      </w:r>
    </w:p>
    <w:p w14:paraId="50CEDE7D" w14:textId="77777777" w:rsidR="006405DA" w:rsidRDefault="006405DA" w:rsidP="00676AAA"/>
    <w:p w14:paraId="2B3A352E" w14:textId="1FB1DBAF" w:rsidR="00676AAA" w:rsidRDefault="006405DA" w:rsidP="00676AAA">
      <w:r>
        <w:rPr>
          <w:rFonts w:hint="eastAsia"/>
        </w:rPr>
        <w:t>-</w:t>
      </w:r>
      <w:r>
        <w:rPr>
          <w:rFonts w:hint="eastAsia"/>
        </w:rPr>
        <w:t xml:space="preserve">　</w:t>
      </w:r>
      <w:r w:rsidR="00676AAA">
        <w:rPr>
          <w:rFonts w:hint="eastAsia"/>
        </w:rPr>
        <w:t>雇用を増やすための</w:t>
      </w:r>
      <w:r w:rsidR="00731651">
        <w:rPr>
          <w:rFonts w:hint="eastAsia"/>
        </w:rPr>
        <w:t>特別な</w:t>
      </w:r>
      <w:r w:rsidR="00676AAA">
        <w:rPr>
          <w:rFonts w:hint="eastAsia"/>
        </w:rPr>
        <w:t>ニーズ</w:t>
      </w:r>
      <w:r w:rsidR="00731651">
        <w:rPr>
          <w:rFonts w:hint="eastAsia"/>
        </w:rPr>
        <w:t>のある</w:t>
      </w:r>
      <w:r w:rsidR="00676AAA">
        <w:rPr>
          <w:rFonts w:hint="eastAsia"/>
        </w:rPr>
        <w:t>障害者グループ</w:t>
      </w:r>
      <w:r w:rsidR="00731651">
        <w:rPr>
          <w:rFonts w:hint="eastAsia"/>
        </w:rPr>
        <w:t>に対応する、</w:t>
      </w:r>
      <w:r w:rsidR="00676AAA">
        <w:rPr>
          <w:rFonts w:hint="eastAsia"/>
        </w:rPr>
        <w:t>最低賃金</w:t>
      </w:r>
      <w:r w:rsidR="00B25059">
        <w:rPr>
          <w:rFonts w:hint="eastAsia"/>
        </w:rPr>
        <w:t>、</w:t>
      </w:r>
      <w:r w:rsidR="00C60CC9">
        <w:rPr>
          <w:rFonts w:hint="eastAsia"/>
        </w:rPr>
        <w:t>供給</w:t>
      </w:r>
      <w:r w:rsidR="00B25059">
        <w:rPr>
          <w:rFonts w:hint="eastAsia"/>
        </w:rPr>
        <w:t>可能性</w:t>
      </w:r>
      <w:r w:rsidR="00676AAA">
        <w:rPr>
          <w:rFonts w:hint="eastAsia"/>
        </w:rPr>
        <w:t>、法定</w:t>
      </w:r>
      <w:r w:rsidR="00FF2942">
        <w:rPr>
          <w:rFonts w:hint="eastAsia"/>
        </w:rPr>
        <w:t>労働</w:t>
      </w:r>
      <w:r w:rsidR="00676AAA">
        <w:rPr>
          <w:rFonts w:hint="eastAsia"/>
        </w:rPr>
        <w:t>時間など</w:t>
      </w:r>
      <w:r w:rsidR="00B25059">
        <w:rPr>
          <w:rFonts w:hint="eastAsia"/>
        </w:rPr>
        <w:t>の</w:t>
      </w:r>
      <w:r w:rsidR="00676AAA">
        <w:rPr>
          <w:rFonts w:hint="eastAsia"/>
        </w:rPr>
        <w:t>法的労働基準を備えた</w:t>
      </w:r>
      <w:r w:rsidR="00B25059">
        <w:rPr>
          <w:rFonts w:hint="eastAsia"/>
        </w:rPr>
        <w:t>雇用の場を</w:t>
      </w:r>
      <w:r w:rsidR="00676AAA">
        <w:rPr>
          <w:rFonts w:hint="eastAsia"/>
        </w:rPr>
        <w:t>生み出すために</w:t>
      </w:r>
      <w:r w:rsidR="00B25059">
        <w:rPr>
          <w:rFonts w:hint="eastAsia"/>
        </w:rPr>
        <w:t>、どのような活動がなされていますか。</w:t>
      </w:r>
    </w:p>
    <w:p w14:paraId="73170265" w14:textId="77777777" w:rsidR="006405DA" w:rsidRDefault="006405DA" w:rsidP="00676AAA"/>
    <w:p w14:paraId="54C3D0FB" w14:textId="77777777" w:rsidR="00676AAA" w:rsidRDefault="00676AAA" w:rsidP="00676AAA">
      <w:r>
        <w:rPr>
          <w:rFonts w:hint="eastAsia"/>
        </w:rPr>
        <w:t>-</w:t>
      </w:r>
      <w:r w:rsidR="006405DA">
        <w:rPr>
          <w:rFonts w:hint="eastAsia"/>
        </w:rPr>
        <w:t xml:space="preserve">　</w:t>
      </w:r>
      <w:r>
        <w:rPr>
          <w:rFonts w:hint="eastAsia"/>
        </w:rPr>
        <w:t>労働基準の適用除外</w:t>
      </w:r>
      <w:r w:rsidR="004F1884">
        <w:rPr>
          <w:rFonts w:hint="eastAsia"/>
        </w:rPr>
        <w:t>とされ、不十分な保護および搾取を生み出している、</w:t>
      </w:r>
      <w:r>
        <w:rPr>
          <w:rFonts w:hint="eastAsia"/>
        </w:rPr>
        <w:t>障害者対象</w:t>
      </w:r>
      <w:r w:rsidR="004F1884">
        <w:rPr>
          <w:rFonts w:hint="eastAsia"/>
        </w:rPr>
        <w:t>の</w:t>
      </w:r>
      <w:r>
        <w:rPr>
          <w:rFonts w:hint="eastAsia"/>
        </w:rPr>
        <w:t>保護</w:t>
      </w:r>
      <w:r w:rsidR="00B641F0">
        <w:rPr>
          <w:rFonts w:hint="eastAsia"/>
        </w:rPr>
        <w:t>・</w:t>
      </w:r>
      <w:r>
        <w:rPr>
          <w:rFonts w:hint="eastAsia"/>
        </w:rPr>
        <w:t>分離雇用の</w:t>
      </w:r>
      <w:r w:rsidR="00B641F0">
        <w:rPr>
          <w:rFonts w:hint="eastAsia"/>
        </w:rPr>
        <w:t>慣行をなくすために</w:t>
      </w:r>
      <w:r>
        <w:rPr>
          <w:rFonts w:hint="eastAsia"/>
        </w:rPr>
        <w:t>、どのような措置が講じられてい</w:t>
      </w:r>
      <w:r w:rsidR="00B25059">
        <w:rPr>
          <w:rFonts w:hint="eastAsia"/>
        </w:rPr>
        <w:t>ます</w:t>
      </w:r>
      <w:r>
        <w:rPr>
          <w:rFonts w:hint="eastAsia"/>
        </w:rPr>
        <w:t>か。この状況を変えるためにどのような措置が講じられていますか？</w:t>
      </w:r>
    </w:p>
    <w:p w14:paraId="7735036C" w14:textId="77777777" w:rsidR="006405DA" w:rsidRDefault="006405DA" w:rsidP="00676AAA"/>
    <w:p w14:paraId="47D1490F" w14:textId="77777777" w:rsidR="00676AAA" w:rsidRDefault="00676AAA" w:rsidP="00676AAA">
      <w:r>
        <w:rPr>
          <w:rFonts w:hint="eastAsia"/>
        </w:rPr>
        <w:t>-</w:t>
      </w:r>
      <w:r w:rsidR="006405DA">
        <w:rPr>
          <w:rFonts w:hint="eastAsia"/>
        </w:rPr>
        <w:t xml:space="preserve">　</w:t>
      </w:r>
      <w:r w:rsidR="00B641F0">
        <w:rPr>
          <w:rFonts w:hint="eastAsia"/>
        </w:rPr>
        <w:t>障害者に適した既存の職場を保護するため</w:t>
      </w:r>
      <w:r w:rsidR="001045D0">
        <w:rPr>
          <w:rFonts w:hint="eastAsia"/>
        </w:rPr>
        <w:t>の</w:t>
      </w:r>
      <w:r>
        <w:rPr>
          <w:rFonts w:hint="eastAsia"/>
        </w:rPr>
        <w:t>税制やその他の奨励策</w:t>
      </w:r>
      <w:r w:rsidR="001045D0">
        <w:rPr>
          <w:rFonts w:hint="eastAsia"/>
        </w:rPr>
        <w:t>など、持続可能なインクルーシブ雇用の確保に向けて</w:t>
      </w:r>
      <w:r>
        <w:rPr>
          <w:rFonts w:hint="eastAsia"/>
        </w:rPr>
        <w:t>政府が取っている措置は何</w:t>
      </w:r>
      <w:r w:rsidR="001045D0">
        <w:rPr>
          <w:rFonts w:hint="eastAsia"/>
        </w:rPr>
        <w:t>ですか</w:t>
      </w:r>
      <w:r>
        <w:rPr>
          <w:rFonts w:hint="eastAsia"/>
        </w:rPr>
        <w:t>？</w:t>
      </w:r>
    </w:p>
    <w:p w14:paraId="42ECA3FC" w14:textId="77777777" w:rsidR="00676AAA" w:rsidRDefault="00676AAA" w:rsidP="00676AAA"/>
    <w:p w14:paraId="0B5BC4BB" w14:textId="77777777" w:rsidR="00726909" w:rsidRPr="001C5DAB" w:rsidRDefault="00726909" w:rsidP="00726909">
      <w:pPr>
        <w:rPr>
          <w:rFonts w:asciiTheme="majorEastAsia" w:eastAsiaTheme="majorEastAsia" w:hAnsiTheme="majorEastAsia"/>
          <w:b/>
          <w:sz w:val="24"/>
          <w:szCs w:val="24"/>
        </w:rPr>
      </w:pPr>
      <w:r w:rsidRPr="001C5DAB">
        <w:rPr>
          <w:rFonts w:asciiTheme="majorEastAsia" w:eastAsiaTheme="majorEastAsia" w:hAnsiTheme="majorEastAsia" w:hint="eastAsia"/>
          <w:b/>
          <w:sz w:val="24"/>
          <w:szCs w:val="24"/>
        </w:rPr>
        <w:t>第28条　相当な生活水準及び社会的な保障</w:t>
      </w:r>
    </w:p>
    <w:p w14:paraId="5A96E6AA" w14:textId="77777777" w:rsidR="00676AAA" w:rsidRPr="00726909" w:rsidRDefault="00676AAA" w:rsidP="00676AAA"/>
    <w:p w14:paraId="6A1BF274" w14:textId="77777777" w:rsidR="00EA3C06" w:rsidRDefault="00676AAA" w:rsidP="001045D0">
      <w:pPr>
        <w:ind w:firstLineChars="100" w:firstLine="210"/>
      </w:pPr>
      <w:r>
        <w:rPr>
          <w:rFonts w:hint="eastAsia"/>
        </w:rPr>
        <w:t>障害者社会</w:t>
      </w:r>
      <w:r w:rsidR="002115D4">
        <w:rPr>
          <w:rFonts w:hint="eastAsia"/>
        </w:rPr>
        <w:t>保護</w:t>
      </w:r>
      <w:r>
        <w:rPr>
          <w:rFonts w:hint="eastAsia"/>
        </w:rPr>
        <w:t>法、社会</w:t>
      </w:r>
      <w:r w:rsidR="00CD13BA">
        <w:rPr>
          <w:rFonts w:hint="eastAsia"/>
        </w:rPr>
        <w:t>保険</w:t>
      </w:r>
      <w:r>
        <w:rPr>
          <w:rFonts w:hint="eastAsia"/>
        </w:rPr>
        <w:t>法</w:t>
      </w:r>
      <w:r w:rsidR="00CD13BA">
        <w:rPr>
          <w:rFonts w:hint="eastAsia"/>
        </w:rPr>
        <w:t>および</w:t>
      </w:r>
      <w:r>
        <w:rPr>
          <w:rFonts w:hint="eastAsia"/>
        </w:rPr>
        <w:t>社会福祉法に基づき、</w:t>
      </w:r>
      <w:r w:rsidR="00CD13BA">
        <w:rPr>
          <w:rFonts w:hint="eastAsia"/>
        </w:rPr>
        <w:t>雇用過程で</w:t>
      </w:r>
      <w:r>
        <w:rPr>
          <w:rFonts w:hint="eastAsia"/>
        </w:rPr>
        <w:t>障害者となった者は</w:t>
      </w:r>
      <w:r w:rsidR="00CD13BA">
        <w:rPr>
          <w:rFonts w:hint="eastAsia"/>
        </w:rPr>
        <w:t>、社会保険基金から</w:t>
      </w:r>
      <w:r>
        <w:rPr>
          <w:rFonts w:hint="eastAsia"/>
        </w:rPr>
        <w:t>年金、福祉</w:t>
      </w:r>
      <w:r w:rsidR="00CD13BA">
        <w:rPr>
          <w:rFonts w:hint="eastAsia"/>
        </w:rPr>
        <w:t>および</w:t>
      </w:r>
      <w:r>
        <w:rPr>
          <w:rFonts w:hint="eastAsia"/>
        </w:rPr>
        <w:t>補償を受ける</w:t>
      </w:r>
      <w:r w:rsidR="00CD13BA">
        <w:rPr>
          <w:rFonts w:hint="eastAsia"/>
        </w:rPr>
        <w:t>。</w:t>
      </w:r>
      <w:r>
        <w:rPr>
          <w:rFonts w:hint="eastAsia"/>
        </w:rPr>
        <w:t>社会</w:t>
      </w:r>
      <w:r w:rsidR="00CD13BA">
        <w:rPr>
          <w:rFonts w:hint="eastAsia"/>
        </w:rPr>
        <w:t>保険</w:t>
      </w:r>
      <w:r>
        <w:rPr>
          <w:rFonts w:hint="eastAsia"/>
        </w:rPr>
        <w:t>基金から年金や福祉を受ける権利を持たない人は、社会福祉基金からこれらを得る。モンゴルの最低賃金は</w:t>
      </w:r>
      <w:r w:rsidR="00C72519">
        <w:rPr>
          <w:rFonts w:hint="eastAsia"/>
        </w:rPr>
        <w:t>192,</w:t>
      </w:r>
      <w:r>
        <w:rPr>
          <w:rFonts w:hint="eastAsia"/>
        </w:rPr>
        <w:t>000 MNT</w:t>
      </w:r>
      <w:r>
        <w:rPr>
          <w:rFonts w:hint="eastAsia"/>
        </w:rPr>
        <w:t>（</w:t>
      </w:r>
      <w:r w:rsidR="00853829">
        <w:rPr>
          <w:rFonts w:hint="eastAsia"/>
        </w:rPr>
        <w:t>約</w:t>
      </w:r>
      <w:r>
        <w:rPr>
          <w:rFonts w:hint="eastAsia"/>
        </w:rPr>
        <w:t>104</w:t>
      </w:r>
      <w:r w:rsidR="00C72519" w:rsidRPr="00C72519">
        <w:rPr>
          <w:rFonts w:hint="eastAsia"/>
        </w:rPr>
        <w:t xml:space="preserve"> </w:t>
      </w:r>
      <w:r w:rsidR="00C72519">
        <w:rPr>
          <w:rFonts w:hint="eastAsia"/>
        </w:rPr>
        <w:t>USD</w:t>
      </w:r>
      <w:r>
        <w:rPr>
          <w:rFonts w:hint="eastAsia"/>
        </w:rPr>
        <w:t>）</w:t>
      </w:r>
      <w:r>
        <w:rPr>
          <w:rFonts w:hint="eastAsia"/>
        </w:rPr>
        <w:t>/</w:t>
      </w:r>
      <w:r>
        <w:rPr>
          <w:rFonts w:hint="eastAsia"/>
        </w:rPr>
        <w:t>月に設定されてい</w:t>
      </w:r>
      <w:r w:rsidR="002115D4">
        <w:rPr>
          <w:rFonts w:hint="eastAsia"/>
        </w:rPr>
        <w:t>る</w:t>
      </w:r>
      <w:r>
        <w:rPr>
          <w:rFonts w:hint="eastAsia"/>
        </w:rPr>
        <w:t>。社会保険年金は社会保険加入者が働いた年数に依存し、最大月額</w:t>
      </w:r>
      <w:r>
        <w:rPr>
          <w:rFonts w:hint="eastAsia"/>
        </w:rPr>
        <w:t>207</w:t>
      </w:r>
      <w:r w:rsidR="00C72519">
        <w:rPr>
          <w:rFonts w:hint="eastAsia"/>
        </w:rPr>
        <w:t>,</w:t>
      </w:r>
      <w:r>
        <w:rPr>
          <w:rFonts w:hint="eastAsia"/>
        </w:rPr>
        <w:t>000 MNT</w:t>
      </w:r>
      <w:r>
        <w:rPr>
          <w:rFonts w:hint="eastAsia"/>
        </w:rPr>
        <w:t>（</w:t>
      </w:r>
      <w:r>
        <w:rPr>
          <w:rFonts w:hint="eastAsia"/>
        </w:rPr>
        <w:t>112</w:t>
      </w:r>
      <w:r w:rsidR="00C72519" w:rsidRPr="00C72519">
        <w:rPr>
          <w:rFonts w:hint="eastAsia"/>
        </w:rPr>
        <w:t xml:space="preserve"> </w:t>
      </w:r>
      <w:r w:rsidR="00C72519">
        <w:rPr>
          <w:rFonts w:hint="eastAsia"/>
        </w:rPr>
        <w:t>USD</w:t>
      </w:r>
      <w:r>
        <w:rPr>
          <w:rFonts w:hint="eastAsia"/>
        </w:rPr>
        <w:t>）まで支払われ</w:t>
      </w:r>
      <w:r w:rsidR="002115D4">
        <w:rPr>
          <w:rFonts w:hint="eastAsia"/>
        </w:rPr>
        <w:t>る</w:t>
      </w:r>
      <w:r>
        <w:rPr>
          <w:rFonts w:hint="eastAsia"/>
        </w:rPr>
        <w:t>。</w:t>
      </w:r>
      <w:r w:rsidR="007C69E1">
        <w:rPr>
          <w:rFonts w:hint="eastAsia"/>
        </w:rPr>
        <w:t>無職の人は</w:t>
      </w:r>
      <w:r>
        <w:rPr>
          <w:rFonts w:hint="eastAsia"/>
        </w:rPr>
        <w:t>福祉基金から月給</w:t>
      </w:r>
      <w:r>
        <w:rPr>
          <w:rFonts w:hint="eastAsia"/>
        </w:rPr>
        <w:t>105</w:t>
      </w:r>
      <w:r w:rsidR="00C72519">
        <w:rPr>
          <w:rFonts w:hint="eastAsia"/>
        </w:rPr>
        <w:t>,</w:t>
      </w:r>
      <w:r>
        <w:rPr>
          <w:rFonts w:hint="eastAsia"/>
        </w:rPr>
        <w:t>000 MNT</w:t>
      </w:r>
      <w:r>
        <w:rPr>
          <w:rFonts w:hint="eastAsia"/>
        </w:rPr>
        <w:t>（</w:t>
      </w:r>
      <w:r>
        <w:rPr>
          <w:rFonts w:hint="eastAsia"/>
        </w:rPr>
        <w:t>62</w:t>
      </w:r>
      <w:r w:rsidR="00C72519" w:rsidRPr="00C72519">
        <w:rPr>
          <w:rFonts w:hint="eastAsia"/>
        </w:rPr>
        <w:t xml:space="preserve"> </w:t>
      </w:r>
      <w:r w:rsidR="00C72519">
        <w:rPr>
          <w:rFonts w:hint="eastAsia"/>
        </w:rPr>
        <w:t>USD</w:t>
      </w:r>
      <w:r>
        <w:rPr>
          <w:rFonts w:hint="eastAsia"/>
        </w:rPr>
        <w:t>）を受け取り、障害児の介護者は、介護義務のために就労できない場合、月額</w:t>
      </w:r>
      <w:r w:rsidR="00C72519">
        <w:rPr>
          <w:rFonts w:hint="eastAsia"/>
        </w:rPr>
        <w:t>115,</w:t>
      </w:r>
      <w:r>
        <w:rPr>
          <w:rFonts w:hint="eastAsia"/>
        </w:rPr>
        <w:t>000 MNT</w:t>
      </w:r>
      <w:r>
        <w:rPr>
          <w:rFonts w:hint="eastAsia"/>
        </w:rPr>
        <w:t>（</w:t>
      </w:r>
      <w:r>
        <w:rPr>
          <w:rFonts w:hint="eastAsia"/>
        </w:rPr>
        <w:t>62 USD</w:t>
      </w:r>
      <w:r>
        <w:rPr>
          <w:rFonts w:hint="eastAsia"/>
        </w:rPr>
        <w:t>）を受け取る。</w:t>
      </w:r>
    </w:p>
    <w:p w14:paraId="4D313F28" w14:textId="77777777" w:rsidR="00676AAA" w:rsidRDefault="00676AAA" w:rsidP="00676AAA"/>
    <w:p w14:paraId="7550B466" w14:textId="77777777" w:rsidR="00676AAA" w:rsidRDefault="00676AAA" w:rsidP="001045D0">
      <w:pPr>
        <w:ind w:firstLineChars="100" w:firstLine="210"/>
      </w:pPr>
      <w:r>
        <w:rPr>
          <w:rFonts w:hint="eastAsia"/>
        </w:rPr>
        <w:t>これらの</w:t>
      </w:r>
      <w:r w:rsidR="00D118A4">
        <w:rPr>
          <w:rFonts w:hint="eastAsia"/>
        </w:rPr>
        <w:t>基金</w:t>
      </w:r>
      <w:r>
        <w:rPr>
          <w:rFonts w:hint="eastAsia"/>
        </w:rPr>
        <w:t>からの年金は、既に</w:t>
      </w:r>
      <w:r>
        <w:rPr>
          <w:rFonts w:hint="eastAsia"/>
        </w:rPr>
        <w:t>14.5</w:t>
      </w:r>
      <w:r>
        <w:rPr>
          <w:rFonts w:hint="eastAsia"/>
        </w:rPr>
        <w:t>％に達しているインフレ率のために障害者のニーズを満たすのに十分では</w:t>
      </w:r>
      <w:r w:rsidR="002115D4">
        <w:rPr>
          <w:rFonts w:hint="eastAsia"/>
        </w:rPr>
        <w:t>ない</w:t>
      </w:r>
      <w:r>
        <w:rPr>
          <w:rFonts w:hint="eastAsia"/>
        </w:rPr>
        <w:t>。</w:t>
      </w:r>
    </w:p>
    <w:p w14:paraId="3425A936" w14:textId="77777777" w:rsidR="001045D0" w:rsidRDefault="001045D0" w:rsidP="00676AAA"/>
    <w:p w14:paraId="23D955B5" w14:textId="054580ED" w:rsidR="00676AAA" w:rsidRDefault="00D118A4" w:rsidP="001045D0">
      <w:pPr>
        <w:ind w:firstLineChars="100" w:firstLine="210"/>
      </w:pPr>
      <w:r>
        <w:rPr>
          <w:rFonts w:hint="eastAsia"/>
        </w:rPr>
        <w:t>また</w:t>
      </w:r>
      <w:r w:rsidR="00676AAA">
        <w:rPr>
          <w:rFonts w:hint="eastAsia"/>
        </w:rPr>
        <w:t>障害者は、</w:t>
      </w:r>
      <w:r>
        <w:rPr>
          <w:rFonts w:hint="eastAsia"/>
        </w:rPr>
        <w:t>ニーズや要求を満たすサービスを受けることができない。関連する法律</w:t>
      </w:r>
      <w:r w:rsidR="00A578B2">
        <w:rPr>
          <w:rFonts w:hint="eastAsia"/>
        </w:rPr>
        <w:t>を実施するための規則が</w:t>
      </w:r>
      <w:r w:rsidR="00676AAA">
        <w:rPr>
          <w:rFonts w:hint="eastAsia"/>
        </w:rPr>
        <w:t>法律</w:t>
      </w:r>
      <w:r w:rsidR="00A578B2">
        <w:rPr>
          <w:rFonts w:hint="eastAsia"/>
        </w:rPr>
        <w:t>に沿ったものになっていないこと、</w:t>
      </w:r>
      <w:r w:rsidR="00676AAA">
        <w:rPr>
          <w:rFonts w:hint="eastAsia"/>
        </w:rPr>
        <w:t>法律に</w:t>
      </w:r>
      <w:r w:rsidR="00A578B2">
        <w:rPr>
          <w:rFonts w:hint="eastAsia"/>
        </w:rPr>
        <w:t>反映されている概念が変換され、</w:t>
      </w:r>
      <w:r w:rsidR="001437A0">
        <w:rPr>
          <w:rFonts w:hint="eastAsia"/>
        </w:rPr>
        <w:t>必要な基準が法律に沿って</w:t>
      </w:r>
      <w:r w:rsidR="00676AAA">
        <w:rPr>
          <w:rFonts w:hint="eastAsia"/>
        </w:rPr>
        <w:t>策定されていない</w:t>
      </w:r>
      <w:r w:rsidR="001437A0">
        <w:rPr>
          <w:rFonts w:hint="eastAsia"/>
        </w:rPr>
        <w:t>ことである。</w:t>
      </w:r>
      <w:r w:rsidR="00676AAA">
        <w:rPr>
          <w:rFonts w:hint="eastAsia"/>
        </w:rPr>
        <w:t>社会サービスの受益者である障害者の見解は、その</w:t>
      </w:r>
      <w:r w:rsidR="001437A0">
        <w:rPr>
          <w:rFonts w:hint="eastAsia"/>
        </w:rPr>
        <w:t>制度</w:t>
      </w:r>
      <w:r w:rsidR="00676AAA">
        <w:rPr>
          <w:rFonts w:hint="eastAsia"/>
        </w:rPr>
        <w:t>設計と</w:t>
      </w:r>
      <w:r w:rsidR="001437A0">
        <w:rPr>
          <w:rFonts w:hint="eastAsia"/>
        </w:rPr>
        <w:t>支給</w:t>
      </w:r>
      <w:r w:rsidR="00676AAA">
        <w:rPr>
          <w:rFonts w:hint="eastAsia"/>
        </w:rPr>
        <w:t>において考慮されていない</w:t>
      </w:r>
      <w:r w:rsidR="00DC1440">
        <w:rPr>
          <w:rFonts w:hint="eastAsia"/>
        </w:rPr>
        <w:t>。</w:t>
      </w:r>
    </w:p>
    <w:p w14:paraId="63B9D978" w14:textId="77777777" w:rsidR="001045D0" w:rsidRDefault="001045D0" w:rsidP="00676AAA"/>
    <w:p w14:paraId="6BD8ACD4" w14:textId="42841976" w:rsidR="00676AAA" w:rsidRDefault="00676AAA" w:rsidP="001045D0">
      <w:pPr>
        <w:ind w:firstLineChars="100" w:firstLine="210"/>
      </w:pPr>
      <w:r>
        <w:rPr>
          <w:rFonts w:hint="eastAsia"/>
        </w:rPr>
        <w:t>農村</w:t>
      </w:r>
      <w:r w:rsidR="00DC1440">
        <w:rPr>
          <w:rFonts w:hint="eastAsia"/>
        </w:rPr>
        <w:t>と</w:t>
      </w:r>
      <w:r>
        <w:rPr>
          <w:rFonts w:hint="eastAsia"/>
        </w:rPr>
        <w:t>都市部では社会福祉法が異なって実施されており、孤立地域の障害者は社会福祉サービスを受ける機会が少ない。</w:t>
      </w:r>
      <w:r w:rsidR="00C60CC9" w:rsidRPr="00C60CC9">
        <w:rPr>
          <w:rFonts w:hint="eastAsia"/>
        </w:rPr>
        <w:t>その理由は、障害者のための社会福祉サービスに関する情報の不足、福祉スタッフの態度、意図的または意図しない法律の概念の曲解、障害者にサービス提供をしたくない気持ち、などに関連している</w:t>
      </w:r>
      <w:r>
        <w:rPr>
          <w:rFonts w:hint="eastAsia"/>
        </w:rPr>
        <w:t>。</w:t>
      </w:r>
    </w:p>
    <w:p w14:paraId="726B31DB" w14:textId="77777777" w:rsidR="002115D4" w:rsidRDefault="002115D4" w:rsidP="00676AAA"/>
    <w:p w14:paraId="15648DAE" w14:textId="77777777" w:rsidR="00676AAA" w:rsidRDefault="00676AAA" w:rsidP="002115D4">
      <w:pPr>
        <w:ind w:firstLineChars="100" w:firstLine="210"/>
      </w:pPr>
      <w:r>
        <w:rPr>
          <w:rFonts w:hint="eastAsia"/>
        </w:rPr>
        <w:t>障害者に</w:t>
      </w:r>
      <w:r w:rsidR="002115D4">
        <w:rPr>
          <w:rFonts w:hint="eastAsia"/>
        </w:rPr>
        <w:t>配慮</w:t>
      </w:r>
      <w:r>
        <w:rPr>
          <w:rFonts w:hint="eastAsia"/>
        </w:rPr>
        <w:t>を提供するための</w:t>
      </w:r>
      <w:r w:rsidR="00CC65DD">
        <w:rPr>
          <w:rFonts w:hint="eastAsia"/>
        </w:rPr>
        <w:t>しっかりした</w:t>
      </w:r>
      <w:r>
        <w:rPr>
          <w:rFonts w:hint="eastAsia"/>
        </w:rPr>
        <w:t>プログラムは存在せず、社会福祉法や政府行動計画に反映されている</w:t>
      </w:r>
      <w:r w:rsidR="00CC65DD">
        <w:rPr>
          <w:rFonts w:hint="eastAsia"/>
        </w:rPr>
        <w:t>いくらかの規定は</w:t>
      </w:r>
      <w:r>
        <w:rPr>
          <w:rFonts w:hint="eastAsia"/>
        </w:rPr>
        <w:t>あるが、通常、それらの実施</w:t>
      </w:r>
      <w:r w:rsidR="00CC65DD">
        <w:rPr>
          <w:rFonts w:hint="eastAsia"/>
        </w:rPr>
        <w:t>のための</w:t>
      </w:r>
      <w:r>
        <w:rPr>
          <w:rFonts w:hint="eastAsia"/>
        </w:rPr>
        <w:t>関連規則は障害者には</w:t>
      </w:r>
      <w:r w:rsidR="00DF70A7">
        <w:rPr>
          <w:rFonts w:hint="eastAsia"/>
        </w:rPr>
        <w:t>利用困難である。</w:t>
      </w:r>
    </w:p>
    <w:p w14:paraId="4D9C0E13" w14:textId="77777777" w:rsidR="001045D0" w:rsidRDefault="001045D0" w:rsidP="00676AAA"/>
    <w:p w14:paraId="76D4BBC7" w14:textId="77777777" w:rsidR="00676AAA" w:rsidRDefault="00676AAA" w:rsidP="001045D0">
      <w:pPr>
        <w:ind w:firstLineChars="100" w:firstLine="210"/>
      </w:pPr>
      <w:r>
        <w:rPr>
          <w:rFonts w:hint="eastAsia"/>
        </w:rPr>
        <w:t>例えば、今日の</w:t>
      </w:r>
      <w:r w:rsidR="00472A1A">
        <w:rPr>
          <w:rFonts w:hint="eastAsia"/>
        </w:rPr>
        <w:t>障害のある</w:t>
      </w:r>
      <w:r>
        <w:rPr>
          <w:rFonts w:hint="eastAsia"/>
        </w:rPr>
        <w:t>人は、買う</w:t>
      </w:r>
      <w:r w:rsidR="00604589">
        <w:rPr>
          <w:rFonts w:hint="eastAsia"/>
        </w:rPr>
        <w:t>ことによって</w:t>
      </w:r>
      <w:r w:rsidR="00DF70A7">
        <w:rPr>
          <w:rFonts w:hint="eastAsia"/>
        </w:rPr>
        <w:t>住居</w:t>
      </w:r>
      <w:r>
        <w:rPr>
          <w:rFonts w:hint="eastAsia"/>
        </w:rPr>
        <w:t>を得ることができ</w:t>
      </w:r>
      <w:r w:rsidR="00604589">
        <w:rPr>
          <w:rFonts w:hint="eastAsia"/>
        </w:rPr>
        <w:t>る。</w:t>
      </w:r>
      <w:r>
        <w:rPr>
          <w:rFonts w:hint="eastAsia"/>
        </w:rPr>
        <w:t>したがって、彼らは銀行から住宅ローンを取得する必要があ</w:t>
      </w:r>
      <w:r w:rsidR="002115D4">
        <w:rPr>
          <w:rFonts w:hint="eastAsia"/>
        </w:rPr>
        <w:t>る</w:t>
      </w:r>
      <w:r>
        <w:rPr>
          <w:rFonts w:hint="eastAsia"/>
        </w:rPr>
        <w:t>。この住宅ローンを得るためには、少なくとも</w:t>
      </w:r>
      <w:r>
        <w:rPr>
          <w:rFonts w:hint="eastAsia"/>
        </w:rPr>
        <w:t>2</w:t>
      </w:r>
      <w:r>
        <w:rPr>
          <w:rFonts w:hint="eastAsia"/>
        </w:rPr>
        <w:t>年間働いており、社会保険税</w:t>
      </w:r>
      <w:r w:rsidR="00B32F29">
        <w:rPr>
          <w:rFonts w:hint="eastAsia"/>
        </w:rPr>
        <w:t>を</w:t>
      </w:r>
      <w:r>
        <w:rPr>
          <w:rFonts w:hint="eastAsia"/>
        </w:rPr>
        <w:t>支払</w:t>
      </w:r>
      <w:r w:rsidR="00D67006">
        <w:rPr>
          <w:rFonts w:hint="eastAsia"/>
        </w:rPr>
        <w:t>っており、</w:t>
      </w:r>
      <w:r w:rsidR="00604589">
        <w:rPr>
          <w:rFonts w:hint="eastAsia"/>
        </w:rPr>
        <w:t>住居</w:t>
      </w:r>
      <w:r>
        <w:rPr>
          <w:rFonts w:hint="eastAsia"/>
        </w:rPr>
        <w:t>総額</w:t>
      </w:r>
      <w:r w:rsidR="00D67006">
        <w:rPr>
          <w:rFonts w:hint="eastAsia"/>
        </w:rPr>
        <w:t>の</w:t>
      </w:r>
      <w:r>
        <w:rPr>
          <w:rFonts w:hint="eastAsia"/>
        </w:rPr>
        <w:t>20</w:t>
      </w:r>
      <w:r>
        <w:rPr>
          <w:rFonts w:hint="eastAsia"/>
        </w:rPr>
        <w:t>％以上の前払いを支払うことができ</w:t>
      </w:r>
      <w:r w:rsidR="00604589">
        <w:rPr>
          <w:rFonts w:hint="eastAsia"/>
        </w:rPr>
        <w:t>、ローン返済に十分な収入があること、</w:t>
      </w:r>
      <w:r w:rsidR="00D67006">
        <w:rPr>
          <w:rFonts w:hint="eastAsia"/>
        </w:rPr>
        <w:t>などの</w:t>
      </w:r>
      <w:r>
        <w:rPr>
          <w:rFonts w:hint="eastAsia"/>
        </w:rPr>
        <w:t>要件があ</w:t>
      </w:r>
      <w:r w:rsidR="002115D4">
        <w:rPr>
          <w:rFonts w:hint="eastAsia"/>
        </w:rPr>
        <w:t>る。</w:t>
      </w:r>
      <w:r>
        <w:rPr>
          <w:rFonts w:hint="eastAsia"/>
        </w:rPr>
        <w:t>したがって、</w:t>
      </w:r>
      <w:r w:rsidR="00472A1A">
        <w:rPr>
          <w:rFonts w:hint="eastAsia"/>
        </w:rPr>
        <w:t>障害のある</w:t>
      </w:r>
      <w:r>
        <w:rPr>
          <w:rFonts w:hint="eastAsia"/>
        </w:rPr>
        <w:t>人はほとんど</w:t>
      </w:r>
      <w:r w:rsidR="00D67006">
        <w:rPr>
          <w:rFonts w:hint="eastAsia"/>
        </w:rPr>
        <w:t>住居を</w:t>
      </w:r>
      <w:r w:rsidR="00B31C76">
        <w:rPr>
          <w:rFonts w:hint="eastAsia"/>
        </w:rPr>
        <w:t>持てない</w:t>
      </w:r>
      <w:r w:rsidR="00D67006">
        <w:rPr>
          <w:rFonts w:hint="eastAsia"/>
        </w:rPr>
        <w:t>。</w:t>
      </w:r>
    </w:p>
    <w:p w14:paraId="5A34A911" w14:textId="77777777" w:rsidR="00676AAA" w:rsidRDefault="00676AAA" w:rsidP="00676AAA"/>
    <w:p w14:paraId="3146E10C" w14:textId="77777777" w:rsidR="00921C21" w:rsidRPr="00DB05A6" w:rsidRDefault="00921C21" w:rsidP="00921C21">
      <w:pPr>
        <w:rPr>
          <w:rFonts w:asciiTheme="majorEastAsia" w:eastAsiaTheme="majorEastAsia" w:hAnsiTheme="majorEastAsia"/>
          <w:b/>
        </w:rPr>
      </w:pPr>
      <w:r>
        <w:rPr>
          <w:rFonts w:asciiTheme="majorEastAsia" w:eastAsiaTheme="majorEastAsia" w:hAnsiTheme="majorEastAsia" w:hint="eastAsia"/>
          <w:b/>
        </w:rPr>
        <w:t>事前質問事項</w:t>
      </w:r>
      <w:r w:rsidRPr="00DB05A6">
        <w:rPr>
          <w:rFonts w:asciiTheme="majorEastAsia" w:eastAsiaTheme="majorEastAsia" w:hAnsiTheme="majorEastAsia" w:hint="eastAsia"/>
          <w:b/>
        </w:rPr>
        <w:t>のための推奨される質問：</w:t>
      </w:r>
    </w:p>
    <w:p w14:paraId="0734441B" w14:textId="77777777" w:rsidR="00676AAA" w:rsidRPr="00921C21" w:rsidRDefault="00676AAA" w:rsidP="00676AAA"/>
    <w:p w14:paraId="7B2582DE" w14:textId="77777777" w:rsidR="00676AAA" w:rsidRDefault="001045D0" w:rsidP="00676AAA">
      <w:r>
        <w:rPr>
          <w:rFonts w:hint="eastAsia"/>
        </w:rPr>
        <w:t>-</w:t>
      </w:r>
      <w:r>
        <w:rPr>
          <w:rFonts w:hint="eastAsia"/>
        </w:rPr>
        <w:t xml:space="preserve">　</w:t>
      </w:r>
      <w:r w:rsidR="00676AAA">
        <w:rPr>
          <w:rFonts w:hint="eastAsia"/>
        </w:rPr>
        <w:t>障害者の所得を増やすために、どのような適切な対策が講じられてい</w:t>
      </w:r>
      <w:r w:rsidR="002115D4">
        <w:rPr>
          <w:rFonts w:hint="eastAsia"/>
        </w:rPr>
        <w:t>ます</w:t>
      </w:r>
      <w:r w:rsidR="00676AAA">
        <w:rPr>
          <w:rFonts w:hint="eastAsia"/>
        </w:rPr>
        <w:t>か？また、障</w:t>
      </w:r>
      <w:r w:rsidR="002115D4">
        <w:rPr>
          <w:rFonts w:hint="eastAsia"/>
        </w:rPr>
        <w:t>害</w:t>
      </w:r>
      <w:r w:rsidR="00676AAA">
        <w:rPr>
          <w:rFonts w:hint="eastAsia"/>
        </w:rPr>
        <w:t>児を持つ家族、障害のある女性、農村部に住んでいる</w:t>
      </w:r>
      <w:r w:rsidR="00B31C76">
        <w:rPr>
          <w:rFonts w:hint="eastAsia"/>
        </w:rPr>
        <w:t>障害者</w:t>
      </w:r>
      <w:r w:rsidR="00676AAA">
        <w:rPr>
          <w:rFonts w:hint="eastAsia"/>
        </w:rPr>
        <w:t>を含め、どのように障害者が一般的な貧困対策プログラムに含まれているか</w:t>
      </w:r>
      <w:r w:rsidR="00B31C76">
        <w:rPr>
          <w:rFonts w:hint="eastAsia"/>
        </w:rPr>
        <w:t>、</w:t>
      </w:r>
      <w:r w:rsidR="00676AAA">
        <w:rPr>
          <w:rFonts w:hint="eastAsia"/>
        </w:rPr>
        <w:t>情報を提供してください。</w:t>
      </w:r>
    </w:p>
    <w:p w14:paraId="691A6E4A" w14:textId="77777777" w:rsidR="001045D0" w:rsidRDefault="001045D0" w:rsidP="00676AAA"/>
    <w:p w14:paraId="3605FF99" w14:textId="60D189EC" w:rsidR="00676AAA" w:rsidRDefault="00676AAA" w:rsidP="00676AAA">
      <w:r>
        <w:rPr>
          <w:rFonts w:hint="eastAsia"/>
        </w:rPr>
        <w:t>-</w:t>
      </w:r>
      <w:r w:rsidR="001045D0">
        <w:rPr>
          <w:rFonts w:hint="eastAsia"/>
        </w:rPr>
        <w:t xml:space="preserve">　</w:t>
      </w:r>
      <w:r>
        <w:rPr>
          <w:rFonts w:hint="eastAsia"/>
        </w:rPr>
        <w:t>モンゴルは、社会福祉サービスが</w:t>
      </w:r>
      <w:r w:rsidR="005E4D54">
        <w:rPr>
          <w:rFonts w:hint="eastAsia"/>
        </w:rPr>
        <w:t>障害者の</w:t>
      </w:r>
      <w:r>
        <w:rPr>
          <w:rFonts w:hint="eastAsia"/>
        </w:rPr>
        <w:t>ニーズを満たしているかどうか</w:t>
      </w:r>
      <w:r w:rsidR="005E4D54">
        <w:rPr>
          <w:rFonts w:hint="eastAsia"/>
        </w:rPr>
        <w:t>の監視と評価に</w:t>
      </w:r>
      <w:r>
        <w:rPr>
          <w:rFonts w:hint="eastAsia"/>
        </w:rPr>
        <w:t>、</w:t>
      </w:r>
      <w:r w:rsidR="005E4D54">
        <w:rPr>
          <w:rFonts w:hint="eastAsia"/>
        </w:rPr>
        <w:t>障害者が</w:t>
      </w:r>
      <w:r w:rsidR="00A55115">
        <w:rPr>
          <w:rFonts w:hint="eastAsia"/>
        </w:rPr>
        <w:t>参加するため</w:t>
      </w:r>
      <w:r w:rsidR="00C60CC9">
        <w:rPr>
          <w:rFonts w:hint="eastAsia"/>
        </w:rPr>
        <w:t>に</w:t>
      </w:r>
      <w:r w:rsidR="00A55115">
        <w:rPr>
          <w:rFonts w:hint="eastAsia"/>
        </w:rPr>
        <w:t>、予算をともなった特定の政策やプログラムを策定しましたか。</w:t>
      </w:r>
      <w:r>
        <w:rPr>
          <w:rFonts w:hint="eastAsia"/>
        </w:rPr>
        <w:t>また新しい政策やプログラムを策定する上で</w:t>
      </w:r>
      <w:r w:rsidR="00A55115">
        <w:rPr>
          <w:rFonts w:hint="eastAsia"/>
        </w:rPr>
        <w:t>の</w:t>
      </w:r>
      <w:r w:rsidR="001C23CC">
        <w:rPr>
          <w:rFonts w:hint="eastAsia"/>
        </w:rPr>
        <w:t>障害者参加に関してはどうですか。</w:t>
      </w:r>
      <w:r>
        <w:rPr>
          <w:rFonts w:hint="eastAsia"/>
        </w:rPr>
        <w:t>社会サービスの受益者である障害者の見解が、</w:t>
      </w:r>
      <w:r w:rsidR="001C23CC">
        <w:rPr>
          <w:rFonts w:hint="eastAsia"/>
        </w:rPr>
        <w:t>どのようにサービスの企画と実施に考慮されているか</w:t>
      </w:r>
      <w:r>
        <w:rPr>
          <w:rFonts w:hint="eastAsia"/>
        </w:rPr>
        <w:t>委員会に</w:t>
      </w:r>
      <w:r w:rsidR="001C23CC">
        <w:rPr>
          <w:rFonts w:hint="eastAsia"/>
        </w:rPr>
        <w:t>教えて下さい。</w:t>
      </w:r>
    </w:p>
    <w:p w14:paraId="1F2B6DF2" w14:textId="77777777" w:rsidR="00730D94" w:rsidRDefault="00730D94" w:rsidP="00676AAA"/>
    <w:p w14:paraId="60259CD4" w14:textId="77777777" w:rsidR="00676AAA" w:rsidRDefault="00676AAA" w:rsidP="00676AAA">
      <w:r>
        <w:rPr>
          <w:rFonts w:hint="eastAsia"/>
        </w:rPr>
        <w:t>-</w:t>
      </w:r>
      <w:r w:rsidR="001045D0">
        <w:rPr>
          <w:rFonts w:hint="eastAsia"/>
        </w:rPr>
        <w:t xml:space="preserve">　</w:t>
      </w:r>
      <w:r>
        <w:rPr>
          <w:rFonts w:hint="eastAsia"/>
        </w:rPr>
        <w:t>対象グループ、特に孤立した地域や遠隔地に住む</w:t>
      </w:r>
      <w:r w:rsidR="00730D94">
        <w:rPr>
          <w:rFonts w:hint="eastAsia"/>
        </w:rPr>
        <w:t>すべての障害のある</w:t>
      </w:r>
      <w:r>
        <w:rPr>
          <w:rFonts w:hint="eastAsia"/>
        </w:rPr>
        <w:t>人に</w:t>
      </w:r>
      <w:r w:rsidR="00730D94">
        <w:rPr>
          <w:rFonts w:hint="eastAsia"/>
        </w:rPr>
        <w:t>、</w:t>
      </w:r>
      <w:r>
        <w:rPr>
          <w:rFonts w:hint="eastAsia"/>
        </w:rPr>
        <w:t>社会福祉サービスを提供するために</w:t>
      </w:r>
      <w:r w:rsidR="00730D94">
        <w:rPr>
          <w:rFonts w:hint="eastAsia"/>
        </w:rPr>
        <w:t>、</w:t>
      </w:r>
      <w:r>
        <w:rPr>
          <w:rFonts w:hint="eastAsia"/>
        </w:rPr>
        <w:t>どのような措置がとられていますか？</w:t>
      </w:r>
    </w:p>
    <w:p w14:paraId="1DFE4889" w14:textId="77777777" w:rsidR="001045D0" w:rsidRDefault="001045D0" w:rsidP="00676AAA"/>
    <w:p w14:paraId="3F31693D" w14:textId="77777777" w:rsidR="00676AAA" w:rsidRDefault="00676AAA" w:rsidP="00676AAA">
      <w:r>
        <w:rPr>
          <w:rFonts w:hint="eastAsia"/>
        </w:rPr>
        <w:t>-</w:t>
      </w:r>
      <w:r w:rsidR="001045D0">
        <w:rPr>
          <w:rFonts w:hint="eastAsia"/>
        </w:rPr>
        <w:t xml:space="preserve">　</w:t>
      </w:r>
      <w:r>
        <w:rPr>
          <w:rFonts w:hint="eastAsia"/>
        </w:rPr>
        <w:t>障害者の住宅へのアクセスに関する調査や研究はありますか？</w:t>
      </w:r>
    </w:p>
    <w:p w14:paraId="659F2F36" w14:textId="77777777" w:rsidR="001045D0" w:rsidRDefault="001045D0" w:rsidP="00676AAA"/>
    <w:p w14:paraId="26E31398" w14:textId="77777777" w:rsidR="00676AAA" w:rsidRDefault="00676AAA" w:rsidP="00676AAA">
      <w:r>
        <w:rPr>
          <w:rFonts w:hint="eastAsia"/>
        </w:rPr>
        <w:t>-</w:t>
      </w:r>
      <w:r w:rsidR="001045D0">
        <w:rPr>
          <w:rFonts w:hint="eastAsia"/>
        </w:rPr>
        <w:t xml:space="preserve">　</w:t>
      </w:r>
      <w:r>
        <w:rPr>
          <w:rFonts w:hint="eastAsia"/>
        </w:rPr>
        <w:t>障害者</w:t>
      </w:r>
      <w:r w:rsidR="00196DCF">
        <w:rPr>
          <w:rFonts w:hint="eastAsia"/>
        </w:rPr>
        <w:t>の</w:t>
      </w:r>
      <w:r>
        <w:rPr>
          <w:rFonts w:hint="eastAsia"/>
        </w:rPr>
        <w:t>自立を</w:t>
      </w:r>
      <w:r w:rsidR="00196DCF">
        <w:rPr>
          <w:rFonts w:hint="eastAsia"/>
        </w:rPr>
        <w:t>促進する</w:t>
      </w:r>
      <w:r>
        <w:rPr>
          <w:rFonts w:hint="eastAsia"/>
        </w:rPr>
        <w:t>ために家やアパートを購入できるようにするために、どのような措置がとられてい</w:t>
      </w:r>
      <w:r w:rsidR="002115D4">
        <w:rPr>
          <w:rFonts w:hint="eastAsia"/>
        </w:rPr>
        <w:t>ます</w:t>
      </w:r>
      <w:r>
        <w:rPr>
          <w:rFonts w:hint="eastAsia"/>
        </w:rPr>
        <w:t>か？</w:t>
      </w:r>
    </w:p>
    <w:p w14:paraId="1837FBA7" w14:textId="77777777" w:rsidR="00676AAA" w:rsidRDefault="00676AAA" w:rsidP="00676AAA"/>
    <w:p w14:paraId="36BE02EC" w14:textId="77777777" w:rsidR="00726909" w:rsidRPr="001C5DAB" w:rsidRDefault="00726909" w:rsidP="00726909">
      <w:pPr>
        <w:rPr>
          <w:rFonts w:asciiTheme="majorEastAsia" w:eastAsiaTheme="majorEastAsia" w:hAnsiTheme="majorEastAsia"/>
          <w:b/>
          <w:sz w:val="24"/>
          <w:szCs w:val="24"/>
        </w:rPr>
      </w:pPr>
      <w:r w:rsidRPr="001C5DAB">
        <w:rPr>
          <w:rFonts w:asciiTheme="majorEastAsia" w:eastAsiaTheme="majorEastAsia" w:hAnsiTheme="majorEastAsia" w:hint="eastAsia"/>
          <w:b/>
          <w:sz w:val="24"/>
          <w:szCs w:val="24"/>
        </w:rPr>
        <w:t>第29条　政治的及び公的活動への参加</w:t>
      </w:r>
    </w:p>
    <w:p w14:paraId="3282D5A0" w14:textId="77777777" w:rsidR="00676AAA" w:rsidRPr="00726909" w:rsidRDefault="00676AAA" w:rsidP="00676AAA">
      <w:pPr>
        <w:rPr>
          <w:b/>
        </w:rPr>
      </w:pPr>
    </w:p>
    <w:p w14:paraId="604A3650" w14:textId="77777777" w:rsidR="00676AAA" w:rsidRDefault="00676AAA" w:rsidP="00196DCF">
      <w:pPr>
        <w:ind w:firstLineChars="100" w:firstLine="210"/>
      </w:pPr>
      <w:r>
        <w:rPr>
          <w:rFonts w:hint="eastAsia"/>
        </w:rPr>
        <w:t>モンゴル憲法第</w:t>
      </w:r>
      <w:r>
        <w:rPr>
          <w:rFonts w:hint="eastAsia"/>
        </w:rPr>
        <w:t>9</w:t>
      </w:r>
      <w:r w:rsidR="0082088F">
        <w:rPr>
          <w:rFonts w:hint="eastAsia"/>
        </w:rPr>
        <w:t>節</w:t>
      </w:r>
      <w:r>
        <w:rPr>
          <w:rFonts w:hint="eastAsia"/>
        </w:rPr>
        <w:t>第</w:t>
      </w:r>
      <w:r>
        <w:rPr>
          <w:rFonts w:hint="eastAsia"/>
        </w:rPr>
        <w:t>16</w:t>
      </w:r>
      <w:r>
        <w:rPr>
          <w:rFonts w:hint="eastAsia"/>
        </w:rPr>
        <w:t>条には、「</w:t>
      </w:r>
      <w:r>
        <w:rPr>
          <w:rFonts w:hint="eastAsia"/>
        </w:rPr>
        <w:t>...</w:t>
      </w:r>
      <w:r>
        <w:rPr>
          <w:rFonts w:hint="eastAsia"/>
        </w:rPr>
        <w:t>市民は、政府機関</w:t>
      </w:r>
      <w:r w:rsidR="00647C60">
        <w:rPr>
          <w:rFonts w:hint="eastAsia"/>
        </w:rPr>
        <w:t>の</w:t>
      </w:r>
      <w:r>
        <w:rPr>
          <w:rFonts w:hint="eastAsia"/>
        </w:rPr>
        <w:t>選挙</w:t>
      </w:r>
      <w:r w:rsidR="00647C60">
        <w:rPr>
          <w:rFonts w:hint="eastAsia"/>
        </w:rPr>
        <w:t>権および被選挙権</w:t>
      </w:r>
      <w:r>
        <w:rPr>
          <w:rFonts w:hint="eastAsia"/>
        </w:rPr>
        <w:t>を有する。投票年齢は</w:t>
      </w:r>
      <w:r>
        <w:rPr>
          <w:rFonts w:hint="eastAsia"/>
        </w:rPr>
        <w:t>18</w:t>
      </w:r>
      <w:r>
        <w:rPr>
          <w:rFonts w:hint="eastAsia"/>
        </w:rPr>
        <w:t>歳以上</w:t>
      </w:r>
      <w:r w:rsidR="00647C60">
        <w:rPr>
          <w:rFonts w:hint="eastAsia"/>
        </w:rPr>
        <w:t>とする</w:t>
      </w:r>
      <w:r>
        <w:rPr>
          <w:rFonts w:hint="eastAsia"/>
        </w:rPr>
        <w:t>。投票年齢は、特定の政府機関および職位の要件を考慮して法律によって決定される</w:t>
      </w:r>
      <w:r w:rsidR="00647C60">
        <w:rPr>
          <w:rFonts w:hint="eastAsia"/>
        </w:rPr>
        <w:t>」とある。自分の行動を理解できない者</w:t>
      </w:r>
      <w:r w:rsidR="00B26A5D">
        <w:rPr>
          <w:rFonts w:hint="eastAsia"/>
        </w:rPr>
        <w:t>、および適切に自己を管理できない者として裁判所に判定された無能力者、あるいは収監者は、</w:t>
      </w:r>
      <w:r w:rsidR="00550EBF">
        <w:rPr>
          <w:rFonts w:hint="eastAsia"/>
        </w:rPr>
        <w:t>選挙に参加する権利はない。</w:t>
      </w:r>
    </w:p>
    <w:p w14:paraId="1A127714" w14:textId="77777777" w:rsidR="00676AAA" w:rsidRDefault="00676AAA" w:rsidP="00676AAA"/>
    <w:p w14:paraId="516EEFD7" w14:textId="77777777" w:rsidR="00676AAA" w:rsidRDefault="00550EBF" w:rsidP="00196DCF">
      <w:pPr>
        <w:ind w:firstLineChars="100" w:firstLine="210"/>
      </w:pPr>
      <w:r>
        <w:rPr>
          <w:rFonts w:hint="eastAsia"/>
        </w:rPr>
        <w:t>国家大会議</w:t>
      </w:r>
      <w:r w:rsidR="00676AAA">
        <w:rPr>
          <w:rFonts w:hint="eastAsia"/>
        </w:rPr>
        <w:t>選挙法第</w:t>
      </w:r>
      <w:r w:rsidR="00676AAA">
        <w:rPr>
          <w:rFonts w:hint="eastAsia"/>
        </w:rPr>
        <w:t>6.1</w:t>
      </w:r>
      <w:r>
        <w:rPr>
          <w:rFonts w:hint="eastAsia"/>
        </w:rPr>
        <w:t>節</w:t>
      </w:r>
      <w:r w:rsidR="00676AAA">
        <w:rPr>
          <w:rFonts w:hint="eastAsia"/>
        </w:rPr>
        <w:t>には、「</w:t>
      </w:r>
      <w:r w:rsidR="00B72F7A">
        <w:rPr>
          <w:rFonts w:hint="eastAsia"/>
        </w:rPr>
        <w:t>モンゴルのすべての有資格の市民は、</w:t>
      </w:r>
      <w:r w:rsidR="00676AAA">
        <w:rPr>
          <w:rFonts w:hint="eastAsia"/>
        </w:rPr>
        <w:t>国籍、出身、言語、人種、性別、社会的地位、階級、富、職業、職位</w:t>
      </w:r>
      <w:r w:rsidR="00B72F7A">
        <w:rPr>
          <w:rFonts w:hint="eastAsia"/>
        </w:rPr>
        <w:t>、宗教、思想、教育</w:t>
      </w:r>
      <w:r w:rsidR="00676AAA">
        <w:rPr>
          <w:rFonts w:hint="eastAsia"/>
        </w:rPr>
        <w:t>にかかわらず、選挙に参加し投票する権利を有する。</w:t>
      </w:r>
      <w:r w:rsidR="00B72F7A">
        <w:rPr>
          <w:rFonts w:hint="eastAsia"/>
        </w:rPr>
        <w:t>」とある。</w:t>
      </w:r>
      <w:r w:rsidR="00676AAA">
        <w:rPr>
          <w:rFonts w:hint="eastAsia"/>
        </w:rPr>
        <w:t>障害や身体状況に基づく差別を禁止する条項は含まれてい</w:t>
      </w:r>
      <w:r w:rsidR="0082088F">
        <w:rPr>
          <w:rFonts w:hint="eastAsia"/>
        </w:rPr>
        <w:t>な</w:t>
      </w:r>
      <w:r w:rsidR="00B72F7A">
        <w:rPr>
          <w:rFonts w:hint="eastAsia"/>
        </w:rPr>
        <w:t>い</w:t>
      </w:r>
      <w:r w:rsidR="0082088F">
        <w:rPr>
          <w:rFonts w:hint="eastAsia"/>
        </w:rPr>
        <w:t>。</w:t>
      </w:r>
    </w:p>
    <w:p w14:paraId="27F3E013" w14:textId="77777777" w:rsidR="00196DCF" w:rsidRDefault="00196DCF" w:rsidP="00676AAA"/>
    <w:p w14:paraId="51E811FE" w14:textId="7231DD7A" w:rsidR="00676AAA" w:rsidRDefault="00C60CC9" w:rsidP="00196DCF">
      <w:pPr>
        <w:ind w:firstLineChars="100" w:firstLine="210"/>
      </w:pPr>
      <w:r w:rsidRPr="00C60CC9">
        <w:rPr>
          <w:rFonts w:hint="eastAsia"/>
        </w:rPr>
        <w:t>盲人およびろう者のための適切な補助装置や支援がなく、投票所の車椅子の人用のインフラが不十分なため、障害者は自立して国家大会議（国会）選挙と地方選挙で内密に投票することができない。このため障害者は選挙に参加することはできない</w:t>
      </w:r>
      <w:r w:rsidR="00676AAA">
        <w:rPr>
          <w:rFonts w:hint="eastAsia"/>
        </w:rPr>
        <w:t>。</w:t>
      </w:r>
    </w:p>
    <w:p w14:paraId="4F0715FD" w14:textId="77777777" w:rsidR="00196DCF" w:rsidRDefault="00196DCF" w:rsidP="00676AAA"/>
    <w:p w14:paraId="5DE36725" w14:textId="2B786DB0" w:rsidR="00676AAA" w:rsidRDefault="0055588C" w:rsidP="00196DCF">
      <w:pPr>
        <w:ind w:firstLineChars="100" w:firstLine="210"/>
      </w:pPr>
      <w:r>
        <w:rPr>
          <w:rFonts w:hint="eastAsia"/>
        </w:rPr>
        <w:t>国家大会議</w:t>
      </w:r>
      <w:r w:rsidR="00676AAA">
        <w:rPr>
          <w:rFonts w:hint="eastAsia"/>
        </w:rPr>
        <w:t>選挙法</w:t>
      </w:r>
      <w:r w:rsidR="0057487F">
        <w:rPr>
          <w:rFonts w:hint="eastAsia"/>
        </w:rPr>
        <w:t>が</w:t>
      </w:r>
      <w:r w:rsidR="0057487F">
        <w:rPr>
          <w:rFonts w:hint="eastAsia"/>
        </w:rPr>
        <w:t>2011</w:t>
      </w:r>
      <w:r w:rsidR="0057487F">
        <w:rPr>
          <w:rFonts w:hint="eastAsia"/>
        </w:rPr>
        <w:t>年に改正され、</w:t>
      </w:r>
      <w:r>
        <w:rPr>
          <w:rFonts w:hint="eastAsia"/>
        </w:rPr>
        <w:t>新たな</w:t>
      </w:r>
      <w:r w:rsidR="00676AAA">
        <w:rPr>
          <w:rFonts w:hint="eastAsia"/>
        </w:rPr>
        <w:t>41.8</w:t>
      </w:r>
      <w:r>
        <w:rPr>
          <w:rFonts w:hint="eastAsia"/>
        </w:rPr>
        <w:t>節</w:t>
      </w:r>
      <w:r w:rsidR="0057487F">
        <w:rPr>
          <w:rFonts w:hint="eastAsia"/>
        </w:rPr>
        <w:t>には、すべての</w:t>
      </w:r>
      <w:r w:rsidR="00676AAA">
        <w:rPr>
          <w:rFonts w:hint="eastAsia"/>
        </w:rPr>
        <w:t>投票所には障害者用</w:t>
      </w:r>
      <w:r w:rsidR="0057487F">
        <w:rPr>
          <w:rFonts w:hint="eastAsia"/>
        </w:rPr>
        <w:t>に特別に配慮された</w:t>
      </w:r>
      <w:r w:rsidR="00676AAA">
        <w:rPr>
          <w:rFonts w:hint="eastAsia"/>
        </w:rPr>
        <w:t>投票ブースを</w:t>
      </w:r>
      <w:r w:rsidR="00676AAA">
        <w:rPr>
          <w:rFonts w:hint="eastAsia"/>
        </w:rPr>
        <w:t>1</w:t>
      </w:r>
      <w:r w:rsidR="00676AAA">
        <w:rPr>
          <w:rFonts w:hint="eastAsia"/>
        </w:rPr>
        <w:t>つ以上備えなければならない</w:t>
      </w:r>
      <w:r w:rsidR="0057487F">
        <w:rPr>
          <w:rFonts w:hint="eastAsia"/>
        </w:rPr>
        <w:t>、</w:t>
      </w:r>
      <w:r w:rsidR="001D0520">
        <w:rPr>
          <w:rFonts w:hint="eastAsia"/>
        </w:rPr>
        <w:t>と</w:t>
      </w:r>
      <w:r w:rsidR="00676AAA">
        <w:rPr>
          <w:rFonts w:hint="eastAsia"/>
        </w:rPr>
        <w:t>追加</w:t>
      </w:r>
      <w:r w:rsidR="001D0520">
        <w:rPr>
          <w:rFonts w:hint="eastAsia"/>
        </w:rPr>
        <w:t>された。</w:t>
      </w:r>
      <w:r w:rsidR="00676AAA">
        <w:rPr>
          <w:rFonts w:hint="eastAsia"/>
        </w:rPr>
        <w:t xml:space="preserve"> </w:t>
      </w:r>
      <w:r w:rsidR="00C60CC9" w:rsidRPr="00C60CC9">
        <w:rPr>
          <w:rFonts w:hint="eastAsia"/>
        </w:rPr>
        <w:t>2012</w:t>
      </w:r>
      <w:r w:rsidR="00C60CC9" w:rsidRPr="00C60CC9">
        <w:rPr>
          <w:rFonts w:hint="eastAsia"/>
        </w:rPr>
        <w:t>年の国家大会議選挙の総選挙委員会が特別の注意を払って以降、障害者の投票権の実現と選挙への車椅子利用者の参加を実現するための投票所のインフラ整備の改善ににおける障害者の利用可能性が増加した</w:t>
      </w:r>
      <w:r w:rsidR="0077512A">
        <w:rPr>
          <w:rFonts w:hint="eastAsia"/>
        </w:rPr>
        <w:t>。</w:t>
      </w:r>
    </w:p>
    <w:p w14:paraId="77F8E748" w14:textId="77777777" w:rsidR="00196DCF" w:rsidRDefault="00196DCF" w:rsidP="00676AAA"/>
    <w:p w14:paraId="22CDA421" w14:textId="77777777" w:rsidR="00676AAA" w:rsidRDefault="00676AAA" w:rsidP="00196DCF">
      <w:pPr>
        <w:ind w:firstLineChars="100" w:firstLine="210"/>
      </w:pPr>
      <w:r>
        <w:rPr>
          <w:rFonts w:hint="eastAsia"/>
        </w:rPr>
        <w:t>また、</w:t>
      </w:r>
      <w:r>
        <w:rPr>
          <w:rFonts w:hint="eastAsia"/>
        </w:rPr>
        <w:t>2012</w:t>
      </w:r>
      <w:r>
        <w:rPr>
          <w:rFonts w:hint="eastAsia"/>
        </w:rPr>
        <w:t>年にモンゴルの大統領選挙法が改正され、</w:t>
      </w:r>
      <w:r w:rsidR="0077512A">
        <w:rPr>
          <w:rFonts w:hint="eastAsia"/>
        </w:rPr>
        <w:t>新たな</w:t>
      </w:r>
      <w:r>
        <w:rPr>
          <w:rFonts w:hint="eastAsia"/>
        </w:rPr>
        <w:t>47.8</w:t>
      </w:r>
      <w:r>
        <w:rPr>
          <w:rFonts w:hint="eastAsia"/>
        </w:rPr>
        <w:t>節</w:t>
      </w:r>
      <w:r w:rsidR="002A0EF2">
        <w:rPr>
          <w:rFonts w:hint="eastAsia"/>
        </w:rPr>
        <w:t>として</w:t>
      </w:r>
      <w:r>
        <w:rPr>
          <w:rFonts w:hint="eastAsia"/>
        </w:rPr>
        <w:t>、</w:t>
      </w:r>
      <w:r w:rsidR="00A21F8A">
        <w:rPr>
          <w:rFonts w:hint="eastAsia"/>
        </w:rPr>
        <w:t>すべての投票所に、</w:t>
      </w:r>
      <w:r w:rsidR="002A0EF2">
        <w:rPr>
          <w:rFonts w:hint="eastAsia"/>
        </w:rPr>
        <w:t>盲人の投票者</w:t>
      </w:r>
      <w:r w:rsidR="00A21F8A">
        <w:rPr>
          <w:rFonts w:hint="eastAsia"/>
        </w:rPr>
        <w:t>用の</w:t>
      </w:r>
      <w:r w:rsidR="002A0EF2">
        <w:rPr>
          <w:rFonts w:hint="eastAsia"/>
        </w:rPr>
        <w:t>、</w:t>
      </w:r>
      <w:r>
        <w:rPr>
          <w:rFonts w:hint="eastAsia"/>
        </w:rPr>
        <w:t>投票用紙を読んで</w:t>
      </w:r>
      <w:r w:rsidR="002A0EF2">
        <w:rPr>
          <w:rFonts w:hint="eastAsia"/>
        </w:rPr>
        <w:t>自分の投票を記入するための</w:t>
      </w:r>
      <w:r>
        <w:rPr>
          <w:rFonts w:hint="eastAsia"/>
        </w:rPr>
        <w:t>点字</w:t>
      </w:r>
      <w:r w:rsidR="002A0EF2">
        <w:rPr>
          <w:rFonts w:hint="eastAsia"/>
        </w:rPr>
        <w:t>フォルダーを</w:t>
      </w:r>
      <w:r w:rsidR="00A21F8A">
        <w:rPr>
          <w:rFonts w:hint="eastAsia"/>
        </w:rPr>
        <w:t>置くこと、が</w:t>
      </w:r>
      <w:r>
        <w:rPr>
          <w:rFonts w:hint="eastAsia"/>
        </w:rPr>
        <w:t>追加された。その後、</w:t>
      </w:r>
      <w:r w:rsidR="00A21F8A">
        <w:rPr>
          <w:rFonts w:hint="eastAsia"/>
        </w:rPr>
        <w:t>盲人とろう者</w:t>
      </w:r>
      <w:r>
        <w:rPr>
          <w:rFonts w:hint="eastAsia"/>
        </w:rPr>
        <w:t>は、</w:t>
      </w:r>
      <w:r>
        <w:rPr>
          <w:rFonts w:hint="eastAsia"/>
        </w:rPr>
        <w:t>2013</w:t>
      </w:r>
      <w:r>
        <w:rPr>
          <w:rFonts w:hint="eastAsia"/>
        </w:rPr>
        <w:t>年</w:t>
      </w:r>
      <w:r>
        <w:rPr>
          <w:rFonts w:hint="eastAsia"/>
        </w:rPr>
        <w:t>6</w:t>
      </w:r>
      <w:r>
        <w:rPr>
          <w:rFonts w:hint="eastAsia"/>
        </w:rPr>
        <w:t>月に行われたモンゴル大統領選挙の際に、他人と同様に独立した投票権を行使する機会が与えられた。しかし、この選挙では、投票所の大部分</w:t>
      </w:r>
      <w:r w:rsidR="00062DE0">
        <w:rPr>
          <w:rFonts w:hint="eastAsia"/>
        </w:rPr>
        <w:t>に</w:t>
      </w:r>
      <w:r>
        <w:rPr>
          <w:rFonts w:hint="eastAsia"/>
        </w:rPr>
        <w:t>は、</w:t>
      </w:r>
      <w:r w:rsidR="00062DE0">
        <w:rPr>
          <w:rFonts w:hint="eastAsia"/>
        </w:rPr>
        <w:t>車椅子利用者のためのアクセシブルなインフラがなかった。</w:t>
      </w:r>
      <w:r>
        <w:rPr>
          <w:rFonts w:hint="eastAsia"/>
        </w:rPr>
        <w:t>総選挙委員会がこの問題にあまり注意を払っていなかったため</w:t>
      </w:r>
      <w:r w:rsidR="00062DE0">
        <w:rPr>
          <w:rFonts w:hint="eastAsia"/>
        </w:rPr>
        <w:t>である</w:t>
      </w:r>
      <w:r>
        <w:rPr>
          <w:rFonts w:hint="eastAsia"/>
        </w:rPr>
        <w:t>。</w:t>
      </w:r>
    </w:p>
    <w:p w14:paraId="461E39EA" w14:textId="77777777" w:rsidR="00196DCF" w:rsidRDefault="00196DCF" w:rsidP="00676AAA"/>
    <w:p w14:paraId="10A09B21" w14:textId="2FE96C3D" w:rsidR="00676AAA" w:rsidRDefault="00C60CC9" w:rsidP="00196DCF">
      <w:pPr>
        <w:ind w:firstLineChars="100" w:firstLine="210"/>
      </w:pPr>
      <w:r w:rsidRPr="00C60CC9">
        <w:rPr>
          <w:rFonts w:hint="eastAsia"/>
        </w:rPr>
        <w:t>より多くの障害者が投票権を行使する機会を与えられたことは賞賛に値するが、過去</w:t>
      </w:r>
      <w:r w:rsidRPr="00C60CC9">
        <w:rPr>
          <w:rFonts w:hint="eastAsia"/>
        </w:rPr>
        <w:t>2</w:t>
      </w:r>
      <w:r w:rsidRPr="00C60CC9">
        <w:rPr>
          <w:rFonts w:hint="eastAsia"/>
        </w:rPr>
        <w:t>回の選挙を振り返ると、政府は、進歩を持続可能にし改善範囲を広げることで障害者に権利を行使する機会を与える義務を果たしたとはいえない</w:t>
      </w:r>
      <w:r w:rsidR="0074660B">
        <w:rPr>
          <w:rFonts w:hint="eastAsia"/>
        </w:rPr>
        <w:t>。</w:t>
      </w:r>
    </w:p>
    <w:p w14:paraId="7C6C01A6" w14:textId="77777777" w:rsidR="00196DCF" w:rsidRDefault="00196DCF" w:rsidP="00676AAA"/>
    <w:p w14:paraId="56883424" w14:textId="0B41CDB9" w:rsidR="00676AAA" w:rsidRDefault="00C60CC9" w:rsidP="00196DCF">
      <w:pPr>
        <w:ind w:firstLineChars="100" w:firstLine="210"/>
      </w:pPr>
      <w:r w:rsidRPr="00C60CC9">
        <w:rPr>
          <w:rFonts w:hint="eastAsia"/>
        </w:rPr>
        <w:t>さらに、合理的配慮の提供を要求する法的手段も、障がい者がすべての選挙において他の人と同等の権利を行使することができるようにするための、投票手続、施設および資料が適切でアクセシブルで、理解し使い易くするための法的手段もない</w:t>
      </w:r>
      <w:r w:rsidR="00873487">
        <w:rPr>
          <w:rFonts w:hint="eastAsia"/>
        </w:rPr>
        <w:t>。</w:t>
      </w:r>
    </w:p>
    <w:p w14:paraId="42452637" w14:textId="77777777" w:rsidR="00196DCF" w:rsidRDefault="00196DCF" w:rsidP="00676AAA"/>
    <w:p w14:paraId="71D7DD5A" w14:textId="4AD01C0E" w:rsidR="00676AAA" w:rsidRDefault="00C60CC9" w:rsidP="00196DCF">
      <w:pPr>
        <w:ind w:firstLineChars="100" w:firstLine="210"/>
      </w:pPr>
      <w:r w:rsidRPr="00C60CC9">
        <w:rPr>
          <w:rFonts w:hint="eastAsia"/>
        </w:rPr>
        <w:t>選挙期間中に、コミュニケーション手段を提供し利用できるようにするための法制度がない。特に選挙期間中の手話、点字やトーキングブック、知的障害者のための平易な言葉の出版物の提供。これは、選挙プロセスへの障害者の積極的な参加と、自分の信念に基づく選択に悪影響を及ぼす</w:t>
      </w:r>
      <w:r w:rsidR="00676AAA">
        <w:rPr>
          <w:rFonts w:hint="eastAsia"/>
        </w:rPr>
        <w:t>。</w:t>
      </w:r>
    </w:p>
    <w:p w14:paraId="0153A994" w14:textId="77777777" w:rsidR="00196DCF" w:rsidRDefault="00196DCF" w:rsidP="00676AAA"/>
    <w:p w14:paraId="019D4B31" w14:textId="77867244" w:rsidR="00676AAA" w:rsidRDefault="00676AAA" w:rsidP="00196DCF">
      <w:pPr>
        <w:ind w:firstLineChars="100" w:firstLine="210"/>
      </w:pPr>
      <w:r>
        <w:rPr>
          <w:rFonts w:hint="eastAsia"/>
        </w:rPr>
        <w:t>障害者の</w:t>
      </w:r>
      <w:r w:rsidR="00BC0955">
        <w:rPr>
          <w:rFonts w:hint="eastAsia"/>
        </w:rPr>
        <w:t>被選挙</w:t>
      </w:r>
      <w:r>
        <w:rPr>
          <w:rFonts w:hint="eastAsia"/>
        </w:rPr>
        <w:t>権の実現と意思決定プロセスへの参加は非常に貧しい。これまで、</w:t>
      </w:r>
      <w:r w:rsidR="00F45108">
        <w:rPr>
          <w:rFonts w:hint="eastAsia"/>
        </w:rPr>
        <w:t>国家大会議</w:t>
      </w:r>
      <w:r>
        <w:rPr>
          <w:rFonts w:hint="eastAsia"/>
        </w:rPr>
        <w:t>と地方</w:t>
      </w:r>
      <w:r w:rsidR="00F45108">
        <w:rPr>
          <w:rFonts w:hint="eastAsia"/>
        </w:rPr>
        <w:t>政府機関</w:t>
      </w:r>
      <w:r>
        <w:rPr>
          <w:rFonts w:hint="eastAsia"/>
        </w:rPr>
        <w:t>に選出された、または政府</w:t>
      </w:r>
      <w:r w:rsidR="00F45108">
        <w:rPr>
          <w:rFonts w:hint="eastAsia"/>
        </w:rPr>
        <w:t>機関に任用</w:t>
      </w:r>
      <w:r>
        <w:rPr>
          <w:rFonts w:hint="eastAsia"/>
        </w:rPr>
        <w:t>された障害者は一人もい</w:t>
      </w:r>
      <w:r w:rsidR="00F45108">
        <w:rPr>
          <w:rFonts w:hint="eastAsia"/>
        </w:rPr>
        <w:t>ない</w:t>
      </w:r>
      <w:r>
        <w:rPr>
          <w:rFonts w:hint="eastAsia"/>
        </w:rPr>
        <w:t>。</w:t>
      </w:r>
      <w:r w:rsidR="00C60CC9" w:rsidRPr="00C60CC9">
        <w:rPr>
          <w:rFonts w:hint="eastAsia"/>
        </w:rPr>
        <w:t>政府の意思決定職で働くための方針やプログラムはない</w:t>
      </w:r>
      <w:r>
        <w:rPr>
          <w:rFonts w:hint="eastAsia"/>
        </w:rPr>
        <w:t>。</w:t>
      </w:r>
    </w:p>
    <w:p w14:paraId="0A5A41AA" w14:textId="77777777" w:rsidR="00676AAA" w:rsidRDefault="00676AAA" w:rsidP="00676AAA"/>
    <w:p w14:paraId="4395D1D6" w14:textId="77777777" w:rsidR="00921C21" w:rsidRPr="00DB05A6" w:rsidRDefault="00921C21" w:rsidP="00921C21">
      <w:pPr>
        <w:rPr>
          <w:rFonts w:asciiTheme="majorEastAsia" w:eastAsiaTheme="majorEastAsia" w:hAnsiTheme="majorEastAsia"/>
          <w:b/>
        </w:rPr>
      </w:pPr>
      <w:r>
        <w:rPr>
          <w:rFonts w:asciiTheme="majorEastAsia" w:eastAsiaTheme="majorEastAsia" w:hAnsiTheme="majorEastAsia" w:hint="eastAsia"/>
          <w:b/>
        </w:rPr>
        <w:t>事前質問事項</w:t>
      </w:r>
      <w:r w:rsidRPr="00DB05A6">
        <w:rPr>
          <w:rFonts w:asciiTheme="majorEastAsia" w:eastAsiaTheme="majorEastAsia" w:hAnsiTheme="majorEastAsia" w:hint="eastAsia"/>
          <w:b/>
        </w:rPr>
        <w:t>のための推奨される質問：</w:t>
      </w:r>
    </w:p>
    <w:p w14:paraId="659FDD59" w14:textId="77777777" w:rsidR="00676AAA" w:rsidRPr="00921C21" w:rsidRDefault="00676AAA" w:rsidP="00676AAA"/>
    <w:p w14:paraId="40FB8190" w14:textId="60F2A1CD" w:rsidR="0066128E" w:rsidRDefault="00676AAA" w:rsidP="00676AAA">
      <w:r>
        <w:rPr>
          <w:rFonts w:hint="eastAsia"/>
        </w:rPr>
        <w:t>-</w:t>
      </w:r>
      <w:r w:rsidR="00196DCF">
        <w:rPr>
          <w:rFonts w:hint="eastAsia"/>
        </w:rPr>
        <w:t xml:space="preserve">　</w:t>
      </w:r>
      <w:r w:rsidR="00C60CC9" w:rsidRPr="00C60CC9">
        <w:rPr>
          <w:rFonts w:hint="eastAsia"/>
        </w:rPr>
        <w:t>差別的な法律を廃止し、選挙権の拒否と制限を排除し、能力不足であると判断された障害者の選挙を支持し、選挙における障害に基づく差別が確実になくなるようにするための憲法と選挙法の改正のためにどのような措置が講じられていますか？</w:t>
      </w:r>
    </w:p>
    <w:p w14:paraId="0BA6502D" w14:textId="77777777" w:rsidR="00196DCF" w:rsidRDefault="00196DCF" w:rsidP="00676AAA"/>
    <w:p w14:paraId="065E802E" w14:textId="77777777" w:rsidR="00676AAA" w:rsidRDefault="00196DCF" w:rsidP="00676AAA">
      <w:r>
        <w:rPr>
          <w:rFonts w:hint="eastAsia"/>
        </w:rPr>
        <w:t>-</w:t>
      </w:r>
      <w:r>
        <w:rPr>
          <w:rFonts w:hint="eastAsia"/>
        </w:rPr>
        <w:t xml:space="preserve">　</w:t>
      </w:r>
      <w:r w:rsidR="00676AAA">
        <w:rPr>
          <w:rFonts w:hint="eastAsia"/>
        </w:rPr>
        <w:t>合理的</w:t>
      </w:r>
      <w:r w:rsidR="004A0B74">
        <w:rPr>
          <w:rFonts w:hint="eastAsia"/>
        </w:rPr>
        <w:t>配慮</w:t>
      </w:r>
      <w:r w:rsidR="00676AAA">
        <w:rPr>
          <w:rFonts w:hint="eastAsia"/>
        </w:rPr>
        <w:t>とアクセシビリティ対策、点字</w:t>
      </w:r>
      <w:r w:rsidR="004A0B74">
        <w:rPr>
          <w:rFonts w:hint="eastAsia"/>
        </w:rPr>
        <w:t>タブレット</w:t>
      </w:r>
      <w:r w:rsidR="00676AAA">
        <w:rPr>
          <w:rFonts w:hint="eastAsia"/>
        </w:rPr>
        <w:t>、手話翻訳、</w:t>
      </w:r>
      <w:r w:rsidR="004A0B74">
        <w:rPr>
          <w:rFonts w:hint="eastAsia"/>
        </w:rPr>
        <w:t>スロープ</w:t>
      </w:r>
      <w:r w:rsidR="00676AAA">
        <w:rPr>
          <w:rFonts w:hint="eastAsia"/>
        </w:rPr>
        <w:t>など</w:t>
      </w:r>
      <w:r w:rsidR="004A0B74">
        <w:rPr>
          <w:rFonts w:hint="eastAsia"/>
        </w:rPr>
        <w:t>の確実な提供、</w:t>
      </w:r>
      <w:r w:rsidR="00407CBD">
        <w:rPr>
          <w:rFonts w:hint="eastAsia"/>
        </w:rPr>
        <w:t>そして、投票手続き、施設、</w:t>
      </w:r>
      <w:r w:rsidR="00AD7D17">
        <w:rPr>
          <w:rFonts w:hint="eastAsia"/>
        </w:rPr>
        <w:t>障害のある人が理解して使いやす</w:t>
      </w:r>
      <w:r w:rsidR="00676AAA">
        <w:rPr>
          <w:rFonts w:hint="eastAsia"/>
        </w:rPr>
        <w:t>資料</w:t>
      </w:r>
      <w:r w:rsidR="00407CBD">
        <w:rPr>
          <w:rFonts w:hint="eastAsia"/>
        </w:rPr>
        <w:t>へ</w:t>
      </w:r>
      <w:r w:rsidR="00676AAA">
        <w:rPr>
          <w:rFonts w:hint="eastAsia"/>
        </w:rPr>
        <w:t>の適切なアクセスを確保するため</w:t>
      </w:r>
      <w:r w:rsidR="00407CBD">
        <w:rPr>
          <w:rFonts w:hint="eastAsia"/>
        </w:rPr>
        <w:t>の</w:t>
      </w:r>
      <w:r w:rsidR="00676AAA">
        <w:rPr>
          <w:rFonts w:hint="eastAsia"/>
        </w:rPr>
        <w:t>、</w:t>
      </w:r>
      <w:r w:rsidR="00407CBD">
        <w:rPr>
          <w:rFonts w:hint="eastAsia"/>
        </w:rPr>
        <w:t>すべてのレベルの選挙法の改正に向けて、</w:t>
      </w:r>
      <w:r w:rsidR="00676AAA">
        <w:rPr>
          <w:rFonts w:hint="eastAsia"/>
        </w:rPr>
        <w:t>どのような措置が取られてい</w:t>
      </w:r>
      <w:r w:rsidR="00407CBD">
        <w:rPr>
          <w:rFonts w:hint="eastAsia"/>
        </w:rPr>
        <w:t>ま</w:t>
      </w:r>
      <w:r w:rsidR="00676AAA">
        <w:rPr>
          <w:rFonts w:hint="eastAsia"/>
        </w:rPr>
        <w:t>すか？</w:t>
      </w:r>
    </w:p>
    <w:p w14:paraId="7268102B" w14:textId="77777777" w:rsidR="00196DCF" w:rsidRDefault="00196DCF" w:rsidP="00676AAA"/>
    <w:p w14:paraId="1D4128F3" w14:textId="57361CCC" w:rsidR="00676AAA" w:rsidRDefault="00676AAA" w:rsidP="00676AAA">
      <w:r>
        <w:rPr>
          <w:rFonts w:hint="eastAsia"/>
        </w:rPr>
        <w:t>-</w:t>
      </w:r>
      <w:r w:rsidR="00196DCF">
        <w:rPr>
          <w:rFonts w:hint="eastAsia"/>
        </w:rPr>
        <w:t xml:space="preserve">　</w:t>
      </w:r>
      <w:r w:rsidR="00A15AE9">
        <w:rPr>
          <w:rFonts w:hint="eastAsia"/>
        </w:rPr>
        <w:t>アクセシブル</w:t>
      </w:r>
      <w:r w:rsidRPr="004016FB">
        <w:rPr>
          <w:rFonts w:hint="eastAsia"/>
        </w:rPr>
        <w:t>な形式での投票資料の</w:t>
      </w:r>
      <w:r w:rsidR="008A36BF">
        <w:rPr>
          <w:rFonts w:hint="eastAsia"/>
        </w:rPr>
        <w:t>発行</w:t>
      </w:r>
      <w:r w:rsidRPr="004016FB">
        <w:rPr>
          <w:rFonts w:hint="eastAsia"/>
        </w:rPr>
        <w:t>、投票ブ</w:t>
      </w:r>
      <w:r>
        <w:rPr>
          <w:rFonts w:hint="eastAsia"/>
        </w:rPr>
        <w:t>ースへのアクセスのための規制ガイドライン、選挙における心理社会的および知的障害者の</w:t>
      </w:r>
      <w:r w:rsidR="008A36BF">
        <w:rPr>
          <w:rFonts w:hint="eastAsia"/>
        </w:rPr>
        <w:t>介助者</w:t>
      </w:r>
      <w:r>
        <w:rPr>
          <w:rFonts w:hint="eastAsia"/>
        </w:rPr>
        <w:t>を含</w:t>
      </w:r>
      <w:r w:rsidR="008A36BF">
        <w:rPr>
          <w:rFonts w:hint="eastAsia"/>
        </w:rPr>
        <w:t>め</w:t>
      </w:r>
      <w:r>
        <w:rPr>
          <w:rFonts w:hint="eastAsia"/>
        </w:rPr>
        <w:t>、障害者の政治参加権を確保するために、どのような措置が計画されてい</w:t>
      </w:r>
      <w:r w:rsidR="008A36BF">
        <w:rPr>
          <w:rFonts w:hint="eastAsia"/>
        </w:rPr>
        <w:t>ます</w:t>
      </w:r>
      <w:r>
        <w:rPr>
          <w:rFonts w:hint="eastAsia"/>
        </w:rPr>
        <w:t>か？</w:t>
      </w:r>
    </w:p>
    <w:p w14:paraId="67CCB855" w14:textId="77777777" w:rsidR="00196DCF" w:rsidRDefault="00196DCF" w:rsidP="00676AAA"/>
    <w:p w14:paraId="33C88EB7" w14:textId="77777777" w:rsidR="00676AAA" w:rsidRDefault="00676AAA" w:rsidP="00676AAA">
      <w:r>
        <w:rPr>
          <w:rFonts w:hint="eastAsia"/>
        </w:rPr>
        <w:t>-</w:t>
      </w:r>
      <w:r w:rsidR="00196DCF">
        <w:rPr>
          <w:rFonts w:hint="eastAsia"/>
        </w:rPr>
        <w:t xml:space="preserve">　</w:t>
      </w:r>
      <w:r w:rsidR="008A36BF">
        <w:rPr>
          <w:rFonts w:hint="eastAsia"/>
        </w:rPr>
        <w:t>国家大会議</w:t>
      </w:r>
      <w:r>
        <w:rPr>
          <w:rFonts w:hint="eastAsia"/>
        </w:rPr>
        <w:t>、</w:t>
      </w:r>
      <w:r w:rsidR="008A36BF">
        <w:rPr>
          <w:rFonts w:hint="eastAsia"/>
        </w:rPr>
        <w:t>県</w:t>
      </w:r>
      <w:r>
        <w:rPr>
          <w:rFonts w:hint="eastAsia"/>
        </w:rPr>
        <w:t>、首都、ソム、地区の市民代表</w:t>
      </w:r>
      <w:r w:rsidR="00BE24C9">
        <w:rPr>
          <w:rFonts w:hint="eastAsia"/>
        </w:rPr>
        <w:t>会議</w:t>
      </w:r>
      <w:r>
        <w:rPr>
          <w:rFonts w:hint="eastAsia"/>
        </w:rPr>
        <w:t>に障害者の代表者を含めるために、どのような措置が講じられていますか？</w:t>
      </w:r>
      <w:r w:rsidR="00BE24C9">
        <w:rPr>
          <w:rFonts w:hint="eastAsia"/>
        </w:rPr>
        <w:t>また他の政府機関に障害者が任命されていますか。</w:t>
      </w:r>
    </w:p>
    <w:p w14:paraId="3017C34B" w14:textId="77777777" w:rsidR="00196DCF" w:rsidRDefault="00196DCF" w:rsidP="00676AAA"/>
    <w:p w14:paraId="1AABF2A9" w14:textId="77777777" w:rsidR="00676AAA" w:rsidRDefault="00676AAA" w:rsidP="00676AAA">
      <w:r>
        <w:rPr>
          <w:rFonts w:hint="eastAsia"/>
        </w:rPr>
        <w:t>-</w:t>
      </w:r>
      <w:r w:rsidR="00196DCF">
        <w:rPr>
          <w:rFonts w:hint="eastAsia"/>
        </w:rPr>
        <w:t xml:space="preserve">　</w:t>
      </w:r>
      <w:r>
        <w:rPr>
          <w:rFonts w:hint="eastAsia"/>
        </w:rPr>
        <w:t>障害者が公共サービスで働くための法的障壁やその他の障壁はありますか？</w:t>
      </w:r>
    </w:p>
    <w:p w14:paraId="5188EBC6" w14:textId="77777777" w:rsidR="00196DCF" w:rsidRDefault="00196DCF" w:rsidP="00676AAA"/>
    <w:p w14:paraId="0CC9F57B" w14:textId="51FBAA74" w:rsidR="00676AAA" w:rsidRDefault="00676AAA" w:rsidP="00676AAA">
      <w:r>
        <w:rPr>
          <w:rFonts w:hint="eastAsia"/>
        </w:rPr>
        <w:t>-</w:t>
      </w:r>
      <w:r w:rsidR="00196DCF">
        <w:rPr>
          <w:rFonts w:hint="eastAsia"/>
        </w:rPr>
        <w:t xml:space="preserve">　</w:t>
      </w:r>
      <w:r>
        <w:rPr>
          <w:rFonts w:hint="eastAsia"/>
        </w:rPr>
        <w:t>選挙運動中に</w:t>
      </w:r>
      <w:r w:rsidR="00CD27B3">
        <w:rPr>
          <w:rFonts w:hint="eastAsia"/>
        </w:rPr>
        <w:t>、</w:t>
      </w:r>
      <w:r>
        <w:rPr>
          <w:rFonts w:hint="eastAsia"/>
        </w:rPr>
        <w:t>適切かつ</w:t>
      </w:r>
      <w:r w:rsidR="00A15AE9">
        <w:rPr>
          <w:rFonts w:hint="eastAsia"/>
        </w:rPr>
        <w:t>アクセシブル</w:t>
      </w:r>
      <w:r>
        <w:rPr>
          <w:rFonts w:hint="eastAsia"/>
        </w:rPr>
        <w:t>なコミュニケーション手段を使用して、障害者に候補者と出版物に関する情報を提供するために、どのような措置が講じられていますか？</w:t>
      </w:r>
    </w:p>
    <w:p w14:paraId="3ADB2E66" w14:textId="77777777" w:rsidR="00676AAA" w:rsidRDefault="00676AAA" w:rsidP="00676AAA"/>
    <w:p w14:paraId="058FDA2C" w14:textId="77777777" w:rsidR="00726909" w:rsidRPr="001C5DAB" w:rsidRDefault="00726909" w:rsidP="00726909">
      <w:pPr>
        <w:rPr>
          <w:rFonts w:asciiTheme="majorEastAsia" w:eastAsiaTheme="majorEastAsia" w:hAnsiTheme="majorEastAsia"/>
          <w:b/>
          <w:sz w:val="24"/>
          <w:szCs w:val="24"/>
        </w:rPr>
      </w:pPr>
      <w:r w:rsidRPr="001C5DAB">
        <w:rPr>
          <w:rFonts w:asciiTheme="majorEastAsia" w:eastAsiaTheme="majorEastAsia" w:hAnsiTheme="majorEastAsia" w:hint="eastAsia"/>
          <w:b/>
          <w:sz w:val="24"/>
          <w:szCs w:val="24"/>
        </w:rPr>
        <w:t>第30条　文化的な生活、レクリエーション、余暇及びスポーツへの参加</w:t>
      </w:r>
    </w:p>
    <w:p w14:paraId="7AB178A9" w14:textId="77777777" w:rsidR="00676AAA" w:rsidRPr="00726909" w:rsidRDefault="00676AAA" w:rsidP="00676AAA"/>
    <w:p w14:paraId="056EF1D2" w14:textId="0B69894B" w:rsidR="00676AAA" w:rsidRDefault="000313AA" w:rsidP="00CD27B3">
      <w:pPr>
        <w:ind w:firstLineChars="100" w:firstLine="210"/>
      </w:pPr>
      <w:r w:rsidRPr="000313AA">
        <w:rPr>
          <w:rFonts w:hint="eastAsia"/>
        </w:rPr>
        <w:t>モンゴルのドラマ、映画、古典芸術、舞踊、歌、一般文化のセンター、博物館、図書館、観光センターの大半は、障害者のためのアクセシブルなインフラを備えていないため、これらの場所に行くことは困難である。</w:t>
      </w:r>
    </w:p>
    <w:p w14:paraId="0C3FB3AC" w14:textId="77777777" w:rsidR="00CD27B3" w:rsidRDefault="00CD27B3" w:rsidP="00676AAA"/>
    <w:p w14:paraId="02DC91AC" w14:textId="77777777" w:rsidR="00676AAA" w:rsidRDefault="00676AAA" w:rsidP="00CD27B3">
      <w:pPr>
        <w:ind w:firstLineChars="100" w:firstLine="210"/>
      </w:pPr>
      <w:r>
        <w:rPr>
          <w:rFonts w:hint="eastAsia"/>
        </w:rPr>
        <w:t>才能のある</w:t>
      </w:r>
      <w:r w:rsidR="00D67A72">
        <w:rPr>
          <w:rFonts w:hint="eastAsia"/>
        </w:rPr>
        <w:t>障害児</w:t>
      </w:r>
      <w:r>
        <w:rPr>
          <w:rFonts w:hint="eastAsia"/>
        </w:rPr>
        <w:t>を</w:t>
      </w:r>
      <w:r w:rsidR="00DB04E7">
        <w:rPr>
          <w:rFonts w:hint="eastAsia"/>
        </w:rPr>
        <w:t>発達させる</w:t>
      </w:r>
      <w:r>
        <w:rPr>
          <w:rFonts w:hint="eastAsia"/>
        </w:rPr>
        <w:t>定期的な活動はな</w:t>
      </w:r>
      <w:r w:rsidR="00DB04E7">
        <w:rPr>
          <w:rFonts w:hint="eastAsia"/>
        </w:rPr>
        <w:t>く</w:t>
      </w:r>
      <w:r>
        <w:rPr>
          <w:rFonts w:hint="eastAsia"/>
        </w:rPr>
        <w:t>、通常は自宅にいるので</w:t>
      </w:r>
      <w:r w:rsidR="00DB04E7">
        <w:rPr>
          <w:rFonts w:hint="eastAsia"/>
        </w:rPr>
        <w:t>彼らが</w:t>
      </w:r>
      <w:r>
        <w:rPr>
          <w:rFonts w:hint="eastAsia"/>
        </w:rPr>
        <w:t>才能を伸ばすことはでき</w:t>
      </w:r>
      <w:r w:rsidR="00CD27B3">
        <w:rPr>
          <w:rFonts w:hint="eastAsia"/>
        </w:rPr>
        <w:t>ない</w:t>
      </w:r>
      <w:r>
        <w:rPr>
          <w:rFonts w:hint="eastAsia"/>
        </w:rPr>
        <w:t>。</w:t>
      </w:r>
    </w:p>
    <w:p w14:paraId="62CD3233" w14:textId="77777777" w:rsidR="00CD27B3" w:rsidRDefault="00CD27B3" w:rsidP="00676AAA"/>
    <w:p w14:paraId="750BA9A4" w14:textId="20348120" w:rsidR="00676AAA" w:rsidRDefault="000313AA" w:rsidP="00CD27B3">
      <w:pPr>
        <w:ind w:firstLineChars="100" w:firstLine="210"/>
      </w:pPr>
      <w:r w:rsidRPr="000313AA">
        <w:rPr>
          <w:rFonts w:hint="eastAsia"/>
        </w:rPr>
        <w:t>障害のある人は、公的なスポーツ活動にほとんど参加しない。彼らのためのスポーツ活動の発展や、スポーツ施設、トレーナー</w:t>
      </w:r>
      <w:r w:rsidRPr="000313AA">
        <w:rPr>
          <w:rFonts w:hint="eastAsia"/>
        </w:rPr>
        <w:t>/</w:t>
      </w:r>
      <w:r w:rsidRPr="000313AA">
        <w:rPr>
          <w:rFonts w:hint="eastAsia"/>
        </w:rPr>
        <w:t>コーチ、審判員の利用しやすさの改善は貧弱である。農村部に住む障害者のために特別に組織されたそのような活動はほとんどない</w:t>
      </w:r>
      <w:r w:rsidR="00676AAA">
        <w:rPr>
          <w:rFonts w:hint="eastAsia"/>
        </w:rPr>
        <w:t>。</w:t>
      </w:r>
    </w:p>
    <w:p w14:paraId="5B77E4A0" w14:textId="77777777" w:rsidR="00CD27B3" w:rsidRDefault="00CD27B3" w:rsidP="00676AAA"/>
    <w:p w14:paraId="218AA545" w14:textId="77777777" w:rsidR="00676AAA" w:rsidRDefault="00676AAA" w:rsidP="00CD27B3">
      <w:pPr>
        <w:ind w:firstLineChars="100" w:firstLine="210"/>
      </w:pPr>
      <w:r>
        <w:rPr>
          <w:rFonts w:hint="eastAsia"/>
        </w:rPr>
        <w:t>障害者のために組織された</w:t>
      </w:r>
      <w:r w:rsidR="009838DD">
        <w:rPr>
          <w:rFonts w:hint="eastAsia"/>
        </w:rPr>
        <w:t>競技会</w:t>
      </w:r>
      <w:r>
        <w:rPr>
          <w:rFonts w:hint="eastAsia"/>
        </w:rPr>
        <w:t>はいくつかあ</w:t>
      </w:r>
      <w:r w:rsidR="00155E87">
        <w:rPr>
          <w:rFonts w:hint="eastAsia"/>
        </w:rPr>
        <w:t>る</w:t>
      </w:r>
      <w:r>
        <w:rPr>
          <w:rFonts w:hint="eastAsia"/>
        </w:rPr>
        <w:t>が、非常に限られてい</w:t>
      </w:r>
      <w:r w:rsidR="00155E87">
        <w:rPr>
          <w:rFonts w:hint="eastAsia"/>
        </w:rPr>
        <w:t>る</w:t>
      </w:r>
      <w:r>
        <w:rPr>
          <w:rFonts w:hint="eastAsia"/>
        </w:rPr>
        <w:t>。例えば、柔道、レスリング、ゴールボール、陸上競技大会のみが</w:t>
      </w:r>
      <w:r w:rsidR="009838DD">
        <w:rPr>
          <w:rFonts w:hint="eastAsia"/>
        </w:rPr>
        <w:t>盲人</w:t>
      </w:r>
      <w:r>
        <w:rPr>
          <w:rFonts w:hint="eastAsia"/>
        </w:rPr>
        <w:t>向けに組織されてい</w:t>
      </w:r>
      <w:r w:rsidR="00155E87">
        <w:rPr>
          <w:rFonts w:hint="eastAsia"/>
        </w:rPr>
        <w:t>る</w:t>
      </w:r>
      <w:r>
        <w:rPr>
          <w:rFonts w:hint="eastAsia"/>
        </w:rPr>
        <w:t>が、全国の</w:t>
      </w:r>
      <w:r>
        <w:rPr>
          <w:rFonts w:hint="eastAsia"/>
        </w:rPr>
        <w:t>21</w:t>
      </w:r>
      <w:r>
        <w:rPr>
          <w:rFonts w:hint="eastAsia"/>
        </w:rPr>
        <w:t>の</w:t>
      </w:r>
      <w:r w:rsidR="009838DD">
        <w:rPr>
          <w:rFonts w:hint="eastAsia"/>
        </w:rPr>
        <w:t>県</w:t>
      </w:r>
      <w:r>
        <w:rPr>
          <w:rFonts w:hint="eastAsia"/>
        </w:rPr>
        <w:t>のうち</w:t>
      </w:r>
      <w:r>
        <w:rPr>
          <w:rFonts w:hint="eastAsia"/>
        </w:rPr>
        <w:t>4</w:t>
      </w:r>
      <w:r w:rsidR="009838DD">
        <w:rPr>
          <w:rFonts w:hint="eastAsia"/>
        </w:rPr>
        <w:t>県のみ</w:t>
      </w:r>
      <w:r>
        <w:rPr>
          <w:rFonts w:hint="eastAsia"/>
        </w:rPr>
        <w:t>がゴールボールを持ち、農村部にはゴールボールのトレーナー</w:t>
      </w:r>
      <w:r>
        <w:rPr>
          <w:rFonts w:hint="eastAsia"/>
        </w:rPr>
        <w:t>/</w:t>
      </w:r>
      <w:r>
        <w:rPr>
          <w:rFonts w:hint="eastAsia"/>
        </w:rPr>
        <w:t>コーチはい</w:t>
      </w:r>
      <w:r w:rsidR="00155E87">
        <w:rPr>
          <w:rFonts w:hint="eastAsia"/>
        </w:rPr>
        <w:t>ない</w:t>
      </w:r>
      <w:r>
        <w:rPr>
          <w:rFonts w:hint="eastAsia"/>
        </w:rPr>
        <w:t>。</w:t>
      </w:r>
    </w:p>
    <w:p w14:paraId="5EF3050E" w14:textId="77777777" w:rsidR="00CD27B3" w:rsidRDefault="00CD27B3" w:rsidP="00676AAA"/>
    <w:p w14:paraId="2C15E4BF" w14:textId="194A75A7" w:rsidR="00676AAA" w:rsidRDefault="00676AAA" w:rsidP="00CD27B3">
      <w:pPr>
        <w:ind w:firstLineChars="100" w:firstLine="210"/>
      </w:pPr>
      <w:r>
        <w:rPr>
          <w:rFonts w:hint="eastAsia"/>
        </w:rPr>
        <w:t>しかし、</w:t>
      </w:r>
      <w:r>
        <w:rPr>
          <w:rFonts w:hint="eastAsia"/>
        </w:rPr>
        <w:t>2007</w:t>
      </w:r>
      <w:r>
        <w:rPr>
          <w:rFonts w:hint="eastAsia"/>
        </w:rPr>
        <w:t>年の</w:t>
      </w:r>
      <w:r w:rsidR="000313AA">
        <w:rPr>
          <w:rFonts w:hint="eastAsia"/>
        </w:rPr>
        <w:t>身体トレーニング及び</w:t>
      </w:r>
      <w:r w:rsidR="00D34442">
        <w:rPr>
          <w:rFonts w:hint="eastAsia"/>
        </w:rPr>
        <w:t>スポーツ</w:t>
      </w:r>
      <w:r>
        <w:rPr>
          <w:rFonts w:hint="eastAsia"/>
        </w:rPr>
        <w:t>法の改正後、障害者のトップチームは、</w:t>
      </w:r>
      <w:r w:rsidR="00D34442">
        <w:rPr>
          <w:rFonts w:hint="eastAsia"/>
        </w:rPr>
        <w:t>国家</w:t>
      </w:r>
      <w:r>
        <w:rPr>
          <w:rFonts w:hint="eastAsia"/>
        </w:rPr>
        <w:t>体育スポーツ委員会の下で訓練を開始した。また、オリンピックと世界大会に</w:t>
      </w:r>
      <w:r w:rsidR="00B07FA1">
        <w:rPr>
          <w:rFonts w:hint="eastAsia"/>
        </w:rPr>
        <w:t>参加し</w:t>
      </w:r>
      <w:r>
        <w:rPr>
          <w:rFonts w:hint="eastAsia"/>
        </w:rPr>
        <w:t>成功した選手</w:t>
      </w:r>
      <w:r w:rsidR="00B07FA1">
        <w:rPr>
          <w:rFonts w:hint="eastAsia"/>
        </w:rPr>
        <w:t>へ</w:t>
      </w:r>
      <w:r>
        <w:rPr>
          <w:rFonts w:hint="eastAsia"/>
        </w:rPr>
        <w:t>の賞は、障害を持たない選手と同じようにな</w:t>
      </w:r>
      <w:r w:rsidR="00155E87">
        <w:rPr>
          <w:rFonts w:hint="eastAsia"/>
        </w:rPr>
        <w:t>った</w:t>
      </w:r>
      <w:r>
        <w:rPr>
          <w:rFonts w:hint="eastAsia"/>
        </w:rPr>
        <w:t>。しかし、トップチームに参加できない障害</w:t>
      </w:r>
      <w:r w:rsidR="00B07FA1">
        <w:rPr>
          <w:rFonts w:hint="eastAsia"/>
        </w:rPr>
        <w:t>者</w:t>
      </w:r>
      <w:r>
        <w:rPr>
          <w:rFonts w:hint="eastAsia"/>
        </w:rPr>
        <w:t>がスポーツをすることは常に困難</w:t>
      </w:r>
      <w:r w:rsidR="00155E87">
        <w:rPr>
          <w:rFonts w:hint="eastAsia"/>
        </w:rPr>
        <w:t>である</w:t>
      </w:r>
      <w:r>
        <w:rPr>
          <w:rFonts w:hint="eastAsia"/>
        </w:rPr>
        <w:t>。</w:t>
      </w:r>
    </w:p>
    <w:p w14:paraId="5EF53420" w14:textId="77777777" w:rsidR="00676AAA" w:rsidRDefault="00676AAA" w:rsidP="00676AAA"/>
    <w:p w14:paraId="7FDD8710" w14:textId="77777777" w:rsidR="00921C21" w:rsidRPr="00DB05A6" w:rsidRDefault="00921C21" w:rsidP="00921C21">
      <w:pPr>
        <w:rPr>
          <w:rFonts w:asciiTheme="majorEastAsia" w:eastAsiaTheme="majorEastAsia" w:hAnsiTheme="majorEastAsia"/>
          <w:b/>
        </w:rPr>
      </w:pPr>
      <w:r>
        <w:rPr>
          <w:rFonts w:asciiTheme="majorEastAsia" w:eastAsiaTheme="majorEastAsia" w:hAnsiTheme="majorEastAsia" w:hint="eastAsia"/>
          <w:b/>
        </w:rPr>
        <w:t>事前質問事項</w:t>
      </w:r>
      <w:r w:rsidRPr="00DB05A6">
        <w:rPr>
          <w:rFonts w:asciiTheme="majorEastAsia" w:eastAsiaTheme="majorEastAsia" w:hAnsiTheme="majorEastAsia" w:hint="eastAsia"/>
          <w:b/>
        </w:rPr>
        <w:t>のための推奨される質問：</w:t>
      </w:r>
    </w:p>
    <w:p w14:paraId="7093700A" w14:textId="77777777" w:rsidR="00676AAA" w:rsidRPr="00921C21" w:rsidRDefault="00676AAA" w:rsidP="00676AAA"/>
    <w:p w14:paraId="633E19F4" w14:textId="72AA2D40" w:rsidR="00676AAA" w:rsidRDefault="00676AAA" w:rsidP="00676AAA">
      <w:r>
        <w:rPr>
          <w:rFonts w:hint="eastAsia"/>
        </w:rPr>
        <w:t>-</w:t>
      </w:r>
      <w:r w:rsidR="00CD27B3">
        <w:rPr>
          <w:rFonts w:hint="eastAsia"/>
        </w:rPr>
        <w:t xml:space="preserve">　</w:t>
      </w:r>
      <w:r>
        <w:rPr>
          <w:rFonts w:hint="eastAsia"/>
        </w:rPr>
        <w:t>博物館、スタジアム、公園、文化センター、図書館、観光センター、テレビ番組などの</w:t>
      </w:r>
      <w:r w:rsidR="00B07FA1">
        <w:rPr>
          <w:rFonts w:hint="eastAsia"/>
        </w:rPr>
        <w:t>、一般の</w:t>
      </w:r>
      <w:r>
        <w:rPr>
          <w:rFonts w:hint="eastAsia"/>
        </w:rPr>
        <w:t>文化センター、レジャー、スポーツ活動および施設が</w:t>
      </w:r>
      <w:r w:rsidR="00B07FA1">
        <w:rPr>
          <w:rFonts w:hint="eastAsia"/>
        </w:rPr>
        <w:t>、</w:t>
      </w:r>
      <w:r w:rsidR="003B3DA8">
        <w:rPr>
          <w:rFonts w:hint="eastAsia"/>
        </w:rPr>
        <w:t>障害のある</w:t>
      </w:r>
      <w:r>
        <w:rPr>
          <w:rFonts w:hint="eastAsia"/>
        </w:rPr>
        <w:t>人</w:t>
      </w:r>
      <w:r w:rsidR="003B3DA8">
        <w:rPr>
          <w:rFonts w:hint="eastAsia"/>
        </w:rPr>
        <w:t>・大人・子どもにとって、</w:t>
      </w:r>
      <w:r w:rsidR="000313AA" w:rsidRPr="000313AA">
        <w:rPr>
          <w:rFonts w:hint="eastAsia"/>
        </w:rPr>
        <w:t>観客としてまた演者として、アクセシブルでインクルーシブであるために、どのような措置が講じられていますか</w:t>
      </w:r>
      <w:r w:rsidR="00155E87">
        <w:rPr>
          <w:rFonts w:hint="eastAsia"/>
        </w:rPr>
        <w:t>。</w:t>
      </w:r>
    </w:p>
    <w:p w14:paraId="60769C40" w14:textId="77777777" w:rsidR="00CD27B3" w:rsidRDefault="00CD27B3" w:rsidP="00676AAA"/>
    <w:p w14:paraId="415531B2" w14:textId="77777777" w:rsidR="00676AAA" w:rsidRDefault="00676AAA" w:rsidP="00676AAA">
      <w:r>
        <w:rPr>
          <w:rFonts w:hint="eastAsia"/>
        </w:rPr>
        <w:t>-</w:t>
      </w:r>
      <w:r w:rsidR="00CD27B3">
        <w:rPr>
          <w:rFonts w:hint="eastAsia"/>
        </w:rPr>
        <w:t xml:space="preserve">　</w:t>
      </w:r>
      <w:r>
        <w:rPr>
          <w:rFonts w:hint="eastAsia"/>
        </w:rPr>
        <w:t>手話やその他のコミュニケーションのトレーニングを含</w:t>
      </w:r>
      <w:r w:rsidR="00226F68">
        <w:rPr>
          <w:rFonts w:hint="eastAsia"/>
        </w:rPr>
        <w:t>め</w:t>
      </w:r>
      <w:r>
        <w:rPr>
          <w:rFonts w:hint="eastAsia"/>
        </w:rPr>
        <w:t>、文化やレクリエーション、スポーツ</w:t>
      </w:r>
      <w:r w:rsidR="00226F68">
        <w:rPr>
          <w:rFonts w:hint="eastAsia"/>
        </w:rPr>
        <w:t>の職員</w:t>
      </w:r>
      <w:r>
        <w:rPr>
          <w:rFonts w:hint="eastAsia"/>
        </w:rPr>
        <w:t>に対する訓練や障害</w:t>
      </w:r>
      <w:r w:rsidR="00226F68">
        <w:rPr>
          <w:rFonts w:hint="eastAsia"/>
        </w:rPr>
        <w:t>理解</w:t>
      </w:r>
      <w:r>
        <w:rPr>
          <w:rFonts w:hint="eastAsia"/>
        </w:rPr>
        <w:t>向上のために、どのような措置が講じられていますか？</w:t>
      </w:r>
    </w:p>
    <w:p w14:paraId="7C604976" w14:textId="77777777" w:rsidR="00CD27B3" w:rsidRDefault="00CD27B3" w:rsidP="00676AAA"/>
    <w:p w14:paraId="14EF1EDE" w14:textId="13111B75" w:rsidR="00676AAA" w:rsidRDefault="00676AAA" w:rsidP="00676AAA">
      <w:r>
        <w:rPr>
          <w:rFonts w:hint="eastAsia"/>
        </w:rPr>
        <w:t>-</w:t>
      </w:r>
      <w:r w:rsidR="00CD27B3">
        <w:rPr>
          <w:rFonts w:hint="eastAsia"/>
        </w:rPr>
        <w:t xml:space="preserve">　</w:t>
      </w:r>
      <w:r w:rsidR="000313AA" w:rsidRPr="000313AA">
        <w:rPr>
          <w:rFonts w:hint="eastAsia"/>
        </w:rPr>
        <w:t>障害者の公的身体スポーツを</w:t>
      </w:r>
      <w:r>
        <w:rPr>
          <w:rFonts w:hint="eastAsia"/>
        </w:rPr>
        <w:t>促進し、障害者</w:t>
      </w:r>
      <w:r w:rsidR="001A5360">
        <w:rPr>
          <w:rFonts w:hint="eastAsia"/>
        </w:rPr>
        <w:t>が参加できる</w:t>
      </w:r>
      <w:r>
        <w:rPr>
          <w:rFonts w:hint="eastAsia"/>
        </w:rPr>
        <w:t>新たなスポーツ活動を展開するために、</w:t>
      </w:r>
      <w:r w:rsidR="001A5360">
        <w:rPr>
          <w:rFonts w:hint="eastAsia"/>
        </w:rPr>
        <w:t>政府は</w:t>
      </w:r>
      <w:r>
        <w:rPr>
          <w:rFonts w:hint="eastAsia"/>
        </w:rPr>
        <w:t>どのような措置</w:t>
      </w:r>
      <w:r w:rsidR="001A5360">
        <w:rPr>
          <w:rFonts w:hint="eastAsia"/>
        </w:rPr>
        <w:t>を</w:t>
      </w:r>
      <w:r>
        <w:rPr>
          <w:rFonts w:hint="eastAsia"/>
        </w:rPr>
        <w:t>講じてい</w:t>
      </w:r>
      <w:r w:rsidR="00155E87">
        <w:rPr>
          <w:rFonts w:hint="eastAsia"/>
        </w:rPr>
        <w:t>ます</w:t>
      </w:r>
      <w:r>
        <w:rPr>
          <w:rFonts w:hint="eastAsia"/>
        </w:rPr>
        <w:t>か？</w:t>
      </w:r>
    </w:p>
    <w:p w14:paraId="347FECD0" w14:textId="77777777" w:rsidR="00CD27B3" w:rsidRDefault="00CD27B3" w:rsidP="00676AAA"/>
    <w:p w14:paraId="2AACA9F3" w14:textId="58D7845E" w:rsidR="00676AAA" w:rsidRDefault="00676AAA" w:rsidP="00676AAA">
      <w:r>
        <w:rPr>
          <w:rFonts w:hint="eastAsia"/>
        </w:rPr>
        <w:t>-</w:t>
      </w:r>
      <w:r w:rsidR="00CD27B3">
        <w:rPr>
          <w:rFonts w:hint="eastAsia"/>
        </w:rPr>
        <w:t xml:space="preserve">　</w:t>
      </w:r>
      <w:r w:rsidR="000313AA" w:rsidRPr="000313AA">
        <w:rPr>
          <w:rFonts w:hint="eastAsia"/>
        </w:rPr>
        <w:t>2013</w:t>
      </w:r>
      <w:r w:rsidR="000313AA" w:rsidRPr="000313AA">
        <w:rPr>
          <w:rFonts w:hint="eastAsia"/>
        </w:rPr>
        <w:t>年</w:t>
      </w:r>
      <w:r w:rsidR="000313AA" w:rsidRPr="000313AA">
        <w:rPr>
          <w:rFonts w:hint="eastAsia"/>
        </w:rPr>
        <w:t>6</w:t>
      </w:r>
      <w:r w:rsidR="000313AA" w:rsidRPr="000313AA">
        <w:rPr>
          <w:rFonts w:hint="eastAsia"/>
        </w:rPr>
        <w:t>月にモンゴルが署名した、盲人、視覚障害者、その他の印刷物が利用困難な者のために刊行物のアクセスを促進するマラケシュ条約を批准するために</w:t>
      </w:r>
      <w:r w:rsidR="002A6F75">
        <w:rPr>
          <w:rFonts w:hint="eastAsia"/>
        </w:rPr>
        <w:t>、</w:t>
      </w:r>
      <w:r>
        <w:rPr>
          <w:rFonts w:hint="eastAsia"/>
        </w:rPr>
        <w:t>どのような措置</w:t>
      </w:r>
      <w:r w:rsidR="002A6F75">
        <w:rPr>
          <w:rFonts w:hint="eastAsia"/>
        </w:rPr>
        <w:t>を予定していますか。また、</w:t>
      </w:r>
      <w:r w:rsidR="008240D5">
        <w:rPr>
          <w:rFonts w:hint="eastAsia"/>
        </w:rPr>
        <w:t>その規定を実行するためにどのような措置がとられますか。</w:t>
      </w:r>
    </w:p>
    <w:p w14:paraId="5D02F9F7" w14:textId="77777777" w:rsidR="00676AAA" w:rsidRDefault="00676AAA" w:rsidP="00676AAA"/>
    <w:p w14:paraId="563C6B25" w14:textId="77777777" w:rsidR="00726909" w:rsidRPr="001C5DAB" w:rsidRDefault="00726909" w:rsidP="00726909">
      <w:pPr>
        <w:rPr>
          <w:rFonts w:asciiTheme="majorEastAsia" w:eastAsiaTheme="majorEastAsia" w:hAnsiTheme="majorEastAsia"/>
          <w:b/>
          <w:sz w:val="24"/>
          <w:szCs w:val="24"/>
        </w:rPr>
      </w:pPr>
      <w:r w:rsidRPr="003411FC">
        <w:rPr>
          <w:rFonts w:asciiTheme="majorEastAsia" w:eastAsiaTheme="majorEastAsia" w:hAnsiTheme="majorEastAsia" w:hint="eastAsia"/>
          <w:b/>
          <w:sz w:val="24"/>
          <w:szCs w:val="24"/>
        </w:rPr>
        <w:t>第31条　統計及び資料の収集</w:t>
      </w:r>
    </w:p>
    <w:p w14:paraId="66E7524A" w14:textId="77777777" w:rsidR="00676AAA" w:rsidRDefault="00676AAA" w:rsidP="00676AAA"/>
    <w:p w14:paraId="784E2437" w14:textId="77777777" w:rsidR="009D1E6B" w:rsidRDefault="009D1E6B" w:rsidP="00676AAA">
      <w:r w:rsidRPr="009D1E6B">
        <w:rPr>
          <w:rFonts w:hint="eastAsia"/>
        </w:rPr>
        <w:t>モンゴルでは、障害者に関するデータに偏りがある。例えば、</w:t>
      </w:r>
      <w:r w:rsidRPr="009D1E6B">
        <w:rPr>
          <w:rFonts w:hint="eastAsia"/>
        </w:rPr>
        <w:t>2010</w:t>
      </w:r>
      <w:r w:rsidRPr="009D1E6B">
        <w:rPr>
          <w:rFonts w:hint="eastAsia"/>
        </w:rPr>
        <w:t>年に国家統計局が実施した調査によると、約</w:t>
      </w:r>
      <w:r w:rsidRPr="009D1E6B">
        <w:rPr>
          <w:rFonts w:hint="eastAsia"/>
        </w:rPr>
        <w:t>69,000</w:t>
      </w:r>
      <w:r w:rsidRPr="009D1E6B">
        <w:rPr>
          <w:rFonts w:hint="eastAsia"/>
        </w:rPr>
        <w:t>人の障害者がいるとしているが、障害認定に責任を持つ医療労働審査委員会の</w:t>
      </w:r>
      <w:r w:rsidRPr="009D1E6B">
        <w:rPr>
          <w:rFonts w:hint="eastAsia"/>
        </w:rPr>
        <w:t>2013</w:t>
      </w:r>
      <w:r w:rsidRPr="009D1E6B">
        <w:rPr>
          <w:rFonts w:hint="eastAsia"/>
        </w:rPr>
        <w:t>年調査によると</w:t>
      </w:r>
      <w:r w:rsidRPr="009D1E6B">
        <w:rPr>
          <w:rFonts w:hint="eastAsia"/>
        </w:rPr>
        <w:t>107,000</w:t>
      </w:r>
      <w:r w:rsidRPr="009D1E6B">
        <w:rPr>
          <w:rFonts w:hint="eastAsia"/>
        </w:rPr>
        <w:t>人の障害者がいるとして、モンゴル全国障害者団体連合（</w:t>
      </w:r>
      <w:r w:rsidRPr="009D1E6B">
        <w:rPr>
          <w:rFonts w:hint="eastAsia"/>
        </w:rPr>
        <w:t>MNUODP</w:t>
      </w:r>
      <w:r w:rsidRPr="009D1E6B">
        <w:rPr>
          <w:rFonts w:hint="eastAsia"/>
        </w:rPr>
        <w:t>）の</w:t>
      </w:r>
      <w:r w:rsidRPr="009D1E6B">
        <w:rPr>
          <w:rFonts w:hint="eastAsia"/>
        </w:rPr>
        <w:t>2010</w:t>
      </w:r>
      <w:r w:rsidRPr="009D1E6B">
        <w:rPr>
          <w:rFonts w:hint="eastAsia"/>
        </w:rPr>
        <w:t>年調査では、約</w:t>
      </w:r>
      <w:r w:rsidRPr="009D1E6B">
        <w:rPr>
          <w:rFonts w:hint="eastAsia"/>
        </w:rPr>
        <w:t>81,000</w:t>
      </w:r>
      <w:r w:rsidRPr="009D1E6B">
        <w:rPr>
          <w:rFonts w:hint="eastAsia"/>
        </w:rPr>
        <w:t>人の障害者がいるとしている</w:t>
      </w:r>
      <w:r>
        <w:rPr>
          <w:rFonts w:hint="eastAsia"/>
        </w:rPr>
        <w:t>。</w:t>
      </w:r>
    </w:p>
    <w:p w14:paraId="45F9AAF6" w14:textId="77777777" w:rsidR="003411FC" w:rsidRDefault="003411FC" w:rsidP="00676AAA"/>
    <w:p w14:paraId="162066ED" w14:textId="7CDDE852" w:rsidR="00676AAA" w:rsidRDefault="00676AAA" w:rsidP="003411FC">
      <w:pPr>
        <w:ind w:firstLineChars="100" w:firstLine="210"/>
      </w:pPr>
      <w:r>
        <w:rPr>
          <w:rFonts w:hint="eastAsia"/>
        </w:rPr>
        <w:t>これは、政府組織および非政府組織</w:t>
      </w:r>
      <w:r w:rsidR="00D0422A">
        <w:rPr>
          <w:rFonts w:hint="eastAsia"/>
        </w:rPr>
        <w:t>の</w:t>
      </w:r>
      <w:r>
        <w:rPr>
          <w:rFonts w:hint="eastAsia"/>
        </w:rPr>
        <w:t>障害</w:t>
      </w:r>
      <w:r w:rsidR="008813B8">
        <w:rPr>
          <w:rFonts w:hint="eastAsia"/>
        </w:rPr>
        <w:t>への</w:t>
      </w:r>
      <w:r>
        <w:rPr>
          <w:rFonts w:hint="eastAsia"/>
        </w:rPr>
        <w:t>アプローチ、</w:t>
      </w:r>
      <w:r w:rsidR="009D1E6B" w:rsidRPr="009D1E6B">
        <w:rPr>
          <w:rFonts w:hint="eastAsia"/>
        </w:rPr>
        <w:t>障害を決定する定義と方法へのアプローチよると考えられる</w:t>
      </w:r>
      <w:r>
        <w:rPr>
          <w:rFonts w:hint="eastAsia"/>
        </w:rPr>
        <w:t>。</w:t>
      </w:r>
    </w:p>
    <w:p w14:paraId="7419577A" w14:textId="77777777" w:rsidR="003411FC" w:rsidRDefault="003411FC" w:rsidP="00676AAA"/>
    <w:p w14:paraId="0B3DEB2B" w14:textId="11F26A65" w:rsidR="00676AAA" w:rsidRDefault="00676AAA" w:rsidP="003411FC">
      <w:pPr>
        <w:ind w:firstLineChars="100" w:firstLine="210"/>
      </w:pPr>
      <w:r>
        <w:rPr>
          <w:rFonts w:hint="eastAsia"/>
        </w:rPr>
        <w:t>さらに、</w:t>
      </w:r>
      <w:r w:rsidR="009D1E6B">
        <w:rPr>
          <w:rFonts w:hint="eastAsia"/>
        </w:rPr>
        <w:t>たとえば</w:t>
      </w:r>
      <w:r w:rsidR="00FA5095">
        <w:rPr>
          <w:rFonts w:hint="eastAsia"/>
        </w:rPr>
        <w:t>障害者の</w:t>
      </w:r>
      <w:r>
        <w:rPr>
          <w:rFonts w:hint="eastAsia"/>
        </w:rPr>
        <w:t>所得、</w:t>
      </w:r>
      <w:r w:rsidR="00FA5095">
        <w:rPr>
          <w:rFonts w:hint="eastAsia"/>
        </w:rPr>
        <w:t>住宅状況</w:t>
      </w:r>
      <w:r>
        <w:rPr>
          <w:rFonts w:hint="eastAsia"/>
        </w:rPr>
        <w:t>、貧困等に関する</w:t>
      </w:r>
      <w:r w:rsidR="00FA5095">
        <w:rPr>
          <w:rFonts w:hint="eastAsia"/>
        </w:rPr>
        <w:t>統計</w:t>
      </w:r>
      <w:r>
        <w:rPr>
          <w:rFonts w:hint="eastAsia"/>
        </w:rPr>
        <w:t>データは</w:t>
      </w:r>
      <w:r w:rsidR="00FA5095">
        <w:rPr>
          <w:rFonts w:hint="eastAsia"/>
        </w:rPr>
        <w:t>、障害者の状況の評価や条約の実施の評価に必要なものであるが、</w:t>
      </w:r>
      <w:r>
        <w:rPr>
          <w:rFonts w:hint="eastAsia"/>
        </w:rPr>
        <w:t>不十分である。</w:t>
      </w:r>
    </w:p>
    <w:p w14:paraId="6173903C" w14:textId="77777777" w:rsidR="003411FC" w:rsidRDefault="003411FC" w:rsidP="00676AAA"/>
    <w:p w14:paraId="29712FCE" w14:textId="77777777" w:rsidR="00676AAA" w:rsidRDefault="00676AAA" w:rsidP="003411FC">
      <w:pPr>
        <w:ind w:firstLineChars="100" w:firstLine="210"/>
      </w:pPr>
      <w:r>
        <w:rPr>
          <w:rFonts w:hint="eastAsia"/>
        </w:rPr>
        <w:t>データ</w:t>
      </w:r>
      <w:r w:rsidR="00B975B9">
        <w:rPr>
          <w:rFonts w:hint="eastAsia"/>
        </w:rPr>
        <w:t>不足</w:t>
      </w:r>
      <w:r>
        <w:rPr>
          <w:rFonts w:hint="eastAsia"/>
        </w:rPr>
        <w:t>と情報の偏り</w:t>
      </w:r>
      <w:r w:rsidR="00B975B9">
        <w:rPr>
          <w:rFonts w:hint="eastAsia"/>
        </w:rPr>
        <w:t>の</w:t>
      </w:r>
      <w:r>
        <w:rPr>
          <w:rFonts w:hint="eastAsia"/>
        </w:rPr>
        <w:t>ため、効果的な政策策定や障害者状況の評価が困難</w:t>
      </w:r>
      <w:r w:rsidR="00B975B9">
        <w:rPr>
          <w:rFonts w:hint="eastAsia"/>
        </w:rPr>
        <w:t>である</w:t>
      </w:r>
      <w:r>
        <w:rPr>
          <w:rFonts w:hint="eastAsia"/>
        </w:rPr>
        <w:t>。</w:t>
      </w:r>
    </w:p>
    <w:p w14:paraId="7643BBCA" w14:textId="77777777" w:rsidR="00676AAA" w:rsidRDefault="00676AAA" w:rsidP="00676AAA"/>
    <w:p w14:paraId="1F8818F0" w14:textId="77777777" w:rsidR="00921C21" w:rsidRPr="00DB05A6" w:rsidRDefault="00921C21" w:rsidP="00921C21">
      <w:pPr>
        <w:rPr>
          <w:rFonts w:asciiTheme="majorEastAsia" w:eastAsiaTheme="majorEastAsia" w:hAnsiTheme="majorEastAsia"/>
          <w:b/>
        </w:rPr>
      </w:pPr>
      <w:r>
        <w:rPr>
          <w:rFonts w:asciiTheme="majorEastAsia" w:eastAsiaTheme="majorEastAsia" w:hAnsiTheme="majorEastAsia" w:hint="eastAsia"/>
          <w:b/>
        </w:rPr>
        <w:t>事前質問事項</w:t>
      </w:r>
      <w:r w:rsidRPr="00DB05A6">
        <w:rPr>
          <w:rFonts w:asciiTheme="majorEastAsia" w:eastAsiaTheme="majorEastAsia" w:hAnsiTheme="majorEastAsia" w:hint="eastAsia"/>
          <w:b/>
        </w:rPr>
        <w:t>のための推奨される質問：</w:t>
      </w:r>
    </w:p>
    <w:p w14:paraId="43318009" w14:textId="68269A62" w:rsidR="00676AAA" w:rsidRDefault="00676AAA" w:rsidP="00676AAA">
      <w:r>
        <w:rPr>
          <w:rFonts w:hint="eastAsia"/>
        </w:rPr>
        <w:t>-</w:t>
      </w:r>
      <w:r w:rsidR="003411FC">
        <w:rPr>
          <w:rFonts w:hint="eastAsia"/>
        </w:rPr>
        <w:t xml:space="preserve">　</w:t>
      </w:r>
      <w:r>
        <w:rPr>
          <w:rFonts w:hint="eastAsia"/>
        </w:rPr>
        <w:t>条約に基づく政策の実施と評価に</w:t>
      </w:r>
      <w:r w:rsidR="00F61CEA">
        <w:rPr>
          <w:rFonts w:hint="eastAsia"/>
        </w:rPr>
        <w:t>使うため</w:t>
      </w:r>
      <w:r w:rsidR="009D1E6B">
        <w:rPr>
          <w:rFonts w:hint="eastAsia"/>
        </w:rPr>
        <w:t>の</w:t>
      </w:r>
      <w:r>
        <w:rPr>
          <w:rFonts w:hint="eastAsia"/>
        </w:rPr>
        <w:t>、障害者</w:t>
      </w:r>
      <w:r w:rsidR="00F61CEA">
        <w:rPr>
          <w:rFonts w:hint="eastAsia"/>
        </w:rPr>
        <w:t>に関する</w:t>
      </w:r>
      <w:r>
        <w:rPr>
          <w:rFonts w:hint="eastAsia"/>
        </w:rPr>
        <w:t>利用可能なデータを完全かつ</w:t>
      </w:r>
      <w:r w:rsidR="00F61CEA">
        <w:rPr>
          <w:rFonts w:hint="eastAsia"/>
        </w:rPr>
        <w:t>信頼できるものにする、</w:t>
      </w:r>
      <w:r>
        <w:rPr>
          <w:rFonts w:hint="eastAsia"/>
        </w:rPr>
        <w:t>どのような措置</w:t>
      </w:r>
      <w:r w:rsidR="00416E66">
        <w:rPr>
          <w:rFonts w:hint="eastAsia"/>
        </w:rPr>
        <w:t>を</w:t>
      </w:r>
      <w:r>
        <w:rPr>
          <w:rFonts w:hint="eastAsia"/>
        </w:rPr>
        <w:t>講じてい</w:t>
      </w:r>
      <w:r w:rsidR="00B975B9">
        <w:rPr>
          <w:rFonts w:hint="eastAsia"/>
        </w:rPr>
        <w:t>ます</w:t>
      </w:r>
      <w:r>
        <w:rPr>
          <w:rFonts w:hint="eastAsia"/>
        </w:rPr>
        <w:t>か？</w:t>
      </w:r>
    </w:p>
    <w:p w14:paraId="5D09B2BC" w14:textId="77777777" w:rsidR="003411FC" w:rsidRDefault="003411FC" w:rsidP="00676AAA"/>
    <w:p w14:paraId="581AAB7D" w14:textId="3738E6EE" w:rsidR="00676AAA" w:rsidRDefault="00676AAA" w:rsidP="00676AAA">
      <w:r>
        <w:rPr>
          <w:rFonts w:hint="eastAsia"/>
        </w:rPr>
        <w:t>-</w:t>
      </w:r>
      <w:r w:rsidR="003411FC">
        <w:rPr>
          <w:rFonts w:hint="eastAsia"/>
        </w:rPr>
        <w:t xml:space="preserve">　</w:t>
      </w:r>
      <w:r>
        <w:rPr>
          <w:rFonts w:hint="eastAsia"/>
        </w:rPr>
        <w:t>政府は、性別、年齢、障害の</w:t>
      </w:r>
      <w:r w:rsidR="00416E66">
        <w:rPr>
          <w:rFonts w:hint="eastAsia"/>
        </w:rPr>
        <w:t>種類</w:t>
      </w:r>
      <w:r>
        <w:rPr>
          <w:rFonts w:hint="eastAsia"/>
        </w:rPr>
        <w:t>、</w:t>
      </w:r>
      <w:r w:rsidR="00416E66">
        <w:rPr>
          <w:rFonts w:hint="eastAsia"/>
        </w:rPr>
        <w:t>人種</w:t>
      </w:r>
      <w:r>
        <w:rPr>
          <w:rFonts w:hint="eastAsia"/>
        </w:rPr>
        <w:t>、都市</w:t>
      </w:r>
      <w:r>
        <w:rPr>
          <w:rFonts w:hint="eastAsia"/>
        </w:rPr>
        <w:t>/</w:t>
      </w:r>
      <w:r>
        <w:rPr>
          <w:rFonts w:hint="eastAsia"/>
        </w:rPr>
        <w:t>農村人口など</w:t>
      </w:r>
      <w:r w:rsidR="00416E66">
        <w:rPr>
          <w:rFonts w:hint="eastAsia"/>
        </w:rPr>
        <w:t>によって分類された、</w:t>
      </w:r>
      <w:r>
        <w:rPr>
          <w:rFonts w:hint="eastAsia"/>
        </w:rPr>
        <w:t>すべての分野</w:t>
      </w:r>
      <w:r w:rsidR="00416E66">
        <w:rPr>
          <w:rFonts w:hint="eastAsia"/>
        </w:rPr>
        <w:t>（</w:t>
      </w:r>
      <w:r w:rsidR="009D1E6B">
        <w:rPr>
          <w:rFonts w:hint="eastAsia"/>
        </w:rPr>
        <w:t>例：</w:t>
      </w:r>
      <w:r w:rsidR="00416E66">
        <w:rPr>
          <w:rFonts w:hint="eastAsia"/>
        </w:rPr>
        <w:t>教育、医療、司法へのアクセス、法的能力、暴力、雇用、施設入所、住宅、政治参加など）</w:t>
      </w:r>
      <w:r>
        <w:rPr>
          <w:rFonts w:hint="eastAsia"/>
        </w:rPr>
        <w:t>の情報を体系的に収集するために、</w:t>
      </w:r>
      <w:r w:rsidR="004400A0">
        <w:rPr>
          <w:rFonts w:hint="eastAsia"/>
        </w:rPr>
        <w:t>また</w:t>
      </w:r>
      <w:r>
        <w:rPr>
          <w:rFonts w:hint="eastAsia"/>
        </w:rPr>
        <w:t>障害者やその代表組織</w:t>
      </w:r>
      <w:r w:rsidR="004400A0">
        <w:rPr>
          <w:rFonts w:hint="eastAsia"/>
        </w:rPr>
        <w:t>を</w:t>
      </w:r>
      <w:r>
        <w:rPr>
          <w:rFonts w:hint="eastAsia"/>
        </w:rPr>
        <w:t>積極的に関与</w:t>
      </w:r>
      <w:r w:rsidR="004400A0">
        <w:rPr>
          <w:rFonts w:hint="eastAsia"/>
        </w:rPr>
        <w:t>させ</w:t>
      </w:r>
      <w:r>
        <w:rPr>
          <w:rFonts w:hint="eastAsia"/>
        </w:rPr>
        <w:t>、密接に協議する</w:t>
      </w:r>
      <w:r w:rsidR="004400A0">
        <w:rPr>
          <w:rFonts w:hint="eastAsia"/>
        </w:rPr>
        <w:t>ために、どのように取り組んでいますか</w:t>
      </w:r>
      <w:r>
        <w:rPr>
          <w:rFonts w:hint="eastAsia"/>
        </w:rPr>
        <w:t>？</w:t>
      </w:r>
    </w:p>
    <w:p w14:paraId="1231C868" w14:textId="77777777" w:rsidR="003411FC" w:rsidRDefault="003411FC" w:rsidP="00676AAA"/>
    <w:p w14:paraId="1AE20A23" w14:textId="77777777" w:rsidR="00676AAA" w:rsidRDefault="00676AAA" w:rsidP="00676AAA">
      <w:r>
        <w:rPr>
          <w:rFonts w:hint="eastAsia"/>
        </w:rPr>
        <w:t>-</w:t>
      </w:r>
      <w:r w:rsidR="003411FC">
        <w:rPr>
          <w:rFonts w:hint="eastAsia"/>
        </w:rPr>
        <w:t xml:space="preserve">　</w:t>
      </w:r>
      <w:r>
        <w:rPr>
          <w:rFonts w:hint="eastAsia"/>
        </w:rPr>
        <w:t>障害者に関するデータの</w:t>
      </w:r>
      <w:r w:rsidR="004400A0">
        <w:rPr>
          <w:rFonts w:hint="eastAsia"/>
        </w:rPr>
        <w:t>分類</w:t>
      </w:r>
      <w:r>
        <w:rPr>
          <w:rFonts w:hint="eastAsia"/>
        </w:rPr>
        <w:t>に関</w:t>
      </w:r>
      <w:r w:rsidR="00AA1B42">
        <w:rPr>
          <w:rFonts w:hint="eastAsia"/>
        </w:rPr>
        <w:t>して</w:t>
      </w:r>
      <w:r w:rsidR="004400A0">
        <w:rPr>
          <w:rFonts w:hint="eastAsia"/>
        </w:rPr>
        <w:t>国家</w:t>
      </w:r>
      <w:r>
        <w:rPr>
          <w:rFonts w:hint="eastAsia"/>
        </w:rPr>
        <w:t>統計</w:t>
      </w:r>
      <w:r w:rsidR="004400A0">
        <w:rPr>
          <w:rFonts w:hint="eastAsia"/>
        </w:rPr>
        <w:t>局</w:t>
      </w:r>
      <w:r>
        <w:rPr>
          <w:rFonts w:hint="eastAsia"/>
        </w:rPr>
        <w:t>スタッフ</w:t>
      </w:r>
      <w:r w:rsidR="00AA1B42">
        <w:rPr>
          <w:rFonts w:hint="eastAsia"/>
        </w:rPr>
        <w:t>を</w:t>
      </w:r>
      <w:r>
        <w:rPr>
          <w:rFonts w:hint="eastAsia"/>
        </w:rPr>
        <w:t>訓練</w:t>
      </w:r>
      <w:r w:rsidR="00AA1B42">
        <w:rPr>
          <w:rFonts w:hint="eastAsia"/>
        </w:rPr>
        <w:t>するために、</w:t>
      </w:r>
      <w:r>
        <w:rPr>
          <w:rFonts w:hint="eastAsia"/>
        </w:rPr>
        <w:t>どのような措置がとられてい</w:t>
      </w:r>
      <w:r w:rsidR="00B975B9">
        <w:rPr>
          <w:rFonts w:hint="eastAsia"/>
        </w:rPr>
        <w:t>ます</w:t>
      </w:r>
      <w:r>
        <w:rPr>
          <w:rFonts w:hint="eastAsia"/>
        </w:rPr>
        <w:t>か？</w:t>
      </w:r>
    </w:p>
    <w:p w14:paraId="6CAB97B6" w14:textId="77777777" w:rsidR="00676AAA" w:rsidRDefault="00676AAA" w:rsidP="00676AAA"/>
    <w:p w14:paraId="0DE80766" w14:textId="77777777" w:rsidR="00726909" w:rsidRPr="001C5DAB" w:rsidRDefault="00726909" w:rsidP="00726909">
      <w:pPr>
        <w:rPr>
          <w:rFonts w:asciiTheme="majorEastAsia" w:eastAsiaTheme="majorEastAsia" w:hAnsiTheme="majorEastAsia"/>
          <w:b/>
          <w:sz w:val="24"/>
          <w:szCs w:val="24"/>
        </w:rPr>
      </w:pPr>
      <w:r w:rsidRPr="001C5DAB">
        <w:rPr>
          <w:rFonts w:asciiTheme="majorEastAsia" w:eastAsiaTheme="majorEastAsia" w:hAnsiTheme="majorEastAsia" w:hint="eastAsia"/>
          <w:b/>
          <w:sz w:val="24"/>
          <w:szCs w:val="24"/>
        </w:rPr>
        <w:t>第32条　国際協力</w:t>
      </w:r>
    </w:p>
    <w:p w14:paraId="19708549" w14:textId="77777777" w:rsidR="00676AAA" w:rsidRDefault="00676AAA" w:rsidP="00676AAA"/>
    <w:p w14:paraId="0CB601F6" w14:textId="1D00062A" w:rsidR="00676AAA" w:rsidRDefault="00676AAA" w:rsidP="00AA1B42">
      <w:pPr>
        <w:ind w:firstLineChars="100" w:firstLine="210"/>
      </w:pPr>
      <w:r>
        <w:rPr>
          <w:rFonts w:hint="eastAsia"/>
        </w:rPr>
        <w:t>特に地方</w:t>
      </w:r>
      <w:r w:rsidR="00AA1B42">
        <w:rPr>
          <w:rFonts w:hint="eastAsia"/>
        </w:rPr>
        <w:t>の</w:t>
      </w:r>
      <w:r w:rsidR="00472A1A">
        <w:rPr>
          <w:rFonts w:hint="eastAsia"/>
        </w:rPr>
        <w:t>障害のある</w:t>
      </w:r>
      <w:r w:rsidR="00AA1B42">
        <w:rPr>
          <w:rFonts w:hint="eastAsia"/>
        </w:rPr>
        <w:t>人</w:t>
      </w:r>
      <w:r>
        <w:rPr>
          <w:rFonts w:hint="eastAsia"/>
        </w:rPr>
        <w:t>や障害者</w:t>
      </w:r>
      <w:r w:rsidR="00AA1B42">
        <w:rPr>
          <w:rFonts w:hint="eastAsia"/>
        </w:rPr>
        <w:t>団体</w:t>
      </w:r>
      <w:r>
        <w:rPr>
          <w:rFonts w:hint="eastAsia"/>
        </w:rPr>
        <w:t>は、障害者のための国際プログラムや政府の</w:t>
      </w:r>
      <w:r w:rsidR="009D1E6B" w:rsidRPr="009D1E6B">
        <w:rPr>
          <w:rFonts w:hint="eastAsia"/>
        </w:rPr>
        <w:t>国際協力についての情報を十分に得ていない</w:t>
      </w:r>
      <w:r>
        <w:rPr>
          <w:rFonts w:hint="eastAsia"/>
        </w:rPr>
        <w:t>。</w:t>
      </w:r>
    </w:p>
    <w:p w14:paraId="3D75F5F0" w14:textId="77777777" w:rsidR="00676AAA" w:rsidRDefault="00676AAA" w:rsidP="00676AAA"/>
    <w:p w14:paraId="7168BB2C" w14:textId="77777777" w:rsidR="00921C21" w:rsidRPr="00DB05A6" w:rsidRDefault="00921C21" w:rsidP="00921C21">
      <w:pPr>
        <w:rPr>
          <w:rFonts w:asciiTheme="majorEastAsia" w:eastAsiaTheme="majorEastAsia" w:hAnsiTheme="majorEastAsia"/>
          <w:b/>
        </w:rPr>
      </w:pPr>
      <w:r>
        <w:rPr>
          <w:rFonts w:asciiTheme="majorEastAsia" w:eastAsiaTheme="majorEastAsia" w:hAnsiTheme="majorEastAsia" w:hint="eastAsia"/>
          <w:b/>
        </w:rPr>
        <w:t>事前質問事項</w:t>
      </w:r>
      <w:r w:rsidRPr="00DB05A6">
        <w:rPr>
          <w:rFonts w:asciiTheme="majorEastAsia" w:eastAsiaTheme="majorEastAsia" w:hAnsiTheme="majorEastAsia" w:hint="eastAsia"/>
          <w:b/>
        </w:rPr>
        <w:t>のための推奨される質問：</w:t>
      </w:r>
    </w:p>
    <w:p w14:paraId="59E16FA8" w14:textId="77777777" w:rsidR="00676AAA" w:rsidRDefault="00676AAA" w:rsidP="00676AAA">
      <w:r>
        <w:rPr>
          <w:rFonts w:hint="eastAsia"/>
        </w:rPr>
        <w:t>-</w:t>
      </w:r>
      <w:r w:rsidR="00AA1B42">
        <w:rPr>
          <w:rFonts w:hint="eastAsia"/>
        </w:rPr>
        <w:t xml:space="preserve">　</w:t>
      </w:r>
      <w:r>
        <w:rPr>
          <w:rFonts w:hint="eastAsia"/>
        </w:rPr>
        <w:t>障害者のためにどのような国際プログラムが実施されていますか？</w:t>
      </w:r>
    </w:p>
    <w:p w14:paraId="388576CB" w14:textId="77777777" w:rsidR="00AA1B42" w:rsidRDefault="00AA1B42" w:rsidP="00676AAA"/>
    <w:p w14:paraId="732B1FC3" w14:textId="47430126" w:rsidR="00676AAA" w:rsidRDefault="00676AAA" w:rsidP="00676AAA">
      <w:r>
        <w:rPr>
          <w:rFonts w:hint="eastAsia"/>
        </w:rPr>
        <w:t>-</w:t>
      </w:r>
      <w:r w:rsidR="00AA1B42">
        <w:rPr>
          <w:rFonts w:hint="eastAsia"/>
        </w:rPr>
        <w:t xml:space="preserve">　</w:t>
      </w:r>
      <w:r w:rsidR="009D1E6B" w:rsidRPr="009D1E6B">
        <w:rPr>
          <w:rFonts w:hint="eastAsia"/>
        </w:rPr>
        <w:t>政府は、障害者団体が国際レベルおよび地域レベルで同様の団体と協力する際に、政府はどのような支援を提供していますか</w:t>
      </w:r>
      <w:r>
        <w:rPr>
          <w:rFonts w:hint="eastAsia"/>
        </w:rPr>
        <w:t>？</w:t>
      </w:r>
    </w:p>
    <w:p w14:paraId="586E69C2" w14:textId="77777777" w:rsidR="00AA1B42" w:rsidRDefault="00AA1B42" w:rsidP="00676AAA"/>
    <w:p w14:paraId="1EDC234D" w14:textId="77777777" w:rsidR="00676AAA" w:rsidRDefault="00676AAA" w:rsidP="00676AAA">
      <w:r>
        <w:rPr>
          <w:rFonts w:hint="eastAsia"/>
        </w:rPr>
        <w:t>-</w:t>
      </w:r>
      <w:r w:rsidR="00AA1B42">
        <w:rPr>
          <w:rFonts w:hint="eastAsia"/>
        </w:rPr>
        <w:t xml:space="preserve">　</w:t>
      </w:r>
      <w:r>
        <w:rPr>
          <w:rFonts w:hint="eastAsia"/>
        </w:rPr>
        <w:t>政府は、国際レベルおよび地域レベルで障害者の問題に関して</w:t>
      </w:r>
      <w:r w:rsidR="00424D5D">
        <w:rPr>
          <w:rFonts w:hint="eastAsia"/>
        </w:rPr>
        <w:t>協力するために、</w:t>
      </w:r>
      <w:r>
        <w:rPr>
          <w:rFonts w:hint="eastAsia"/>
        </w:rPr>
        <w:t>どのような措置を講じ</w:t>
      </w:r>
      <w:r w:rsidR="00424D5D">
        <w:rPr>
          <w:rFonts w:hint="eastAsia"/>
        </w:rPr>
        <w:t>ましたか、また</w:t>
      </w:r>
      <w:r>
        <w:rPr>
          <w:rFonts w:hint="eastAsia"/>
        </w:rPr>
        <w:t>、</w:t>
      </w:r>
      <w:r w:rsidR="00AA0AC6">
        <w:rPr>
          <w:rFonts w:hint="eastAsia"/>
        </w:rPr>
        <w:t>講じますか。</w:t>
      </w:r>
    </w:p>
    <w:p w14:paraId="6BD9383A" w14:textId="77777777" w:rsidR="00676AAA" w:rsidRDefault="00676AAA" w:rsidP="00676AAA"/>
    <w:p w14:paraId="074F0AED" w14:textId="77777777" w:rsidR="00726909" w:rsidRPr="001C5DAB" w:rsidRDefault="00726909" w:rsidP="00726909">
      <w:pPr>
        <w:rPr>
          <w:rFonts w:asciiTheme="majorEastAsia" w:eastAsiaTheme="majorEastAsia" w:hAnsiTheme="majorEastAsia"/>
          <w:b/>
          <w:sz w:val="24"/>
          <w:szCs w:val="24"/>
        </w:rPr>
      </w:pPr>
      <w:r w:rsidRPr="00A26C7D">
        <w:rPr>
          <w:rFonts w:asciiTheme="majorEastAsia" w:eastAsiaTheme="majorEastAsia" w:hAnsiTheme="majorEastAsia" w:hint="eastAsia"/>
          <w:b/>
          <w:sz w:val="24"/>
          <w:szCs w:val="24"/>
        </w:rPr>
        <w:t>第33条　国内における実施及び監視</w:t>
      </w:r>
    </w:p>
    <w:p w14:paraId="7E62D154" w14:textId="77777777" w:rsidR="00676AAA" w:rsidRPr="00726909" w:rsidRDefault="00676AAA" w:rsidP="00676AAA"/>
    <w:p w14:paraId="30057C4D" w14:textId="708FE0B3" w:rsidR="00676AAA" w:rsidRDefault="00676AAA" w:rsidP="00AA0AC6">
      <w:pPr>
        <w:ind w:firstLineChars="100" w:firstLine="210"/>
      </w:pPr>
      <w:r>
        <w:rPr>
          <w:rFonts w:hint="eastAsia"/>
        </w:rPr>
        <w:t>2013</w:t>
      </w:r>
      <w:r>
        <w:rPr>
          <w:rFonts w:hint="eastAsia"/>
        </w:rPr>
        <w:t>年</w:t>
      </w:r>
      <w:r>
        <w:rPr>
          <w:rFonts w:hint="eastAsia"/>
        </w:rPr>
        <w:t>8</w:t>
      </w:r>
      <w:r>
        <w:rPr>
          <w:rFonts w:hint="eastAsia"/>
        </w:rPr>
        <w:t>月</w:t>
      </w:r>
      <w:r>
        <w:rPr>
          <w:rFonts w:hint="eastAsia"/>
        </w:rPr>
        <w:t>2</w:t>
      </w:r>
      <w:r>
        <w:rPr>
          <w:rFonts w:hint="eastAsia"/>
        </w:rPr>
        <w:t>日のモンゴル政府決議第</w:t>
      </w:r>
      <w:r>
        <w:rPr>
          <w:rFonts w:hint="eastAsia"/>
        </w:rPr>
        <w:t>281</w:t>
      </w:r>
      <w:r>
        <w:rPr>
          <w:rFonts w:hint="eastAsia"/>
        </w:rPr>
        <w:t>号によれば、人口開発社会福祉大臣、財務大臣、</w:t>
      </w:r>
      <w:r w:rsidR="00A26C7D">
        <w:rPr>
          <w:rFonts w:hint="eastAsia"/>
        </w:rPr>
        <w:t>その他</w:t>
      </w:r>
      <w:r>
        <w:rPr>
          <w:rFonts w:hint="eastAsia"/>
        </w:rPr>
        <w:t>関係</w:t>
      </w:r>
      <w:r w:rsidR="00A26C7D">
        <w:rPr>
          <w:rFonts w:hint="eastAsia"/>
        </w:rPr>
        <w:t>大臣</w:t>
      </w:r>
      <w:r>
        <w:rPr>
          <w:rFonts w:hint="eastAsia"/>
        </w:rPr>
        <w:t>、</w:t>
      </w:r>
      <w:r w:rsidR="00A26C7D">
        <w:rPr>
          <w:rFonts w:hint="eastAsia"/>
        </w:rPr>
        <w:t>県</w:t>
      </w:r>
      <w:r w:rsidR="009D1E6B">
        <w:rPr>
          <w:rFonts w:hint="eastAsia"/>
        </w:rPr>
        <w:t>及び</w:t>
      </w:r>
      <w:r w:rsidR="00A26C7D">
        <w:rPr>
          <w:rFonts w:hint="eastAsia"/>
        </w:rPr>
        <w:t>首都知事</w:t>
      </w:r>
      <w:r>
        <w:rPr>
          <w:rFonts w:hint="eastAsia"/>
        </w:rPr>
        <w:t>は、</w:t>
      </w:r>
      <w:r>
        <w:rPr>
          <w:rFonts w:hint="eastAsia"/>
        </w:rPr>
        <w:t xml:space="preserve"> 2013</w:t>
      </w:r>
      <w:r>
        <w:rPr>
          <w:rFonts w:hint="eastAsia"/>
        </w:rPr>
        <w:t>年から</w:t>
      </w:r>
      <w:r>
        <w:rPr>
          <w:rFonts w:hint="eastAsia"/>
        </w:rPr>
        <w:t>2016</w:t>
      </w:r>
      <w:r>
        <w:rPr>
          <w:rFonts w:hint="eastAsia"/>
        </w:rPr>
        <w:t>年までの国連</w:t>
      </w:r>
      <w:r>
        <w:rPr>
          <w:rFonts w:hint="eastAsia"/>
        </w:rPr>
        <w:t>CRPD</w:t>
      </w:r>
      <w:r>
        <w:rPr>
          <w:rFonts w:hint="eastAsia"/>
        </w:rPr>
        <w:t>の実施計画</w:t>
      </w:r>
      <w:r w:rsidR="000F0086">
        <w:rPr>
          <w:rFonts w:hint="eastAsia"/>
        </w:rPr>
        <w:t>を承認する義務がある。</w:t>
      </w:r>
    </w:p>
    <w:p w14:paraId="5D7E6851" w14:textId="77777777" w:rsidR="00AA0AC6" w:rsidRDefault="00AA0AC6" w:rsidP="00676AAA"/>
    <w:p w14:paraId="5574DD2A" w14:textId="77777777" w:rsidR="00676AAA" w:rsidRDefault="00676AAA" w:rsidP="00AA0AC6">
      <w:pPr>
        <w:ind w:firstLineChars="100" w:firstLine="210"/>
      </w:pPr>
      <w:r>
        <w:rPr>
          <w:rFonts w:hint="eastAsia"/>
        </w:rPr>
        <w:t>この決議は、障害者および市民社会の関与を伴っ</w:t>
      </w:r>
      <w:r w:rsidR="000F0086">
        <w:rPr>
          <w:rFonts w:hint="eastAsia"/>
        </w:rPr>
        <w:t>て、分野ごと</w:t>
      </w:r>
      <w:r>
        <w:rPr>
          <w:rFonts w:hint="eastAsia"/>
        </w:rPr>
        <w:t>および地域レベルで</w:t>
      </w:r>
      <w:r w:rsidR="007E5E59">
        <w:rPr>
          <w:rFonts w:hint="eastAsia"/>
        </w:rPr>
        <w:t>、</w:t>
      </w:r>
      <w:r>
        <w:rPr>
          <w:rFonts w:hint="eastAsia"/>
        </w:rPr>
        <w:t>国家実施計画に示された活動を実施</w:t>
      </w:r>
      <w:r w:rsidR="007E5E59">
        <w:rPr>
          <w:rFonts w:hint="eastAsia"/>
        </w:rPr>
        <w:t>するための、詳細な作業計画を策定および承認することを命じた。またこの決議は、</w:t>
      </w:r>
      <w:r w:rsidR="003B6179">
        <w:rPr>
          <w:rFonts w:hint="eastAsia"/>
        </w:rPr>
        <w:t>外国と非政府機関からの資金援助と融資も含め、</w:t>
      </w:r>
      <w:r>
        <w:rPr>
          <w:rFonts w:hint="eastAsia"/>
        </w:rPr>
        <w:t>年間予算および地方予算パッケージに必要な予算を含める</w:t>
      </w:r>
      <w:r w:rsidR="003B6179">
        <w:rPr>
          <w:rFonts w:hint="eastAsia"/>
        </w:rPr>
        <w:t>ことも命じた。</w:t>
      </w:r>
    </w:p>
    <w:p w14:paraId="7F558A1E" w14:textId="77777777" w:rsidR="00AA0AC6" w:rsidRDefault="00AA0AC6" w:rsidP="00676AAA"/>
    <w:p w14:paraId="0FA09664" w14:textId="4C0BFA2D" w:rsidR="00676AAA" w:rsidRDefault="009D1E6B" w:rsidP="00AA0AC6">
      <w:pPr>
        <w:ind w:firstLineChars="100" w:firstLine="210"/>
      </w:pPr>
      <w:r>
        <w:rPr>
          <w:rFonts w:hint="eastAsia"/>
        </w:rPr>
        <w:t>それでもなお、</w:t>
      </w:r>
      <w:r w:rsidR="00676AAA">
        <w:rPr>
          <w:rFonts w:hint="eastAsia"/>
        </w:rPr>
        <w:t>決議によれば、</w:t>
      </w:r>
      <w:r w:rsidR="003B6179">
        <w:rPr>
          <w:rFonts w:hint="eastAsia"/>
        </w:rPr>
        <w:t>障害者の権利に関する国連条約を実施するための作業計画を承認し実施する際に、</w:t>
      </w:r>
      <w:r w:rsidR="00676AAA">
        <w:rPr>
          <w:rFonts w:hint="eastAsia"/>
        </w:rPr>
        <w:t>障害者および市民社会の参加を確保し、</w:t>
      </w:r>
      <w:r w:rsidR="003B6179">
        <w:rPr>
          <w:rFonts w:hint="eastAsia"/>
        </w:rPr>
        <w:t>年間予算に必要な予算を含める必要がある</w:t>
      </w:r>
      <w:r w:rsidR="003C00B3">
        <w:rPr>
          <w:rFonts w:hint="eastAsia"/>
        </w:rPr>
        <w:t>とされているが、現在、</w:t>
      </w:r>
      <w:r w:rsidR="003B6179">
        <w:rPr>
          <w:rFonts w:hint="eastAsia"/>
        </w:rPr>
        <w:t>関係省庁</w:t>
      </w:r>
      <w:r w:rsidR="003C00B3">
        <w:rPr>
          <w:rFonts w:hint="eastAsia"/>
        </w:rPr>
        <w:t>と県</w:t>
      </w:r>
      <w:r w:rsidR="00676AAA">
        <w:rPr>
          <w:rFonts w:hint="eastAsia"/>
        </w:rPr>
        <w:t>および首都レベルの計画の策定に参加し</w:t>
      </w:r>
      <w:r w:rsidR="003C00B3">
        <w:rPr>
          <w:rFonts w:hint="eastAsia"/>
        </w:rPr>
        <w:t>た障害者または市民団体は存在せず</w:t>
      </w:r>
      <w:r w:rsidR="00676AAA">
        <w:rPr>
          <w:rFonts w:hint="eastAsia"/>
        </w:rPr>
        <w:t>、</w:t>
      </w:r>
      <w:r w:rsidR="003C00B3">
        <w:rPr>
          <w:rFonts w:hint="eastAsia"/>
        </w:rPr>
        <w:t>2014</w:t>
      </w:r>
      <w:r w:rsidR="003C00B3">
        <w:rPr>
          <w:rFonts w:hint="eastAsia"/>
        </w:rPr>
        <w:t>年の国家予算には</w:t>
      </w:r>
      <w:r w:rsidR="00676AAA">
        <w:rPr>
          <w:rFonts w:hint="eastAsia"/>
        </w:rPr>
        <w:t>国家計画を実施する予算が含まれていない。</w:t>
      </w:r>
      <w:r w:rsidR="003C00B3">
        <w:rPr>
          <w:rFonts w:hint="eastAsia"/>
        </w:rPr>
        <w:t xml:space="preserve">　</w:t>
      </w:r>
    </w:p>
    <w:p w14:paraId="1EB6269D" w14:textId="77777777" w:rsidR="00AA0AC6" w:rsidRDefault="00AA0AC6" w:rsidP="00676AAA"/>
    <w:p w14:paraId="4CF415EC" w14:textId="3E368FA4" w:rsidR="00676AAA" w:rsidRDefault="00676AAA" w:rsidP="00AA0AC6">
      <w:pPr>
        <w:ind w:firstLineChars="100" w:firstLine="210"/>
      </w:pPr>
      <w:r>
        <w:rPr>
          <w:rFonts w:hint="eastAsia"/>
        </w:rPr>
        <w:t>独立した人権委員会が存在するが、第</w:t>
      </w:r>
      <w:r>
        <w:rPr>
          <w:rFonts w:hint="eastAsia"/>
        </w:rPr>
        <w:t>33</w:t>
      </w:r>
      <w:r>
        <w:rPr>
          <w:rFonts w:hint="eastAsia"/>
        </w:rPr>
        <w:t>条（</w:t>
      </w:r>
      <w:r>
        <w:rPr>
          <w:rFonts w:hint="eastAsia"/>
        </w:rPr>
        <w:t>2</w:t>
      </w:r>
      <w:r>
        <w:rPr>
          <w:rFonts w:hint="eastAsia"/>
        </w:rPr>
        <w:t>）に基づいて政府によって指定された国家独立監視</w:t>
      </w:r>
      <w:r w:rsidR="00F8787B">
        <w:rPr>
          <w:rFonts w:hint="eastAsia"/>
        </w:rPr>
        <w:t>の</w:t>
      </w:r>
      <w:r>
        <w:rPr>
          <w:rFonts w:hint="eastAsia"/>
        </w:rPr>
        <w:t>枠組みは存在しない。さらに、障害者やその代表団体が、実施と予算の監視プロセスにどのように参加するのかは不明である。</w:t>
      </w:r>
    </w:p>
    <w:p w14:paraId="4AF9E41D" w14:textId="77777777" w:rsidR="00676AAA" w:rsidRDefault="00676AAA" w:rsidP="00676AAA"/>
    <w:p w14:paraId="6FB0FD28" w14:textId="77777777" w:rsidR="00921C21" w:rsidRPr="00DB05A6" w:rsidRDefault="00921C21" w:rsidP="00921C21">
      <w:pPr>
        <w:rPr>
          <w:rFonts w:asciiTheme="majorEastAsia" w:eastAsiaTheme="majorEastAsia" w:hAnsiTheme="majorEastAsia"/>
          <w:b/>
        </w:rPr>
      </w:pPr>
      <w:r>
        <w:rPr>
          <w:rFonts w:asciiTheme="majorEastAsia" w:eastAsiaTheme="majorEastAsia" w:hAnsiTheme="majorEastAsia" w:hint="eastAsia"/>
          <w:b/>
        </w:rPr>
        <w:t>事前質問事項</w:t>
      </w:r>
      <w:r w:rsidRPr="00DB05A6">
        <w:rPr>
          <w:rFonts w:asciiTheme="majorEastAsia" w:eastAsiaTheme="majorEastAsia" w:hAnsiTheme="majorEastAsia" w:hint="eastAsia"/>
          <w:b/>
        </w:rPr>
        <w:t>のための推奨される質問：</w:t>
      </w:r>
    </w:p>
    <w:p w14:paraId="73ECD273" w14:textId="77777777" w:rsidR="00676AAA" w:rsidRDefault="00676AAA" w:rsidP="00676AAA">
      <w:r>
        <w:rPr>
          <w:rFonts w:hint="eastAsia"/>
        </w:rPr>
        <w:t>-</w:t>
      </w:r>
      <w:r w:rsidR="00AA0AC6">
        <w:rPr>
          <w:rFonts w:hint="eastAsia"/>
        </w:rPr>
        <w:t xml:space="preserve">　</w:t>
      </w:r>
      <w:r>
        <w:rPr>
          <w:rFonts w:hint="eastAsia"/>
        </w:rPr>
        <w:t>国連障害者権利条約の省庁および地方レベルの実施に関する詳細な作業計画を策定し、承認するためにどのような措置が講じられてい</w:t>
      </w:r>
      <w:r w:rsidR="00700569">
        <w:rPr>
          <w:rFonts w:hint="eastAsia"/>
        </w:rPr>
        <w:t>ますか。</w:t>
      </w:r>
      <w:r>
        <w:rPr>
          <w:rFonts w:hint="eastAsia"/>
        </w:rPr>
        <w:t>もし</w:t>
      </w:r>
      <w:r w:rsidR="00700569">
        <w:rPr>
          <w:rFonts w:hint="eastAsia"/>
        </w:rPr>
        <w:t>その措置が</w:t>
      </w:r>
      <w:r>
        <w:rPr>
          <w:rFonts w:hint="eastAsia"/>
        </w:rPr>
        <w:t>あれば、障害者および代表組織はどのようにこれに参加していますか？</w:t>
      </w:r>
    </w:p>
    <w:p w14:paraId="5F528DC5" w14:textId="77777777" w:rsidR="00AA0AC6" w:rsidRDefault="00AA0AC6" w:rsidP="00676AAA"/>
    <w:p w14:paraId="7D15B27A" w14:textId="77777777" w:rsidR="00676AAA" w:rsidRDefault="00676AAA" w:rsidP="00676AAA">
      <w:r>
        <w:rPr>
          <w:rFonts w:hint="eastAsia"/>
        </w:rPr>
        <w:t>-</w:t>
      </w:r>
      <w:r w:rsidR="00AA0AC6">
        <w:rPr>
          <w:rFonts w:hint="eastAsia"/>
        </w:rPr>
        <w:t xml:space="preserve">　</w:t>
      </w:r>
      <w:r w:rsidR="00700569">
        <w:rPr>
          <w:rFonts w:hint="eastAsia"/>
        </w:rPr>
        <w:t>国連</w:t>
      </w:r>
      <w:r>
        <w:rPr>
          <w:rFonts w:hint="eastAsia"/>
        </w:rPr>
        <w:t>障害者権利条約を実施するために、</w:t>
      </w:r>
      <w:r w:rsidR="00700569">
        <w:rPr>
          <w:rFonts w:hint="eastAsia"/>
        </w:rPr>
        <w:t>国</w:t>
      </w:r>
      <w:r>
        <w:rPr>
          <w:rFonts w:hint="eastAsia"/>
        </w:rPr>
        <w:t>と地方</w:t>
      </w:r>
      <w:r w:rsidR="00DF2C88">
        <w:rPr>
          <w:rFonts w:hint="eastAsia"/>
        </w:rPr>
        <w:t>の</w:t>
      </w:r>
      <w:r>
        <w:rPr>
          <w:rFonts w:hint="eastAsia"/>
        </w:rPr>
        <w:t>予算にはどのくらいの</w:t>
      </w:r>
      <w:r w:rsidR="00DF2C88">
        <w:rPr>
          <w:rFonts w:hint="eastAsia"/>
        </w:rPr>
        <w:t>金額</w:t>
      </w:r>
      <w:r>
        <w:rPr>
          <w:rFonts w:hint="eastAsia"/>
        </w:rPr>
        <w:t>が予算化されていますか？</w:t>
      </w:r>
      <w:r w:rsidR="00DF2C88">
        <w:rPr>
          <w:rFonts w:hint="eastAsia"/>
        </w:rPr>
        <w:t>国の</w:t>
      </w:r>
      <w:r>
        <w:rPr>
          <w:rFonts w:hint="eastAsia"/>
        </w:rPr>
        <w:t>報告第</w:t>
      </w:r>
      <w:r>
        <w:rPr>
          <w:rFonts w:hint="eastAsia"/>
        </w:rPr>
        <w:t>237</w:t>
      </w:r>
      <w:r>
        <w:rPr>
          <w:rFonts w:hint="eastAsia"/>
        </w:rPr>
        <w:t>項に記載されている</w:t>
      </w:r>
      <w:r w:rsidR="00DF2C88">
        <w:rPr>
          <w:rFonts w:hint="eastAsia"/>
        </w:rPr>
        <w:t>、</w:t>
      </w:r>
      <w:r>
        <w:rPr>
          <w:rFonts w:hint="eastAsia"/>
        </w:rPr>
        <w:t>CRPD</w:t>
      </w:r>
      <w:r>
        <w:rPr>
          <w:rFonts w:hint="eastAsia"/>
        </w:rPr>
        <w:t>実施に関する全国委員会の機能を確実にするための予算配分と職員訓練に関する情報を提供してください。</w:t>
      </w:r>
    </w:p>
    <w:p w14:paraId="446CF273" w14:textId="77777777" w:rsidR="00AA0AC6" w:rsidRDefault="00AA0AC6" w:rsidP="00676AAA"/>
    <w:p w14:paraId="229DF0A2" w14:textId="5AAC2152" w:rsidR="00676AAA" w:rsidRDefault="00676AAA" w:rsidP="00676AAA">
      <w:r>
        <w:rPr>
          <w:rFonts w:hint="eastAsia"/>
        </w:rPr>
        <w:t>-</w:t>
      </w:r>
      <w:r w:rsidR="00AA0AC6">
        <w:rPr>
          <w:rFonts w:hint="eastAsia"/>
        </w:rPr>
        <w:t xml:space="preserve">　</w:t>
      </w:r>
      <w:r>
        <w:rPr>
          <w:rFonts w:hint="eastAsia"/>
        </w:rPr>
        <w:t>第</w:t>
      </w:r>
      <w:r>
        <w:rPr>
          <w:rFonts w:hint="eastAsia"/>
        </w:rPr>
        <w:t>33</w:t>
      </w:r>
      <w:r>
        <w:rPr>
          <w:rFonts w:hint="eastAsia"/>
        </w:rPr>
        <w:t>条（</w:t>
      </w:r>
      <w:r>
        <w:rPr>
          <w:rFonts w:hint="eastAsia"/>
        </w:rPr>
        <w:t>2</w:t>
      </w:r>
      <w:r>
        <w:rPr>
          <w:rFonts w:hint="eastAsia"/>
        </w:rPr>
        <w:t>）に基づいて政府によって指定された国家独立監視</w:t>
      </w:r>
      <w:r w:rsidR="00F8787B">
        <w:rPr>
          <w:rFonts w:hint="eastAsia"/>
        </w:rPr>
        <w:t>の枠組み</w:t>
      </w:r>
      <w:r>
        <w:rPr>
          <w:rFonts w:hint="eastAsia"/>
        </w:rPr>
        <w:t>を確立するために、どのような措置がとられ</w:t>
      </w:r>
      <w:r w:rsidR="00FF1308">
        <w:rPr>
          <w:rFonts w:hint="eastAsia"/>
        </w:rPr>
        <w:t>ていますか。また</w:t>
      </w:r>
      <w:r>
        <w:rPr>
          <w:rFonts w:hint="eastAsia"/>
        </w:rPr>
        <w:t>その機関</w:t>
      </w:r>
      <w:r w:rsidR="00FF1308">
        <w:rPr>
          <w:rFonts w:hint="eastAsia"/>
        </w:rPr>
        <w:t>は</w:t>
      </w:r>
      <w:r>
        <w:rPr>
          <w:rFonts w:hint="eastAsia"/>
        </w:rPr>
        <w:t>パリ原則に準拠してい</w:t>
      </w:r>
      <w:r w:rsidR="008800FA">
        <w:rPr>
          <w:rFonts w:hint="eastAsia"/>
        </w:rPr>
        <w:t>ます</w:t>
      </w:r>
      <w:r>
        <w:rPr>
          <w:rFonts w:hint="eastAsia"/>
        </w:rPr>
        <w:t>か。</w:t>
      </w:r>
    </w:p>
    <w:p w14:paraId="20253BF0" w14:textId="77777777" w:rsidR="00AA0AC6" w:rsidRDefault="00AA0AC6" w:rsidP="00676AAA"/>
    <w:p w14:paraId="4F792BCC" w14:textId="77777777" w:rsidR="00676AAA" w:rsidRDefault="00676AAA" w:rsidP="00676AAA">
      <w:r>
        <w:rPr>
          <w:rFonts w:hint="eastAsia"/>
        </w:rPr>
        <w:t>-</w:t>
      </w:r>
      <w:r w:rsidR="00AA0AC6">
        <w:rPr>
          <w:rFonts w:hint="eastAsia"/>
        </w:rPr>
        <w:t xml:space="preserve">　</w:t>
      </w:r>
      <w:r>
        <w:rPr>
          <w:rFonts w:hint="eastAsia"/>
        </w:rPr>
        <w:t>CRPD</w:t>
      </w:r>
      <w:r>
        <w:rPr>
          <w:rFonts w:hint="eastAsia"/>
        </w:rPr>
        <w:t>の実施の監視プロセスには、障害者およびその代表組織が参加してい</w:t>
      </w:r>
      <w:r w:rsidR="00FF1308">
        <w:rPr>
          <w:rFonts w:hint="eastAsia"/>
        </w:rPr>
        <w:t>ます</w:t>
      </w:r>
      <w:r>
        <w:rPr>
          <w:rFonts w:hint="eastAsia"/>
        </w:rPr>
        <w:t>か？</w:t>
      </w:r>
      <w:r w:rsidR="00FF1308">
        <w:rPr>
          <w:rFonts w:hint="eastAsia"/>
        </w:rPr>
        <w:t>参加している</w:t>
      </w:r>
      <w:r>
        <w:rPr>
          <w:rFonts w:hint="eastAsia"/>
        </w:rPr>
        <w:t>場合、参加はどのように組織され、</w:t>
      </w:r>
      <w:r w:rsidR="00FF1308">
        <w:rPr>
          <w:rFonts w:hint="eastAsia"/>
        </w:rPr>
        <w:t>何人、何団体</w:t>
      </w:r>
      <w:r>
        <w:rPr>
          <w:rFonts w:hint="eastAsia"/>
        </w:rPr>
        <w:t>が参加していますか？</w:t>
      </w:r>
    </w:p>
    <w:p w14:paraId="76920121" w14:textId="77777777" w:rsidR="00AA0AC6" w:rsidRDefault="00AA0AC6" w:rsidP="00676AAA"/>
    <w:p w14:paraId="5A424EE4" w14:textId="77777777" w:rsidR="00676AAA" w:rsidRDefault="00676AAA" w:rsidP="00676AAA">
      <w:r>
        <w:rPr>
          <w:rFonts w:hint="eastAsia"/>
        </w:rPr>
        <w:t>-</w:t>
      </w:r>
      <w:r w:rsidR="00AA0AC6">
        <w:rPr>
          <w:rFonts w:hint="eastAsia"/>
        </w:rPr>
        <w:t xml:space="preserve">　</w:t>
      </w:r>
      <w:r>
        <w:rPr>
          <w:rFonts w:hint="eastAsia"/>
        </w:rPr>
        <w:t>障害児を含む障害者団体やその他の公共機関が</w:t>
      </w:r>
      <w:r w:rsidR="00672883">
        <w:rPr>
          <w:rFonts w:hint="eastAsia"/>
        </w:rPr>
        <w:t>、</w:t>
      </w:r>
      <w:r>
        <w:rPr>
          <w:rFonts w:hint="eastAsia"/>
        </w:rPr>
        <w:t>条約の監視に積極的</w:t>
      </w:r>
      <w:r w:rsidR="00672883">
        <w:rPr>
          <w:rFonts w:hint="eastAsia"/>
        </w:rPr>
        <w:t>で意味のある</w:t>
      </w:r>
      <w:r>
        <w:rPr>
          <w:rFonts w:hint="eastAsia"/>
        </w:rPr>
        <w:t>参加を促進するために、どのような措置が講じられてい</w:t>
      </w:r>
      <w:r w:rsidR="008800FA">
        <w:rPr>
          <w:rFonts w:hint="eastAsia"/>
        </w:rPr>
        <w:t>ます</w:t>
      </w:r>
      <w:r>
        <w:rPr>
          <w:rFonts w:hint="eastAsia"/>
        </w:rPr>
        <w:t>か？パリ原則および条約第</w:t>
      </w:r>
      <w:r>
        <w:rPr>
          <w:rFonts w:hint="eastAsia"/>
        </w:rPr>
        <w:t>33</w:t>
      </w:r>
      <w:r>
        <w:rPr>
          <w:rFonts w:hint="eastAsia"/>
        </w:rPr>
        <w:t>条（</w:t>
      </w:r>
      <w:r>
        <w:rPr>
          <w:rFonts w:hint="eastAsia"/>
        </w:rPr>
        <w:t>2</w:t>
      </w:r>
      <w:r>
        <w:rPr>
          <w:rFonts w:hint="eastAsia"/>
        </w:rPr>
        <w:t>）に準拠した独立した仕組みを確立するための措置に関する最新情報を提供してください。</w:t>
      </w:r>
    </w:p>
    <w:p w14:paraId="79D41FA7" w14:textId="5546E7CE" w:rsidR="00672883" w:rsidRDefault="00672883" w:rsidP="00C71F0B">
      <w:pPr>
        <w:jc w:val="right"/>
      </w:pPr>
      <w:r w:rsidRPr="00C71F0B">
        <w:rPr>
          <w:rFonts w:asciiTheme="majorEastAsia" w:eastAsiaTheme="majorEastAsia" w:hAnsiTheme="majorEastAsia" w:hint="eastAsia"/>
        </w:rPr>
        <w:t>（翻訳：佐藤久夫・</w:t>
      </w:r>
      <w:r w:rsidR="00C71F0B" w:rsidRPr="00C71F0B">
        <w:rPr>
          <w:rFonts w:asciiTheme="majorEastAsia" w:eastAsiaTheme="majorEastAsia" w:hAnsiTheme="majorEastAsia" w:hint="eastAsia"/>
        </w:rPr>
        <w:t>宮澤明音</w:t>
      </w:r>
      <w:r w:rsidRPr="00C71F0B">
        <w:rPr>
          <w:rFonts w:asciiTheme="majorEastAsia" w:eastAsiaTheme="majorEastAsia" w:hAnsiTheme="majorEastAsia" w:hint="eastAsia"/>
        </w:rPr>
        <w:t>）</w:t>
      </w:r>
    </w:p>
    <w:sectPr w:rsidR="00672883" w:rsidSect="00937FCF">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52A86" w14:textId="77777777" w:rsidR="00C71F0B" w:rsidRDefault="00C71F0B" w:rsidP="00676AAA">
      <w:r>
        <w:separator/>
      </w:r>
    </w:p>
  </w:endnote>
  <w:endnote w:type="continuationSeparator" w:id="0">
    <w:p w14:paraId="683EC84D" w14:textId="77777777" w:rsidR="00C71F0B" w:rsidRDefault="00C71F0B" w:rsidP="00676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127989"/>
      <w:docPartObj>
        <w:docPartGallery w:val="Page Numbers (Bottom of Page)"/>
        <w:docPartUnique/>
      </w:docPartObj>
    </w:sdtPr>
    <w:sdtEndPr/>
    <w:sdtContent>
      <w:p w14:paraId="7DBB3013" w14:textId="77777777" w:rsidR="00C71F0B" w:rsidRDefault="00C71F0B">
        <w:pPr>
          <w:pStyle w:val="a7"/>
        </w:pPr>
        <w:r>
          <w:fldChar w:fldCharType="begin"/>
        </w:r>
        <w:r>
          <w:instrText>PAGE   \* MERGEFORMAT</w:instrText>
        </w:r>
        <w:r>
          <w:fldChar w:fldCharType="separate"/>
        </w:r>
        <w:r w:rsidR="002400A1" w:rsidRPr="002400A1">
          <w:rPr>
            <w:noProof/>
            <w:lang w:val="ja-JP"/>
          </w:rPr>
          <w:t>16</w:t>
        </w:r>
        <w:r>
          <w:rPr>
            <w:noProof/>
            <w:lang w:val="ja-JP"/>
          </w:rPr>
          <w:fldChar w:fldCharType="end"/>
        </w:r>
      </w:p>
    </w:sdtContent>
  </w:sdt>
  <w:p w14:paraId="113044E9" w14:textId="77777777" w:rsidR="00C71F0B" w:rsidRDefault="00C71F0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F5169" w14:textId="77777777" w:rsidR="00C71F0B" w:rsidRDefault="00C71F0B" w:rsidP="00676AAA">
      <w:r>
        <w:separator/>
      </w:r>
    </w:p>
  </w:footnote>
  <w:footnote w:type="continuationSeparator" w:id="0">
    <w:p w14:paraId="3B364F38" w14:textId="77777777" w:rsidR="00C71F0B" w:rsidRDefault="00C71F0B" w:rsidP="00676A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5F2EF2"/>
    <w:multiLevelType w:val="hybridMultilevel"/>
    <w:tmpl w:val="460C85C0"/>
    <w:lvl w:ilvl="0" w:tplc="C6A8CFB0">
      <w:start w:val="26"/>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C66"/>
    <w:rsid w:val="0000067E"/>
    <w:rsid w:val="0000368E"/>
    <w:rsid w:val="000068FA"/>
    <w:rsid w:val="00017A4C"/>
    <w:rsid w:val="000313AA"/>
    <w:rsid w:val="000341F1"/>
    <w:rsid w:val="000366C3"/>
    <w:rsid w:val="00037CE4"/>
    <w:rsid w:val="00053D53"/>
    <w:rsid w:val="00062DE0"/>
    <w:rsid w:val="00074AED"/>
    <w:rsid w:val="00075240"/>
    <w:rsid w:val="00077577"/>
    <w:rsid w:val="00086ADB"/>
    <w:rsid w:val="000A1B90"/>
    <w:rsid w:val="000A6F79"/>
    <w:rsid w:val="000B39E1"/>
    <w:rsid w:val="000B7A60"/>
    <w:rsid w:val="000D0439"/>
    <w:rsid w:val="000D3E6C"/>
    <w:rsid w:val="000E2D22"/>
    <w:rsid w:val="000E3E3A"/>
    <w:rsid w:val="000F0086"/>
    <w:rsid w:val="00104296"/>
    <w:rsid w:val="001045D0"/>
    <w:rsid w:val="00121D59"/>
    <w:rsid w:val="00124B28"/>
    <w:rsid w:val="00126B2E"/>
    <w:rsid w:val="0013156B"/>
    <w:rsid w:val="0013609A"/>
    <w:rsid w:val="001437A0"/>
    <w:rsid w:val="00143B41"/>
    <w:rsid w:val="00153513"/>
    <w:rsid w:val="00155E87"/>
    <w:rsid w:val="0016408B"/>
    <w:rsid w:val="00170EA4"/>
    <w:rsid w:val="00175FE5"/>
    <w:rsid w:val="00186C66"/>
    <w:rsid w:val="00195190"/>
    <w:rsid w:val="00196D85"/>
    <w:rsid w:val="00196DCF"/>
    <w:rsid w:val="001A5360"/>
    <w:rsid w:val="001A7817"/>
    <w:rsid w:val="001B5B9E"/>
    <w:rsid w:val="001B696E"/>
    <w:rsid w:val="001C23CC"/>
    <w:rsid w:val="001C3598"/>
    <w:rsid w:val="001C5DAB"/>
    <w:rsid w:val="001D0520"/>
    <w:rsid w:val="001D4ADA"/>
    <w:rsid w:val="001D529E"/>
    <w:rsid w:val="001F172E"/>
    <w:rsid w:val="001F714A"/>
    <w:rsid w:val="001F7A17"/>
    <w:rsid w:val="00203563"/>
    <w:rsid w:val="00203D0D"/>
    <w:rsid w:val="00203F5D"/>
    <w:rsid w:val="002115D4"/>
    <w:rsid w:val="00226F68"/>
    <w:rsid w:val="002400A1"/>
    <w:rsid w:val="00246D12"/>
    <w:rsid w:val="00250283"/>
    <w:rsid w:val="00256AD2"/>
    <w:rsid w:val="002659EA"/>
    <w:rsid w:val="00267F65"/>
    <w:rsid w:val="00270586"/>
    <w:rsid w:val="002735DA"/>
    <w:rsid w:val="0027499C"/>
    <w:rsid w:val="00280717"/>
    <w:rsid w:val="0028388B"/>
    <w:rsid w:val="00284B31"/>
    <w:rsid w:val="00291429"/>
    <w:rsid w:val="002A0EF2"/>
    <w:rsid w:val="002A4E22"/>
    <w:rsid w:val="002A6164"/>
    <w:rsid w:val="002A6F75"/>
    <w:rsid w:val="002B176B"/>
    <w:rsid w:val="002B4A6C"/>
    <w:rsid w:val="002B57C5"/>
    <w:rsid w:val="002B7588"/>
    <w:rsid w:val="002E044D"/>
    <w:rsid w:val="002E18D6"/>
    <w:rsid w:val="002E3008"/>
    <w:rsid w:val="002E53D2"/>
    <w:rsid w:val="002E6996"/>
    <w:rsid w:val="002F15D3"/>
    <w:rsid w:val="002F378D"/>
    <w:rsid w:val="00301636"/>
    <w:rsid w:val="0030251D"/>
    <w:rsid w:val="003035F6"/>
    <w:rsid w:val="00303919"/>
    <w:rsid w:val="00310D97"/>
    <w:rsid w:val="0031150D"/>
    <w:rsid w:val="00314EE9"/>
    <w:rsid w:val="00322C0D"/>
    <w:rsid w:val="00324F39"/>
    <w:rsid w:val="00330D27"/>
    <w:rsid w:val="003351EB"/>
    <w:rsid w:val="003411FC"/>
    <w:rsid w:val="00345F10"/>
    <w:rsid w:val="0035330A"/>
    <w:rsid w:val="003556F0"/>
    <w:rsid w:val="00356085"/>
    <w:rsid w:val="00357D62"/>
    <w:rsid w:val="00357DAC"/>
    <w:rsid w:val="00372AC7"/>
    <w:rsid w:val="00375A2A"/>
    <w:rsid w:val="003811B8"/>
    <w:rsid w:val="00390588"/>
    <w:rsid w:val="0039305C"/>
    <w:rsid w:val="003976CF"/>
    <w:rsid w:val="003A48A5"/>
    <w:rsid w:val="003A7209"/>
    <w:rsid w:val="003B0C9B"/>
    <w:rsid w:val="003B3DA8"/>
    <w:rsid w:val="003B45E7"/>
    <w:rsid w:val="003B6179"/>
    <w:rsid w:val="003C00B3"/>
    <w:rsid w:val="003C7D2C"/>
    <w:rsid w:val="003D288D"/>
    <w:rsid w:val="003D3C3B"/>
    <w:rsid w:val="003D5D2B"/>
    <w:rsid w:val="003E1110"/>
    <w:rsid w:val="003F0839"/>
    <w:rsid w:val="003F3385"/>
    <w:rsid w:val="003F77F1"/>
    <w:rsid w:val="004005AD"/>
    <w:rsid w:val="004016FB"/>
    <w:rsid w:val="0040740E"/>
    <w:rsid w:val="00407CBD"/>
    <w:rsid w:val="00412F5B"/>
    <w:rsid w:val="00416E66"/>
    <w:rsid w:val="00420C11"/>
    <w:rsid w:val="00424D5D"/>
    <w:rsid w:val="004254B4"/>
    <w:rsid w:val="00430969"/>
    <w:rsid w:val="004400A0"/>
    <w:rsid w:val="00441D70"/>
    <w:rsid w:val="0044417F"/>
    <w:rsid w:val="00466E77"/>
    <w:rsid w:val="00472A1A"/>
    <w:rsid w:val="00482EC0"/>
    <w:rsid w:val="004A0B74"/>
    <w:rsid w:val="004A18AC"/>
    <w:rsid w:val="004A7B98"/>
    <w:rsid w:val="004B3C07"/>
    <w:rsid w:val="004D35F1"/>
    <w:rsid w:val="004D5D7F"/>
    <w:rsid w:val="004E338C"/>
    <w:rsid w:val="004E46B0"/>
    <w:rsid w:val="004F1884"/>
    <w:rsid w:val="004F6D0E"/>
    <w:rsid w:val="00502E51"/>
    <w:rsid w:val="00503473"/>
    <w:rsid w:val="005071EB"/>
    <w:rsid w:val="00523CA0"/>
    <w:rsid w:val="005249AE"/>
    <w:rsid w:val="00533639"/>
    <w:rsid w:val="0054021A"/>
    <w:rsid w:val="00545176"/>
    <w:rsid w:val="00547E85"/>
    <w:rsid w:val="00550EBF"/>
    <w:rsid w:val="00552233"/>
    <w:rsid w:val="0055588C"/>
    <w:rsid w:val="0055766E"/>
    <w:rsid w:val="00560107"/>
    <w:rsid w:val="00562D3C"/>
    <w:rsid w:val="005647E5"/>
    <w:rsid w:val="005712B0"/>
    <w:rsid w:val="005722B2"/>
    <w:rsid w:val="00574083"/>
    <w:rsid w:val="0057487F"/>
    <w:rsid w:val="005748C4"/>
    <w:rsid w:val="00577B75"/>
    <w:rsid w:val="00582BD9"/>
    <w:rsid w:val="005948D0"/>
    <w:rsid w:val="005977E0"/>
    <w:rsid w:val="005B0340"/>
    <w:rsid w:val="005B5C44"/>
    <w:rsid w:val="005C1F1A"/>
    <w:rsid w:val="005D4BFD"/>
    <w:rsid w:val="005D66CC"/>
    <w:rsid w:val="005E3F8F"/>
    <w:rsid w:val="005E4D54"/>
    <w:rsid w:val="00603CE9"/>
    <w:rsid w:val="00603EB2"/>
    <w:rsid w:val="00604589"/>
    <w:rsid w:val="00606243"/>
    <w:rsid w:val="00612EA8"/>
    <w:rsid w:val="00617861"/>
    <w:rsid w:val="00623845"/>
    <w:rsid w:val="00623CA4"/>
    <w:rsid w:val="00624C5B"/>
    <w:rsid w:val="00624E2F"/>
    <w:rsid w:val="00630B8F"/>
    <w:rsid w:val="00634DF1"/>
    <w:rsid w:val="00635842"/>
    <w:rsid w:val="006405DA"/>
    <w:rsid w:val="00640670"/>
    <w:rsid w:val="006438D8"/>
    <w:rsid w:val="00643E12"/>
    <w:rsid w:val="00647C60"/>
    <w:rsid w:val="00650DCC"/>
    <w:rsid w:val="00652FE4"/>
    <w:rsid w:val="00653296"/>
    <w:rsid w:val="0066128E"/>
    <w:rsid w:val="00672883"/>
    <w:rsid w:val="00674E99"/>
    <w:rsid w:val="0067515B"/>
    <w:rsid w:val="00676AAA"/>
    <w:rsid w:val="00676EBC"/>
    <w:rsid w:val="006839A9"/>
    <w:rsid w:val="006909E3"/>
    <w:rsid w:val="00695303"/>
    <w:rsid w:val="006A3A2B"/>
    <w:rsid w:val="006B01CE"/>
    <w:rsid w:val="006B17CB"/>
    <w:rsid w:val="006B2A40"/>
    <w:rsid w:val="006B554F"/>
    <w:rsid w:val="006B634E"/>
    <w:rsid w:val="006D2335"/>
    <w:rsid w:val="006D4105"/>
    <w:rsid w:val="006D5400"/>
    <w:rsid w:val="006E7272"/>
    <w:rsid w:val="006F07CB"/>
    <w:rsid w:val="006F1EFF"/>
    <w:rsid w:val="006F5DB3"/>
    <w:rsid w:val="00700569"/>
    <w:rsid w:val="00710FA0"/>
    <w:rsid w:val="00726909"/>
    <w:rsid w:val="00730D94"/>
    <w:rsid w:val="00731651"/>
    <w:rsid w:val="0074660B"/>
    <w:rsid w:val="00746ADD"/>
    <w:rsid w:val="007472A8"/>
    <w:rsid w:val="00755520"/>
    <w:rsid w:val="00755C95"/>
    <w:rsid w:val="00770B48"/>
    <w:rsid w:val="0077120C"/>
    <w:rsid w:val="0077512A"/>
    <w:rsid w:val="00781046"/>
    <w:rsid w:val="0078561D"/>
    <w:rsid w:val="00785FDF"/>
    <w:rsid w:val="007922ED"/>
    <w:rsid w:val="007A720B"/>
    <w:rsid w:val="007C69E1"/>
    <w:rsid w:val="007C7680"/>
    <w:rsid w:val="007D0AF4"/>
    <w:rsid w:val="007D710A"/>
    <w:rsid w:val="007D7E87"/>
    <w:rsid w:val="007E0FB0"/>
    <w:rsid w:val="007E5E59"/>
    <w:rsid w:val="007E6E9C"/>
    <w:rsid w:val="00800D19"/>
    <w:rsid w:val="0082088F"/>
    <w:rsid w:val="008240D5"/>
    <w:rsid w:val="0083346F"/>
    <w:rsid w:val="008356B9"/>
    <w:rsid w:val="00843A55"/>
    <w:rsid w:val="00843E54"/>
    <w:rsid w:val="008467BB"/>
    <w:rsid w:val="00853829"/>
    <w:rsid w:val="00853A26"/>
    <w:rsid w:val="008547E0"/>
    <w:rsid w:val="00873487"/>
    <w:rsid w:val="00875031"/>
    <w:rsid w:val="00877312"/>
    <w:rsid w:val="008800FA"/>
    <w:rsid w:val="008813B8"/>
    <w:rsid w:val="008853F9"/>
    <w:rsid w:val="00886D2D"/>
    <w:rsid w:val="008914A9"/>
    <w:rsid w:val="008968A1"/>
    <w:rsid w:val="00896D93"/>
    <w:rsid w:val="008A2FAD"/>
    <w:rsid w:val="008A36BF"/>
    <w:rsid w:val="008A586C"/>
    <w:rsid w:val="008B6ECB"/>
    <w:rsid w:val="008D1521"/>
    <w:rsid w:val="008D1BAD"/>
    <w:rsid w:val="008D3F5D"/>
    <w:rsid w:val="008D4B92"/>
    <w:rsid w:val="008E0525"/>
    <w:rsid w:val="008E4C1E"/>
    <w:rsid w:val="008F5F9A"/>
    <w:rsid w:val="008F7E55"/>
    <w:rsid w:val="0090032D"/>
    <w:rsid w:val="009011A9"/>
    <w:rsid w:val="00906A45"/>
    <w:rsid w:val="009142BD"/>
    <w:rsid w:val="00916AC9"/>
    <w:rsid w:val="0092134B"/>
    <w:rsid w:val="00921C21"/>
    <w:rsid w:val="00930762"/>
    <w:rsid w:val="00937FCF"/>
    <w:rsid w:val="0095671B"/>
    <w:rsid w:val="0096220F"/>
    <w:rsid w:val="00963930"/>
    <w:rsid w:val="00963DA6"/>
    <w:rsid w:val="00976213"/>
    <w:rsid w:val="009838DD"/>
    <w:rsid w:val="00987891"/>
    <w:rsid w:val="00996953"/>
    <w:rsid w:val="009A6D0A"/>
    <w:rsid w:val="009A7A07"/>
    <w:rsid w:val="009B0055"/>
    <w:rsid w:val="009B498E"/>
    <w:rsid w:val="009C00B6"/>
    <w:rsid w:val="009C1511"/>
    <w:rsid w:val="009C1683"/>
    <w:rsid w:val="009D1121"/>
    <w:rsid w:val="009D1E6B"/>
    <w:rsid w:val="009D7882"/>
    <w:rsid w:val="009E215C"/>
    <w:rsid w:val="009E3945"/>
    <w:rsid w:val="00A03E70"/>
    <w:rsid w:val="00A069E9"/>
    <w:rsid w:val="00A06B46"/>
    <w:rsid w:val="00A14FC8"/>
    <w:rsid w:val="00A15AE9"/>
    <w:rsid w:val="00A21F8A"/>
    <w:rsid w:val="00A25D51"/>
    <w:rsid w:val="00A26C7D"/>
    <w:rsid w:val="00A3594B"/>
    <w:rsid w:val="00A37019"/>
    <w:rsid w:val="00A4301E"/>
    <w:rsid w:val="00A46A8B"/>
    <w:rsid w:val="00A52D1A"/>
    <w:rsid w:val="00A55115"/>
    <w:rsid w:val="00A554A3"/>
    <w:rsid w:val="00A578B2"/>
    <w:rsid w:val="00A631CE"/>
    <w:rsid w:val="00A6358C"/>
    <w:rsid w:val="00A64E04"/>
    <w:rsid w:val="00A80F61"/>
    <w:rsid w:val="00A828B0"/>
    <w:rsid w:val="00A864B7"/>
    <w:rsid w:val="00A95041"/>
    <w:rsid w:val="00A95106"/>
    <w:rsid w:val="00A96B57"/>
    <w:rsid w:val="00AA0AC6"/>
    <w:rsid w:val="00AA1B42"/>
    <w:rsid w:val="00AA22D0"/>
    <w:rsid w:val="00AB5E93"/>
    <w:rsid w:val="00AB6E54"/>
    <w:rsid w:val="00AD027D"/>
    <w:rsid w:val="00AD1343"/>
    <w:rsid w:val="00AD7D17"/>
    <w:rsid w:val="00AE4560"/>
    <w:rsid w:val="00AE5FC1"/>
    <w:rsid w:val="00AF2FC5"/>
    <w:rsid w:val="00AF6E8E"/>
    <w:rsid w:val="00B03820"/>
    <w:rsid w:val="00B06A81"/>
    <w:rsid w:val="00B07FA1"/>
    <w:rsid w:val="00B16442"/>
    <w:rsid w:val="00B25059"/>
    <w:rsid w:val="00B26A5D"/>
    <w:rsid w:val="00B31C76"/>
    <w:rsid w:val="00B321E5"/>
    <w:rsid w:val="00B32F29"/>
    <w:rsid w:val="00B33CE0"/>
    <w:rsid w:val="00B4094A"/>
    <w:rsid w:val="00B43C06"/>
    <w:rsid w:val="00B513CA"/>
    <w:rsid w:val="00B641F0"/>
    <w:rsid w:val="00B64EB4"/>
    <w:rsid w:val="00B66C72"/>
    <w:rsid w:val="00B709C3"/>
    <w:rsid w:val="00B72F7A"/>
    <w:rsid w:val="00B867C7"/>
    <w:rsid w:val="00B8746A"/>
    <w:rsid w:val="00B975B9"/>
    <w:rsid w:val="00B97B68"/>
    <w:rsid w:val="00BA0491"/>
    <w:rsid w:val="00BA333F"/>
    <w:rsid w:val="00BA3588"/>
    <w:rsid w:val="00BA7DAC"/>
    <w:rsid w:val="00BB0EBF"/>
    <w:rsid w:val="00BB1634"/>
    <w:rsid w:val="00BC0955"/>
    <w:rsid w:val="00BC1C1E"/>
    <w:rsid w:val="00BD1331"/>
    <w:rsid w:val="00BE24C9"/>
    <w:rsid w:val="00BE3FE4"/>
    <w:rsid w:val="00BF2C92"/>
    <w:rsid w:val="00C0075F"/>
    <w:rsid w:val="00C04AC9"/>
    <w:rsid w:val="00C05275"/>
    <w:rsid w:val="00C06A5B"/>
    <w:rsid w:val="00C15172"/>
    <w:rsid w:val="00C17068"/>
    <w:rsid w:val="00C261AB"/>
    <w:rsid w:val="00C27C86"/>
    <w:rsid w:val="00C31018"/>
    <w:rsid w:val="00C36B8C"/>
    <w:rsid w:val="00C441F0"/>
    <w:rsid w:val="00C458B8"/>
    <w:rsid w:val="00C466FA"/>
    <w:rsid w:val="00C60CC9"/>
    <w:rsid w:val="00C65AE9"/>
    <w:rsid w:val="00C71044"/>
    <w:rsid w:val="00C71F0B"/>
    <w:rsid w:val="00C72519"/>
    <w:rsid w:val="00C746A6"/>
    <w:rsid w:val="00C81144"/>
    <w:rsid w:val="00C842E4"/>
    <w:rsid w:val="00C8666A"/>
    <w:rsid w:val="00C911A9"/>
    <w:rsid w:val="00CB39A1"/>
    <w:rsid w:val="00CB4EC7"/>
    <w:rsid w:val="00CC65DD"/>
    <w:rsid w:val="00CC73C5"/>
    <w:rsid w:val="00CD1232"/>
    <w:rsid w:val="00CD13BA"/>
    <w:rsid w:val="00CD27B3"/>
    <w:rsid w:val="00CD434D"/>
    <w:rsid w:val="00CD5E82"/>
    <w:rsid w:val="00CD7626"/>
    <w:rsid w:val="00CE39AD"/>
    <w:rsid w:val="00CE4B6F"/>
    <w:rsid w:val="00CF16CC"/>
    <w:rsid w:val="00CF28D4"/>
    <w:rsid w:val="00CF29E9"/>
    <w:rsid w:val="00D005FF"/>
    <w:rsid w:val="00D00EF3"/>
    <w:rsid w:val="00D0422A"/>
    <w:rsid w:val="00D04828"/>
    <w:rsid w:val="00D05872"/>
    <w:rsid w:val="00D105EE"/>
    <w:rsid w:val="00D115BC"/>
    <w:rsid w:val="00D118A4"/>
    <w:rsid w:val="00D139A1"/>
    <w:rsid w:val="00D16F40"/>
    <w:rsid w:val="00D278EE"/>
    <w:rsid w:val="00D30946"/>
    <w:rsid w:val="00D34442"/>
    <w:rsid w:val="00D346A0"/>
    <w:rsid w:val="00D34F70"/>
    <w:rsid w:val="00D418F7"/>
    <w:rsid w:val="00D57F68"/>
    <w:rsid w:val="00D6447B"/>
    <w:rsid w:val="00D6460E"/>
    <w:rsid w:val="00D6645C"/>
    <w:rsid w:val="00D67006"/>
    <w:rsid w:val="00D67A72"/>
    <w:rsid w:val="00D751BE"/>
    <w:rsid w:val="00D76F6E"/>
    <w:rsid w:val="00D77036"/>
    <w:rsid w:val="00D80C6F"/>
    <w:rsid w:val="00D85DF3"/>
    <w:rsid w:val="00D914F5"/>
    <w:rsid w:val="00DA0382"/>
    <w:rsid w:val="00DA472D"/>
    <w:rsid w:val="00DB04E7"/>
    <w:rsid w:val="00DB05A6"/>
    <w:rsid w:val="00DB12E1"/>
    <w:rsid w:val="00DB1E56"/>
    <w:rsid w:val="00DB3F79"/>
    <w:rsid w:val="00DC1440"/>
    <w:rsid w:val="00DC214B"/>
    <w:rsid w:val="00DD5447"/>
    <w:rsid w:val="00DD5672"/>
    <w:rsid w:val="00DD5B06"/>
    <w:rsid w:val="00DF2C88"/>
    <w:rsid w:val="00DF5DC6"/>
    <w:rsid w:val="00DF70A7"/>
    <w:rsid w:val="00E049B7"/>
    <w:rsid w:val="00E04A01"/>
    <w:rsid w:val="00E0632B"/>
    <w:rsid w:val="00E065E0"/>
    <w:rsid w:val="00E13CB6"/>
    <w:rsid w:val="00E14DC6"/>
    <w:rsid w:val="00E27018"/>
    <w:rsid w:val="00E3441B"/>
    <w:rsid w:val="00E359FF"/>
    <w:rsid w:val="00E35A42"/>
    <w:rsid w:val="00E36AAF"/>
    <w:rsid w:val="00E4052C"/>
    <w:rsid w:val="00E54263"/>
    <w:rsid w:val="00E54E35"/>
    <w:rsid w:val="00E568AF"/>
    <w:rsid w:val="00E57D98"/>
    <w:rsid w:val="00E6232F"/>
    <w:rsid w:val="00E6556D"/>
    <w:rsid w:val="00E65EFE"/>
    <w:rsid w:val="00E70E25"/>
    <w:rsid w:val="00E76075"/>
    <w:rsid w:val="00E76F89"/>
    <w:rsid w:val="00E92130"/>
    <w:rsid w:val="00E958D2"/>
    <w:rsid w:val="00EA3C06"/>
    <w:rsid w:val="00EB330A"/>
    <w:rsid w:val="00EC1335"/>
    <w:rsid w:val="00EE14D1"/>
    <w:rsid w:val="00EE180B"/>
    <w:rsid w:val="00EE5FEE"/>
    <w:rsid w:val="00EE6EAC"/>
    <w:rsid w:val="00EF5DF2"/>
    <w:rsid w:val="00EF7C85"/>
    <w:rsid w:val="00F00890"/>
    <w:rsid w:val="00F2407A"/>
    <w:rsid w:val="00F2502D"/>
    <w:rsid w:val="00F31D55"/>
    <w:rsid w:val="00F44993"/>
    <w:rsid w:val="00F45108"/>
    <w:rsid w:val="00F574E0"/>
    <w:rsid w:val="00F61CEA"/>
    <w:rsid w:val="00F631E5"/>
    <w:rsid w:val="00F7625F"/>
    <w:rsid w:val="00F83E8D"/>
    <w:rsid w:val="00F8607E"/>
    <w:rsid w:val="00F8787B"/>
    <w:rsid w:val="00FA2115"/>
    <w:rsid w:val="00FA3C89"/>
    <w:rsid w:val="00FA4F89"/>
    <w:rsid w:val="00FA5095"/>
    <w:rsid w:val="00FA54FF"/>
    <w:rsid w:val="00FC5939"/>
    <w:rsid w:val="00FC746E"/>
    <w:rsid w:val="00FD06C8"/>
    <w:rsid w:val="00FE08EF"/>
    <w:rsid w:val="00FE3DE8"/>
    <w:rsid w:val="00FF1308"/>
    <w:rsid w:val="00FF294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9506E94"/>
  <w15:docId w15:val="{F74464CE-B397-4705-8497-CF41E1CF1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4B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4B6F"/>
    <w:rPr>
      <w:rFonts w:asciiTheme="majorHAnsi" w:eastAsiaTheme="majorEastAsia" w:hAnsiTheme="majorHAnsi" w:cstheme="majorBidi"/>
      <w:sz w:val="18"/>
      <w:szCs w:val="18"/>
    </w:rPr>
  </w:style>
  <w:style w:type="paragraph" w:styleId="a5">
    <w:name w:val="header"/>
    <w:basedOn w:val="a"/>
    <w:link w:val="a6"/>
    <w:uiPriority w:val="99"/>
    <w:unhideWhenUsed/>
    <w:rsid w:val="00676AAA"/>
    <w:pPr>
      <w:tabs>
        <w:tab w:val="center" w:pos="4252"/>
        <w:tab w:val="right" w:pos="8504"/>
      </w:tabs>
      <w:snapToGrid w:val="0"/>
    </w:pPr>
  </w:style>
  <w:style w:type="character" w:customStyle="1" w:styleId="a6">
    <w:name w:val="ヘッダー (文字)"/>
    <w:basedOn w:val="a0"/>
    <w:link w:val="a5"/>
    <w:uiPriority w:val="99"/>
    <w:rsid w:val="00676AAA"/>
  </w:style>
  <w:style w:type="paragraph" w:styleId="a7">
    <w:name w:val="footer"/>
    <w:basedOn w:val="a"/>
    <w:link w:val="a8"/>
    <w:uiPriority w:val="99"/>
    <w:unhideWhenUsed/>
    <w:rsid w:val="00676AAA"/>
    <w:pPr>
      <w:tabs>
        <w:tab w:val="center" w:pos="4252"/>
        <w:tab w:val="right" w:pos="8504"/>
      </w:tabs>
      <w:snapToGrid w:val="0"/>
    </w:pPr>
  </w:style>
  <w:style w:type="character" w:customStyle="1" w:styleId="a8">
    <w:name w:val="フッター (文字)"/>
    <w:basedOn w:val="a0"/>
    <w:link w:val="a7"/>
    <w:uiPriority w:val="99"/>
    <w:rsid w:val="00676AAA"/>
  </w:style>
  <w:style w:type="paragraph" w:styleId="a9">
    <w:name w:val="List Paragraph"/>
    <w:basedOn w:val="a"/>
    <w:uiPriority w:val="34"/>
    <w:qFormat/>
    <w:rsid w:val="00E6232F"/>
    <w:pPr>
      <w:ind w:leftChars="400" w:left="840"/>
    </w:pPr>
  </w:style>
  <w:style w:type="character" w:styleId="aa">
    <w:name w:val="annotation reference"/>
    <w:basedOn w:val="a0"/>
    <w:uiPriority w:val="99"/>
    <w:semiHidden/>
    <w:unhideWhenUsed/>
    <w:rsid w:val="007C7680"/>
    <w:rPr>
      <w:sz w:val="18"/>
      <w:szCs w:val="18"/>
    </w:rPr>
  </w:style>
  <w:style w:type="paragraph" w:styleId="ab">
    <w:name w:val="annotation text"/>
    <w:basedOn w:val="a"/>
    <w:link w:val="ac"/>
    <w:uiPriority w:val="99"/>
    <w:semiHidden/>
    <w:unhideWhenUsed/>
    <w:rsid w:val="007C7680"/>
    <w:pPr>
      <w:jc w:val="left"/>
    </w:pPr>
  </w:style>
  <w:style w:type="character" w:customStyle="1" w:styleId="ac">
    <w:name w:val="コメント文字列 (文字)"/>
    <w:basedOn w:val="a0"/>
    <w:link w:val="ab"/>
    <w:uiPriority w:val="99"/>
    <w:semiHidden/>
    <w:rsid w:val="007C7680"/>
  </w:style>
  <w:style w:type="paragraph" w:styleId="ad">
    <w:name w:val="annotation subject"/>
    <w:basedOn w:val="ab"/>
    <w:next w:val="ab"/>
    <w:link w:val="ae"/>
    <w:uiPriority w:val="99"/>
    <w:semiHidden/>
    <w:unhideWhenUsed/>
    <w:rsid w:val="007C7680"/>
    <w:rPr>
      <w:b/>
      <w:bCs/>
    </w:rPr>
  </w:style>
  <w:style w:type="character" w:customStyle="1" w:styleId="ae">
    <w:name w:val="コメント内容 (文字)"/>
    <w:basedOn w:val="ac"/>
    <w:link w:val="ad"/>
    <w:uiPriority w:val="99"/>
    <w:semiHidden/>
    <w:rsid w:val="007C76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D:\ARHIV\2013%20onii%20uil%20ajillagaa\Scan%20alban%20bichig%202013\Downloads\New%20Microsoft%20Office%20Excel%20Worksheet.xlsx" TargetMode="External"/><Relationship Id="rId2" Type="http://schemas.openxmlformats.org/officeDocument/2006/relationships/image" Target="../media/image1.jpeg"/><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US">
                <a:latin typeface="+mj-ea"/>
                <a:ea typeface="+mj-ea"/>
              </a:defRPr>
            </a:pPr>
            <a:r>
              <a:rPr lang="ja-JP" altLang="en-US">
                <a:latin typeface="+mj-ea"/>
                <a:ea typeface="+mj-ea"/>
              </a:rPr>
              <a:t>道路のアクセシビリティ評価</a:t>
            </a:r>
            <a:endParaRPr lang="en-US">
              <a:latin typeface="+mj-ea"/>
              <a:ea typeface="+mj-ea"/>
            </a:endParaRPr>
          </a:p>
        </c:rich>
      </c:tx>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6.7473171866174964E-2"/>
          <c:y val="0.13403064109105453"/>
          <c:w val="0.52957611548556272"/>
          <c:h val="0.6476709682123083"/>
        </c:manualLayout>
      </c:layout>
      <c:pie3DChart>
        <c:varyColors val="1"/>
        <c:ser>
          <c:idx val="0"/>
          <c:order val="0"/>
          <c:explosion val="25"/>
          <c:dPt>
            <c:idx val="1"/>
            <c:bubble3D val="0"/>
            <c:spPr>
              <a:solidFill>
                <a:srgbClr val="00B050"/>
              </a:solidFill>
            </c:spPr>
          </c:dPt>
          <c:dPt>
            <c:idx val="2"/>
            <c:bubble3D val="0"/>
            <c:spPr>
              <a:solidFill>
                <a:srgbClr val="FF0000"/>
              </a:solidFill>
            </c:spPr>
          </c:dPt>
          <c:dPt>
            <c:idx val="3"/>
            <c:bubble3D val="0"/>
            <c:spPr>
              <a:solidFill>
                <a:schemeClr val="tx1"/>
              </a:solidFill>
            </c:spPr>
          </c:dPt>
          <c:dLbls>
            <c:spPr>
              <a:blipFill>
                <a:blip xmlns:r="http://schemas.openxmlformats.org/officeDocument/2006/relationships" r:embed="rId2"/>
                <a:tile tx="0" ty="0" sx="100000" sy="100000" flip="none" algn="tl"/>
              </a:blipFill>
            </c:spPr>
            <c:txPr>
              <a:bodyPr/>
              <a:lstStyle/>
              <a:p>
                <a:pPr>
                  <a:defRPr lang="en-US"/>
                </a:pPr>
                <a:endParaRPr lang="ja-JP"/>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Sheet1!$E$12:$E$15</c:f>
              <c:strCache>
                <c:ptCount val="4"/>
                <c:pt idx="0">
                  <c:v>accessible</c:v>
                </c:pt>
                <c:pt idx="1">
                  <c:v>good</c:v>
                </c:pt>
                <c:pt idx="2">
                  <c:v>not according to the standard </c:v>
                </c:pt>
                <c:pt idx="3">
                  <c:v>never planned to make accessible for persons with disabilities</c:v>
                </c:pt>
              </c:strCache>
            </c:strRef>
          </c:cat>
          <c:val>
            <c:numRef>
              <c:f>Sheet1!$F$12:$F$15</c:f>
              <c:numCache>
                <c:formatCode>General</c:formatCode>
                <c:ptCount val="4"/>
                <c:pt idx="0">
                  <c:v>4</c:v>
                </c:pt>
                <c:pt idx="1">
                  <c:v>2</c:v>
                </c:pt>
                <c:pt idx="2">
                  <c:v>2</c:v>
                </c:pt>
                <c:pt idx="3">
                  <c:v>1</c:v>
                </c:pt>
              </c:numCache>
            </c:numRef>
          </c:val>
        </c:ser>
        <c:dLbls>
          <c:showLegendKey val="0"/>
          <c:showVal val="0"/>
          <c:showCatName val="0"/>
          <c:showSerName val="0"/>
          <c:showPercent val="1"/>
          <c:showBubbleSize val="0"/>
          <c:showLeaderLines val="1"/>
        </c:dLbls>
      </c:pie3DChart>
    </c:plotArea>
    <c:legend>
      <c:legendPos val="tr"/>
      <c:layout>
        <c:manualLayout>
          <c:xMode val="edge"/>
          <c:yMode val="edge"/>
          <c:x val="0.60145093081933421"/>
          <c:y val="0.18546365914786977"/>
          <c:w val="0.37920670941277418"/>
          <c:h val="0.6808477887632467"/>
        </c:manualLayout>
      </c:layout>
      <c:overlay val="0"/>
      <c:txPr>
        <a:bodyPr/>
        <a:lstStyle/>
        <a:p>
          <a:pPr>
            <a:defRPr lang="en-US"/>
          </a:pPr>
          <a:endParaRPr lang="ja-JP"/>
        </a:p>
      </c:txPr>
    </c:legend>
    <c:plotVisOnly val="1"/>
    <c:dispBlanksAs val="zero"/>
    <c:showDLblsOverMax val="0"/>
  </c:chart>
  <c:externalData r:id="rId3">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7E8AF-5F88-484C-ABB9-DEB5733BF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4954</Words>
  <Characters>28241</Characters>
  <Application>Microsoft Office Word</Application>
  <DocSecurity>0</DocSecurity>
  <Lines>235</Lines>
  <Paragraphs>66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hsato</dc:creator>
  <cp:lastModifiedBy>Araki</cp:lastModifiedBy>
  <cp:revision>2</cp:revision>
  <cp:lastPrinted>2018-03-11T03:16:00Z</cp:lastPrinted>
  <dcterms:created xsi:type="dcterms:W3CDTF">2018-09-07T04:26:00Z</dcterms:created>
  <dcterms:modified xsi:type="dcterms:W3CDTF">2018-09-07T04:26:00Z</dcterms:modified>
</cp:coreProperties>
</file>