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63BFE" w14:textId="32260DC6" w:rsidR="00593132" w:rsidRPr="00D5309B" w:rsidRDefault="00593132" w:rsidP="00593132">
      <w:pPr>
        <w:rPr>
          <w:rFonts w:ascii="ＭＳ 明朝" w:eastAsia="ＭＳ 明朝" w:hAnsi="ＭＳ 明朝"/>
          <w:szCs w:val="21"/>
        </w:rPr>
      </w:pPr>
      <w:r w:rsidRPr="00D5309B">
        <w:rPr>
          <w:rFonts w:ascii="ＭＳ 明朝" w:eastAsia="ＭＳ 明朝" w:hAnsi="ＭＳ 明朝" w:hint="eastAsia"/>
          <w:b/>
          <w:bCs/>
          <w:sz w:val="24"/>
          <w:szCs w:val="24"/>
        </w:rPr>
        <w:t>第</w:t>
      </w:r>
      <w:r w:rsidRPr="00D5309B">
        <w:rPr>
          <w:rFonts w:ascii="ＭＳ 明朝" w:eastAsia="ＭＳ 明朝" w:hAnsi="ＭＳ 明朝"/>
          <w:b/>
          <w:bCs/>
          <w:sz w:val="24"/>
          <w:szCs w:val="24"/>
        </w:rPr>
        <w:t>24条</w:t>
      </w:r>
      <w:r w:rsidR="008879C3" w:rsidRPr="00D5309B">
        <w:rPr>
          <w:rFonts w:ascii="ＭＳ 明朝" w:eastAsia="ＭＳ 明朝" w:hAnsi="ＭＳ 明朝" w:hint="eastAsia"/>
          <w:b/>
          <w:bCs/>
          <w:sz w:val="24"/>
          <w:szCs w:val="24"/>
        </w:rPr>
        <w:t xml:space="preserve">　</w:t>
      </w:r>
      <w:r w:rsidRPr="00D5309B">
        <w:rPr>
          <w:rFonts w:ascii="ＭＳ 明朝" w:eastAsia="ＭＳ 明朝" w:hAnsi="ＭＳ 明朝"/>
          <w:b/>
          <w:bCs/>
          <w:sz w:val="24"/>
          <w:szCs w:val="24"/>
        </w:rPr>
        <w:t>教育</w:t>
      </w:r>
      <w:r w:rsidR="008879C3" w:rsidRPr="00D5309B">
        <w:rPr>
          <w:rFonts w:ascii="ＭＳ 明朝" w:eastAsia="ＭＳ 明朝" w:hAnsi="ＭＳ 明朝" w:hint="eastAsia"/>
          <w:b/>
          <w:bCs/>
          <w:sz w:val="24"/>
          <w:szCs w:val="24"/>
        </w:rPr>
        <w:t>の</w:t>
      </w:r>
      <w:r w:rsidRPr="00D5309B">
        <w:rPr>
          <w:rFonts w:ascii="ＭＳ 明朝" w:eastAsia="ＭＳ 明朝" w:hAnsi="ＭＳ 明朝"/>
          <w:b/>
          <w:bCs/>
          <w:sz w:val="24"/>
          <w:szCs w:val="24"/>
        </w:rPr>
        <w:t>指標</w:t>
      </w:r>
      <w:r w:rsidR="008879C3" w:rsidRPr="00D5309B">
        <w:rPr>
          <w:rFonts w:ascii="ＭＳ 明朝" w:eastAsia="ＭＳ 明朝" w:hAnsi="ＭＳ 明朝" w:hint="eastAsia"/>
          <w:b/>
          <w:bCs/>
          <w:sz w:val="24"/>
          <w:szCs w:val="24"/>
        </w:rPr>
        <w:t>例</w:t>
      </w:r>
      <w:r w:rsidR="002B7C7D" w:rsidRPr="00D5309B">
        <w:rPr>
          <w:rFonts w:ascii="ＭＳ 明朝" w:eastAsia="ＭＳ 明朝" w:hAnsi="ＭＳ 明朝" w:hint="eastAsia"/>
          <w:b/>
          <w:bCs/>
          <w:sz w:val="24"/>
          <w:szCs w:val="24"/>
          <w:vertAlign w:val="superscript"/>
        </w:rPr>
        <w:t>*</w:t>
      </w:r>
      <w:r w:rsidR="00FA75F4" w:rsidRPr="00D5309B">
        <w:rPr>
          <w:rFonts w:ascii="ＭＳ 明朝" w:eastAsia="ＭＳ 明朝" w:hAnsi="ＭＳ 明朝" w:hint="eastAsia"/>
          <w:b/>
          <w:bCs/>
          <w:sz w:val="24"/>
          <w:szCs w:val="24"/>
        </w:rPr>
        <w:t xml:space="preserve">　</w:t>
      </w:r>
      <w:bookmarkStart w:id="0" w:name="_Hlk54609396"/>
      <w:r w:rsidR="00FA75F4" w:rsidRPr="00D5309B">
        <w:rPr>
          <w:rFonts w:ascii="ＭＳ 明朝" w:eastAsia="ＭＳ 明朝" w:hAnsi="ＭＳ 明朝" w:hint="eastAsia"/>
          <w:szCs w:val="21"/>
        </w:rPr>
        <w:t>(JD仮訳)</w:t>
      </w:r>
      <w:r w:rsidR="006C3FF2" w:rsidRPr="00D5309B">
        <w:rPr>
          <w:rFonts w:ascii="ＭＳ 明朝" w:eastAsia="ＭＳ 明朝" w:hAnsi="ＭＳ 明朝" w:cstheme="minorHAnsi" w:hint="eastAsia"/>
          <w:b/>
          <w:bCs/>
          <w:szCs w:val="21"/>
        </w:rPr>
        <w:t xml:space="preserve"> </w:t>
      </w:r>
    </w:p>
    <w:bookmarkEnd w:id="0"/>
    <w:p w14:paraId="7D0A6560" w14:textId="77777777" w:rsidR="00593132" w:rsidRPr="00D5309B" w:rsidRDefault="00593132" w:rsidP="00593132">
      <w:pPr>
        <w:rPr>
          <w:rFonts w:ascii="ＭＳ 明朝" w:eastAsia="ＭＳ 明朝" w:hAnsi="ＭＳ 明朝"/>
        </w:rPr>
      </w:pPr>
    </w:p>
    <w:p w14:paraId="73F1E5A9" w14:textId="283B160A" w:rsidR="00873E38" w:rsidRPr="00D5309B" w:rsidRDefault="00873E38" w:rsidP="00593132">
      <w:pPr>
        <w:rPr>
          <w:rFonts w:ascii="ＭＳ 明朝" w:eastAsia="ＭＳ 明朝" w:hAnsi="ＭＳ 明朝"/>
        </w:rPr>
      </w:pPr>
      <w:r w:rsidRPr="00D5309B">
        <w:rPr>
          <w:rFonts w:ascii="ＭＳ 明朝" w:eastAsia="ＭＳ 明朝" w:hAnsi="ＭＳ 明朝" w:hint="eastAsia"/>
        </w:rPr>
        <w:t xml:space="preserve">　人間の潜在能力の全面的発達、自己の尊厳と価値の実感</w:t>
      </w:r>
      <w:r w:rsidR="00437FBC" w:rsidRPr="00D5309B">
        <w:rPr>
          <w:rFonts w:ascii="ＭＳ 明朝" w:eastAsia="ＭＳ 明朝" w:hAnsi="ＭＳ 明朝" w:hint="eastAsia"/>
        </w:rPr>
        <w:t>を通じて、障害のある人が自由な社会に効果的に参加できるようにする</w:t>
      </w:r>
    </w:p>
    <w:p w14:paraId="26DAB913" w14:textId="77777777" w:rsidR="00F573EB" w:rsidRPr="00D5309B" w:rsidRDefault="00F573EB" w:rsidP="00593132">
      <w:pPr>
        <w:rPr>
          <w:rFonts w:ascii="ＭＳ 明朝" w:eastAsia="ＭＳ 明朝" w:hAnsi="ＭＳ 明朝"/>
          <w:b/>
          <w:bCs/>
        </w:rPr>
      </w:pPr>
    </w:p>
    <w:p w14:paraId="55E31BC5" w14:textId="57C5913B" w:rsidR="00593132" w:rsidRPr="00D5309B" w:rsidRDefault="00593132" w:rsidP="00593132">
      <w:pPr>
        <w:rPr>
          <w:rFonts w:ascii="ＭＳ 明朝" w:eastAsia="ＭＳ 明朝" w:hAnsi="ＭＳ 明朝"/>
          <w:b/>
          <w:bCs/>
        </w:rPr>
      </w:pPr>
      <w:r w:rsidRPr="00D5309B">
        <w:rPr>
          <w:rFonts w:ascii="ＭＳ 明朝" w:eastAsia="ＭＳ 明朝" w:hAnsi="ＭＳ 明朝" w:hint="eastAsia"/>
          <w:b/>
          <w:bCs/>
        </w:rPr>
        <w:t>特質</w:t>
      </w:r>
    </w:p>
    <w:p w14:paraId="04AD43B0" w14:textId="0F7D753A" w:rsidR="00593132" w:rsidRPr="00D5309B" w:rsidRDefault="00D5309B" w:rsidP="00D5309B">
      <w:pPr>
        <w:rPr>
          <w:rFonts w:ascii="ＭＳ 明朝" w:eastAsia="ＭＳ 明朝" w:hAnsi="ＭＳ 明朝"/>
        </w:rPr>
      </w:pPr>
      <w:r w:rsidRPr="00D5309B">
        <w:rPr>
          <w:rFonts w:ascii="ＭＳ 明朝" w:eastAsia="ＭＳ 明朝" w:hAnsi="ＭＳ 明朝" w:hint="eastAsia"/>
        </w:rPr>
        <w:t xml:space="preserve">・　</w:t>
      </w:r>
      <w:r w:rsidR="00593132" w:rsidRPr="00D5309B">
        <w:rPr>
          <w:rFonts w:ascii="ＭＳ 明朝" w:eastAsia="ＭＳ 明朝" w:hAnsi="ＭＳ 明朝"/>
        </w:rPr>
        <w:t>インクルーシブ教育</w:t>
      </w:r>
      <w:r w:rsidR="00B513F2" w:rsidRPr="00D5309B">
        <w:rPr>
          <w:rFonts w:ascii="ＭＳ 明朝" w:eastAsia="ＭＳ 明朝" w:hAnsi="ＭＳ 明朝"/>
        </w:rPr>
        <w:t>制度</w:t>
      </w:r>
    </w:p>
    <w:p w14:paraId="060A78BA" w14:textId="0D9B6D1C" w:rsidR="00593132" w:rsidRPr="00D5309B" w:rsidRDefault="00D5309B" w:rsidP="00D5309B">
      <w:pPr>
        <w:rPr>
          <w:rFonts w:ascii="ＭＳ 明朝" w:eastAsia="ＭＳ 明朝" w:hAnsi="ＭＳ 明朝"/>
        </w:rPr>
      </w:pPr>
      <w:r w:rsidRPr="00D5309B">
        <w:rPr>
          <w:rFonts w:ascii="ＭＳ 明朝" w:eastAsia="ＭＳ 明朝" w:hAnsi="ＭＳ 明朝" w:hint="eastAsia"/>
        </w:rPr>
        <w:t xml:space="preserve">・　</w:t>
      </w:r>
      <w:r w:rsidR="00593132" w:rsidRPr="00D5309B">
        <w:rPr>
          <w:rFonts w:ascii="ＭＳ 明朝" w:eastAsia="ＭＳ 明朝" w:hAnsi="ＭＳ 明朝"/>
        </w:rPr>
        <w:t xml:space="preserve">質の高い無料の初等・中等教育 </w:t>
      </w:r>
    </w:p>
    <w:p w14:paraId="5AC63D7A" w14:textId="065DB985" w:rsidR="00593132" w:rsidRPr="00D5309B" w:rsidRDefault="00D5309B" w:rsidP="00D5309B">
      <w:pPr>
        <w:rPr>
          <w:rFonts w:ascii="ＭＳ 明朝" w:eastAsia="ＭＳ 明朝" w:hAnsi="ＭＳ 明朝"/>
        </w:rPr>
      </w:pPr>
      <w:r w:rsidRPr="00D5309B">
        <w:rPr>
          <w:rFonts w:ascii="ＭＳ 明朝" w:eastAsia="ＭＳ 明朝" w:hAnsi="ＭＳ 明朝" w:hint="eastAsia"/>
        </w:rPr>
        <w:t xml:space="preserve">・　</w:t>
      </w:r>
      <w:r w:rsidR="00FE6594" w:rsidRPr="00D5309B">
        <w:rPr>
          <w:rFonts w:ascii="ＭＳ 明朝" w:eastAsia="ＭＳ 明朝" w:hAnsi="ＭＳ 明朝" w:hint="eastAsia"/>
        </w:rPr>
        <w:t>高等教育</w:t>
      </w:r>
      <w:r w:rsidR="00593132" w:rsidRPr="00D5309B">
        <w:rPr>
          <w:rFonts w:ascii="ＭＳ 明朝" w:eastAsia="ＭＳ 明朝" w:hAnsi="ＭＳ 明朝"/>
        </w:rPr>
        <w:t>、職業訓練、生涯学習へのアクセス</w:t>
      </w:r>
    </w:p>
    <w:p w14:paraId="02315D39" w14:textId="506FB46F" w:rsidR="00593132" w:rsidRPr="00D5309B" w:rsidRDefault="00D5309B" w:rsidP="00D5309B">
      <w:pPr>
        <w:rPr>
          <w:rFonts w:ascii="ＭＳ 明朝" w:eastAsia="ＭＳ 明朝" w:hAnsi="ＭＳ 明朝"/>
        </w:rPr>
      </w:pPr>
      <w:r w:rsidRPr="00D5309B">
        <w:rPr>
          <w:rFonts w:ascii="ＭＳ 明朝" w:eastAsia="ＭＳ 明朝" w:hAnsi="ＭＳ 明朝" w:hint="eastAsia"/>
        </w:rPr>
        <w:t xml:space="preserve">・　</w:t>
      </w:r>
      <w:r w:rsidR="00593132" w:rsidRPr="00D5309B">
        <w:rPr>
          <w:rFonts w:ascii="ＭＳ 明朝" w:eastAsia="ＭＳ 明朝" w:hAnsi="ＭＳ 明朝"/>
        </w:rPr>
        <w:t>インクルーシブ</w:t>
      </w:r>
      <w:r w:rsidR="008879C3" w:rsidRPr="00D5309B">
        <w:rPr>
          <w:rFonts w:ascii="ＭＳ 明朝" w:eastAsia="ＭＳ 明朝" w:hAnsi="ＭＳ 明朝" w:hint="eastAsia"/>
        </w:rPr>
        <w:t>な教授法</w:t>
      </w:r>
    </w:p>
    <w:p w14:paraId="1716B289" w14:textId="77777777" w:rsidR="00593132" w:rsidRPr="00D5309B" w:rsidRDefault="00593132" w:rsidP="00593132">
      <w:pPr>
        <w:rPr>
          <w:rFonts w:ascii="ＭＳ 明朝" w:eastAsia="ＭＳ 明朝" w:hAnsi="ＭＳ 明朝"/>
        </w:rPr>
      </w:pPr>
    </w:p>
    <w:p w14:paraId="3AD1F666" w14:textId="34D2D3DE" w:rsidR="00593132" w:rsidRPr="00D5309B" w:rsidRDefault="00593132" w:rsidP="00593132">
      <w:pPr>
        <w:rPr>
          <w:rFonts w:ascii="ＭＳ 明朝" w:eastAsia="ＭＳ 明朝" w:hAnsi="ＭＳ 明朝"/>
          <w:b/>
          <w:bCs/>
        </w:rPr>
      </w:pPr>
      <w:r w:rsidRPr="00D5309B">
        <w:rPr>
          <w:rFonts w:ascii="ＭＳ 明朝" w:eastAsia="ＭＳ 明朝" w:hAnsi="ＭＳ 明朝" w:hint="eastAsia"/>
          <w:b/>
          <w:bCs/>
        </w:rPr>
        <w:t>構造指標</w:t>
      </w:r>
    </w:p>
    <w:p w14:paraId="23E684B8" w14:textId="5F2525F3" w:rsidR="00593132" w:rsidRPr="00D5309B" w:rsidRDefault="00593132" w:rsidP="00593132">
      <w:pPr>
        <w:rPr>
          <w:rFonts w:ascii="ＭＳ 明朝" w:eastAsia="ＭＳ 明朝" w:hAnsi="ＭＳ 明朝"/>
        </w:rPr>
      </w:pPr>
      <w:r w:rsidRPr="00D5309B">
        <w:rPr>
          <w:rFonts w:ascii="ＭＳ 明朝" w:eastAsia="ＭＳ 明朝" w:hAnsi="ＭＳ 明朝"/>
          <w:b/>
          <w:bCs/>
        </w:rPr>
        <w:t>24.1</w:t>
      </w:r>
      <w:r w:rsidRPr="00D5309B">
        <w:rPr>
          <w:rFonts w:ascii="ＭＳ 明朝" w:eastAsia="ＭＳ 明朝" w:hAnsi="ＭＳ 明朝"/>
        </w:rPr>
        <w:t xml:space="preserve"> 公立および私立のあらゆる教育レベルにおいて、障害のある生徒を含むすべての生徒のためのインクルーシブ教育を確保するために制定された</w:t>
      </w:r>
      <w:r w:rsidR="008879C3" w:rsidRPr="00D5309B">
        <w:rPr>
          <w:rFonts w:ascii="ＭＳ 明朝" w:eastAsia="ＭＳ 明朝" w:hAnsi="ＭＳ 明朝" w:hint="eastAsia"/>
        </w:rPr>
        <w:t>法律</w:t>
      </w:r>
      <w:r w:rsidR="00780F64" w:rsidRPr="00D5309B">
        <w:rPr>
          <w:rStyle w:val="aa"/>
          <w:rFonts w:ascii="ＭＳ 明朝" w:eastAsia="ＭＳ 明朝" w:hAnsi="ＭＳ 明朝" w:cstheme="minorHAnsi"/>
          <w:b/>
          <w:bCs/>
          <w:sz w:val="18"/>
          <w:szCs w:val="18"/>
        </w:rPr>
        <w:endnoteReference w:id="1"/>
      </w:r>
      <w:r w:rsidRPr="00D5309B">
        <w:rPr>
          <w:rFonts w:ascii="ＭＳ 明朝" w:eastAsia="ＭＳ 明朝" w:hAnsi="ＭＳ 明朝"/>
        </w:rPr>
        <w:t>。</w:t>
      </w:r>
    </w:p>
    <w:p w14:paraId="5D7E5345" w14:textId="6A1F4550" w:rsidR="00593132" w:rsidRPr="00D5309B" w:rsidRDefault="00593132" w:rsidP="00593132">
      <w:pPr>
        <w:rPr>
          <w:rFonts w:ascii="ＭＳ 明朝" w:eastAsia="ＭＳ 明朝" w:hAnsi="ＭＳ 明朝"/>
        </w:rPr>
      </w:pPr>
      <w:r w:rsidRPr="00D5309B">
        <w:rPr>
          <w:rFonts w:ascii="ＭＳ 明朝" w:eastAsia="ＭＳ 明朝" w:hAnsi="ＭＳ 明朝"/>
          <w:b/>
          <w:bCs/>
        </w:rPr>
        <w:t>24.2</w:t>
      </w:r>
      <w:r w:rsidR="005B4F24" w:rsidRPr="00D5309B">
        <w:rPr>
          <w:rFonts w:ascii="ＭＳ 明朝" w:eastAsia="ＭＳ 明朝" w:hAnsi="ＭＳ 明朝" w:hint="eastAsia"/>
        </w:rPr>
        <w:t xml:space="preserve">　</w:t>
      </w:r>
      <w:r w:rsidRPr="00D5309B">
        <w:rPr>
          <w:rFonts w:ascii="ＭＳ 明朝" w:eastAsia="ＭＳ 明朝" w:hAnsi="ＭＳ 明朝"/>
        </w:rPr>
        <w:t>いかなる</w:t>
      </w:r>
      <w:r w:rsidR="008879C3" w:rsidRPr="00D5309B">
        <w:rPr>
          <w:rFonts w:ascii="ＭＳ 明朝" w:eastAsia="ＭＳ 明朝" w:hAnsi="ＭＳ 明朝"/>
        </w:rPr>
        <w:t>教育</w:t>
      </w:r>
      <w:r w:rsidR="008879C3" w:rsidRPr="00D5309B">
        <w:rPr>
          <w:rFonts w:ascii="ＭＳ 明朝" w:eastAsia="ＭＳ 明朝" w:hAnsi="ＭＳ 明朝" w:hint="eastAsia"/>
        </w:rPr>
        <w:t>の</w:t>
      </w:r>
      <w:r w:rsidRPr="00D5309B">
        <w:rPr>
          <w:rFonts w:ascii="ＭＳ 明朝" w:eastAsia="ＭＳ 明朝" w:hAnsi="ＭＳ 明朝"/>
        </w:rPr>
        <w:t>形態やレベル、研究分野、</w:t>
      </w:r>
      <w:r w:rsidR="008879C3" w:rsidRPr="00D5309B">
        <w:rPr>
          <w:rFonts w:ascii="ＭＳ 明朝" w:eastAsia="ＭＳ 明朝" w:hAnsi="ＭＳ 明朝" w:hint="eastAsia"/>
        </w:rPr>
        <w:t>資格</w:t>
      </w:r>
      <w:r w:rsidR="008879C3" w:rsidRPr="00D5309B">
        <w:rPr>
          <w:rFonts w:ascii="ＭＳ 明朝" w:eastAsia="ＭＳ 明朝" w:hAnsi="ＭＳ 明朝"/>
        </w:rPr>
        <w:t>認定からも</w:t>
      </w:r>
      <w:r w:rsidR="005B4F24" w:rsidRPr="00D5309B">
        <w:rPr>
          <w:rFonts w:ascii="ＭＳ 明朝" w:eastAsia="ＭＳ 明朝" w:hAnsi="ＭＳ 明朝" w:hint="eastAsia"/>
        </w:rPr>
        <w:t>、</w:t>
      </w:r>
      <w:r w:rsidR="005B4F24" w:rsidRPr="00D5309B">
        <w:rPr>
          <w:rFonts w:ascii="ＭＳ 明朝" w:eastAsia="ＭＳ 明朝" w:hAnsi="ＭＳ 明朝"/>
        </w:rPr>
        <w:t>障害を理由に</w:t>
      </w:r>
      <w:r w:rsidR="005B4F24" w:rsidRPr="00D5309B">
        <w:rPr>
          <w:rFonts w:ascii="ＭＳ 明朝" w:eastAsia="ＭＳ 明朝" w:hAnsi="ＭＳ 明朝" w:hint="eastAsia"/>
        </w:rPr>
        <w:t>人を</w:t>
      </w:r>
      <w:r w:rsidRPr="00D5309B">
        <w:rPr>
          <w:rFonts w:ascii="ＭＳ 明朝" w:eastAsia="ＭＳ 明朝" w:hAnsi="ＭＳ 明朝"/>
        </w:rPr>
        <w:t>排除する</w:t>
      </w:r>
      <w:r w:rsidR="005B4F24" w:rsidRPr="00D5309B">
        <w:rPr>
          <w:rFonts w:ascii="ＭＳ 明朝" w:eastAsia="ＭＳ 明朝" w:hAnsi="ＭＳ 明朝" w:hint="eastAsia"/>
        </w:rPr>
        <w:t>法律の</w:t>
      </w:r>
      <w:r w:rsidR="00CB66EB" w:rsidRPr="00D5309B">
        <w:rPr>
          <w:rFonts w:ascii="ＭＳ 明朝" w:eastAsia="ＭＳ 明朝" w:hAnsi="ＭＳ 明朝" w:hint="eastAsia"/>
        </w:rPr>
        <w:t>規定が</w:t>
      </w:r>
      <w:r w:rsidRPr="00D5309B">
        <w:rPr>
          <w:rFonts w:ascii="ＭＳ 明朝" w:eastAsia="ＭＳ 明朝" w:hAnsi="ＭＳ 明朝"/>
        </w:rPr>
        <w:t>な</w:t>
      </w:r>
      <w:r w:rsidR="005B4F24" w:rsidRPr="00D5309B">
        <w:rPr>
          <w:rFonts w:ascii="ＭＳ 明朝" w:eastAsia="ＭＳ 明朝" w:hAnsi="ＭＳ 明朝" w:hint="eastAsia"/>
        </w:rPr>
        <w:t>く、あらゆる人が</w:t>
      </w:r>
      <w:r w:rsidR="005B4F24" w:rsidRPr="00D5309B">
        <w:rPr>
          <w:rFonts w:ascii="ＭＳ 明朝" w:eastAsia="ＭＳ 明朝" w:hAnsi="ＭＳ 明朝"/>
        </w:rPr>
        <w:t>他の人と</w:t>
      </w:r>
      <w:r w:rsidR="005B4F24" w:rsidRPr="00D5309B">
        <w:rPr>
          <w:rFonts w:ascii="ＭＳ 明朝" w:eastAsia="ＭＳ 明朝" w:hAnsi="ＭＳ 明朝" w:hint="eastAsia"/>
        </w:rPr>
        <w:t>平等である</w:t>
      </w:r>
      <w:r w:rsidR="00AF66D4">
        <w:rPr>
          <w:rFonts w:ascii="ＭＳ 明朝" w:eastAsia="ＭＳ 明朝" w:hAnsi="ＭＳ 明朝" w:hint="eastAsia"/>
        </w:rPr>
        <w:t>こと</w:t>
      </w:r>
      <w:r w:rsidR="005B4F24" w:rsidRPr="00D5309B">
        <w:rPr>
          <w:rFonts w:ascii="ＭＳ 明朝" w:eastAsia="ＭＳ 明朝" w:hAnsi="ＭＳ 明朝" w:hint="eastAsia"/>
        </w:rPr>
        <w:t>。</w:t>
      </w:r>
    </w:p>
    <w:p w14:paraId="524D6265" w14:textId="77CDD7E6" w:rsidR="00593132" w:rsidRPr="00D5309B" w:rsidRDefault="00593132" w:rsidP="00593132">
      <w:pPr>
        <w:rPr>
          <w:rFonts w:ascii="ＭＳ 明朝" w:eastAsia="ＭＳ 明朝" w:hAnsi="ＭＳ 明朝"/>
        </w:rPr>
      </w:pPr>
      <w:r w:rsidRPr="00D5309B">
        <w:rPr>
          <w:rFonts w:ascii="ＭＳ 明朝" w:eastAsia="ＭＳ 明朝" w:hAnsi="ＭＳ 明朝"/>
          <w:b/>
          <w:bCs/>
        </w:rPr>
        <w:t>24.3</w:t>
      </w:r>
      <w:r w:rsidRPr="00D5309B">
        <w:rPr>
          <w:rFonts w:ascii="ＭＳ 明朝" w:eastAsia="ＭＳ 明朝" w:hAnsi="ＭＳ 明朝"/>
        </w:rPr>
        <w:t xml:space="preserve"> インクルーシブ教育</w:t>
      </w:r>
      <w:r w:rsidR="00B513F2" w:rsidRPr="00D5309B">
        <w:rPr>
          <w:rFonts w:ascii="ＭＳ 明朝" w:eastAsia="ＭＳ 明朝" w:hAnsi="ＭＳ 明朝"/>
        </w:rPr>
        <w:t>制度</w:t>
      </w:r>
      <w:r w:rsidRPr="00D5309B">
        <w:rPr>
          <w:rFonts w:ascii="ＭＳ 明朝" w:eastAsia="ＭＳ 明朝" w:hAnsi="ＭＳ 明朝"/>
        </w:rPr>
        <w:t>への移行に向けて</w:t>
      </w:r>
      <w:r w:rsidR="005B4F24" w:rsidRPr="00D5309B">
        <w:rPr>
          <w:rFonts w:ascii="ＭＳ 明朝" w:eastAsia="ＭＳ 明朝" w:hAnsi="ＭＳ 明朝" w:hint="eastAsia"/>
        </w:rPr>
        <w:t>の</w:t>
      </w:r>
      <w:r w:rsidRPr="00D5309B">
        <w:rPr>
          <w:rFonts w:ascii="ＭＳ 明朝" w:eastAsia="ＭＳ 明朝" w:hAnsi="ＭＳ 明朝"/>
        </w:rPr>
        <w:t>教育省が主導する国家戦略／計画</w:t>
      </w:r>
      <w:r w:rsidR="00780F64" w:rsidRPr="00D5309B">
        <w:rPr>
          <w:rStyle w:val="aa"/>
          <w:rFonts w:ascii="ＭＳ 明朝" w:eastAsia="ＭＳ 明朝" w:hAnsi="ＭＳ 明朝" w:cstheme="minorHAnsi"/>
          <w:b/>
          <w:bCs/>
          <w:sz w:val="18"/>
          <w:szCs w:val="18"/>
        </w:rPr>
        <w:endnoteReference w:id="2"/>
      </w:r>
      <w:r w:rsidRPr="00D5309B">
        <w:rPr>
          <w:rFonts w:ascii="ＭＳ 明朝" w:eastAsia="ＭＳ 明朝" w:hAnsi="ＭＳ 明朝"/>
        </w:rPr>
        <w:t>。</w:t>
      </w:r>
    </w:p>
    <w:p w14:paraId="7DC49ED8" w14:textId="21C422E5" w:rsidR="00593132" w:rsidRPr="00D5309B" w:rsidRDefault="00593132" w:rsidP="00593132">
      <w:pPr>
        <w:rPr>
          <w:rFonts w:ascii="ＭＳ 明朝" w:eastAsia="ＭＳ 明朝" w:hAnsi="ＭＳ 明朝"/>
        </w:rPr>
      </w:pPr>
      <w:r w:rsidRPr="00D5309B">
        <w:rPr>
          <w:rFonts w:ascii="ＭＳ 明朝" w:eastAsia="ＭＳ 明朝" w:hAnsi="ＭＳ 明朝"/>
          <w:b/>
          <w:bCs/>
        </w:rPr>
        <w:t xml:space="preserve">24.4 </w:t>
      </w:r>
      <w:r w:rsidRPr="00D5309B">
        <w:rPr>
          <w:rFonts w:ascii="ＭＳ 明朝" w:eastAsia="ＭＳ 明朝" w:hAnsi="ＭＳ 明朝"/>
        </w:rPr>
        <w:t>障害のある子どもたちの早期発見と、彼らが</w:t>
      </w:r>
      <w:r w:rsidR="005B4F24" w:rsidRPr="00D5309B">
        <w:rPr>
          <w:rFonts w:ascii="ＭＳ 明朝" w:eastAsia="ＭＳ 明朝" w:hAnsi="ＭＳ 明朝" w:hint="eastAsia"/>
        </w:rPr>
        <w:t>一般</w:t>
      </w:r>
      <w:r w:rsidRPr="00D5309B">
        <w:rPr>
          <w:rFonts w:ascii="ＭＳ 明朝" w:eastAsia="ＭＳ 明朝" w:hAnsi="ＭＳ 明朝"/>
        </w:rPr>
        <w:t>の学校に効果的に参加するための支援ニーズを把握するための事業が確立されている</w:t>
      </w:r>
      <w:r w:rsidR="00AF66D4">
        <w:rPr>
          <w:rFonts w:ascii="ＭＳ 明朝" w:eastAsia="ＭＳ 明朝" w:hAnsi="ＭＳ 明朝" w:hint="eastAsia"/>
        </w:rPr>
        <w:t>こと</w:t>
      </w:r>
      <w:r w:rsidRPr="00D5309B">
        <w:rPr>
          <w:rFonts w:ascii="ＭＳ 明朝" w:eastAsia="ＭＳ 明朝" w:hAnsi="ＭＳ 明朝"/>
        </w:rPr>
        <w:t>。</w:t>
      </w:r>
    </w:p>
    <w:p w14:paraId="7B0EC2B8" w14:textId="5DFC6717" w:rsidR="00593132" w:rsidRPr="00D5309B" w:rsidRDefault="00593132" w:rsidP="00593132">
      <w:pPr>
        <w:rPr>
          <w:rFonts w:ascii="ＭＳ 明朝" w:eastAsia="ＭＳ 明朝" w:hAnsi="ＭＳ 明朝"/>
        </w:rPr>
      </w:pPr>
      <w:r w:rsidRPr="00D5309B">
        <w:rPr>
          <w:rFonts w:ascii="ＭＳ 明朝" w:eastAsia="ＭＳ 明朝" w:hAnsi="ＭＳ 明朝"/>
          <w:b/>
          <w:bCs/>
        </w:rPr>
        <w:t>24.5</w:t>
      </w:r>
      <w:r w:rsidR="005B4F24" w:rsidRPr="00D5309B">
        <w:rPr>
          <w:rFonts w:ascii="ＭＳ 明朝" w:eastAsia="ＭＳ 明朝" w:hAnsi="ＭＳ 明朝" w:hint="eastAsia"/>
        </w:rPr>
        <w:t xml:space="preserve">　</w:t>
      </w:r>
      <w:r w:rsidRPr="00D5309B">
        <w:rPr>
          <w:rFonts w:ascii="ＭＳ 明朝" w:eastAsia="ＭＳ 明朝" w:hAnsi="ＭＳ 明朝"/>
        </w:rPr>
        <w:t>職業・技術教育と生涯学習に関する国家戦略・計画</w:t>
      </w:r>
      <w:r w:rsidR="005B4F24" w:rsidRPr="00D5309B">
        <w:rPr>
          <w:rFonts w:ascii="ＭＳ 明朝" w:eastAsia="ＭＳ 明朝" w:hAnsi="ＭＳ 明朝" w:hint="eastAsia"/>
        </w:rPr>
        <w:t>(</w:t>
      </w:r>
      <w:r w:rsidR="005B4F24" w:rsidRPr="00D5309B">
        <w:rPr>
          <w:rFonts w:ascii="ＭＳ 明朝" w:eastAsia="ＭＳ 明朝" w:hAnsi="ＭＳ 明朝"/>
        </w:rPr>
        <w:t>インフォーマルな学習と非フォーマルな学習</w:t>
      </w:r>
      <w:r w:rsidR="005B4F24" w:rsidRPr="00D5309B">
        <w:rPr>
          <w:rFonts w:ascii="ＭＳ 明朝" w:eastAsia="ＭＳ 明朝" w:hAnsi="ＭＳ 明朝" w:hint="eastAsia"/>
        </w:rPr>
        <w:t>(</w:t>
      </w:r>
      <w:r w:rsidR="005B4F24" w:rsidRPr="00D5309B">
        <w:rPr>
          <w:rFonts w:ascii="ＭＳ 明朝" w:eastAsia="ＭＳ 明朝" w:hAnsi="ＭＳ 明朝"/>
        </w:rPr>
        <w:t>non-formal learning</w:t>
      </w:r>
      <w:r w:rsidR="005B4F24" w:rsidRPr="00D5309B">
        <w:rPr>
          <w:rFonts w:ascii="ＭＳ 明朝" w:eastAsia="ＭＳ 明朝" w:hAnsi="ＭＳ 明朝" w:hint="eastAsia"/>
        </w:rPr>
        <w:t>)</w:t>
      </w:r>
      <w:r w:rsidR="005B4F24" w:rsidRPr="00D5309B">
        <w:rPr>
          <w:rFonts w:ascii="ＭＳ 明朝" w:eastAsia="ＭＳ 明朝" w:hAnsi="ＭＳ 明朝"/>
        </w:rPr>
        <w:t>を含む</w:t>
      </w:r>
      <w:r w:rsidR="005B4F24" w:rsidRPr="00D5309B">
        <w:rPr>
          <w:rFonts w:ascii="ＭＳ 明朝" w:eastAsia="ＭＳ 明朝" w:hAnsi="ＭＳ 明朝" w:hint="eastAsia"/>
        </w:rPr>
        <w:t>)</w:t>
      </w:r>
      <w:r w:rsidRPr="00D5309B">
        <w:rPr>
          <w:rFonts w:ascii="ＭＳ 明朝" w:eastAsia="ＭＳ 明朝" w:hAnsi="ＭＳ 明朝"/>
        </w:rPr>
        <w:t>。</w:t>
      </w:r>
    </w:p>
    <w:p w14:paraId="00510F99" w14:textId="7C7B63E9" w:rsidR="00593132" w:rsidRPr="00D5309B" w:rsidRDefault="00593132" w:rsidP="00593132">
      <w:pPr>
        <w:rPr>
          <w:rFonts w:ascii="ＭＳ 明朝" w:eastAsia="ＭＳ 明朝" w:hAnsi="ＭＳ 明朝"/>
        </w:rPr>
      </w:pPr>
      <w:r w:rsidRPr="00D5309B">
        <w:rPr>
          <w:rFonts w:ascii="ＭＳ 明朝" w:eastAsia="ＭＳ 明朝" w:hAnsi="ＭＳ 明朝"/>
          <w:b/>
          <w:bCs/>
        </w:rPr>
        <w:t xml:space="preserve">24.6 </w:t>
      </w:r>
      <w:r w:rsidRPr="00D5309B">
        <w:rPr>
          <w:rFonts w:ascii="ＭＳ 明朝" w:eastAsia="ＭＳ 明朝" w:hAnsi="ＭＳ 明朝"/>
        </w:rPr>
        <w:t>すべての教育レベルのすべての教員および職員に、インクルーシブ教育のための</w:t>
      </w:r>
      <w:r w:rsidR="005B4F24" w:rsidRPr="00D5309B">
        <w:rPr>
          <w:rFonts w:ascii="ＭＳ 明朝" w:eastAsia="ＭＳ 明朝" w:hAnsi="ＭＳ 明朝" w:hint="eastAsia"/>
        </w:rPr>
        <w:t>採用前及び採用後の</w:t>
      </w:r>
      <w:r w:rsidRPr="00D5309B">
        <w:rPr>
          <w:rFonts w:ascii="ＭＳ 明朝" w:eastAsia="ＭＳ 明朝" w:hAnsi="ＭＳ 明朝"/>
        </w:rPr>
        <w:t>研修を義務付ける</w:t>
      </w:r>
      <w:r w:rsidR="00AF66D4">
        <w:rPr>
          <w:rFonts w:ascii="ＭＳ 明朝" w:eastAsia="ＭＳ 明朝" w:hAnsi="ＭＳ 明朝" w:hint="eastAsia"/>
        </w:rPr>
        <w:t>こと</w:t>
      </w:r>
      <w:r w:rsidR="00780F64" w:rsidRPr="00D5309B">
        <w:rPr>
          <w:rStyle w:val="aa"/>
          <w:rFonts w:ascii="ＭＳ 明朝" w:eastAsia="ＭＳ 明朝" w:hAnsi="ＭＳ 明朝" w:cstheme="minorHAnsi"/>
          <w:b/>
          <w:bCs/>
          <w:sz w:val="18"/>
          <w:szCs w:val="18"/>
        </w:rPr>
        <w:endnoteReference w:id="3"/>
      </w:r>
      <w:r w:rsidRPr="00D5309B">
        <w:rPr>
          <w:rFonts w:ascii="ＭＳ 明朝" w:eastAsia="ＭＳ 明朝" w:hAnsi="ＭＳ 明朝"/>
        </w:rPr>
        <w:t>。</w:t>
      </w:r>
    </w:p>
    <w:p w14:paraId="40D012B6" w14:textId="24B4CEBE" w:rsidR="00593132" w:rsidRPr="00D5309B" w:rsidRDefault="00593132" w:rsidP="00593132">
      <w:pPr>
        <w:rPr>
          <w:rFonts w:ascii="ＭＳ 明朝" w:eastAsia="ＭＳ 明朝" w:hAnsi="ＭＳ 明朝"/>
        </w:rPr>
      </w:pPr>
      <w:r w:rsidRPr="00D5309B">
        <w:rPr>
          <w:rFonts w:ascii="ＭＳ 明朝" w:eastAsia="ＭＳ 明朝" w:hAnsi="ＭＳ 明朝"/>
          <w:b/>
          <w:bCs/>
        </w:rPr>
        <w:t>24.7</w:t>
      </w:r>
      <w:r w:rsidRPr="00D5309B">
        <w:rPr>
          <w:rFonts w:ascii="ＭＳ 明朝" w:eastAsia="ＭＳ 明朝" w:hAnsi="ＭＳ 明朝"/>
        </w:rPr>
        <w:t xml:space="preserve"> すべての学習者の学習ニーズの多様性を反映し、各学習者に合わせたカリキュラムの修正や</w:t>
      </w:r>
      <w:r w:rsidR="00A37D36" w:rsidRPr="00D5309B">
        <w:rPr>
          <w:rFonts w:ascii="ＭＳ 明朝" w:eastAsia="ＭＳ 明朝" w:hAnsi="ＭＳ 明朝" w:hint="eastAsia"/>
        </w:rPr>
        <w:t>調整</w:t>
      </w:r>
      <w:r w:rsidRPr="00D5309B">
        <w:rPr>
          <w:rFonts w:ascii="ＭＳ 明朝" w:eastAsia="ＭＳ 明朝" w:hAnsi="ＭＳ 明朝"/>
        </w:rPr>
        <w:t>を可能にするインクルーシブ教育基準</w:t>
      </w:r>
      <w:r w:rsidR="005B4F24" w:rsidRPr="00D5309B">
        <w:rPr>
          <w:rFonts w:ascii="ＭＳ 明朝" w:eastAsia="ＭＳ 明朝" w:hAnsi="ＭＳ 明朝" w:hint="eastAsia"/>
        </w:rPr>
        <w:t>が</w:t>
      </w:r>
      <w:r w:rsidRPr="00D5309B">
        <w:rPr>
          <w:rFonts w:ascii="ＭＳ 明朝" w:eastAsia="ＭＳ 明朝" w:hAnsi="ＭＳ 明朝"/>
        </w:rPr>
        <w:t>国のカリキュラムに</w:t>
      </w:r>
      <w:r w:rsidR="00657F1E" w:rsidRPr="00D5309B">
        <w:rPr>
          <w:rFonts w:ascii="ＭＳ 明朝" w:eastAsia="ＭＳ 明朝" w:hAnsi="ＭＳ 明朝" w:hint="eastAsia"/>
        </w:rPr>
        <w:t>含まれ</w:t>
      </w:r>
      <w:r w:rsidR="005B4F24" w:rsidRPr="00D5309B">
        <w:rPr>
          <w:rFonts w:ascii="ＭＳ 明朝" w:eastAsia="ＭＳ 明朝" w:hAnsi="ＭＳ 明朝" w:hint="eastAsia"/>
        </w:rPr>
        <w:t>ている</w:t>
      </w:r>
      <w:r w:rsidR="00AF66D4">
        <w:rPr>
          <w:rFonts w:ascii="ＭＳ 明朝" w:eastAsia="ＭＳ 明朝" w:hAnsi="ＭＳ 明朝" w:hint="eastAsia"/>
        </w:rPr>
        <w:t>こと</w:t>
      </w:r>
      <w:r w:rsidRPr="00D5309B">
        <w:rPr>
          <w:rFonts w:ascii="ＭＳ 明朝" w:eastAsia="ＭＳ 明朝" w:hAnsi="ＭＳ 明朝"/>
        </w:rPr>
        <w:t>。</w:t>
      </w:r>
    </w:p>
    <w:p w14:paraId="096A9774" w14:textId="476C147B" w:rsidR="00593132" w:rsidRPr="00D5309B" w:rsidRDefault="00593132" w:rsidP="00593132">
      <w:pPr>
        <w:rPr>
          <w:rFonts w:ascii="ＭＳ 明朝" w:eastAsia="ＭＳ 明朝" w:hAnsi="ＭＳ 明朝"/>
        </w:rPr>
      </w:pPr>
      <w:r w:rsidRPr="00D5309B">
        <w:rPr>
          <w:rFonts w:ascii="ＭＳ 明朝" w:eastAsia="ＭＳ 明朝" w:hAnsi="ＭＳ 明朝"/>
          <w:b/>
          <w:bCs/>
        </w:rPr>
        <w:t>24.8</w:t>
      </w:r>
      <w:r w:rsidRPr="00D5309B">
        <w:rPr>
          <w:rFonts w:ascii="ＭＳ 明朝" w:eastAsia="ＭＳ 明朝" w:hAnsi="ＭＳ 明朝"/>
        </w:rPr>
        <w:t xml:space="preserve"> 課外活動を含むすべての教育環境と教材</w:t>
      </w:r>
      <w:r w:rsidR="003507AF" w:rsidRPr="00D5309B">
        <w:rPr>
          <w:rStyle w:val="aa"/>
          <w:rFonts w:ascii="ＭＳ 明朝" w:eastAsia="ＭＳ 明朝" w:hAnsi="ＭＳ 明朝" w:cstheme="minorHAnsi"/>
          <w:b/>
          <w:bCs/>
          <w:sz w:val="18"/>
          <w:szCs w:val="18"/>
        </w:rPr>
        <w:endnoteReference w:id="4"/>
      </w:r>
      <w:r w:rsidRPr="00D5309B">
        <w:rPr>
          <w:rFonts w:ascii="ＭＳ 明朝" w:eastAsia="ＭＳ 明朝" w:hAnsi="ＭＳ 明朝"/>
        </w:rPr>
        <w:t>に、全国的なアクセシビリティ基準が確立され、適用されている</w:t>
      </w:r>
      <w:r w:rsidR="00AF66D4">
        <w:rPr>
          <w:rFonts w:ascii="ＭＳ 明朝" w:eastAsia="ＭＳ 明朝" w:hAnsi="ＭＳ 明朝" w:hint="eastAsia"/>
        </w:rPr>
        <w:t>こと</w:t>
      </w:r>
      <w:r w:rsidRPr="00D5309B">
        <w:rPr>
          <w:rFonts w:ascii="ＭＳ 明朝" w:eastAsia="ＭＳ 明朝" w:hAnsi="ＭＳ 明朝"/>
        </w:rPr>
        <w:t>。</w:t>
      </w:r>
    </w:p>
    <w:p w14:paraId="5940FC01" w14:textId="185A9B23" w:rsidR="00593132" w:rsidRPr="00D5309B" w:rsidRDefault="00593132" w:rsidP="00593132">
      <w:pPr>
        <w:rPr>
          <w:rFonts w:ascii="ＭＳ 明朝" w:eastAsia="ＭＳ 明朝" w:hAnsi="ＭＳ 明朝"/>
        </w:rPr>
      </w:pPr>
      <w:r w:rsidRPr="00D5309B">
        <w:rPr>
          <w:rFonts w:ascii="ＭＳ 明朝" w:eastAsia="ＭＳ 明朝" w:hAnsi="ＭＳ 明朝"/>
          <w:b/>
          <w:bCs/>
        </w:rPr>
        <w:t xml:space="preserve">24.9 </w:t>
      </w:r>
      <w:r w:rsidRPr="00D5309B">
        <w:rPr>
          <w:rFonts w:ascii="ＭＳ 明朝" w:eastAsia="ＭＳ 明朝" w:hAnsi="ＭＳ 明朝"/>
        </w:rPr>
        <w:t>障害を理由</w:t>
      </w:r>
      <w:r w:rsidR="00A37D36" w:rsidRPr="00D5309B">
        <w:rPr>
          <w:rFonts w:ascii="ＭＳ 明朝" w:eastAsia="ＭＳ 明朝" w:hAnsi="ＭＳ 明朝" w:hint="eastAsia"/>
        </w:rPr>
        <w:t>とする</w:t>
      </w:r>
      <w:r w:rsidRPr="00D5309B">
        <w:rPr>
          <w:rFonts w:ascii="ＭＳ 明朝" w:eastAsia="ＭＳ 明朝" w:hAnsi="ＭＳ 明朝"/>
        </w:rPr>
        <w:t>ものも含め、教育環境における暴力、体罰、いじめ、ハラスメントを禁止する法律が制定されている</w:t>
      </w:r>
      <w:r w:rsidR="00AF66D4">
        <w:rPr>
          <w:rFonts w:ascii="ＭＳ 明朝" w:eastAsia="ＭＳ 明朝" w:hAnsi="ＭＳ 明朝" w:hint="eastAsia"/>
        </w:rPr>
        <w:t>こと</w:t>
      </w:r>
      <w:r w:rsidRPr="00D5309B">
        <w:rPr>
          <w:rFonts w:ascii="ＭＳ 明朝" w:eastAsia="ＭＳ 明朝" w:hAnsi="ＭＳ 明朝"/>
        </w:rPr>
        <w:t>。</w:t>
      </w:r>
    </w:p>
    <w:p w14:paraId="2D109B6A" w14:textId="77777777" w:rsidR="00593132" w:rsidRPr="00D5309B" w:rsidRDefault="00593132" w:rsidP="00593132">
      <w:pPr>
        <w:rPr>
          <w:rFonts w:ascii="ＭＳ 明朝" w:eastAsia="ＭＳ 明朝" w:hAnsi="ＭＳ 明朝"/>
        </w:rPr>
      </w:pPr>
    </w:p>
    <w:p w14:paraId="7126FE4E" w14:textId="77777777" w:rsidR="00593132" w:rsidRPr="00D5309B" w:rsidRDefault="00593132" w:rsidP="00593132">
      <w:pPr>
        <w:rPr>
          <w:rFonts w:ascii="ＭＳ 明朝" w:eastAsia="ＭＳ 明朝" w:hAnsi="ＭＳ 明朝"/>
          <w:b/>
          <w:bCs/>
        </w:rPr>
      </w:pPr>
      <w:r w:rsidRPr="00D5309B">
        <w:rPr>
          <w:rFonts w:ascii="ＭＳ 明朝" w:eastAsia="ＭＳ 明朝" w:hAnsi="ＭＳ 明朝" w:hint="eastAsia"/>
          <w:b/>
          <w:bCs/>
        </w:rPr>
        <w:t>プロセス指標</w:t>
      </w:r>
    </w:p>
    <w:p w14:paraId="7FF6FD81" w14:textId="4319A24A" w:rsidR="00593132" w:rsidRPr="00D5309B" w:rsidRDefault="00593132" w:rsidP="00593132">
      <w:pPr>
        <w:rPr>
          <w:rFonts w:ascii="ＭＳ 明朝" w:eastAsia="ＭＳ 明朝" w:hAnsi="ＭＳ 明朝"/>
        </w:rPr>
      </w:pPr>
      <w:r w:rsidRPr="00D5309B">
        <w:rPr>
          <w:rFonts w:ascii="ＭＳ 明朝" w:eastAsia="ＭＳ 明朝" w:hAnsi="ＭＳ 明朝"/>
          <w:b/>
          <w:bCs/>
        </w:rPr>
        <w:t xml:space="preserve">24.10 </w:t>
      </w:r>
      <w:r w:rsidRPr="00D5309B">
        <w:rPr>
          <w:rFonts w:ascii="ＭＳ 明朝" w:eastAsia="ＭＳ 明朝" w:hAnsi="ＭＳ 明朝"/>
        </w:rPr>
        <w:t>幼児教育事業に出席している3～5歳の子どもの割</w:t>
      </w:r>
      <w:r w:rsidR="00A37D36" w:rsidRPr="00D5309B">
        <w:rPr>
          <w:rFonts w:ascii="ＭＳ 明朝" w:eastAsia="ＭＳ 明朝" w:hAnsi="ＭＳ 明朝" w:hint="eastAsia"/>
        </w:rPr>
        <w:t>合</w:t>
      </w:r>
      <w:r w:rsidR="00D65890" w:rsidRPr="00D5309B">
        <w:rPr>
          <w:rFonts w:ascii="ＭＳ 明朝" w:eastAsia="ＭＳ 明朝" w:hAnsi="ＭＳ 明朝"/>
        </w:rPr>
        <w:t>（ユニセフのMICS指標）</w:t>
      </w:r>
      <w:r w:rsidR="00D65890" w:rsidRPr="00D5309B">
        <w:rPr>
          <w:rFonts w:ascii="ＭＳ 明朝" w:eastAsia="ＭＳ 明朝" w:hAnsi="ＭＳ 明朝" w:hint="eastAsia"/>
        </w:rPr>
        <w:t>。</w:t>
      </w:r>
      <w:r w:rsidRPr="00D5309B">
        <w:rPr>
          <w:rFonts w:ascii="ＭＳ 明朝" w:eastAsia="ＭＳ 明朝" w:hAnsi="ＭＳ 明朝"/>
        </w:rPr>
        <w:t>性</w:t>
      </w:r>
      <w:r w:rsidR="00A37D36" w:rsidRPr="00D5309B">
        <w:rPr>
          <w:rFonts w:ascii="ＭＳ 明朝" w:eastAsia="ＭＳ 明朝" w:hAnsi="ＭＳ 明朝" w:hint="eastAsia"/>
        </w:rPr>
        <w:t>別</w:t>
      </w:r>
      <w:r w:rsidRPr="00D5309B">
        <w:rPr>
          <w:rFonts w:ascii="ＭＳ 明朝" w:eastAsia="ＭＳ 明朝" w:hAnsi="ＭＳ 明朝"/>
        </w:rPr>
        <w:t>、年齢、障害別</w:t>
      </w:r>
      <w:r w:rsidR="00890E96" w:rsidRPr="00D5309B">
        <w:rPr>
          <w:rFonts w:ascii="ＭＳ 明朝" w:eastAsia="ＭＳ 明朝" w:hAnsi="ＭＳ 明朝" w:hint="eastAsia"/>
        </w:rPr>
        <w:t>に集計</w:t>
      </w:r>
      <w:r w:rsidRPr="00D5309B">
        <w:rPr>
          <w:rFonts w:ascii="ＭＳ 明朝" w:eastAsia="ＭＳ 明朝" w:hAnsi="ＭＳ 明朝"/>
        </w:rPr>
        <w:t>。</w:t>
      </w:r>
    </w:p>
    <w:p w14:paraId="416831C7" w14:textId="4973C554" w:rsidR="00593132" w:rsidRPr="00D5309B" w:rsidRDefault="00593132" w:rsidP="00015C04">
      <w:pPr>
        <w:rPr>
          <w:rFonts w:ascii="ＭＳ 明朝" w:eastAsia="ＭＳ 明朝" w:hAnsi="ＭＳ 明朝"/>
        </w:rPr>
      </w:pPr>
      <w:r w:rsidRPr="00D5309B">
        <w:rPr>
          <w:rFonts w:ascii="ＭＳ 明朝" w:eastAsia="ＭＳ 明朝" w:hAnsi="ＭＳ 明朝"/>
          <w:b/>
          <w:bCs/>
        </w:rPr>
        <w:t xml:space="preserve">24.11 </w:t>
      </w:r>
      <w:r w:rsidR="00015C04" w:rsidRPr="00D5309B">
        <w:rPr>
          <w:rFonts w:ascii="ＭＳ 明朝" w:eastAsia="ＭＳ 明朝" w:hAnsi="ＭＳ 明朝" w:hint="eastAsia"/>
        </w:rPr>
        <w:t xml:space="preserve">以下の設備等が利用可能な学校の割合　</w:t>
      </w:r>
      <w:r w:rsidR="00015C04" w:rsidRPr="00D5309B">
        <w:rPr>
          <w:rFonts w:ascii="ＭＳ 明朝" w:eastAsia="ＭＳ 明朝" w:hAnsi="ＭＳ 明朝"/>
        </w:rPr>
        <w:t>(a)電気、(b)教育を目的としたインターネット、(c)教育を目的としたコンピュータ、 (d)障害を持っている学生のための適切な設備・教材、 （e)基本的な飲料水、(f)男女別の基本的なトイレ、(g)基本的な手洗い施設(WASH指標の定義別）</w:t>
      </w:r>
      <w:r w:rsidR="00D65890" w:rsidRPr="00D5309B">
        <w:rPr>
          <w:rStyle w:val="aa"/>
          <w:rFonts w:ascii="ＭＳ 明朝" w:eastAsia="ＭＳ 明朝" w:hAnsi="ＭＳ 明朝" w:cstheme="minorHAnsi"/>
          <w:b/>
          <w:bCs/>
          <w:sz w:val="18"/>
          <w:szCs w:val="18"/>
        </w:rPr>
        <w:endnoteReference w:id="5"/>
      </w:r>
      <w:r w:rsidRPr="00D5309B">
        <w:rPr>
          <w:rFonts w:ascii="ＭＳ 明朝" w:eastAsia="ＭＳ 明朝" w:hAnsi="ＭＳ 明朝"/>
        </w:rPr>
        <w:t>（SDG指標4.a.1）。</w:t>
      </w:r>
    </w:p>
    <w:p w14:paraId="5319C291" w14:textId="5F53EDB7" w:rsidR="00593132" w:rsidRPr="00D5309B" w:rsidRDefault="00593132" w:rsidP="00593132">
      <w:pPr>
        <w:rPr>
          <w:rFonts w:ascii="ＭＳ 明朝" w:eastAsia="ＭＳ 明朝" w:hAnsi="ＭＳ 明朝"/>
        </w:rPr>
      </w:pPr>
      <w:r w:rsidRPr="00D5309B">
        <w:rPr>
          <w:rFonts w:ascii="ＭＳ 明朝" w:eastAsia="ＭＳ 明朝" w:hAnsi="ＭＳ 明朝"/>
          <w:b/>
          <w:bCs/>
        </w:rPr>
        <w:t>24.12</w:t>
      </w:r>
      <w:r w:rsidRPr="00D5309B">
        <w:rPr>
          <w:rFonts w:ascii="ＭＳ 明朝" w:eastAsia="ＭＳ 明朝" w:hAnsi="ＭＳ 明朝"/>
        </w:rPr>
        <w:t xml:space="preserve"> </w:t>
      </w:r>
      <w:r w:rsidR="00CA7822" w:rsidRPr="00D5309B">
        <w:rPr>
          <w:rFonts w:ascii="ＭＳ 明朝" w:eastAsia="ＭＳ 明朝" w:hAnsi="ＭＳ 明朝" w:hint="eastAsia"/>
        </w:rPr>
        <w:t>生活技術</w:t>
      </w:r>
      <w:r w:rsidR="00CA7822" w:rsidRPr="00D5309B">
        <w:rPr>
          <w:rFonts w:ascii="ＭＳ 明朝" w:eastAsia="ＭＳ 明朝" w:hAnsi="ＭＳ 明朝"/>
        </w:rPr>
        <w:t>に基づくHIVおよびセクシュアリティ</w:t>
      </w:r>
      <w:r w:rsidR="009D5B69" w:rsidRPr="00D5309B">
        <w:rPr>
          <w:rFonts w:ascii="ＭＳ 明朝" w:eastAsia="ＭＳ 明朝" w:hAnsi="ＭＳ 明朝" w:hint="eastAsia"/>
        </w:rPr>
        <w:t>に関する</w:t>
      </w:r>
      <w:r w:rsidR="00CA7822" w:rsidRPr="00D5309B">
        <w:rPr>
          <w:rFonts w:ascii="ＭＳ 明朝" w:eastAsia="ＭＳ 明朝" w:hAnsi="ＭＳ 明朝"/>
        </w:rPr>
        <w:t>教育を</w:t>
      </w:r>
      <w:r w:rsidR="00CA7822" w:rsidRPr="00D5309B">
        <w:rPr>
          <w:rFonts w:ascii="ＭＳ 明朝" w:eastAsia="ＭＳ 明朝" w:hAnsi="ＭＳ 明朝" w:hint="eastAsia"/>
        </w:rPr>
        <w:t>、</w:t>
      </w:r>
      <w:r w:rsidRPr="00D5309B">
        <w:rPr>
          <w:rFonts w:ascii="ＭＳ 明朝" w:eastAsia="ＭＳ 明朝" w:hAnsi="ＭＳ 明朝"/>
        </w:rPr>
        <w:t>障害のある生徒</w:t>
      </w:r>
      <w:r w:rsidR="007518DC" w:rsidRPr="00D5309B">
        <w:rPr>
          <w:rFonts w:ascii="ＭＳ 明朝" w:eastAsia="ＭＳ 明朝" w:hAnsi="ＭＳ 明朝" w:hint="eastAsia"/>
        </w:rPr>
        <w:t>にも同様に</w:t>
      </w:r>
      <w:r w:rsidRPr="00D5309B">
        <w:rPr>
          <w:rFonts w:ascii="ＭＳ 明朝" w:eastAsia="ＭＳ 明朝" w:hAnsi="ＭＳ 明朝"/>
        </w:rPr>
        <w:t>提供する学校の割合（ユネスコ指標）。</w:t>
      </w:r>
    </w:p>
    <w:p w14:paraId="5B81DAAC" w14:textId="57A28500" w:rsidR="00593132" w:rsidRPr="00D5309B" w:rsidRDefault="00593132" w:rsidP="00593132">
      <w:pPr>
        <w:rPr>
          <w:rFonts w:ascii="ＭＳ 明朝" w:eastAsia="ＭＳ 明朝" w:hAnsi="ＭＳ 明朝"/>
        </w:rPr>
      </w:pPr>
      <w:r w:rsidRPr="00D5309B">
        <w:rPr>
          <w:rFonts w:ascii="ＭＳ 明朝" w:eastAsia="ＭＳ 明朝" w:hAnsi="ＭＳ 明朝"/>
          <w:b/>
          <w:bCs/>
        </w:rPr>
        <w:t>24.13</w:t>
      </w:r>
      <w:r w:rsidRPr="00D5309B">
        <w:rPr>
          <w:rFonts w:ascii="ＭＳ 明朝" w:eastAsia="ＭＳ 明朝" w:hAnsi="ＭＳ 明朝"/>
        </w:rPr>
        <w:t xml:space="preserve"> いじめ、体罰、ハラスメント、暴力、性差別および虐待を経験した生徒の割合</w:t>
      </w:r>
      <w:r w:rsidR="00D65890" w:rsidRPr="00D5309B">
        <w:rPr>
          <w:rFonts w:ascii="ＭＳ 明朝" w:eastAsia="ＭＳ 明朝" w:hAnsi="ＭＳ 明朝"/>
        </w:rPr>
        <w:t>（ユネスコ指標）</w:t>
      </w:r>
      <w:r w:rsidR="00D65890" w:rsidRPr="00D5309B">
        <w:rPr>
          <w:rFonts w:ascii="ＭＳ 明朝" w:eastAsia="ＭＳ 明朝" w:hAnsi="ＭＳ 明朝" w:hint="eastAsia"/>
        </w:rPr>
        <w:t>。</w:t>
      </w:r>
      <w:r w:rsidRPr="00D5309B">
        <w:rPr>
          <w:rFonts w:ascii="ＭＳ 明朝" w:eastAsia="ＭＳ 明朝" w:hAnsi="ＭＳ 明朝"/>
        </w:rPr>
        <w:lastRenderedPageBreak/>
        <w:t>性</w:t>
      </w:r>
      <w:r w:rsidR="00750E7A" w:rsidRPr="00D5309B">
        <w:rPr>
          <w:rFonts w:ascii="ＭＳ 明朝" w:eastAsia="ＭＳ 明朝" w:hAnsi="ＭＳ 明朝" w:hint="eastAsia"/>
        </w:rPr>
        <w:t>別</w:t>
      </w:r>
      <w:r w:rsidRPr="00D5309B">
        <w:rPr>
          <w:rFonts w:ascii="ＭＳ 明朝" w:eastAsia="ＭＳ 明朝" w:hAnsi="ＭＳ 明朝"/>
        </w:rPr>
        <w:t>、年齢、障害、教育機関の種類別（公立／私立、初等／中等／高等／職業）</w:t>
      </w:r>
      <w:r w:rsidR="00750E7A" w:rsidRPr="00D5309B">
        <w:rPr>
          <w:rFonts w:ascii="ＭＳ 明朝" w:eastAsia="ＭＳ 明朝" w:hAnsi="ＭＳ 明朝" w:hint="eastAsia"/>
        </w:rPr>
        <w:t>に集計</w:t>
      </w:r>
      <w:r w:rsidRPr="00D5309B">
        <w:rPr>
          <w:rFonts w:ascii="ＭＳ 明朝" w:eastAsia="ＭＳ 明朝" w:hAnsi="ＭＳ 明朝"/>
        </w:rPr>
        <w:t>。</w:t>
      </w:r>
    </w:p>
    <w:p w14:paraId="1FAED074" w14:textId="5CD38C09" w:rsidR="00593132" w:rsidRPr="00D5309B" w:rsidRDefault="00593132" w:rsidP="00593132">
      <w:pPr>
        <w:rPr>
          <w:rFonts w:ascii="ＭＳ 明朝" w:eastAsia="ＭＳ 明朝" w:hAnsi="ＭＳ 明朝"/>
        </w:rPr>
      </w:pPr>
      <w:r w:rsidRPr="00D5309B">
        <w:rPr>
          <w:rFonts w:ascii="ＭＳ 明朝" w:eastAsia="ＭＳ 明朝" w:hAnsi="ＭＳ 明朝"/>
          <w:b/>
          <w:bCs/>
        </w:rPr>
        <w:t>24.14</w:t>
      </w:r>
      <w:r w:rsidRPr="00D5309B">
        <w:rPr>
          <w:rFonts w:ascii="ＭＳ 明朝" w:eastAsia="ＭＳ 明朝" w:hAnsi="ＭＳ 明朝"/>
        </w:rPr>
        <w:t xml:space="preserve"> 教育レベル別および資金</w:t>
      </w:r>
      <w:r w:rsidR="00B50E82" w:rsidRPr="00D5309B">
        <w:rPr>
          <w:rFonts w:ascii="ＭＳ 明朝" w:eastAsia="ＭＳ 明朝" w:hAnsi="ＭＳ 明朝" w:hint="eastAsia"/>
        </w:rPr>
        <w:t>提供元</w:t>
      </w:r>
      <w:r w:rsidRPr="00D5309B">
        <w:rPr>
          <w:rFonts w:ascii="ＭＳ 明朝" w:eastAsia="ＭＳ 明朝" w:hAnsi="ＭＳ 明朝"/>
        </w:rPr>
        <w:t>別の生徒一人当たりの教育支出</w:t>
      </w:r>
      <w:r w:rsidR="004D4A1C" w:rsidRPr="00D5309B">
        <w:rPr>
          <w:rFonts w:ascii="ＭＳ 明朝" w:eastAsia="ＭＳ 明朝" w:hAnsi="ＭＳ 明朝"/>
        </w:rPr>
        <w:t>（ユネスコ指標）</w:t>
      </w:r>
      <w:r w:rsidR="00D65890" w:rsidRPr="00D5309B">
        <w:rPr>
          <w:rFonts w:ascii="ＭＳ 明朝" w:eastAsia="ＭＳ 明朝" w:hAnsi="ＭＳ 明朝" w:hint="eastAsia"/>
        </w:rPr>
        <w:t>。</w:t>
      </w:r>
      <w:r w:rsidRPr="00D5309B">
        <w:rPr>
          <w:rFonts w:ascii="ＭＳ 明朝" w:eastAsia="ＭＳ 明朝" w:hAnsi="ＭＳ 明朝"/>
        </w:rPr>
        <w:t>性</w:t>
      </w:r>
      <w:r w:rsidR="00C86E60" w:rsidRPr="00D5309B">
        <w:rPr>
          <w:rFonts w:ascii="ＭＳ 明朝" w:eastAsia="ＭＳ 明朝" w:hAnsi="ＭＳ 明朝" w:hint="eastAsia"/>
        </w:rPr>
        <w:t>別</w:t>
      </w:r>
      <w:r w:rsidRPr="00D5309B">
        <w:rPr>
          <w:rFonts w:ascii="ＭＳ 明朝" w:eastAsia="ＭＳ 明朝" w:hAnsi="ＭＳ 明朝"/>
        </w:rPr>
        <w:t>、年齢、障害別</w:t>
      </w:r>
      <w:r w:rsidR="00CA7822" w:rsidRPr="00D5309B">
        <w:rPr>
          <w:rFonts w:ascii="ＭＳ 明朝" w:eastAsia="ＭＳ 明朝" w:hAnsi="ＭＳ 明朝" w:hint="eastAsia"/>
        </w:rPr>
        <w:t>に集計。</w:t>
      </w:r>
    </w:p>
    <w:p w14:paraId="107FAF10" w14:textId="34D4975E" w:rsidR="00593132" w:rsidRPr="00D5309B" w:rsidRDefault="00593132" w:rsidP="00593132">
      <w:pPr>
        <w:rPr>
          <w:rFonts w:ascii="ＭＳ 明朝" w:eastAsia="ＭＳ 明朝" w:hAnsi="ＭＳ 明朝"/>
        </w:rPr>
      </w:pPr>
      <w:r w:rsidRPr="00D5309B">
        <w:rPr>
          <w:rFonts w:ascii="ＭＳ 明朝" w:eastAsia="ＭＳ 明朝" w:hAnsi="ＭＳ 明朝"/>
          <w:b/>
          <w:bCs/>
        </w:rPr>
        <w:t>24.15</w:t>
      </w:r>
      <w:r w:rsidRPr="00D5309B">
        <w:rPr>
          <w:rFonts w:ascii="ＭＳ 明朝" w:eastAsia="ＭＳ 明朝" w:hAnsi="ＭＳ 明朝"/>
        </w:rPr>
        <w:t xml:space="preserve"> 特別支援学校の数と比較した</w:t>
      </w:r>
      <w:r w:rsidR="00CA7822" w:rsidRPr="00D5309B">
        <w:rPr>
          <w:rFonts w:ascii="ＭＳ 明朝" w:eastAsia="ＭＳ 明朝" w:hAnsi="ＭＳ 明朝" w:hint="eastAsia"/>
        </w:rPr>
        <w:t>一般</w:t>
      </w:r>
      <w:r w:rsidRPr="00D5309B">
        <w:rPr>
          <w:rFonts w:ascii="ＭＳ 明朝" w:eastAsia="ＭＳ 明朝" w:hAnsi="ＭＳ 明朝"/>
        </w:rPr>
        <w:t>学校の数</w:t>
      </w:r>
      <w:r w:rsidR="00CA7822" w:rsidRPr="00D5309B">
        <w:rPr>
          <w:rFonts w:ascii="ＭＳ 明朝" w:eastAsia="ＭＳ 明朝" w:hAnsi="ＭＳ 明朝" w:hint="eastAsia"/>
        </w:rPr>
        <w:t>。</w:t>
      </w:r>
    </w:p>
    <w:p w14:paraId="0D6B9FC7" w14:textId="3AB016E7" w:rsidR="00593132" w:rsidRPr="00D5309B" w:rsidRDefault="00593132" w:rsidP="00593132">
      <w:pPr>
        <w:rPr>
          <w:rFonts w:ascii="ＭＳ 明朝" w:eastAsia="ＭＳ 明朝" w:hAnsi="ＭＳ 明朝"/>
        </w:rPr>
      </w:pPr>
      <w:r w:rsidRPr="00D5309B">
        <w:rPr>
          <w:rFonts w:ascii="ＭＳ 明朝" w:eastAsia="ＭＳ 明朝" w:hAnsi="ＭＳ 明朝"/>
          <w:b/>
          <w:bCs/>
        </w:rPr>
        <w:t>24.16</w:t>
      </w:r>
      <w:r w:rsidRPr="00D5309B">
        <w:rPr>
          <w:rFonts w:ascii="ＭＳ 明朝" w:eastAsia="ＭＳ 明朝" w:hAnsi="ＭＳ 明朝"/>
        </w:rPr>
        <w:t xml:space="preserve"> 個別教育計画、支援策、その他の</w:t>
      </w:r>
      <w:r w:rsidR="00CA7822" w:rsidRPr="00D5309B">
        <w:rPr>
          <w:rFonts w:ascii="ＭＳ 明朝" w:eastAsia="ＭＳ 明朝" w:hAnsi="ＭＳ 明朝" w:hint="eastAsia"/>
        </w:rPr>
        <w:t>配慮</w:t>
      </w:r>
      <w:r w:rsidR="003507AF" w:rsidRPr="00D5309B">
        <w:rPr>
          <w:rStyle w:val="aa"/>
          <w:rFonts w:ascii="ＭＳ 明朝" w:eastAsia="ＭＳ 明朝" w:hAnsi="ＭＳ 明朝" w:cstheme="minorHAnsi"/>
          <w:b/>
          <w:bCs/>
          <w:sz w:val="18"/>
          <w:szCs w:val="18"/>
        </w:rPr>
        <w:endnoteReference w:id="6"/>
      </w:r>
      <w:r w:rsidRPr="00D5309B">
        <w:rPr>
          <w:rFonts w:ascii="ＭＳ 明朝" w:eastAsia="ＭＳ 明朝" w:hAnsi="ＭＳ 明朝"/>
        </w:rPr>
        <w:t>を受けている障害のある生徒の割合</w:t>
      </w:r>
      <w:r w:rsidR="00D65890" w:rsidRPr="00D5309B">
        <w:rPr>
          <w:rFonts w:ascii="ＭＳ 明朝" w:eastAsia="ＭＳ 明朝" w:hAnsi="ＭＳ 明朝" w:hint="eastAsia"/>
        </w:rPr>
        <w:t>。</w:t>
      </w:r>
      <w:r w:rsidR="00CA7822" w:rsidRPr="00D5309B">
        <w:rPr>
          <w:rFonts w:ascii="ＭＳ 明朝" w:eastAsia="ＭＳ 明朝" w:hAnsi="ＭＳ 明朝" w:hint="eastAsia"/>
        </w:rPr>
        <w:t>性</w:t>
      </w:r>
      <w:r w:rsidR="00C86E60" w:rsidRPr="00D5309B">
        <w:rPr>
          <w:rFonts w:ascii="ＭＳ 明朝" w:eastAsia="ＭＳ 明朝" w:hAnsi="ＭＳ 明朝" w:hint="eastAsia"/>
        </w:rPr>
        <w:t>別</w:t>
      </w:r>
      <w:r w:rsidR="00CA7822" w:rsidRPr="00D5309B">
        <w:rPr>
          <w:rFonts w:ascii="ＭＳ 明朝" w:eastAsia="ＭＳ 明朝" w:hAnsi="ＭＳ 明朝" w:hint="eastAsia"/>
        </w:rPr>
        <w:t>、年齢、障害及び地理的</w:t>
      </w:r>
      <w:r w:rsidR="00070EFC" w:rsidRPr="00D5309B">
        <w:rPr>
          <w:rFonts w:ascii="ＭＳ 明朝" w:eastAsia="ＭＳ 明朝" w:hAnsi="ＭＳ 明朝" w:hint="eastAsia"/>
        </w:rPr>
        <w:t>区域</w:t>
      </w:r>
      <w:r w:rsidR="00CA7822" w:rsidRPr="00D5309B">
        <w:rPr>
          <w:rFonts w:ascii="ＭＳ 明朝" w:eastAsia="ＭＳ 明朝" w:hAnsi="ＭＳ 明朝" w:hint="eastAsia"/>
        </w:rPr>
        <w:t>別に集計。</w:t>
      </w:r>
    </w:p>
    <w:p w14:paraId="74DD5A26" w14:textId="4AE1D92C" w:rsidR="00593132" w:rsidRPr="00D5309B" w:rsidRDefault="00593132" w:rsidP="00593132">
      <w:pPr>
        <w:rPr>
          <w:rFonts w:ascii="ＭＳ 明朝" w:eastAsia="ＭＳ 明朝" w:hAnsi="ＭＳ 明朝"/>
        </w:rPr>
      </w:pPr>
      <w:r w:rsidRPr="00D5309B">
        <w:rPr>
          <w:rFonts w:ascii="ＭＳ 明朝" w:eastAsia="ＭＳ 明朝" w:hAnsi="ＭＳ 明朝"/>
          <w:b/>
          <w:bCs/>
        </w:rPr>
        <w:t>24.17</w:t>
      </w:r>
      <w:r w:rsidRPr="00D5309B">
        <w:rPr>
          <w:rFonts w:ascii="ＭＳ 明朝" w:eastAsia="ＭＳ 明朝" w:hAnsi="ＭＳ 明朝"/>
        </w:rPr>
        <w:t xml:space="preserve"> 手話言語による教育を受けているろう</w:t>
      </w:r>
      <w:r w:rsidR="00CA7822" w:rsidRPr="00D5309B">
        <w:rPr>
          <w:rFonts w:ascii="ＭＳ 明朝" w:eastAsia="ＭＳ 明朝" w:hAnsi="ＭＳ 明朝" w:hint="eastAsia"/>
        </w:rPr>
        <w:t>の生徒</w:t>
      </w:r>
      <w:r w:rsidRPr="00D5309B">
        <w:rPr>
          <w:rFonts w:ascii="ＭＳ 明朝" w:eastAsia="ＭＳ 明朝" w:hAnsi="ＭＳ 明朝"/>
        </w:rPr>
        <w:t>の割合</w:t>
      </w:r>
      <w:r w:rsidR="00CA7822" w:rsidRPr="00D5309B">
        <w:rPr>
          <w:rFonts w:ascii="ＭＳ 明朝" w:eastAsia="ＭＳ 明朝" w:hAnsi="ＭＳ 明朝" w:hint="eastAsia"/>
        </w:rPr>
        <w:t>。</w:t>
      </w:r>
      <w:r w:rsidRPr="00D5309B">
        <w:rPr>
          <w:rFonts w:ascii="ＭＳ 明朝" w:eastAsia="ＭＳ 明朝" w:hAnsi="ＭＳ 明朝"/>
        </w:rPr>
        <w:t xml:space="preserve"> </w:t>
      </w:r>
    </w:p>
    <w:p w14:paraId="6AD8613B" w14:textId="011EC6A5" w:rsidR="00593132" w:rsidRPr="00D5309B" w:rsidRDefault="00593132" w:rsidP="00593132">
      <w:pPr>
        <w:rPr>
          <w:rFonts w:ascii="ＭＳ 明朝" w:eastAsia="ＭＳ 明朝" w:hAnsi="ＭＳ 明朝"/>
        </w:rPr>
      </w:pPr>
      <w:r w:rsidRPr="00D5309B">
        <w:rPr>
          <w:rFonts w:ascii="ＭＳ 明朝" w:eastAsia="ＭＳ 明朝" w:hAnsi="ＭＳ 明朝"/>
          <w:b/>
          <w:bCs/>
        </w:rPr>
        <w:t>24.18</w:t>
      </w:r>
      <w:r w:rsidRPr="00D5309B">
        <w:rPr>
          <w:rFonts w:ascii="ＭＳ 明朝" w:eastAsia="ＭＳ 明朝" w:hAnsi="ＭＳ 明朝"/>
        </w:rPr>
        <w:t xml:space="preserve"> </w:t>
      </w:r>
      <w:r w:rsidR="00CA7822" w:rsidRPr="00D5309B">
        <w:rPr>
          <w:rFonts w:ascii="ＭＳ 明朝" w:eastAsia="ＭＳ 明朝" w:hAnsi="ＭＳ 明朝" w:hint="eastAsia"/>
        </w:rPr>
        <w:t>一般</w:t>
      </w:r>
      <w:r w:rsidRPr="00D5309B">
        <w:rPr>
          <w:rFonts w:ascii="ＭＳ 明朝" w:eastAsia="ＭＳ 明朝" w:hAnsi="ＭＳ 明朝"/>
        </w:rPr>
        <w:t>の教育施設で雇用されている認定手話言語通訳者の割合</w:t>
      </w:r>
      <w:r w:rsidR="00CA7822" w:rsidRPr="00D5309B">
        <w:rPr>
          <w:rFonts w:ascii="ＭＳ 明朝" w:eastAsia="ＭＳ 明朝" w:hAnsi="ＭＳ 明朝" w:hint="eastAsia"/>
        </w:rPr>
        <w:t>。</w:t>
      </w:r>
    </w:p>
    <w:p w14:paraId="0A171756" w14:textId="0AE66B6F" w:rsidR="00593132" w:rsidRPr="00D5309B" w:rsidRDefault="00593132" w:rsidP="00593132">
      <w:pPr>
        <w:rPr>
          <w:rFonts w:ascii="ＭＳ 明朝" w:eastAsia="ＭＳ 明朝" w:hAnsi="ＭＳ 明朝"/>
        </w:rPr>
      </w:pPr>
      <w:r w:rsidRPr="00D5309B">
        <w:rPr>
          <w:rFonts w:ascii="ＭＳ 明朝" w:eastAsia="ＭＳ 明朝" w:hAnsi="ＭＳ 明朝"/>
          <w:b/>
          <w:bCs/>
        </w:rPr>
        <w:t>24.19</w:t>
      </w:r>
      <w:r w:rsidRPr="00D5309B">
        <w:rPr>
          <w:rFonts w:ascii="ＭＳ 明朝" w:eastAsia="ＭＳ 明朝" w:hAnsi="ＭＳ 明朝"/>
        </w:rPr>
        <w:t xml:space="preserve"> </w:t>
      </w:r>
      <w:r w:rsidR="00147009" w:rsidRPr="00D5309B">
        <w:rPr>
          <w:rFonts w:ascii="ＭＳ 明朝" w:eastAsia="ＭＳ 明朝" w:hAnsi="ＭＳ 明朝"/>
        </w:rPr>
        <w:t>容易にアクセスできる形式の教材</w:t>
      </w:r>
      <w:r w:rsidR="00147009" w:rsidRPr="00D5309B">
        <w:rPr>
          <w:rFonts w:ascii="ＭＳ 明朝" w:eastAsia="ＭＳ 明朝" w:hAnsi="ＭＳ 明朝" w:hint="eastAsia"/>
        </w:rPr>
        <w:t>を利用して</w:t>
      </w:r>
      <w:r w:rsidR="00147009" w:rsidRPr="00D5309B">
        <w:rPr>
          <w:rFonts w:ascii="ＭＳ 明朝" w:eastAsia="ＭＳ 明朝" w:hAnsi="ＭＳ 明朝"/>
        </w:rPr>
        <w:t>いる</w:t>
      </w:r>
      <w:r w:rsidRPr="00D5309B">
        <w:rPr>
          <w:rFonts w:ascii="ＭＳ 明朝" w:eastAsia="ＭＳ 明朝" w:hAnsi="ＭＳ 明朝"/>
        </w:rPr>
        <w:t>視覚障害のある生徒</w:t>
      </w:r>
      <w:r w:rsidR="00147009" w:rsidRPr="00D5309B">
        <w:rPr>
          <w:rFonts w:ascii="ＭＳ 明朝" w:eastAsia="ＭＳ 明朝" w:hAnsi="ＭＳ 明朝" w:hint="eastAsia"/>
        </w:rPr>
        <w:t>の</w:t>
      </w:r>
      <w:r w:rsidRPr="00D5309B">
        <w:rPr>
          <w:rFonts w:ascii="ＭＳ 明朝" w:eastAsia="ＭＳ 明朝" w:hAnsi="ＭＳ 明朝"/>
        </w:rPr>
        <w:t>割合。</w:t>
      </w:r>
    </w:p>
    <w:p w14:paraId="32E6FE4F" w14:textId="106B6966" w:rsidR="00593132" w:rsidRPr="00D5309B" w:rsidRDefault="00593132" w:rsidP="00593132">
      <w:pPr>
        <w:rPr>
          <w:rFonts w:ascii="ＭＳ 明朝" w:eastAsia="ＭＳ 明朝" w:hAnsi="ＭＳ 明朝"/>
        </w:rPr>
      </w:pPr>
      <w:r w:rsidRPr="00D5309B">
        <w:rPr>
          <w:rFonts w:ascii="ＭＳ 明朝" w:eastAsia="ＭＳ 明朝" w:hAnsi="ＭＳ 明朝"/>
          <w:b/>
          <w:bCs/>
        </w:rPr>
        <w:t>24.20</w:t>
      </w:r>
      <w:r w:rsidRPr="00D5309B">
        <w:rPr>
          <w:rFonts w:ascii="ＭＳ 明朝" w:eastAsia="ＭＳ 明朝" w:hAnsi="ＭＳ 明朝"/>
        </w:rPr>
        <w:t xml:space="preserve"> </w:t>
      </w:r>
      <w:r w:rsidR="004A14E0" w:rsidRPr="00D5309B">
        <w:rPr>
          <w:rFonts w:ascii="ＭＳ 明朝" w:eastAsia="ＭＳ 明朝" w:hAnsi="ＭＳ 明朝" w:hint="eastAsia"/>
        </w:rPr>
        <w:t>過去</w:t>
      </w:r>
      <w:r w:rsidR="004A14E0" w:rsidRPr="00D5309B">
        <w:rPr>
          <w:rFonts w:ascii="ＭＳ 明朝" w:eastAsia="ＭＳ 明朝" w:hAnsi="ＭＳ 明朝"/>
        </w:rPr>
        <w:t>12か月に学校教育や学校教育以外の教育に参加している若者又は成人の割合（性別ごと）</w:t>
      </w:r>
      <w:r w:rsidRPr="00D5309B">
        <w:rPr>
          <w:rFonts w:ascii="ＭＳ 明朝" w:eastAsia="ＭＳ 明朝" w:hAnsi="ＭＳ 明朝"/>
        </w:rPr>
        <w:t>（SDG指標4.3.1）および障害別に</w:t>
      </w:r>
      <w:r w:rsidR="00147009" w:rsidRPr="00D5309B">
        <w:rPr>
          <w:rFonts w:ascii="ＭＳ 明朝" w:eastAsia="ＭＳ 明朝" w:hAnsi="ＭＳ 明朝" w:hint="eastAsia"/>
        </w:rPr>
        <w:t>集計。</w:t>
      </w:r>
    </w:p>
    <w:p w14:paraId="62B6DBC9" w14:textId="7972B9A6" w:rsidR="00593132" w:rsidRPr="00D5309B" w:rsidRDefault="00593132" w:rsidP="00593132">
      <w:pPr>
        <w:rPr>
          <w:rFonts w:ascii="ＭＳ 明朝" w:eastAsia="ＭＳ 明朝" w:hAnsi="ＭＳ 明朝"/>
        </w:rPr>
      </w:pPr>
      <w:r w:rsidRPr="00D5309B">
        <w:rPr>
          <w:rFonts w:ascii="ＭＳ 明朝" w:eastAsia="ＭＳ 明朝" w:hAnsi="ＭＳ 明朝"/>
          <w:b/>
          <w:bCs/>
        </w:rPr>
        <w:t>24.21</w:t>
      </w:r>
      <w:r w:rsidRPr="00D5309B">
        <w:rPr>
          <w:rFonts w:ascii="ＭＳ 明朝" w:eastAsia="ＭＳ 明朝" w:hAnsi="ＭＳ 明朝"/>
        </w:rPr>
        <w:t xml:space="preserve"> インクルーシブ教育および合理的</w:t>
      </w:r>
      <w:r w:rsidRPr="00D5309B">
        <w:rPr>
          <w:rFonts w:ascii="ＭＳ 明朝" w:eastAsia="ＭＳ 明朝" w:hAnsi="ＭＳ 明朝" w:hint="eastAsia"/>
        </w:rPr>
        <w:t>配慮</w:t>
      </w:r>
      <w:r w:rsidRPr="00D5309B">
        <w:rPr>
          <w:rFonts w:ascii="ＭＳ 明朝" w:eastAsia="ＭＳ 明朝" w:hAnsi="ＭＳ 明朝"/>
        </w:rPr>
        <w:t>の提供のための研修を受けた、すべてのレベルの教員および学校職員の割合。</w:t>
      </w:r>
    </w:p>
    <w:p w14:paraId="1C1AABFA" w14:textId="66FE4922" w:rsidR="00593132" w:rsidRPr="00D5309B" w:rsidRDefault="00593132" w:rsidP="00593132">
      <w:pPr>
        <w:rPr>
          <w:rFonts w:ascii="ＭＳ 明朝" w:eastAsia="ＭＳ 明朝" w:hAnsi="ＭＳ 明朝"/>
        </w:rPr>
      </w:pPr>
      <w:r w:rsidRPr="00D5309B">
        <w:rPr>
          <w:rFonts w:ascii="ＭＳ 明朝" w:eastAsia="ＭＳ 明朝" w:hAnsi="ＭＳ 明朝"/>
          <w:b/>
          <w:bCs/>
        </w:rPr>
        <w:t>24.22</w:t>
      </w:r>
      <w:r w:rsidRPr="00D5309B">
        <w:rPr>
          <w:rFonts w:ascii="ＭＳ 明朝" w:eastAsia="ＭＳ 明朝" w:hAnsi="ＭＳ 明朝"/>
        </w:rPr>
        <w:t xml:space="preserve"> 障害のある教員の割合</w:t>
      </w:r>
      <w:r w:rsidR="00D65890" w:rsidRPr="00D5309B">
        <w:rPr>
          <w:rFonts w:ascii="ＭＳ 明朝" w:eastAsia="ＭＳ 明朝" w:hAnsi="ＭＳ 明朝" w:hint="eastAsia"/>
        </w:rPr>
        <w:t>。</w:t>
      </w:r>
      <w:r w:rsidRPr="00D5309B">
        <w:rPr>
          <w:rFonts w:ascii="ＭＳ 明朝" w:eastAsia="ＭＳ 明朝" w:hAnsi="ＭＳ 明朝"/>
        </w:rPr>
        <w:t>性</w:t>
      </w:r>
      <w:r w:rsidR="003B5AC9" w:rsidRPr="00D5309B">
        <w:rPr>
          <w:rFonts w:ascii="ＭＳ 明朝" w:eastAsia="ＭＳ 明朝" w:hAnsi="ＭＳ 明朝" w:hint="eastAsia"/>
        </w:rPr>
        <w:t>別</w:t>
      </w:r>
      <w:r w:rsidRPr="00D5309B">
        <w:rPr>
          <w:rFonts w:ascii="ＭＳ 明朝" w:eastAsia="ＭＳ 明朝" w:hAnsi="ＭＳ 明朝"/>
        </w:rPr>
        <w:t>、年齢、障害、マイノリティまたは先住民</w:t>
      </w:r>
      <w:r w:rsidR="003B5AC9" w:rsidRPr="00D5309B">
        <w:rPr>
          <w:rFonts w:ascii="ＭＳ 明朝" w:eastAsia="ＭＳ 明朝" w:hAnsi="ＭＳ 明朝" w:hint="eastAsia"/>
        </w:rPr>
        <w:t>として</w:t>
      </w:r>
      <w:r w:rsidRPr="00D5309B">
        <w:rPr>
          <w:rFonts w:ascii="ＭＳ 明朝" w:eastAsia="ＭＳ 明朝" w:hAnsi="ＭＳ 明朝"/>
        </w:rPr>
        <w:t>の</w:t>
      </w:r>
      <w:r w:rsidR="00696A22" w:rsidRPr="00D5309B">
        <w:rPr>
          <w:rFonts w:ascii="ＭＳ 明朝" w:eastAsia="ＭＳ 明朝" w:hAnsi="ＭＳ 明朝" w:hint="eastAsia"/>
        </w:rPr>
        <w:t>帰属</w:t>
      </w:r>
      <w:r w:rsidRPr="00D5309B">
        <w:rPr>
          <w:rFonts w:ascii="ＭＳ 明朝" w:eastAsia="ＭＳ 明朝" w:hAnsi="ＭＳ 明朝"/>
        </w:rPr>
        <w:t>、および雇用されている教育機関の種類別に</w:t>
      </w:r>
      <w:r w:rsidR="00147009" w:rsidRPr="00D5309B">
        <w:rPr>
          <w:rFonts w:ascii="ＭＳ 明朝" w:eastAsia="ＭＳ 明朝" w:hAnsi="ＭＳ 明朝" w:hint="eastAsia"/>
        </w:rPr>
        <w:t>集計</w:t>
      </w:r>
      <w:r w:rsidR="003507AF" w:rsidRPr="00D5309B">
        <w:rPr>
          <w:rStyle w:val="aa"/>
          <w:rFonts w:ascii="ＭＳ 明朝" w:eastAsia="ＭＳ 明朝" w:hAnsi="ＭＳ 明朝" w:cstheme="minorHAnsi"/>
          <w:b/>
          <w:bCs/>
          <w:sz w:val="18"/>
          <w:szCs w:val="18"/>
        </w:rPr>
        <w:endnoteReference w:id="7"/>
      </w:r>
      <w:r w:rsidRPr="00D5309B">
        <w:rPr>
          <w:rFonts w:ascii="ＭＳ 明朝" w:eastAsia="ＭＳ 明朝" w:hAnsi="ＭＳ 明朝"/>
        </w:rPr>
        <w:t xml:space="preserve">。 </w:t>
      </w:r>
    </w:p>
    <w:p w14:paraId="46445642" w14:textId="227FFC3D" w:rsidR="00593132" w:rsidRPr="00D5309B" w:rsidRDefault="00593132" w:rsidP="00593132">
      <w:pPr>
        <w:rPr>
          <w:rFonts w:ascii="ＭＳ 明朝" w:eastAsia="ＭＳ 明朝" w:hAnsi="ＭＳ 明朝"/>
        </w:rPr>
      </w:pPr>
      <w:r w:rsidRPr="00D5309B">
        <w:rPr>
          <w:rFonts w:ascii="ＭＳ 明朝" w:eastAsia="ＭＳ 明朝" w:hAnsi="ＭＳ 明朝"/>
          <w:b/>
          <w:bCs/>
        </w:rPr>
        <w:t xml:space="preserve">24.23 </w:t>
      </w:r>
      <w:r w:rsidRPr="00D5309B">
        <w:rPr>
          <w:rFonts w:ascii="ＭＳ 明朝" w:eastAsia="ＭＳ 明朝" w:hAnsi="ＭＳ 明朝"/>
        </w:rPr>
        <w:t>インクルーシブ教育を推進し、インクルーシブ教育を提供する義務、インクルーシブ教育を受ける権利、</w:t>
      </w:r>
      <w:r w:rsidR="00CA5FCC" w:rsidRPr="00D5309B">
        <w:rPr>
          <w:rFonts w:ascii="ＭＳ 明朝" w:eastAsia="ＭＳ 明朝" w:hAnsi="ＭＳ 明朝" w:hint="eastAsia"/>
        </w:rPr>
        <w:t>および</w:t>
      </w:r>
      <w:r w:rsidRPr="00D5309B">
        <w:rPr>
          <w:rFonts w:ascii="ＭＳ 明朝" w:eastAsia="ＭＳ 明朝" w:hAnsi="ＭＳ 明朝"/>
        </w:rPr>
        <w:t>社会にとっての</w:t>
      </w:r>
      <w:r w:rsidR="00CA5FCC" w:rsidRPr="00D5309B">
        <w:rPr>
          <w:rFonts w:ascii="ＭＳ 明朝" w:eastAsia="ＭＳ 明朝" w:hAnsi="ＭＳ 明朝" w:hint="eastAsia"/>
        </w:rPr>
        <w:t>その</w:t>
      </w:r>
      <w:r w:rsidRPr="00D5309B">
        <w:rPr>
          <w:rFonts w:ascii="ＭＳ 明朝" w:eastAsia="ＭＳ 明朝" w:hAnsi="ＭＳ 明朝"/>
        </w:rPr>
        <w:t>利益を知らせる</w:t>
      </w:r>
      <w:r w:rsidR="00CA5FCC" w:rsidRPr="00D5309B">
        <w:rPr>
          <w:rFonts w:ascii="ＭＳ 明朝" w:eastAsia="ＭＳ 明朝" w:hAnsi="ＭＳ 明朝" w:hint="eastAsia"/>
        </w:rPr>
        <w:t>、</w:t>
      </w:r>
      <w:r w:rsidR="004D4A1C" w:rsidRPr="00D5309B">
        <w:rPr>
          <w:rFonts w:ascii="ＭＳ 明朝" w:eastAsia="ＭＳ 明朝" w:hAnsi="ＭＳ 明朝"/>
        </w:rPr>
        <w:t>学生、教育スタッフ、家族、一般市民</w:t>
      </w:r>
      <w:r w:rsidR="004D4A1C" w:rsidRPr="00D5309B">
        <w:rPr>
          <w:rFonts w:ascii="ＭＳ 明朝" w:eastAsia="ＭＳ 明朝" w:hAnsi="ＭＳ 明朝" w:hint="eastAsia"/>
        </w:rPr>
        <w:t>を対象とした意識向上</w:t>
      </w:r>
      <w:r w:rsidRPr="00D5309B">
        <w:rPr>
          <w:rFonts w:ascii="ＭＳ 明朝" w:eastAsia="ＭＳ 明朝" w:hAnsi="ＭＳ 明朝"/>
        </w:rPr>
        <w:t>キャンペーンや活動。</w:t>
      </w:r>
    </w:p>
    <w:p w14:paraId="46AE03E8" w14:textId="7F02A02E" w:rsidR="00593132" w:rsidRPr="00D5309B" w:rsidRDefault="00593132" w:rsidP="00593132">
      <w:pPr>
        <w:rPr>
          <w:rFonts w:ascii="ＭＳ 明朝" w:eastAsia="ＭＳ 明朝" w:hAnsi="ＭＳ 明朝"/>
        </w:rPr>
      </w:pPr>
      <w:r w:rsidRPr="00D5309B">
        <w:rPr>
          <w:rFonts w:ascii="ＭＳ 明朝" w:eastAsia="ＭＳ 明朝" w:hAnsi="ＭＳ 明朝"/>
          <w:b/>
          <w:bCs/>
        </w:rPr>
        <w:t xml:space="preserve">24.24 </w:t>
      </w:r>
      <w:r w:rsidR="00CA5FCC" w:rsidRPr="00D5309B">
        <w:rPr>
          <w:rFonts w:ascii="ＭＳ 明朝" w:eastAsia="ＭＳ 明朝" w:hAnsi="ＭＳ 明朝" w:hint="eastAsia"/>
        </w:rPr>
        <w:t>一般</w:t>
      </w:r>
      <w:r w:rsidRPr="00D5309B">
        <w:rPr>
          <w:rFonts w:ascii="ＭＳ 明朝" w:eastAsia="ＭＳ 明朝" w:hAnsi="ＭＳ 明朝"/>
        </w:rPr>
        <w:t>の環境でインクルーシブ教育を受ける障害のある人の権利を確保するために配分された予算</w:t>
      </w:r>
      <w:r w:rsidR="00CA5FCC" w:rsidRPr="00D5309B">
        <w:rPr>
          <w:rFonts w:ascii="ＭＳ 明朝" w:eastAsia="ＭＳ 明朝" w:hAnsi="ＭＳ 明朝" w:hint="eastAsia"/>
        </w:rPr>
        <w:t>を</w:t>
      </w:r>
      <w:r w:rsidRPr="00D5309B">
        <w:rPr>
          <w:rFonts w:ascii="ＭＳ 明朝" w:eastAsia="ＭＳ 明朝" w:hAnsi="ＭＳ 明朝"/>
        </w:rPr>
        <w:t>、</w:t>
      </w:r>
      <w:r w:rsidR="00CA5FCC" w:rsidRPr="00D5309B">
        <w:rPr>
          <w:rFonts w:ascii="ＭＳ 明朝" w:eastAsia="ＭＳ 明朝" w:hAnsi="ＭＳ 明朝" w:hint="eastAsia"/>
        </w:rPr>
        <w:t>隔離</w:t>
      </w:r>
      <w:r w:rsidRPr="00D5309B">
        <w:rPr>
          <w:rFonts w:ascii="ＭＳ 明朝" w:eastAsia="ＭＳ 明朝" w:hAnsi="ＭＳ 明朝"/>
        </w:rPr>
        <w:t>・分離された教育環境</w:t>
      </w:r>
      <w:r w:rsidR="00CA5FCC" w:rsidRPr="00D5309B">
        <w:rPr>
          <w:rFonts w:ascii="ＭＳ 明朝" w:eastAsia="ＭＳ 明朝" w:hAnsi="ＭＳ 明朝" w:hint="eastAsia"/>
        </w:rPr>
        <w:t>（一般学校</w:t>
      </w:r>
      <w:r w:rsidR="00CA5FCC" w:rsidRPr="00D5309B">
        <w:rPr>
          <w:rFonts w:ascii="ＭＳ 明朝" w:eastAsia="ＭＳ 明朝" w:hAnsi="ＭＳ 明朝"/>
        </w:rPr>
        <w:t>でも特別学校でも</w:t>
      </w:r>
      <w:r w:rsidR="00CA5FCC" w:rsidRPr="00D5309B">
        <w:rPr>
          <w:rFonts w:ascii="ＭＳ 明朝" w:eastAsia="ＭＳ 明朝" w:hAnsi="ＭＳ 明朝" w:hint="eastAsia"/>
        </w:rPr>
        <w:t>）</w:t>
      </w:r>
      <w:r w:rsidRPr="00D5309B">
        <w:rPr>
          <w:rFonts w:ascii="ＭＳ 明朝" w:eastAsia="ＭＳ 明朝" w:hAnsi="ＭＳ 明朝"/>
        </w:rPr>
        <w:t>に配分された予算と比較。</w:t>
      </w:r>
    </w:p>
    <w:p w14:paraId="1CD8C4A2" w14:textId="22FC66EF" w:rsidR="00593132" w:rsidRPr="00D5309B" w:rsidRDefault="00593132" w:rsidP="00593132">
      <w:pPr>
        <w:rPr>
          <w:rFonts w:ascii="ＭＳ 明朝" w:eastAsia="ＭＳ 明朝" w:hAnsi="ＭＳ 明朝"/>
        </w:rPr>
      </w:pPr>
      <w:r w:rsidRPr="00D5309B">
        <w:rPr>
          <w:rFonts w:ascii="ＭＳ 明朝" w:eastAsia="ＭＳ 明朝" w:hAnsi="ＭＳ 明朝"/>
          <w:b/>
          <w:bCs/>
        </w:rPr>
        <w:t>24.25</w:t>
      </w:r>
      <w:r w:rsidRPr="00D5309B">
        <w:rPr>
          <w:rFonts w:ascii="ＭＳ 明朝" w:eastAsia="ＭＳ 明朝" w:hAnsi="ＭＳ 明朝"/>
        </w:rPr>
        <w:t xml:space="preserve"> 教育</w:t>
      </w:r>
      <w:r w:rsidR="00BA3FDD" w:rsidRPr="00D5309B">
        <w:rPr>
          <w:rFonts w:ascii="ＭＳ 明朝" w:eastAsia="ＭＳ 明朝" w:hAnsi="ＭＳ 明朝" w:hint="eastAsia"/>
        </w:rPr>
        <w:t>とその</w:t>
      </w:r>
      <w:r w:rsidRPr="00D5309B">
        <w:rPr>
          <w:rFonts w:ascii="ＭＳ 明朝" w:eastAsia="ＭＳ 明朝" w:hAnsi="ＭＳ 明朝"/>
        </w:rPr>
        <w:t>改革に関連する法律、</w:t>
      </w:r>
      <w:r w:rsidR="00CA5FCC" w:rsidRPr="00D5309B">
        <w:rPr>
          <w:rFonts w:ascii="ＭＳ 明朝" w:eastAsia="ＭＳ 明朝" w:hAnsi="ＭＳ 明朝" w:hint="eastAsia"/>
        </w:rPr>
        <w:t>規則</w:t>
      </w:r>
      <w:r w:rsidRPr="00D5309B">
        <w:rPr>
          <w:rFonts w:ascii="ＭＳ 明朝" w:eastAsia="ＭＳ 明朝" w:hAnsi="ＭＳ 明朝"/>
        </w:rPr>
        <w:t>、政策、事業の設計、実施、監視に</w:t>
      </w:r>
      <w:r w:rsidR="0032748E" w:rsidRPr="00D5309B">
        <w:rPr>
          <w:rFonts w:ascii="ＭＳ 明朝" w:eastAsia="ＭＳ 明朝" w:hAnsi="ＭＳ 明朝" w:hint="eastAsia"/>
        </w:rPr>
        <w:t>向け</w:t>
      </w:r>
      <w:r w:rsidRPr="00D5309B">
        <w:rPr>
          <w:rFonts w:ascii="ＭＳ 明朝" w:eastAsia="ＭＳ 明朝" w:hAnsi="ＭＳ 明朝"/>
        </w:rPr>
        <w:t>、障害</w:t>
      </w:r>
      <w:r w:rsidR="0093661F" w:rsidRPr="00D5309B">
        <w:rPr>
          <w:rFonts w:ascii="ＭＳ 明朝" w:eastAsia="ＭＳ 明朝" w:hAnsi="ＭＳ 明朝" w:hint="eastAsia"/>
        </w:rPr>
        <w:t>のある人</w:t>
      </w:r>
      <w:r w:rsidRPr="00D5309B">
        <w:rPr>
          <w:rFonts w:ascii="ＭＳ 明朝" w:eastAsia="ＭＳ 明朝" w:hAnsi="ＭＳ 明朝"/>
        </w:rPr>
        <w:t>の代表組織</w:t>
      </w:r>
      <w:r w:rsidR="0093661F" w:rsidRPr="00D5309B">
        <w:rPr>
          <w:rFonts w:ascii="ＭＳ 明朝" w:eastAsia="ＭＳ 明朝" w:hAnsi="ＭＳ 明朝" w:hint="eastAsia"/>
        </w:rPr>
        <w:t>を通じての関与を</w:t>
      </w:r>
      <w:r w:rsidRPr="00D5309B">
        <w:rPr>
          <w:rFonts w:ascii="ＭＳ 明朝" w:eastAsia="ＭＳ 明朝" w:hAnsi="ＭＳ 明朝"/>
        </w:rPr>
        <w:t>含めて、障害のある人</w:t>
      </w:r>
      <w:r w:rsidR="0093661F" w:rsidRPr="00D5309B">
        <w:rPr>
          <w:rFonts w:ascii="ＭＳ 明朝" w:eastAsia="ＭＳ 明朝" w:hAnsi="ＭＳ 明朝" w:hint="eastAsia"/>
        </w:rPr>
        <w:t>、とくに障害のある子ども</w:t>
      </w:r>
      <w:r w:rsidRPr="00D5309B">
        <w:rPr>
          <w:rFonts w:ascii="ＭＳ 明朝" w:eastAsia="ＭＳ 明朝" w:hAnsi="ＭＳ 明朝"/>
        </w:rPr>
        <w:t>が積極的に関与するために実施された協議プロセス</w:t>
      </w:r>
      <w:r w:rsidR="003507AF" w:rsidRPr="00D5309B">
        <w:rPr>
          <w:rStyle w:val="aa"/>
          <w:rFonts w:ascii="ＭＳ 明朝" w:eastAsia="ＭＳ 明朝" w:hAnsi="ＭＳ 明朝" w:cstheme="minorHAnsi"/>
          <w:b/>
          <w:bCs/>
          <w:sz w:val="18"/>
          <w:szCs w:val="18"/>
        </w:rPr>
        <w:endnoteReference w:id="8"/>
      </w:r>
      <w:r w:rsidRPr="00D5309B">
        <w:rPr>
          <w:rFonts w:ascii="ＭＳ 明朝" w:eastAsia="ＭＳ 明朝" w:hAnsi="ＭＳ 明朝"/>
        </w:rPr>
        <w:t xml:space="preserve">。 </w:t>
      </w:r>
    </w:p>
    <w:p w14:paraId="42FC3D2A" w14:textId="1D45520C" w:rsidR="00593132" w:rsidRPr="00D5309B" w:rsidRDefault="00593132" w:rsidP="00593132">
      <w:pPr>
        <w:rPr>
          <w:rFonts w:ascii="ＭＳ 明朝" w:eastAsia="ＭＳ 明朝" w:hAnsi="ＭＳ 明朝"/>
        </w:rPr>
      </w:pPr>
      <w:r w:rsidRPr="00D5309B">
        <w:rPr>
          <w:rFonts w:ascii="ＭＳ 明朝" w:eastAsia="ＭＳ 明朝" w:hAnsi="ＭＳ 明朝"/>
          <w:b/>
          <w:bCs/>
        </w:rPr>
        <w:t>24.26</w:t>
      </w:r>
      <w:r w:rsidRPr="00D5309B">
        <w:rPr>
          <w:rFonts w:ascii="ＭＳ 明朝" w:eastAsia="ＭＳ 明朝" w:hAnsi="ＭＳ 明朝"/>
        </w:rPr>
        <w:t xml:space="preserve"> 障害を理由とした差別を</w:t>
      </w:r>
      <w:r w:rsidR="0093661F" w:rsidRPr="00D5309B">
        <w:rPr>
          <w:rFonts w:ascii="ＭＳ 明朝" w:eastAsia="ＭＳ 明朝" w:hAnsi="ＭＳ 明朝" w:hint="eastAsia"/>
        </w:rPr>
        <w:t>訴え</w:t>
      </w:r>
      <w:r w:rsidRPr="00D5309B">
        <w:rPr>
          <w:rFonts w:ascii="ＭＳ 明朝" w:eastAsia="ＭＳ 明朝" w:hAnsi="ＭＳ 明朝"/>
        </w:rPr>
        <w:t>る教育権に関する苦情</w:t>
      </w:r>
      <w:r w:rsidR="0093661F" w:rsidRPr="00D5309B">
        <w:rPr>
          <w:rFonts w:ascii="ＭＳ 明朝" w:eastAsia="ＭＳ 明朝" w:hAnsi="ＭＳ 明朝" w:hint="eastAsia"/>
        </w:rPr>
        <w:t>および／または</w:t>
      </w:r>
      <w:r w:rsidRPr="00D5309B">
        <w:rPr>
          <w:rFonts w:ascii="ＭＳ 明朝" w:eastAsia="ＭＳ 明朝" w:hAnsi="ＭＳ 明朝"/>
        </w:rPr>
        <w:t>障害のある子どもや成人</w:t>
      </w:r>
      <w:r w:rsidR="007B777A" w:rsidRPr="00D5309B">
        <w:rPr>
          <w:rFonts w:ascii="ＭＳ 明朝" w:eastAsia="ＭＳ 明朝" w:hAnsi="ＭＳ 明朝" w:hint="eastAsia"/>
        </w:rPr>
        <w:t>に関係</w:t>
      </w:r>
      <w:r w:rsidR="0093661F" w:rsidRPr="00D5309B">
        <w:rPr>
          <w:rFonts w:ascii="ＭＳ 明朝" w:eastAsia="ＭＳ 明朝" w:hAnsi="ＭＳ 明朝" w:hint="eastAsia"/>
        </w:rPr>
        <w:t>する苦情</w:t>
      </w:r>
      <w:r w:rsidR="00BA3FDD" w:rsidRPr="00D5309B">
        <w:rPr>
          <w:rFonts w:ascii="ＭＳ 明朝" w:eastAsia="ＭＳ 明朝" w:hAnsi="ＭＳ 明朝" w:hint="eastAsia"/>
        </w:rPr>
        <w:t>で受理されたもの</w:t>
      </w:r>
      <w:r w:rsidR="0093661F" w:rsidRPr="00D5309B">
        <w:rPr>
          <w:rFonts w:ascii="ＭＳ 明朝" w:eastAsia="ＭＳ 明朝" w:hAnsi="ＭＳ 明朝" w:hint="eastAsia"/>
        </w:rPr>
        <w:t>のうち、</w:t>
      </w:r>
      <w:r w:rsidRPr="00D5309B">
        <w:rPr>
          <w:rFonts w:ascii="ＭＳ 明朝" w:eastAsia="ＭＳ 明朝" w:hAnsi="ＭＳ 明朝"/>
        </w:rPr>
        <w:t>調査・</w:t>
      </w:r>
      <w:r w:rsidR="0093661F" w:rsidRPr="00D5309B">
        <w:rPr>
          <w:rFonts w:ascii="ＭＳ 明朝" w:eastAsia="ＭＳ 明朝" w:hAnsi="ＭＳ 明朝" w:hint="eastAsia"/>
        </w:rPr>
        <w:t>裁定</w:t>
      </w:r>
      <w:r w:rsidRPr="00D5309B">
        <w:rPr>
          <w:rFonts w:ascii="ＭＳ 明朝" w:eastAsia="ＭＳ 明朝" w:hAnsi="ＭＳ 明朝"/>
        </w:rPr>
        <w:t>を受けたものの割合</w:t>
      </w:r>
      <w:r w:rsidR="00F30619" w:rsidRPr="00D5309B">
        <w:rPr>
          <w:rFonts w:ascii="ＭＳ 明朝" w:eastAsia="ＭＳ 明朝" w:hAnsi="ＭＳ 明朝" w:hint="eastAsia"/>
        </w:rPr>
        <w:t>と</w:t>
      </w:r>
      <w:r w:rsidRPr="00D5309B">
        <w:rPr>
          <w:rFonts w:ascii="ＭＳ 明朝" w:eastAsia="ＭＳ 明朝" w:hAnsi="ＭＳ 明朝"/>
        </w:rPr>
        <w:t>苦情を</w:t>
      </w:r>
      <w:r w:rsidR="0093661F" w:rsidRPr="00D5309B">
        <w:rPr>
          <w:rFonts w:ascii="ＭＳ 明朝" w:eastAsia="ＭＳ 明朝" w:hAnsi="ＭＳ 明朝" w:hint="eastAsia"/>
        </w:rPr>
        <w:t>訴えた</w:t>
      </w:r>
      <w:r w:rsidRPr="00D5309B">
        <w:rPr>
          <w:rFonts w:ascii="ＭＳ 明朝" w:eastAsia="ＭＳ 明朝" w:hAnsi="ＭＳ 明朝"/>
        </w:rPr>
        <w:t>者</w:t>
      </w:r>
      <w:r w:rsidR="000B7B4A" w:rsidRPr="00D5309B">
        <w:rPr>
          <w:rFonts w:ascii="ＭＳ 明朝" w:eastAsia="ＭＳ 明朝" w:hAnsi="ＭＳ 明朝" w:hint="eastAsia"/>
        </w:rPr>
        <w:t>の利益となるように</w:t>
      </w:r>
      <w:r w:rsidR="0093661F" w:rsidRPr="00D5309B">
        <w:rPr>
          <w:rFonts w:ascii="ＭＳ 明朝" w:eastAsia="ＭＳ 明朝" w:hAnsi="ＭＳ 明朝" w:hint="eastAsia"/>
        </w:rPr>
        <w:t>裁定</w:t>
      </w:r>
      <w:r w:rsidRPr="00D5309B">
        <w:rPr>
          <w:rFonts w:ascii="ＭＳ 明朝" w:eastAsia="ＭＳ 明朝" w:hAnsi="ＭＳ 明朝"/>
        </w:rPr>
        <w:t>されたものの割合、</w:t>
      </w:r>
      <w:r w:rsidR="0093661F" w:rsidRPr="00D5309B">
        <w:rPr>
          <w:rFonts w:ascii="ＭＳ 明朝" w:eastAsia="ＭＳ 明朝" w:hAnsi="ＭＳ 明朝" w:hint="eastAsia"/>
        </w:rPr>
        <w:t>さらに後者のうち</w:t>
      </w:r>
      <w:r w:rsidRPr="00D5309B">
        <w:rPr>
          <w:rFonts w:ascii="ＭＳ 明朝" w:eastAsia="ＭＳ 明朝" w:hAnsi="ＭＳ 明朝"/>
        </w:rPr>
        <w:t>政府および／または</w:t>
      </w:r>
      <w:r w:rsidR="0093661F" w:rsidRPr="00D5309B">
        <w:rPr>
          <w:rFonts w:ascii="ＭＳ 明朝" w:eastAsia="ＭＳ 明朝" w:hAnsi="ＭＳ 明朝" w:hint="eastAsia"/>
        </w:rPr>
        <w:t>責任を負う</w:t>
      </w:r>
      <w:r w:rsidRPr="00D5309B">
        <w:rPr>
          <w:rFonts w:ascii="ＭＳ 明朝" w:eastAsia="ＭＳ 明朝" w:hAnsi="ＭＳ 明朝"/>
        </w:rPr>
        <w:t>者（例：私立学校）によって遵守された</w:t>
      </w:r>
      <w:r w:rsidR="0093661F" w:rsidRPr="00D5309B">
        <w:rPr>
          <w:rFonts w:ascii="ＭＳ 明朝" w:eastAsia="ＭＳ 明朝" w:hAnsi="ＭＳ 明朝" w:hint="eastAsia"/>
        </w:rPr>
        <w:t>裁定</w:t>
      </w:r>
      <w:r w:rsidRPr="00D5309B">
        <w:rPr>
          <w:rFonts w:ascii="ＭＳ 明朝" w:eastAsia="ＭＳ 明朝" w:hAnsi="ＭＳ 明朝"/>
        </w:rPr>
        <w:t>の割合</w:t>
      </w:r>
      <w:r w:rsidR="00D65890" w:rsidRPr="00D5309B">
        <w:rPr>
          <w:rFonts w:ascii="ＭＳ 明朝" w:eastAsia="ＭＳ 明朝" w:hAnsi="ＭＳ 明朝" w:hint="eastAsia"/>
        </w:rPr>
        <w:t>。</w:t>
      </w:r>
      <w:r w:rsidR="0093661F" w:rsidRPr="00D5309B">
        <w:rPr>
          <w:rFonts w:ascii="ＭＳ 明朝" w:eastAsia="ＭＳ 明朝" w:hAnsi="ＭＳ 明朝" w:hint="eastAsia"/>
        </w:rPr>
        <w:t>苦情</w:t>
      </w:r>
      <w:r w:rsidR="00BA3FDD" w:rsidRPr="00D5309B">
        <w:rPr>
          <w:rFonts w:ascii="ＭＳ 明朝" w:eastAsia="ＭＳ 明朝" w:hAnsi="ＭＳ 明朝" w:hint="eastAsia"/>
        </w:rPr>
        <w:t>解決</w:t>
      </w:r>
      <w:r w:rsidR="004D3450" w:rsidRPr="00D5309B">
        <w:rPr>
          <w:rFonts w:ascii="ＭＳ 明朝" w:eastAsia="ＭＳ 明朝" w:hAnsi="ＭＳ 明朝" w:hint="eastAsia"/>
        </w:rPr>
        <w:t>の</w:t>
      </w:r>
      <w:r w:rsidR="0093661F" w:rsidRPr="00D5309B">
        <w:rPr>
          <w:rFonts w:ascii="ＭＳ 明朝" w:eastAsia="ＭＳ 明朝" w:hAnsi="ＭＳ 明朝" w:hint="eastAsia"/>
        </w:rPr>
        <w:t>制度別に</w:t>
      </w:r>
      <w:r w:rsidRPr="00D5309B">
        <w:rPr>
          <w:rFonts w:ascii="ＭＳ 明朝" w:eastAsia="ＭＳ 明朝" w:hAnsi="ＭＳ 明朝"/>
        </w:rPr>
        <w:t>集計。</w:t>
      </w:r>
    </w:p>
    <w:p w14:paraId="142F3EAF" w14:textId="77777777" w:rsidR="00593132" w:rsidRPr="00D5309B" w:rsidRDefault="00593132" w:rsidP="00593132">
      <w:pPr>
        <w:rPr>
          <w:rFonts w:ascii="ＭＳ 明朝" w:eastAsia="ＭＳ 明朝" w:hAnsi="ＭＳ 明朝"/>
        </w:rPr>
      </w:pPr>
    </w:p>
    <w:p w14:paraId="61C34494" w14:textId="5CCBDECD" w:rsidR="00593132" w:rsidRPr="00D5309B" w:rsidRDefault="00593132" w:rsidP="00593132">
      <w:pPr>
        <w:rPr>
          <w:rFonts w:ascii="ＭＳ 明朝" w:eastAsia="ＭＳ 明朝" w:hAnsi="ＭＳ 明朝"/>
          <w:b/>
          <w:bCs/>
        </w:rPr>
      </w:pPr>
      <w:r w:rsidRPr="00D5309B">
        <w:rPr>
          <w:rFonts w:ascii="ＭＳ 明朝" w:eastAsia="ＭＳ 明朝" w:hAnsi="ＭＳ 明朝" w:hint="eastAsia"/>
          <w:b/>
          <w:bCs/>
        </w:rPr>
        <w:t>成果指標</w:t>
      </w:r>
    </w:p>
    <w:p w14:paraId="1B2AD72E" w14:textId="76AD3A1B" w:rsidR="00593132" w:rsidRPr="00D5309B" w:rsidRDefault="00593132" w:rsidP="00593132">
      <w:pPr>
        <w:rPr>
          <w:rFonts w:ascii="ＭＳ 明朝" w:eastAsia="ＭＳ 明朝" w:hAnsi="ＭＳ 明朝"/>
        </w:rPr>
      </w:pPr>
      <w:r w:rsidRPr="00D5309B">
        <w:rPr>
          <w:rFonts w:ascii="ＭＳ 明朝" w:eastAsia="ＭＳ 明朝" w:hAnsi="ＭＳ 明朝"/>
          <w:b/>
          <w:bCs/>
        </w:rPr>
        <w:t>24.27</w:t>
      </w:r>
      <w:r w:rsidRPr="00D5309B">
        <w:rPr>
          <w:rFonts w:ascii="ＭＳ 明朝" w:eastAsia="ＭＳ 明朝" w:hAnsi="ＭＳ 明朝"/>
        </w:rPr>
        <w:t xml:space="preserve"> </w:t>
      </w:r>
      <w:r w:rsidR="00AC6003" w:rsidRPr="00D5309B">
        <w:rPr>
          <w:rFonts w:ascii="ＭＳ 明朝" w:eastAsia="ＭＳ 明朝" w:hAnsi="ＭＳ 明朝" w:hint="eastAsia"/>
        </w:rPr>
        <w:t>一般の</w:t>
      </w:r>
      <w:r w:rsidR="00AC6003" w:rsidRPr="00D5309B">
        <w:rPr>
          <w:rFonts w:ascii="ＭＳ 明朝" w:eastAsia="ＭＳ 明朝" w:hAnsi="ＭＳ 明朝"/>
        </w:rPr>
        <w:t>初等・中等・高等教育機関、職業訓練、生涯学習コース</w:t>
      </w:r>
      <w:r w:rsidR="00AC6003" w:rsidRPr="00D5309B">
        <w:rPr>
          <w:rFonts w:ascii="ＭＳ 明朝" w:eastAsia="ＭＳ 明朝" w:hAnsi="ＭＳ 明朝" w:hint="eastAsia"/>
        </w:rPr>
        <w:t>における、</w:t>
      </w:r>
      <w:r w:rsidR="00AC6003" w:rsidRPr="00D5309B">
        <w:rPr>
          <w:rFonts w:ascii="ＭＳ 明朝" w:eastAsia="ＭＳ 明朝" w:hAnsi="ＭＳ 明朝"/>
        </w:rPr>
        <w:t>障害のある人の</w:t>
      </w:r>
      <w:r w:rsidR="00AC6003" w:rsidRPr="00D5309B">
        <w:rPr>
          <w:rFonts w:ascii="ＭＳ 明朝" w:eastAsia="ＭＳ 明朝" w:hAnsi="ＭＳ 明朝" w:hint="eastAsia"/>
        </w:rPr>
        <w:t>、未就学率、就学率、</w:t>
      </w:r>
      <w:r w:rsidRPr="00D5309B">
        <w:rPr>
          <w:rFonts w:ascii="ＭＳ 明朝" w:eastAsia="ＭＳ 明朝" w:hAnsi="ＭＳ 明朝"/>
        </w:rPr>
        <w:t>出席率、学年別</w:t>
      </w:r>
      <w:r w:rsidR="00AC6003" w:rsidRPr="00D5309B">
        <w:rPr>
          <w:rFonts w:ascii="ＭＳ 明朝" w:eastAsia="ＭＳ 明朝" w:hAnsi="ＭＳ 明朝" w:hint="eastAsia"/>
        </w:rPr>
        <w:t>進級</w:t>
      </w:r>
      <w:r w:rsidRPr="00D5309B">
        <w:rPr>
          <w:rFonts w:ascii="ＭＳ 明朝" w:eastAsia="ＭＳ 明朝" w:hAnsi="ＭＳ 明朝"/>
        </w:rPr>
        <w:t>率、修了率</w:t>
      </w:r>
      <w:r w:rsidR="003507AF" w:rsidRPr="00D5309B">
        <w:rPr>
          <w:rStyle w:val="aa"/>
          <w:rFonts w:ascii="ＭＳ 明朝" w:eastAsia="ＭＳ 明朝" w:hAnsi="ＭＳ 明朝" w:cstheme="minorHAnsi"/>
          <w:b/>
          <w:bCs/>
          <w:sz w:val="18"/>
          <w:szCs w:val="18"/>
        </w:rPr>
        <w:endnoteReference w:id="9"/>
      </w:r>
      <w:r w:rsidRPr="00D5309B">
        <w:rPr>
          <w:rFonts w:ascii="ＭＳ 明朝" w:eastAsia="ＭＳ 明朝" w:hAnsi="ＭＳ 明朝"/>
        </w:rPr>
        <w:t>、および中途退学率</w:t>
      </w:r>
      <w:r w:rsidR="00D65890" w:rsidRPr="00D5309B">
        <w:rPr>
          <w:rFonts w:ascii="ＭＳ 明朝" w:eastAsia="ＭＳ 明朝" w:hAnsi="ＭＳ 明朝" w:hint="eastAsia"/>
        </w:rPr>
        <w:t>。</w:t>
      </w:r>
      <w:r w:rsidR="00AC6003" w:rsidRPr="00D5309B">
        <w:rPr>
          <w:rFonts w:ascii="ＭＳ 明朝" w:eastAsia="ＭＳ 明朝" w:hAnsi="ＭＳ 明朝" w:hint="eastAsia"/>
        </w:rPr>
        <w:t>他の人と比較</w:t>
      </w:r>
      <w:r w:rsidR="00D65890" w:rsidRPr="00D5309B">
        <w:rPr>
          <w:rFonts w:ascii="ＭＳ 明朝" w:eastAsia="ＭＳ 明朝" w:hAnsi="ＭＳ 明朝" w:hint="eastAsia"/>
        </w:rPr>
        <w:t>。</w:t>
      </w:r>
      <w:r w:rsidRPr="00D5309B">
        <w:rPr>
          <w:rFonts w:ascii="ＭＳ 明朝" w:eastAsia="ＭＳ 明朝" w:hAnsi="ＭＳ 明朝"/>
        </w:rPr>
        <w:t>性</w:t>
      </w:r>
      <w:r w:rsidR="00FE2D40" w:rsidRPr="00D5309B">
        <w:rPr>
          <w:rFonts w:ascii="ＭＳ 明朝" w:eastAsia="ＭＳ 明朝" w:hAnsi="ＭＳ 明朝" w:hint="eastAsia"/>
        </w:rPr>
        <w:t>別</w:t>
      </w:r>
      <w:r w:rsidRPr="00D5309B">
        <w:rPr>
          <w:rFonts w:ascii="ＭＳ 明朝" w:eastAsia="ＭＳ 明朝" w:hAnsi="ＭＳ 明朝"/>
        </w:rPr>
        <w:t>、年齢、障害、マイノリティまたは先住民</w:t>
      </w:r>
      <w:r w:rsidR="00697E53" w:rsidRPr="00D5309B">
        <w:rPr>
          <w:rFonts w:ascii="ＭＳ 明朝" w:eastAsia="ＭＳ 明朝" w:hAnsi="ＭＳ 明朝" w:hint="eastAsia"/>
        </w:rPr>
        <w:t>として</w:t>
      </w:r>
      <w:r w:rsidRPr="00D5309B">
        <w:rPr>
          <w:rFonts w:ascii="ＭＳ 明朝" w:eastAsia="ＭＳ 明朝" w:hAnsi="ＭＳ 明朝"/>
        </w:rPr>
        <w:t>の</w:t>
      </w:r>
      <w:r w:rsidR="00696A22" w:rsidRPr="00D5309B">
        <w:rPr>
          <w:rFonts w:ascii="ＭＳ 明朝" w:eastAsia="ＭＳ 明朝" w:hAnsi="ＭＳ 明朝" w:hint="eastAsia"/>
        </w:rPr>
        <w:t>帰属</w:t>
      </w:r>
      <w:r w:rsidRPr="00D5309B">
        <w:rPr>
          <w:rFonts w:ascii="ＭＳ 明朝" w:eastAsia="ＭＳ 明朝" w:hAnsi="ＭＳ 明朝"/>
        </w:rPr>
        <w:t>、学年および教育レベル別に集計</w:t>
      </w:r>
      <w:r w:rsidR="00AC6003" w:rsidRPr="00D5309B">
        <w:rPr>
          <w:rFonts w:ascii="ＭＳ 明朝" w:eastAsia="ＭＳ 明朝" w:hAnsi="ＭＳ 明朝" w:hint="eastAsia"/>
        </w:rPr>
        <w:t>。</w:t>
      </w:r>
    </w:p>
    <w:p w14:paraId="31197833" w14:textId="500648F9" w:rsidR="00D324F3" w:rsidRPr="00D5309B" w:rsidRDefault="00D324F3" w:rsidP="00D249A6">
      <w:pPr>
        <w:rPr>
          <w:rFonts w:ascii="ＭＳ 明朝" w:eastAsia="ＭＳ 明朝" w:hAnsi="ＭＳ 明朝"/>
        </w:rPr>
      </w:pPr>
      <w:r w:rsidRPr="00D5309B">
        <w:rPr>
          <w:rFonts w:ascii="ＭＳ 明朝" w:eastAsia="ＭＳ 明朝" w:hAnsi="ＭＳ 明朝"/>
          <w:b/>
          <w:bCs/>
        </w:rPr>
        <w:t>24.28</w:t>
      </w:r>
      <w:r w:rsidRPr="00D5309B">
        <w:rPr>
          <w:rFonts w:ascii="ＭＳ 明朝" w:eastAsia="ＭＳ 明朝" w:hAnsi="ＭＳ 明朝"/>
        </w:rPr>
        <w:t xml:space="preserve"> </w:t>
      </w:r>
      <w:r w:rsidR="00D249A6" w:rsidRPr="00D5309B">
        <w:rPr>
          <w:rFonts w:ascii="ＭＳ 明朝" w:eastAsia="ＭＳ 明朝" w:hAnsi="ＭＳ 明朝"/>
        </w:rPr>
        <w:t xml:space="preserve"> (</w:t>
      </w:r>
      <w:proofErr w:type="spellStart"/>
      <w:r w:rsidR="00D249A6" w:rsidRPr="00D5309B">
        <w:rPr>
          <w:rFonts w:ascii="ＭＳ 明朝" w:eastAsia="ＭＳ 明朝" w:hAnsi="ＭＳ 明朝"/>
        </w:rPr>
        <w:t>i</w:t>
      </w:r>
      <w:proofErr w:type="spellEnd"/>
      <w:r w:rsidR="00D249A6" w:rsidRPr="00D5309B">
        <w:rPr>
          <w:rFonts w:ascii="ＭＳ 明朝" w:eastAsia="ＭＳ 明朝" w:hAnsi="ＭＳ 明朝"/>
        </w:rPr>
        <w:t>)読解力、(ii)算数について、最低限の習熟度に達している次の子供や若者の割合(性別ごと）</w:t>
      </w:r>
      <w:r w:rsidR="00D249A6" w:rsidRPr="00D5309B">
        <w:rPr>
          <w:rFonts w:ascii="ＭＳ 明朝" w:eastAsia="ＭＳ 明朝" w:hAnsi="ＭＳ 明朝" w:hint="eastAsia"/>
        </w:rPr>
        <w:t>、</w:t>
      </w:r>
      <w:r w:rsidR="00D249A6" w:rsidRPr="00D5309B">
        <w:rPr>
          <w:rFonts w:ascii="ＭＳ 明朝" w:eastAsia="ＭＳ 明朝" w:hAnsi="ＭＳ 明朝"/>
        </w:rPr>
        <w:t>(a)２～３学年時、(b)小学校修了時、(c)中学校修了時</w:t>
      </w:r>
      <w:r w:rsidRPr="00D5309B">
        <w:rPr>
          <w:rFonts w:ascii="ＭＳ 明朝" w:eastAsia="ＭＳ 明朝" w:hAnsi="ＭＳ 明朝"/>
        </w:rPr>
        <w:t>（SDG指標4.1.1）</w:t>
      </w:r>
      <w:r w:rsidR="00BA3FDD" w:rsidRPr="00D5309B">
        <w:rPr>
          <w:rFonts w:ascii="ＭＳ 明朝" w:eastAsia="ＭＳ 明朝" w:hAnsi="ＭＳ 明朝" w:hint="eastAsia"/>
        </w:rPr>
        <w:t>。</w:t>
      </w:r>
      <w:r w:rsidRPr="00D5309B">
        <w:rPr>
          <w:rFonts w:ascii="ＭＳ 明朝" w:eastAsia="ＭＳ 明朝" w:hAnsi="ＭＳ 明朝"/>
        </w:rPr>
        <w:t>障害</w:t>
      </w:r>
      <w:r w:rsidR="00111DC9" w:rsidRPr="00D5309B">
        <w:rPr>
          <w:rFonts w:ascii="ＭＳ 明朝" w:eastAsia="ＭＳ 明朝" w:hAnsi="ＭＳ 明朝" w:hint="eastAsia"/>
        </w:rPr>
        <w:t>、</w:t>
      </w:r>
      <w:r w:rsidRPr="00D5309B">
        <w:rPr>
          <w:rFonts w:ascii="ＭＳ 明朝" w:eastAsia="ＭＳ 明朝" w:hAnsi="ＭＳ 明朝"/>
        </w:rPr>
        <w:t>マイノリティまたは先住民</w:t>
      </w:r>
      <w:r w:rsidR="00600F67" w:rsidRPr="00D5309B">
        <w:rPr>
          <w:rFonts w:ascii="ＭＳ 明朝" w:eastAsia="ＭＳ 明朝" w:hAnsi="ＭＳ 明朝" w:hint="eastAsia"/>
        </w:rPr>
        <w:t>として</w:t>
      </w:r>
      <w:r w:rsidR="00111DC9" w:rsidRPr="00D5309B">
        <w:rPr>
          <w:rFonts w:ascii="ＭＳ 明朝" w:eastAsia="ＭＳ 明朝" w:hAnsi="ＭＳ 明朝" w:hint="eastAsia"/>
        </w:rPr>
        <w:t>の</w:t>
      </w:r>
      <w:r w:rsidR="00696A22" w:rsidRPr="00D5309B">
        <w:rPr>
          <w:rFonts w:ascii="ＭＳ 明朝" w:eastAsia="ＭＳ 明朝" w:hAnsi="ＭＳ 明朝" w:hint="eastAsia"/>
        </w:rPr>
        <w:t>帰属</w:t>
      </w:r>
      <w:r w:rsidRPr="00D5309B">
        <w:rPr>
          <w:rFonts w:ascii="ＭＳ 明朝" w:eastAsia="ＭＳ 明朝" w:hAnsi="ＭＳ 明朝"/>
        </w:rPr>
        <w:t>別に集計。(7.25に同じ)</w:t>
      </w:r>
    </w:p>
    <w:p w14:paraId="6308483E" w14:textId="1D28905B" w:rsidR="00593132" w:rsidRPr="00D5309B" w:rsidRDefault="00593132" w:rsidP="00593132">
      <w:pPr>
        <w:rPr>
          <w:rFonts w:ascii="ＭＳ 明朝" w:eastAsia="ＭＳ 明朝" w:hAnsi="ＭＳ 明朝"/>
        </w:rPr>
      </w:pPr>
      <w:r w:rsidRPr="00D5309B">
        <w:rPr>
          <w:rFonts w:ascii="ＭＳ 明朝" w:eastAsia="ＭＳ 明朝" w:hAnsi="ＭＳ 明朝"/>
          <w:b/>
          <w:bCs/>
        </w:rPr>
        <w:t>24.29</w:t>
      </w:r>
      <w:r w:rsidR="00D249A6" w:rsidRPr="00D5309B">
        <w:rPr>
          <w:rFonts w:ascii="ＭＳ 明朝" w:eastAsia="ＭＳ 明朝" w:hAnsi="ＭＳ 明朝" w:hint="eastAsia"/>
        </w:rPr>
        <w:t>実用的な</w:t>
      </w:r>
      <w:r w:rsidR="00D249A6" w:rsidRPr="00D5309B">
        <w:rPr>
          <w:rFonts w:ascii="ＭＳ 明朝" w:eastAsia="ＭＳ 明朝" w:hAnsi="ＭＳ 明朝"/>
        </w:rPr>
        <w:t>(a)読み書き能力、(b)基本的計算能力において、少なくとも決まったレベルを達成した所定の年齢層の人口割合（性別ごと）</w:t>
      </w:r>
      <w:r w:rsidR="00D324F3" w:rsidRPr="00D5309B">
        <w:rPr>
          <w:rFonts w:ascii="ＭＳ 明朝" w:eastAsia="ＭＳ 明朝" w:hAnsi="ＭＳ 明朝"/>
        </w:rPr>
        <w:t>（SDG指標4.6.1）</w:t>
      </w:r>
      <w:r w:rsidR="00BA3FDD" w:rsidRPr="00D5309B">
        <w:rPr>
          <w:rFonts w:ascii="ＭＳ 明朝" w:eastAsia="ＭＳ 明朝" w:hAnsi="ＭＳ 明朝" w:hint="eastAsia"/>
        </w:rPr>
        <w:t>。</w:t>
      </w:r>
      <w:r w:rsidR="00D324F3" w:rsidRPr="00D5309B">
        <w:rPr>
          <w:rFonts w:ascii="ＭＳ 明朝" w:eastAsia="ＭＳ 明朝" w:hAnsi="ＭＳ 明朝"/>
        </w:rPr>
        <w:t>障害、マイノリティまたは先住民</w:t>
      </w:r>
      <w:r w:rsidR="00600F67" w:rsidRPr="00D5309B">
        <w:rPr>
          <w:rFonts w:ascii="ＭＳ 明朝" w:eastAsia="ＭＳ 明朝" w:hAnsi="ＭＳ 明朝" w:hint="eastAsia"/>
        </w:rPr>
        <w:t>として</w:t>
      </w:r>
      <w:r w:rsidR="00600F67" w:rsidRPr="00D5309B">
        <w:rPr>
          <w:rFonts w:ascii="ＭＳ 明朝" w:eastAsia="ＭＳ 明朝" w:hAnsi="ＭＳ 明朝"/>
        </w:rPr>
        <w:t>の</w:t>
      </w:r>
      <w:r w:rsidR="00696A22" w:rsidRPr="00D5309B">
        <w:rPr>
          <w:rFonts w:ascii="ＭＳ 明朝" w:eastAsia="ＭＳ 明朝" w:hAnsi="ＭＳ 明朝" w:hint="eastAsia"/>
        </w:rPr>
        <w:t>帰属</w:t>
      </w:r>
      <w:r w:rsidR="00D324F3" w:rsidRPr="00D5309B">
        <w:rPr>
          <w:rFonts w:ascii="ＭＳ 明朝" w:eastAsia="ＭＳ 明朝" w:hAnsi="ＭＳ 明朝"/>
        </w:rPr>
        <w:t>別に</w:t>
      </w:r>
      <w:r w:rsidR="00D324F3" w:rsidRPr="00D5309B">
        <w:rPr>
          <w:rFonts w:ascii="ＭＳ 明朝" w:eastAsia="ＭＳ 明朝" w:hAnsi="ＭＳ 明朝" w:hint="eastAsia"/>
        </w:rPr>
        <w:t>集計。</w:t>
      </w:r>
    </w:p>
    <w:p w14:paraId="4FC86D08" w14:textId="2496DC52" w:rsidR="00593132" w:rsidRPr="00D5309B" w:rsidRDefault="00593132" w:rsidP="00593132">
      <w:pPr>
        <w:rPr>
          <w:rFonts w:ascii="ＭＳ 明朝" w:eastAsia="ＭＳ 明朝" w:hAnsi="ＭＳ 明朝"/>
        </w:rPr>
      </w:pPr>
      <w:r w:rsidRPr="00D5309B">
        <w:rPr>
          <w:rFonts w:ascii="ＭＳ 明朝" w:eastAsia="ＭＳ 明朝" w:hAnsi="ＭＳ 明朝"/>
          <w:b/>
          <w:bCs/>
        </w:rPr>
        <w:t>24.30</w:t>
      </w:r>
      <w:r w:rsidRPr="00D5309B">
        <w:rPr>
          <w:rFonts w:ascii="ＭＳ 明朝" w:eastAsia="ＭＳ 明朝" w:hAnsi="ＭＳ 明朝"/>
        </w:rPr>
        <w:t xml:space="preserve"> </w:t>
      </w:r>
      <w:r w:rsidR="00D249A6" w:rsidRPr="00D5309B">
        <w:rPr>
          <w:rFonts w:ascii="ＭＳ 明朝" w:eastAsia="ＭＳ 明朝" w:hAnsi="ＭＳ 明朝"/>
        </w:rPr>
        <w:t xml:space="preserve"> ICTスキルを有する若者や成人の割合（スキルのタイプ別）</w:t>
      </w:r>
      <w:r w:rsidRPr="00D5309B">
        <w:rPr>
          <w:rFonts w:ascii="ＭＳ 明朝" w:eastAsia="ＭＳ 明朝" w:hAnsi="ＭＳ 明朝"/>
        </w:rPr>
        <w:t>（SDG指標4.4.1）</w:t>
      </w:r>
      <w:r w:rsidR="00BA3FDD" w:rsidRPr="00D5309B">
        <w:rPr>
          <w:rFonts w:ascii="ＭＳ 明朝" w:eastAsia="ＭＳ 明朝" w:hAnsi="ＭＳ 明朝" w:hint="eastAsia"/>
        </w:rPr>
        <w:t>。</w:t>
      </w:r>
      <w:r w:rsidR="00780F64" w:rsidRPr="00D5309B">
        <w:rPr>
          <w:rFonts w:ascii="ＭＳ 明朝" w:eastAsia="ＭＳ 明朝" w:hAnsi="ＭＳ 明朝"/>
        </w:rPr>
        <w:t>性</w:t>
      </w:r>
      <w:r w:rsidR="001C536E" w:rsidRPr="00D5309B">
        <w:rPr>
          <w:rFonts w:ascii="ＭＳ 明朝" w:eastAsia="ＭＳ 明朝" w:hAnsi="ＭＳ 明朝" w:hint="eastAsia"/>
        </w:rPr>
        <w:t>別</w:t>
      </w:r>
      <w:r w:rsidR="00780F64" w:rsidRPr="00D5309B">
        <w:rPr>
          <w:rFonts w:ascii="ＭＳ 明朝" w:eastAsia="ＭＳ 明朝" w:hAnsi="ＭＳ 明朝"/>
        </w:rPr>
        <w:t>、年齢</w:t>
      </w:r>
      <w:r w:rsidR="00780F64" w:rsidRPr="00D5309B">
        <w:rPr>
          <w:rFonts w:ascii="ＭＳ 明朝" w:eastAsia="ＭＳ 明朝" w:hAnsi="ＭＳ 明朝" w:hint="eastAsia"/>
        </w:rPr>
        <w:t>、</w:t>
      </w:r>
      <w:r w:rsidR="00780F64" w:rsidRPr="00D5309B">
        <w:rPr>
          <w:rFonts w:ascii="ＭＳ 明朝" w:eastAsia="ＭＳ 明朝" w:hAnsi="ＭＳ 明朝"/>
        </w:rPr>
        <w:t>障害</w:t>
      </w:r>
      <w:r w:rsidR="00780F64" w:rsidRPr="00D5309B">
        <w:rPr>
          <w:rFonts w:ascii="ＭＳ 明朝" w:eastAsia="ＭＳ 明朝" w:hAnsi="ＭＳ 明朝" w:hint="eastAsia"/>
        </w:rPr>
        <w:lastRenderedPageBreak/>
        <w:t>別</w:t>
      </w:r>
      <w:r w:rsidR="00D324F3" w:rsidRPr="00D5309B">
        <w:rPr>
          <w:rFonts w:ascii="ＭＳ 明朝" w:eastAsia="ＭＳ 明朝" w:hAnsi="ＭＳ 明朝" w:hint="eastAsia"/>
        </w:rPr>
        <w:t>に集計</w:t>
      </w:r>
      <w:r w:rsidRPr="00D5309B">
        <w:rPr>
          <w:rFonts w:ascii="ＭＳ 明朝" w:eastAsia="ＭＳ 明朝" w:hAnsi="ＭＳ 明朝"/>
        </w:rPr>
        <w:t>。</w:t>
      </w:r>
    </w:p>
    <w:p w14:paraId="2B032811" w14:textId="77777777" w:rsidR="00D5309B" w:rsidRDefault="00D5309B">
      <w:pPr>
        <w:rPr>
          <w:rFonts w:ascii="ＭＳ 明朝" w:eastAsia="ＭＳ 明朝" w:hAnsi="ＭＳ 明朝"/>
          <w:b/>
          <w:bCs/>
        </w:rPr>
      </w:pPr>
    </w:p>
    <w:p w14:paraId="0CEC5F99" w14:textId="45F6E02E" w:rsidR="003507AF" w:rsidRPr="00D5309B" w:rsidRDefault="00D5309B">
      <w:pPr>
        <w:rPr>
          <w:rFonts w:ascii="ＭＳ 明朝" w:eastAsia="ＭＳ 明朝" w:hAnsi="ＭＳ 明朝"/>
          <w:b/>
          <w:bCs/>
        </w:rPr>
      </w:pPr>
      <w:r w:rsidRPr="00D5309B">
        <w:rPr>
          <w:rFonts w:ascii="ＭＳ 明朝" w:eastAsia="ＭＳ 明朝" w:hAnsi="ＭＳ 明朝" w:hint="eastAsia"/>
          <w:b/>
          <w:bCs/>
        </w:rPr>
        <w:t>付属資料</w:t>
      </w:r>
    </w:p>
    <w:p w14:paraId="02B77709" w14:textId="14391185" w:rsidR="006F2BED" w:rsidRDefault="006F2BED">
      <w:pPr>
        <w:rPr>
          <w:rFonts w:ascii="ＭＳ 明朝" w:eastAsia="ＭＳ 明朝" w:hAnsi="ＭＳ 明朝"/>
        </w:rPr>
      </w:pPr>
      <w:r w:rsidRPr="00D5309B">
        <w:rPr>
          <w:rFonts w:ascii="ＭＳ 明朝" w:eastAsia="ＭＳ 明朝" w:hAnsi="ＭＳ 明朝" w:hint="eastAsia"/>
          <w:b/>
          <w:bCs/>
        </w:rPr>
        <w:t xml:space="preserve">*　</w:t>
      </w:r>
      <w:r w:rsidRPr="00D5309B">
        <w:rPr>
          <w:rFonts w:ascii="ＭＳ 明朝" w:eastAsia="ＭＳ 明朝" w:hAnsi="ＭＳ 明朝" w:hint="eastAsia"/>
        </w:rPr>
        <w:t>障害者権利委員会のインクルーシブ教育の権利に関する</w:t>
      </w:r>
      <w:hyperlink r:id="rId8" w:history="1">
        <w:r w:rsidRPr="00D5309B">
          <w:rPr>
            <w:rStyle w:val="ab"/>
            <w:rFonts w:ascii="ＭＳ 明朝" w:eastAsia="ＭＳ 明朝" w:hAnsi="ＭＳ 明朝" w:hint="eastAsia"/>
          </w:rPr>
          <w:t>一般的意見第４号</w:t>
        </w:r>
      </w:hyperlink>
      <w:r w:rsidRPr="00D5309B">
        <w:rPr>
          <w:rFonts w:ascii="ＭＳ 明朝" w:eastAsia="ＭＳ 明朝" w:hAnsi="ＭＳ 明朝" w:hint="eastAsia"/>
        </w:rPr>
        <w:t>を参照。</w:t>
      </w:r>
    </w:p>
    <w:p w14:paraId="1A9B1C1D" w14:textId="77777777" w:rsidR="00D5309B" w:rsidRDefault="00D5309B">
      <w:pPr>
        <w:rPr>
          <w:rFonts w:ascii="ＭＳ 明朝" w:eastAsia="ＭＳ 明朝" w:hAnsi="ＭＳ 明朝"/>
        </w:rPr>
        <w:sectPr w:rsidR="00D5309B" w:rsidSect="00D5309B">
          <w:footerReference w:type="default" r:id="rId9"/>
          <w:pgSz w:w="11906" w:h="16838" w:code="9"/>
          <w:pgMar w:top="1440" w:right="1080" w:bottom="1440" w:left="1080" w:header="851" w:footer="992" w:gutter="0"/>
          <w:cols w:space="425"/>
          <w:docGrid w:type="lines" w:linePitch="346"/>
        </w:sectPr>
      </w:pPr>
    </w:p>
    <w:p w14:paraId="3324E879" w14:textId="77777777" w:rsidR="00D5309B" w:rsidRPr="00D5309B" w:rsidRDefault="00D5309B" w:rsidP="00D5309B">
      <w:pPr>
        <w:jc w:val="right"/>
        <w:rPr>
          <w:rFonts w:ascii="ＭＳ 明朝" w:eastAsia="ＭＳ 明朝" w:hAnsi="ＭＳ 明朝"/>
        </w:rPr>
      </w:pPr>
      <w:r w:rsidRPr="00D5309B">
        <w:rPr>
          <w:rFonts w:ascii="ＭＳ 明朝" w:eastAsia="ＭＳ 明朝" w:hAnsi="ＭＳ 明朝" w:hint="eastAsia"/>
        </w:rPr>
        <w:t>(翻訳：佐藤久夫、曽根原純)</w:t>
      </w:r>
    </w:p>
    <w:p w14:paraId="6C61C87F" w14:textId="54109118" w:rsidR="00D5309B" w:rsidRPr="00D5309B" w:rsidRDefault="00D5309B">
      <w:pPr>
        <w:rPr>
          <w:rFonts w:ascii="ＭＳ 明朝" w:eastAsia="ＭＳ 明朝" w:hAnsi="ＭＳ 明朝"/>
        </w:rPr>
      </w:pPr>
    </w:p>
    <w:sectPr w:rsidR="00D5309B" w:rsidRPr="00D5309B" w:rsidSect="00D5309B">
      <w:type w:val="continuous"/>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69FD9" w14:textId="77777777" w:rsidR="00044FB8" w:rsidRDefault="00044FB8" w:rsidP="00B513F2">
      <w:r>
        <w:separator/>
      </w:r>
    </w:p>
  </w:endnote>
  <w:endnote w:type="continuationSeparator" w:id="0">
    <w:p w14:paraId="6F850C91" w14:textId="77777777" w:rsidR="00044FB8" w:rsidRDefault="00044FB8" w:rsidP="00B513F2">
      <w:r>
        <w:continuationSeparator/>
      </w:r>
    </w:p>
  </w:endnote>
  <w:endnote w:id="1">
    <w:p w14:paraId="5F346F9C" w14:textId="17652B05" w:rsidR="003507AF" w:rsidRPr="00D5309B" w:rsidRDefault="00780F64" w:rsidP="003507AF">
      <w:pPr>
        <w:rPr>
          <w:rFonts w:ascii="ＭＳ 明朝" w:eastAsia="ＭＳ 明朝" w:hAnsi="ＭＳ 明朝"/>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rPr>
        <w:t xml:space="preserve"> </w:t>
      </w:r>
      <w:r w:rsidR="003507AF" w:rsidRPr="00D5309B">
        <w:rPr>
          <w:rFonts w:ascii="ＭＳ 明朝" w:eastAsia="ＭＳ 明朝" w:hAnsi="ＭＳ 明朝"/>
        </w:rPr>
        <w:t xml:space="preserve"> 教育のすべてのレベルには、幼児期、初等教育、中等教育、</w:t>
      </w:r>
      <w:r w:rsidR="001C536E" w:rsidRPr="00D5309B">
        <w:rPr>
          <w:rFonts w:ascii="ＭＳ 明朝" w:eastAsia="ＭＳ 明朝" w:hAnsi="ＭＳ 明朝" w:hint="eastAsia"/>
        </w:rPr>
        <w:t>高等</w:t>
      </w:r>
      <w:r w:rsidR="003507AF" w:rsidRPr="00D5309B">
        <w:rPr>
          <w:rFonts w:ascii="ＭＳ 明朝" w:eastAsia="ＭＳ 明朝" w:hAnsi="ＭＳ 明朝"/>
        </w:rPr>
        <w:t>教育、職業教育、成人教育、生涯学習が含まれる。</w:t>
      </w:r>
      <w:r w:rsidR="006F480E" w:rsidRPr="00D5309B">
        <w:rPr>
          <w:rFonts w:ascii="ＭＳ 明朝" w:eastAsia="ＭＳ 明朝" w:hAnsi="ＭＳ 明朝" w:hint="eastAsia"/>
        </w:rPr>
        <w:t>したがって、</w:t>
      </w:r>
      <w:r w:rsidR="003507AF" w:rsidRPr="00D5309B">
        <w:rPr>
          <w:rFonts w:ascii="ＭＳ 明朝" w:eastAsia="ＭＳ 明朝" w:hAnsi="ＭＳ 明朝"/>
        </w:rPr>
        <w:t>以下の要素を</w:t>
      </w:r>
      <w:r w:rsidR="003507AF" w:rsidRPr="00D5309B">
        <w:rPr>
          <w:rFonts w:ascii="ＭＳ 明朝" w:eastAsia="ＭＳ 明朝" w:hAnsi="ＭＳ 明朝" w:hint="eastAsia"/>
        </w:rPr>
        <w:t>法律</w:t>
      </w:r>
      <w:r w:rsidR="003507AF" w:rsidRPr="00D5309B">
        <w:rPr>
          <w:rFonts w:ascii="ＭＳ 明朝" w:eastAsia="ＭＳ 明朝" w:hAnsi="ＭＳ 明朝"/>
        </w:rPr>
        <w:t>に盛り込むべきである。</w:t>
      </w:r>
    </w:p>
    <w:p w14:paraId="79AA8C02"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障害者権利条約と整合性のあるインクルーシブ教育の明確な定義。</w:t>
      </w:r>
    </w:p>
    <w:p w14:paraId="1ECA2EDA" w14:textId="015A68E3"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実際の</w:t>
      </w:r>
      <w:r w:rsidR="002B7C7D" w:rsidRPr="00D5309B">
        <w:rPr>
          <w:rFonts w:ascii="ＭＳ 明朝" w:eastAsia="ＭＳ 明朝" w:hAnsi="ＭＳ 明朝" w:hint="eastAsia"/>
        </w:rPr>
        <w:t>機能</w:t>
      </w:r>
      <w:r w:rsidRPr="00D5309B">
        <w:rPr>
          <w:rFonts w:ascii="ＭＳ 明朝" w:eastAsia="ＭＳ 明朝" w:hAnsi="ＭＳ 明朝"/>
        </w:rPr>
        <w:t>障害または</w:t>
      </w:r>
      <w:r w:rsidRPr="00D5309B">
        <w:rPr>
          <w:rFonts w:ascii="ＭＳ 明朝" w:eastAsia="ＭＳ 明朝" w:hAnsi="ＭＳ 明朝" w:hint="eastAsia"/>
        </w:rPr>
        <w:t>あると</w:t>
      </w:r>
      <w:r w:rsidR="006F480E" w:rsidRPr="00D5309B">
        <w:rPr>
          <w:rFonts w:ascii="ＭＳ 明朝" w:eastAsia="ＭＳ 明朝" w:hAnsi="ＭＳ 明朝" w:hint="eastAsia"/>
        </w:rPr>
        <w:t>想定</w:t>
      </w:r>
      <w:r w:rsidR="00E845DA" w:rsidRPr="00D5309B">
        <w:rPr>
          <w:rFonts w:ascii="ＭＳ 明朝" w:eastAsia="ＭＳ 明朝" w:hAnsi="ＭＳ 明朝" w:hint="eastAsia"/>
        </w:rPr>
        <w:t>される</w:t>
      </w:r>
      <w:r w:rsidR="002B7C7D" w:rsidRPr="00D5309B">
        <w:rPr>
          <w:rFonts w:ascii="ＭＳ 明朝" w:eastAsia="ＭＳ 明朝" w:hAnsi="ＭＳ 明朝" w:hint="eastAsia"/>
        </w:rPr>
        <w:t>機能</w:t>
      </w:r>
      <w:r w:rsidRPr="00D5309B">
        <w:rPr>
          <w:rFonts w:ascii="ＭＳ 明朝" w:eastAsia="ＭＳ 明朝" w:hAnsi="ＭＳ 明朝"/>
        </w:rPr>
        <w:t>障害に基づく差別の禁止。</w:t>
      </w:r>
    </w:p>
    <w:p w14:paraId="4D741A11"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xml:space="preserve">- </w:t>
      </w:r>
      <w:r w:rsidRPr="00D5309B">
        <w:rPr>
          <w:rFonts w:ascii="ＭＳ 明朝" w:eastAsia="ＭＳ 明朝" w:hAnsi="ＭＳ 明朝" w:hint="eastAsia"/>
        </w:rPr>
        <w:t>「</w:t>
      </w:r>
      <w:r w:rsidRPr="00D5309B">
        <w:rPr>
          <w:rFonts w:ascii="ＭＳ 明朝" w:eastAsia="ＭＳ 明朝" w:hAnsi="ＭＳ 明朝"/>
        </w:rPr>
        <w:t>拒否しない」条項。</w:t>
      </w:r>
    </w:p>
    <w:p w14:paraId="7A18D2D7"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合理的</w:t>
      </w:r>
      <w:r w:rsidRPr="00D5309B">
        <w:rPr>
          <w:rFonts w:ascii="ＭＳ 明朝" w:eastAsia="ＭＳ 明朝" w:hAnsi="ＭＳ 明朝" w:hint="eastAsia"/>
        </w:rPr>
        <w:t>配慮</w:t>
      </w:r>
      <w:r w:rsidRPr="00D5309B">
        <w:rPr>
          <w:rFonts w:ascii="ＭＳ 明朝" w:eastAsia="ＭＳ 明朝" w:hAnsi="ＭＳ 明朝"/>
        </w:rPr>
        <w:t>と支援を提供する義務</w:t>
      </w:r>
      <w:r w:rsidRPr="00D5309B">
        <w:rPr>
          <w:rFonts w:ascii="ＭＳ 明朝" w:eastAsia="ＭＳ 明朝" w:hAnsi="ＭＳ 明朝" w:hint="eastAsia"/>
        </w:rPr>
        <w:t>。</w:t>
      </w:r>
    </w:p>
    <w:p w14:paraId="255D8C0D" w14:textId="57019864"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障害のある子どもを含むすべての子どもに対する責任</w:t>
      </w:r>
      <w:r w:rsidR="006F480E" w:rsidRPr="00D5309B">
        <w:rPr>
          <w:rFonts w:ascii="ＭＳ 明朝" w:eastAsia="ＭＳ 明朝" w:hAnsi="ＭＳ 明朝" w:hint="eastAsia"/>
        </w:rPr>
        <w:t>が</w:t>
      </w:r>
      <w:r w:rsidRPr="00D5309B">
        <w:rPr>
          <w:rFonts w:ascii="ＭＳ 明朝" w:eastAsia="ＭＳ 明朝" w:hAnsi="ＭＳ 明朝"/>
        </w:rPr>
        <w:t>教育省</w:t>
      </w:r>
      <w:r w:rsidR="006F480E" w:rsidRPr="00D5309B">
        <w:rPr>
          <w:rFonts w:ascii="ＭＳ 明朝" w:eastAsia="ＭＳ 明朝" w:hAnsi="ＭＳ 明朝" w:hint="eastAsia"/>
        </w:rPr>
        <w:t>にあることを明示すること</w:t>
      </w:r>
      <w:r w:rsidRPr="00D5309B">
        <w:rPr>
          <w:rFonts w:ascii="ＭＳ 明朝" w:eastAsia="ＭＳ 明朝" w:hAnsi="ＭＳ 明朝"/>
        </w:rPr>
        <w:t>。</w:t>
      </w:r>
    </w:p>
    <w:p w14:paraId="3F9485F7" w14:textId="5B3B094F" w:rsidR="00780F64" w:rsidRPr="00D5309B" w:rsidRDefault="003507AF" w:rsidP="00112952">
      <w:pPr>
        <w:ind w:leftChars="202" w:left="424"/>
        <w:rPr>
          <w:rFonts w:ascii="ＭＳ 明朝" w:eastAsia="ＭＳ 明朝" w:hAnsi="ＭＳ 明朝"/>
          <w:sz w:val="18"/>
          <w:szCs w:val="18"/>
        </w:rPr>
      </w:pPr>
      <w:r w:rsidRPr="00D5309B">
        <w:rPr>
          <w:rFonts w:ascii="ＭＳ 明朝" w:eastAsia="ＭＳ 明朝" w:hAnsi="ＭＳ 明朝"/>
        </w:rPr>
        <w:t>- すべての学習者が母国語（手話言語、土着／少数民族言語を含む）で教えられる権利。</w:t>
      </w:r>
    </w:p>
  </w:endnote>
  <w:endnote w:id="2">
    <w:p w14:paraId="2B0CA2E5" w14:textId="504346C6" w:rsidR="00780F64" w:rsidRPr="00D5309B" w:rsidRDefault="00780F64" w:rsidP="00780F64">
      <w:pPr>
        <w:pStyle w:val="a8"/>
        <w:rPr>
          <w:rFonts w:ascii="ＭＳ 明朝" w:eastAsia="ＭＳ 明朝" w:hAnsi="ＭＳ 明朝"/>
          <w:sz w:val="18"/>
          <w:szCs w:val="18"/>
          <w:lang w:val="en-US" w:eastAsia="ja-JP"/>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lang w:eastAsia="ja-JP"/>
        </w:rPr>
        <w:t xml:space="preserve"> </w:t>
      </w:r>
      <w:r w:rsidR="003507AF" w:rsidRPr="00D5309B">
        <w:rPr>
          <w:rFonts w:ascii="ＭＳ 明朝" w:eastAsia="ＭＳ 明朝" w:hAnsi="ＭＳ 明朝"/>
          <w:lang w:eastAsia="ja-JP"/>
        </w:rPr>
        <w:t>このような計画には、インクルーシブ教育の推進のための啓発活動の一環として、教師、生徒、障害のある子どもの保護者</w:t>
      </w:r>
      <w:r w:rsidR="003507AF" w:rsidRPr="00D5309B">
        <w:rPr>
          <w:rFonts w:ascii="ＭＳ 明朝" w:eastAsia="ＭＳ 明朝" w:hAnsi="ＭＳ 明朝" w:hint="eastAsia"/>
          <w:lang w:eastAsia="ja-JP"/>
        </w:rPr>
        <w:t>とその他の保護者</w:t>
      </w:r>
      <w:r w:rsidR="003507AF" w:rsidRPr="00D5309B">
        <w:rPr>
          <w:rFonts w:ascii="ＭＳ 明朝" w:eastAsia="ＭＳ 明朝" w:hAnsi="ＭＳ 明朝"/>
          <w:lang w:eastAsia="ja-JP"/>
        </w:rPr>
        <w:t>、そしてより広い地域社会を巻き込むための手段と、明確な目標、基準</w:t>
      </w:r>
      <w:r w:rsidR="002B7C7D" w:rsidRPr="00D5309B">
        <w:rPr>
          <w:rFonts w:ascii="ＭＳ 明朝" w:eastAsia="ＭＳ 明朝" w:hAnsi="ＭＳ 明朝" w:hint="eastAsia"/>
          <w:lang w:eastAsia="ja-JP"/>
        </w:rPr>
        <w:t>指標</w:t>
      </w:r>
      <w:r w:rsidR="003507AF" w:rsidRPr="00D5309B">
        <w:rPr>
          <w:rFonts w:ascii="ＭＳ 明朝" w:eastAsia="ＭＳ 明朝" w:hAnsi="ＭＳ 明朝"/>
          <w:lang w:eastAsia="ja-JP"/>
        </w:rPr>
        <w:t>、対象範囲、時間枠が含まれていなければならない</w:t>
      </w:r>
      <w:r w:rsidR="00DE46A4" w:rsidRPr="00D5309B">
        <w:rPr>
          <w:rFonts w:ascii="ＭＳ 明朝" w:eastAsia="ＭＳ 明朝" w:hAnsi="ＭＳ 明朝" w:hint="eastAsia"/>
          <w:lang w:eastAsia="ja-JP"/>
        </w:rPr>
        <w:t>。</w:t>
      </w:r>
    </w:p>
  </w:endnote>
  <w:endnote w:id="3">
    <w:p w14:paraId="3A424EA7" w14:textId="275F3782" w:rsidR="003507AF" w:rsidRPr="00D5309B" w:rsidRDefault="00780F64" w:rsidP="003507AF">
      <w:pPr>
        <w:rPr>
          <w:rFonts w:ascii="ＭＳ 明朝" w:eastAsia="ＭＳ 明朝" w:hAnsi="ＭＳ 明朝"/>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rPr>
        <w:t xml:space="preserve"> </w:t>
      </w:r>
      <w:r w:rsidR="003507AF" w:rsidRPr="00D5309B">
        <w:rPr>
          <w:rFonts w:ascii="ＭＳ 明朝" w:eastAsia="ＭＳ 明朝" w:hAnsi="ＭＳ 明朝"/>
        </w:rPr>
        <w:t>初等教育、中等教育、高等教育、技術・職業教育（</w:t>
      </w:r>
      <w:proofErr w:type="spellStart"/>
      <w:r w:rsidR="003507AF" w:rsidRPr="00D5309B">
        <w:rPr>
          <w:rFonts w:ascii="ＭＳ 明朝" w:eastAsia="ＭＳ 明朝" w:hAnsi="ＭＳ 明朝"/>
        </w:rPr>
        <w:t>tVET</w:t>
      </w:r>
      <w:proofErr w:type="spellEnd"/>
      <w:r w:rsidR="003507AF" w:rsidRPr="00D5309B">
        <w:rPr>
          <w:rFonts w:ascii="ＭＳ 明朝" w:eastAsia="ＭＳ 明朝" w:hAnsi="ＭＳ 明朝"/>
        </w:rPr>
        <w:t>）、研修</w:t>
      </w:r>
      <w:r w:rsidR="003507AF" w:rsidRPr="00D5309B">
        <w:rPr>
          <w:rFonts w:ascii="ＭＳ 明朝" w:eastAsia="ＭＳ 明朝" w:hAnsi="ＭＳ 明朝" w:hint="eastAsia"/>
        </w:rPr>
        <w:t>講師</w:t>
      </w:r>
      <w:r w:rsidR="003507AF" w:rsidRPr="00D5309B">
        <w:rPr>
          <w:rFonts w:ascii="ＭＳ 明朝" w:eastAsia="ＭＳ 明朝" w:hAnsi="ＭＳ 明朝"/>
        </w:rPr>
        <w:t>など、あらゆるレベルの</w:t>
      </w:r>
      <w:r w:rsidR="003507AF" w:rsidRPr="00D5309B">
        <w:rPr>
          <w:rFonts w:ascii="ＭＳ 明朝" w:eastAsia="ＭＳ 明朝" w:hAnsi="ＭＳ 明朝" w:hint="eastAsia"/>
        </w:rPr>
        <w:t>管理</w:t>
      </w:r>
      <w:r w:rsidR="003507AF" w:rsidRPr="00D5309B">
        <w:rPr>
          <w:rFonts w:ascii="ＭＳ 明朝" w:eastAsia="ＭＳ 明朝" w:hAnsi="ＭＳ 明朝"/>
        </w:rPr>
        <w:t>スタッフや教</w:t>
      </w:r>
      <w:r w:rsidR="00DA1BC2" w:rsidRPr="00D5309B">
        <w:rPr>
          <w:rFonts w:ascii="ＭＳ 明朝" w:eastAsia="ＭＳ 明朝" w:hAnsi="ＭＳ 明朝" w:hint="eastAsia"/>
        </w:rPr>
        <w:t>員</w:t>
      </w:r>
      <w:r w:rsidR="003507AF" w:rsidRPr="00D5309B">
        <w:rPr>
          <w:rFonts w:ascii="ＭＳ 明朝" w:eastAsia="ＭＳ 明朝" w:hAnsi="ＭＳ 明朝"/>
        </w:rPr>
        <w:t>（体育教育、性教育など</w:t>
      </w:r>
      <w:r w:rsidR="00DA1BC2" w:rsidRPr="00D5309B">
        <w:rPr>
          <w:rFonts w:ascii="ＭＳ 明朝" w:eastAsia="ＭＳ 明朝" w:hAnsi="ＭＳ 明朝" w:hint="eastAsia"/>
        </w:rPr>
        <w:t>を含む</w:t>
      </w:r>
      <w:r w:rsidR="003507AF" w:rsidRPr="00D5309B">
        <w:rPr>
          <w:rFonts w:ascii="ＭＳ 明朝" w:eastAsia="ＭＳ 明朝" w:hAnsi="ＭＳ 明朝"/>
        </w:rPr>
        <w:t>）に研修が提供されるべきである。</w:t>
      </w:r>
      <w:r w:rsidR="003507AF" w:rsidRPr="00D5309B">
        <w:rPr>
          <w:rFonts w:ascii="ＭＳ 明朝" w:eastAsia="ＭＳ 明朝" w:hAnsi="ＭＳ 明朝" w:hint="eastAsia"/>
        </w:rPr>
        <w:t>採用前</w:t>
      </w:r>
      <w:r w:rsidR="003507AF" w:rsidRPr="00D5309B">
        <w:rPr>
          <w:rFonts w:ascii="ＭＳ 明朝" w:eastAsia="ＭＳ 明朝" w:hAnsi="ＭＳ 明朝"/>
        </w:rPr>
        <w:t>研修とは、</w:t>
      </w:r>
      <w:r w:rsidR="00505E88" w:rsidRPr="00D5309B">
        <w:rPr>
          <w:rFonts w:ascii="ＭＳ 明朝" w:eastAsia="ＭＳ 明朝" w:hAnsi="ＭＳ 明朝" w:hint="eastAsia"/>
        </w:rPr>
        <w:t>総合大学などでの</w:t>
      </w:r>
      <w:r w:rsidR="003507AF" w:rsidRPr="00D5309B">
        <w:rPr>
          <w:rFonts w:ascii="ＭＳ 明朝" w:eastAsia="ＭＳ 明朝" w:hAnsi="ＭＳ 明朝"/>
        </w:rPr>
        <w:t>教員</w:t>
      </w:r>
      <w:r w:rsidR="00505E88" w:rsidRPr="00D5309B">
        <w:rPr>
          <w:rFonts w:ascii="ＭＳ 明朝" w:eastAsia="ＭＳ 明朝" w:hAnsi="ＭＳ 明朝" w:hint="eastAsia"/>
        </w:rPr>
        <w:t>養成</w:t>
      </w:r>
      <w:r w:rsidR="003507AF" w:rsidRPr="00D5309B">
        <w:rPr>
          <w:rFonts w:ascii="ＭＳ 明朝" w:eastAsia="ＭＳ 明朝" w:hAnsi="ＭＳ 明朝"/>
        </w:rPr>
        <w:t>コースを指し、そのカリキュラムにはインクルーシブ教育に関する必須コースが含まれるべきである。</w:t>
      </w:r>
      <w:r w:rsidR="003507AF" w:rsidRPr="00D5309B">
        <w:rPr>
          <w:rFonts w:ascii="ＭＳ 明朝" w:eastAsia="ＭＳ 明朝" w:hAnsi="ＭＳ 明朝" w:hint="eastAsia"/>
        </w:rPr>
        <w:t>採用後</w:t>
      </w:r>
      <w:r w:rsidR="003507AF" w:rsidRPr="00D5309B">
        <w:rPr>
          <w:rFonts w:ascii="ＭＳ 明朝" w:eastAsia="ＭＳ 明朝" w:hAnsi="ＭＳ 明朝"/>
        </w:rPr>
        <w:t>研修とは、教員が教職学位を取得して専門職に就いた後に受ける教育や研修を指す。これには、専門能力開発研修、再教育コース、その他の教育研修の機会が含まれ</w:t>
      </w:r>
      <w:r w:rsidR="003507AF" w:rsidRPr="00D5309B">
        <w:rPr>
          <w:rFonts w:ascii="ＭＳ 明朝" w:eastAsia="ＭＳ 明朝" w:hAnsi="ＭＳ 明朝" w:hint="eastAsia"/>
        </w:rPr>
        <w:t>る</w:t>
      </w:r>
      <w:r w:rsidR="003507AF" w:rsidRPr="00D5309B">
        <w:rPr>
          <w:rFonts w:ascii="ＭＳ 明朝" w:eastAsia="ＭＳ 明朝" w:hAnsi="ＭＳ 明朝"/>
        </w:rPr>
        <w:t>。これらの必須コースでは、次のことに</w:t>
      </w:r>
      <w:r w:rsidR="003507AF" w:rsidRPr="00D5309B">
        <w:rPr>
          <w:rFonts w:ascii="ＭＳ 明朝" w:eastAsia="ＭＳ 明朝" w:hAnsi="ＭＳ 明朝" w:hint="eastAsia"/>
        </w:rPr>
        <w:t>取り組むべきである。</w:t>
      </w:r>
      <w:r w:rsidR="003507AF" w:rsidRPr="00D5309B">
        <w:rPr>
          <w:rFonts w:ascii="ＭＳ 明朝" w:eastAsia="ＭＳ 明朝" w:hAnsi="ＭＳ 明朝"/>
        </w:rPr>
        <w:t xml:space="preserve"> </w:t>
      </w:r>
    </w:p>
    <w:p w14:paraId="1CD02A99" w14:textId="0AE12EA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インクルーシブ教育</w:t>
      </w:r>
      <w:r w:rsidRPr="00D5309B">
        <w:rPr>
          <w:rFonts w:ascii="ＭＳ 明朝" w:eastAsia="ＭＳ 明朝" w:hAnsi="ＭＳ 明朝" w:hint="eastAsia"/>
        </w:rPr>
        <w:t>の</w:t>
      </w:r>
      <w:r w:rsidR="00783C1C" w:rsidRPr="00D5309B">
        <w:rPr>
          <w:rFonts w:ascii="ＭＳ 明朝" w:eastAsia="ＭＳ 明朝" w:hAnsi="ＭＳ 明朝" w:hint="eastAsia"/>
        </w:rPr>
        <w:t>教授法</w:t>
      </w:r>
      <w:r w:rsidRPr="00D5309B">
        <w:rPr>
          <w:rFonts w:ascii="ＭＳ 明朝" w:eastAsia="ＭＳ 明朝" w:hAnsi="ＭＳ 明朝"/>
        </w:rPr>
        <w:t>（主に教員向け</w:t>
      </w:r>
      <w:r w:rsidRPr="00D5309B">
        <w:rPr>
          <w:rFonts w:ascii="ＭＳ 明朝" w:eastAsia="ＭＳ 明朝" w:hAnsi="ＭＳ 明朝" w:hint="eastAsia"/>
        </w:rPr>
        <w:t>）。</w:t>
      </w:r>
    </w:p>
    <w:p w14:paraId="78FEDF75" w14:textId="7BC76786"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CRPD</w:t>
      </w:r>
      <w:r w:rsidR="004105E9" w:rsidRPr="00D5309B">
        <w:rPr>
          <w:rFonts w:ascii="ＭＳ 明朝" w:eastAsia="ＭＳ 明朝" w:hAnsi="ＭＳ 明朝" w:hint="eastAsia"/>
        </w:rPr>
        <w:t>に基づく</w:t>
      </w:r>
      <w:r w:rsidRPr="00D5309B">
        <w:rPr>
          <w:rFonts w:ascii="ＭＳ 明朝" w:eastAsia="ＭＳ 明朝" w:hAnsi="ＭＳ 明朝"/>
        </w:rPr>
        <w:t>障害に対する人権アプローチ</w:t>
      </w:r>
      <w:r w:rsidRPr="00D5309B">
        <w:rPr>
          <w:rFonts w:ascii="ＭＳ 明朝" w:eastAsia="ＭＳ 明朝" w:hAnsi="ＭＳ 明朝" w:hint="eastAsia"/>
        </w:rPr>
        <w:t>。</w:t>
      </w:r>
    </w:p>
    <w:p w14:paraId="64CF8E54"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教室および学校環境のアクセシビリティ</w:t>
      </w:r>
      <w:r w:rsidRPr="00D5309B">
        <w:rPr>
          <w:rFonts w:ascii="ＭＳ 明朝" w:eastAsia="ＭＳ 明朝" w:hAnsi="ＭＳ 明朝" w:hint="eastAsia"/>
        </w:rPr>
        <w:t>。</w:t>
      </w:r>
    </w:p>
    <w:p w14:paraId="09940C0E"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合理的</w:t>
      </w:r>
      <w:r w:rsidRPr="00D5309B">
        <w:rPr>
          <w:rFonts w:ascii="ＭＳ 明朝" w:eastAsia="ＭＳ 明朝" w:hAnsi="ＭＳ 明朝" w:hint="eastAsia"/>
        </w:rPr>
        <w:t>配慮</w:t>
      </w:r>
      <w:r w:rsidRPr="00D5309B">
        <w:rPr>
          <w:rFonts w:ascii="ＭＳ 明朝" w:eastAsia="ＭＳ 明朝" w:hAnsi="ＭＳ 明朝"/>
        </w:rPr>
        <w:t>の提供</w:t>
      </w:r>
      <w:r w:rsidRPr="00D5309B">
        <w:rPr>
          <w:rFonts w:ascii="ＭＳ 明朝" w:eastAsia="ＭＳ 明朝" w:hAnsi="ＭＳ 明朝" w:hint="eastAsia"/>
        </w:rPr>
        <w:t>。</w:t>
      </w:r>
    </w:p>
    <w:p w14:paraId="7B8286E9" w14:textId="0FD30BC9" w:rsidR="00780F64" w:rsidRPr="00D5309B" w:rsidRDefault="003507AF" w:rsidP="00112952">
      <w:pPr>
        <w:ind w:leftChars="202" w:left="424"/>
        <w:rPr>
          <w:rFonts w:ascii="ＭＳ 明朝" w:eastAsia="ＭＳ 明朝" w:hAnsi="ＭＳ 明朝"/>
          <w:sz w:val="18"/>
          <w:szCs w:val="18"/>
        </w:rPr>
      </w:pPr>
      <w:r w:rsidRPr="00D5309B">
        <w:rPr>
          <w:rFonts w:ascii="ＭＳ 明朝" w:eastAsia="ＭＳ 明朝" w:hAnsi="ＭＳ 明朝"/>
        </w:rPr>
        <w:t>- 障害のある生徒を支援するための適切な補完的・代替的なコミュニケーション方法、手段、</w:t>
      </w:r>
      <w:r w:rsidRPr="00D5309B">
        <w:rPr>
          <w:rFonts w:ascii="ＭＳ 明朝" w:eastAsia="ＭＳ 明朝" w:hAnsi="ＭＳ 明朝" w:hint="eastAsia"/>
        </w:rPr>
        <w:t>様式</w:t>
      </w:r>
      <w:r w:rsidRPr="00D5309B">
        <w:rPr>
          <w:rFonts w:ascii="ＭＳ 明朝" w:eastAsia="ＭＳ 明朝" w:hAnsi="ＭＳ 明朝"/>
        </w:rPr>
        <w:t>、教育技術、教材の使用。</w:t>
      </w:r>
    </w:p>
  </w:endnote>
  <w:endnote w:id="4">
    <w:p w14:paraId="14843F51" w14:textId="7F408618" w:rsidR="003507AF" w:rsidRPr="00D5309B" w:rsidRDefault="003507AF" w:rsidP="003507AF">
      <w:pPr>
        <w:pStyle w:val="a8"/>
        <w:rPr>
          <w:rFonts w:ascii="ＭＳ 明朝" w:eastAsia="ＭＳ 明朝" w:hAnsi="ＭＳ 明朝"/>
          <w:sz w:val="18"/>
          <w:szCs w:val="18"/>
          <w:lang w:eastAsia="ja-JP"/>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lang w:eastAsia="ja-JP"/>
        </w:rPr>
        <w:t xml:space="preserve"> </w:t>
      </w:r>
      <w:r w:rsidRPr="00D5309B">
        <w:rPr>
          <w:rFonts w:ascii="ＭＳ 明朝" w:eastAsia="ＭＳ 明朝" w:hAnsi="ＭＳ 明朝"/>
          <w:lang w:eastAsia="ja-JP"/>
        </w:rPr>
        <w:t>この中には、建物、教室、図書館、体育館、運動場、食堂、衛生施設、交通機関、コミュニケーションの</w:t>
      </w:r>
      <w:r w:rsidRPr="00D5309B">
        <w:rPr>
          <w:rFonts w:ascii="ＭＳ 明朝" w:eastAsia="ＭＳ 明朝" w:hAnsi="ＭＳ 明朝" w:hint="eastAsia"/>
          <w:lang w:eastAsia="ja-JP"/>
        </w:rPr>
        <w:t>設備や</w:t>
      </w:r>
      <w:r w:rsidRPr="00D5309B">
        <w:rPr>
          <w:rFonts w:ascii="ＭＳ 明朝" w:eastAsia="ＭＳ 明朝" w:hAnsi="ＭＳ 明朝"/>
          <w:lang w:eastAsia="ja-JP"/>
        </w:rPr>
        <w:t>形態などが含まれ</w:t>
      </w:r>
      <w:r w:rsidRPr="00D5309B">
        <w:rPr>
          <w:rFonts w:ascii="ＭＳ 明朝" w:eastAsia="ＭＳ 明朝" w:hAnsi="ＭＳ 明朝" w:hint="eastAsia"/>
          <w:lang w:eastAsia="ja-JP"/>
        </w:rPr>
        <w:t>る</w:t>
      </w:r>
      <w:r w:rsidRPr="00D5309B">
        <w:rPr>
          <w:rFonts w:ascii="ＭＳ 明朝" w:eastAsia="ＭＳ 明朝" w:hAnsi="ＭＳ 明朝"/>
          <w:lang w:eastAsia="ja-JP"/>
        </w:rPr>
        <w:t>。</w:t>
      </w:r>
    </w:p>
  </w:endnote>
  <w:endnote w:id="5">
    <w:p w14:paraId="1B41E6B1" w14:textId="77777777" w:rsidR="00D65890" w:rsidRPr="00D5309B" w:rsidRDefault="00D65890" w:rsidP="00D65890">
      <w:pPr>
        <w:pStyle w:val="a8"/>
        <w:rPr>
          <w:rFonts w:ascii="ＭＳ 明朝" w:eastAsia="ＭＳ 明朝" w:hAnsi="ＭＳ 明朝"/>
          <w:lang w:val="en-US" w:eastAsia="ja-JP"/>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lang w:eastAsia="ja-JP"/>
        </w:rPr>
        <w:t xml:space="preserve"> </w:t>
      </w:r>
      <w:r w:rsidRPr="00D5309B">
        <w:rPr>
          <w:rFonts w:ascii="ＭＳ 明朝" w:eastAsia="ＭＳ 明朝" w:hAnsi="ＭＳ 明朝" w:hint="eastAsia"/>
          <w:lang w:eastAsia="ja-JP"/>
        </w:rPr>
        <w:t>ここには</w:t>
      </w:r>
      <w:r w:rsidRPr="00D5309B">
        <w:rPr>
          <w:rFonts w:ascii="ＭＳ 明朝" w:eastAsia="ＭＳ 明朝" w:hAnsi="ＭＳ 明朝"/>
          <w:lang w:eastAsia="ja-JP"/>
        </w:rPr>
        <w:t>手洗い場や</w:t>
      </w:r>
      <w:r w:rsidRPr="00D5309B">
        <w:rPr>
          <w:rFonts w:ascii="ＭＳ 明朝" w:eastAsia="ＭＳ 明朝" w:hAnsi="ＭＳ 明朝" w:hint="eastAsia"/>
          <w:lang w:eastAsia="ja-JP"/>
        </w:rPr>
        <w:t>生理対応の衛生設備</w:t>
      </w:r>
      <w:r w:rsidRPr="00D5309B">
        <w:rPr>
          <w:rFonts w:ascii="ＭＳ 明朝" w:eastAsia="ＭＳ 明朝" w:hAnsi="ＭＳ 明朝"/>
          <w:lang w:eastAsia="ja-JP"/>
        </w:rPr>
        <w:t>などが含まれてい</w:t>
      </w:r>
      <w:r w:rsidRPr="00D5309B">
        <w:rPr>
          <w:rFonts w:ascii="ＭＳ 明朝" w:eastAsia="ＭＳ 明朝" w:hAnsi="ＭＳ 明朝" w:hint="eastAsia"/>
          <w:lang w:eastAsia="ja-JP"/>
        </w:rPr>
        <w:t>る</w:t>
      </w:r>
      <w:r w:rsidRPr="00D5309B">
        <w:rPr>
          <w:rFonts w:ascii="ＭＳ 明朝" w:eastAsia="ＭＳ 明朝" w:hAnsi="ＭＳ 明朝"/>
          <w:lang w:eastAsia="ja-JP"/>
        </w:rPr>
        <w:t>。</w:t>
      </w:r>
      <w:hyperlink r:id="rId1" w:history="1">
        <w:r w:rsidRPr="00D5309B">
          <w:rPr>
            <w:rStyle w:val="ab"/>
            <w:rFonts w:ascii="ＭＳ 明朝" w:eastAsia="ＭＳ 明朝" w:hAnsi="ＭＳ 明朝"/>
            <w:lang w:eastAsia="ja-JP"/>
          </w:rPr>
          <w:t>www.unicef.org/wash/files/4_WSSCC_JMP_Fact_Sheets_4_UK_LoRes.pdf</w:t>
        </w:r>
      </w:hyperlink>
      <w:r w:rsidRPr="00D5309B">
        <w:rPr>
          <w:rFonts w:ascii="ＭＳ 明朝" w:eastAsia="ＭＳ 明朝" w:hAnsi="ＭＳ 明朝"/>
          <w:lang w:eastAsia="ja-JP"/>
        </w:rPr>
        <w:t>を参照。</w:t>
      </w:r>
      <w:r w:rsidRPr="00D5309B">
        <w:rPr>
          <w:rFonts w:ascii="ＭＳ 明朝" w:eastAsia="ＭＳ 明朝" w:hAnsi="ＭＳ 明朝"/>
          <w:sz w:val="18"/>
          <w:szCs w:val="18"/>
          <w:lang w:eastAsia="ja-JP"/>
        </w:rPr>
        <w:t xml:space="preserve"> </w:t>
      </w:r>
    </w:p>
  </w:endnote>
  <w:endnote w:id="6">
    <w:p w14:paraId="679546A0" w14:textId="77777777" w:rsidR="003507AF" w:rsidRPr="00D5309B" w:rsidRDefault="003507AF" w:rsidP="003507AF">
      <w:pPr>
        <w:rPr>
          <w:rFonts w:ascii="ＭＳ 明朝" w:eastAsia="ＭＳ 明朝" w:hAnsi="ＭＳ 明朝"/>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rPr>
        <w:t xml:space="preserve"> </w:t>
      </w:r>
      <w:r w:rsidRPr="00D5309B">
        <w:rPr>
          <w:rFonts w:ascii="ＭＳ 明朝" w:eastAsia="ＭＳ 明朝" w:hAnsi="ＭＳ 明朝"/>
        </w:rPr>
        <w:t>これには以下が含まれ</w:t>
      </w:r>
      <w:r w:rsidRPr="00D5309B">
        <w:rPr>
          <w:rFonts w:ascii="ＭＳ 明朝" w:eastAsia="ＭＳ 明朝" w:hAnsi="ＭＳ 明朝" w:hint="eastAsia"/>
        </w:rPr>
        <w:t>る</w:t>
      </w:r>
      <w:r w:rsidRPr="00D5309B">
        <w:rPr>
          <w:rFonts w:ascii="ＭＳ 明朝" w:eastAsia="ＭＳ 明朝" w:hAnsi="ＭＳ 明朝"/>
        </w:rPr>
        <w:t>。</w:t>
      </w:r>
    </w:p>
    <w:p w14:paraId="64C34E2D"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適応されたおよび/または修正されたカリキュラム/評価。</w:t>
      </w:r>
    </w:p>
    <w:p w14:paraId="339AFD53"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支援</w:t>
      </w:r>
      <w:r w:rsidRPr="00D5309B">
        <w:rPr>
          <w:rFonts w:ascii="ＭＳ 明朝" w:eastAsia="ＭＳ 明朝" w:hAnsi="ＭＳ 明朝" w:hint="eastAsia"/>
        </w:rPr>
        <w:t>機器。</w:t>
      </w:r>
    </w:p>
    <w:p w14:paraId="5BF51EFC"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拡大および代替コミュニケーションの方法、手段、</w:t>
      </w:r>
      <w:r w:rsidRPr="00D5309B">
        <w:rPr>
          <w:rFonts w:ascii="ＭＳ 明朝" w:eastAsia="ＭＳ 明朝" w:hAnsi="ＭＳ 明朝" w:hint="eastAsia"/>
        </w:rPr>
        <w:t>様式</w:t>
      </w:r>
      <w:r w:rsidRPr="00D5309B">
        <w:rPr>
          <w:rFonts w:ascii="ＭＳ 明朝" w:eastAsia="ＭＳ 明朝" w:hAnsi="ＭＳ 明朝"/>
        </w:rPr>
        <w:t>。</w:t>
      </w:r>
    </w:p>
    <w:p w14:paraId="4E770931" w14:textId="3FC121EF" w:rsidR="003507AF" w:rsidRPr="00D5309B" w:rsidRDefault="003507AF" w:rsidP="00112952">
      <w:pPr>
        <w:ind w:leftChars="202" w:left="424"/>
        <w:rPr>
          <w:rFonts w:ascii="ＭＳ 明朝" w:eastAsia="ＭＳ 明朝" w:hAnsi="ＭＳ 明朝"/>
          <w:sz w:val="18"/>
          <w:szCs w:val="18"/>
        </w:rPr>
      </w:pPr>
      <w:r w:rsidRPr="00D5309B">
        <w:rPr>
          <w:rFonts w:ascii="ＭＳ 明朝" w:eastAsia="ＭＳ 明朝" w:hAnsi="ＭＳ 明朝"/>
        </w:rPr>
        <w:t xml:space="preserve">- </w:t>
      </w:r>
      <w:r w:rsidR="00FA75F4" w:rsidRPr="00D5309B">
        <w:rPr>
          <w:rFonts w:ascii="ＭＳ 明朝" w:eastAsia="ＭＳ 明朝" w:hAnsi="ＭＳ 明朝" w:hint="eastAsia"/>
        </w:rPr>
        <w:t>支援者または支援動物による支援</w:t>
      </w:r>
    </w:p>
  </w:endnote>
  <w:endnote w:id="7">
    <w:p w14:paraId="6C43C2F1" w14:textId="06190966" w:rsidR="003507AF" w:rsidRPr="00D5309B" w:rsidRDefault="003507AF" w:rsidP="003507AF">
      <w:pPr>
        <w:rPr>
          <w:rFonts w:ascii="ＭＳ 明朝" w:eastAsia="ＭＳ 明朝" w:hAnsi="ＭＳ 明朝"/>
          <w:sz w:val="18"/>
          <w:szCs w:val="18"/>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rPr>
        <w:t xml:space="preserve"> </w:t>
      </w:r>
      <w:r w:rsidRPr="00D5309B">
        <w:rPr>
          <w:rFonts w:ascii="ＭＳ 明朝" w:eastAsia="ＭＳ 明朝" w:hAnsi="ＭＳ 明朝"/>
        </w:rPr>
        <w:t>公立／私立、初等／中等／高等／職業。</w:t>
      </w:r>
    </w:p>
  </w:endnote>
  <w:endnote w:id="8">
    <w:p w14:paraId="29739AFB" w14:textId="07D9EDC8" w:rsidR="003507AF" w:rsidRPr="00D5309B" w:rsidRDefault="003507AF" w:rsidP="003507AF">
      <w:pPr>
        <w:rPr>
          <w:rFonts w:ascii="ＭＳ 明朝" w:eastAsia="ＭＳ 明朝" w:hAnsi="ＭＳ 明朝"/>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rPr>
        <w:t xml:space="preserve"> </w:t>
      </w:r>
      <w:r w:rsidRPr="00D5309B">
        <w:rPr>
          <w:rFonts w:ascii="ＭＳ 明朝" w:eastAsia="ＭＳ 明朝" w:hAnsi="ＭＳ 明朝"/>
        </w:rPr>
        <w:t>この指標では、CRPD第4条3及びCRPD委員会の</w:t>
      </w:r>
      <w:hyperlink r:id="rId2" w:history="1">
        <w:r w:rsidRPr="00D5309B">
          <w:rPr>
            <w:rStyle w:val="ab"/>
            <w:rFonts w:ascii="ＭＳ 明朝" w:eastAsia="ＭＳ 明朝" w:hAnsi="ＭＳ 明朝"/>
          </w:rPr>
          <w:t>一般</w:t>
        </w:r>
        <w:r w:rsidRPr="00D5309B">
          <w:rPr>
            <w:rStyle w:val="ab"/>
            <w:rFonts w:ascii="ＭＳ 明朝" w:eastAsia="ＭＳ 明朝" w:hAnsi="ＭＳ 明朝" w:hint="eastAsia"/>
          </w:rPr>
          <w:t>的意見</w:t>
        </w:r>
        <w:r w:rsidRPr="00D5309B">
          <w:rPr>
            <w:rStyle w:val="ab"/>
            <w:rFonts w:ascii="ＭＳ 明朝" w:eastAsia="ＭＳ 明朝" w:hAnsi="ＭＳ 明朝"/>
          </w:rPr>
          <w:t>第7号</w:t>
        </w:r>
      </w:hyperlink>
      <w:r w:rsidRPr="00D5309B">
        <w:rPr>
          <w:rFonts w:ascii="ＭＳ 明朝" w:eastAsia="ＭＳ 明朝" w:hAnsi="ＭＳ 明朝"/>
        </w:rPr>
        <w:t>に沿って、障害のある人に直接又は間接的に影響を与える問題に関する</w:t>
      </w:r>
      <w:r w:rsidRPr="00D5309B">
        <w:rPr>
          <w:rFonts w:ascii="ＭＳ 明朝" w:eastAsia="ＭＳ 明朝" w:hAnsi="ＭＳ 明朝" w:hint="eastAsia"/>
        </w:rPr>
        <w:t>政策</w:t>
      </w:r>
      <w:r w:rsidRPr="00D5309B">
        <w:rPr>
          <w:rFonts w:ascii="ＭＳ 明朝" w:eastAsia="ＭＳ 明朝" w:hAnsi="ＭＳ 明朝"/>
        </w:rPr>
        <w:t>決定プロセスに障害のある人を関与させるために、公的機関が行った具体的な活動</w:t>
      </w:r>
      <w:r w:rsidRPr="00D5309B">
        <w:rPr>
          <w:rFonts w:ascii="ＭＳ 明朝" w:eastAsia="ＭＳ 明朝" w:hAnsi="ＭＳ 明朝" w:hint="eastAsia"/>
        </w:rPr>
        <w:t>（協議の会合、技術的説明会、オンライン意見調査、法案や政策案への意見募集、その他の参加の方法と仕組み）</w:t>
      </w:r>
      <w:r w:rsidRPr="00D5309B">
        <w:rPr>
          <w:rFonts w:ascii="ＭＳ 明朝" w:eastAsia="ＭＳ 明朝" w:hAnsi="ＭＳ 明朝"/>
        </w:rPr>
        <w:t>を検証することを求めている。この観点から、国は以下のことを行わなければならない。</w:t>
      </w:r>
    </w:p>
    <w:p w14:paraId="530D4E1F"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協議プロセス</w:t>
      </w:r>
      <w:r w:rsidRPr="00D5309B">
        <w:rPr>
          <w:rFonts w:ascii="ＭＳ 明朝" w:eastAsia="ＭＳ 明朝" w:hAnsi="ＭＳ 明朝" w:hint="eastAsia"/>
        </w:rPr>
        <w:t>を</w:t>
      </w:r>
      <w:r w:rsidRPr="00D5309B">
        <w:rPr>
          <w:rFonts w:ascii="ＭＳ 明朝" w:eastAsia="ＭＳ 明朝" w:hAnsi="ＭＳ 明朝"/>
        </w:rPr>
        <w:t>透明でアクセスしやすいものにする。</w:t>
      </w:r>
    </w:p>
    <w:p w14:paraId="407AEB48"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適切でアクセス可能な情報</w:t>
      </w:r>
      <w:r w:rsidRPr="00D5309B">
        <w:rPr>
          <w:rFonts w:ascii="ＭＳ 明朝" w:eastAsia="ＭＳ 明朝" w:hAnsi="ＭＳ 明朝" w:hint="eastAsia"/>
        </w:rPr>
        <w:t>を</w:t>
      </w:r>
      <w:r w:rsidRPr="00D5309B">
        <w:rPr>
          <w:rFonts w:ascii="ＭＳ 明朝" w:eastAsia="ＭＳ 明朝" w:hAnsi="ＭＳ 明朝"/>
        </w:rPr>
        <w:t>提供する。</w:t>
      </w:r>
    </w:p>
    <w:p w14:paraId="07283FA5" w14:textId="2BDB7BFD" w:rsidR="00C15E91" w:rsidRPr="00D5309B" w:rsidRDefault="00C15E91" w:rsidP="00C15E91">
      <w:pPr>
        <w:ind w:leftChars="202" w:left="424"/>
        <w:rPr>
          <w:rFonts w:ascii="ＭＳ 明朝" w:eastAsia="ＭＳ 明朝" w:hAnsi="ＭＳ 明朝"/>
          <w:szCs w:val="21"/>
        </w:rPr>
      </w:pPr>
      <w:r w:rsidRPr="00D5309B">
        <w:rPr>
          <w:rFonts w:ascii="ＭＳ 明朝" w:eastAsia="ＭＳ 明朝" w:hAnsi="ＭＳ 明朝"/>
          <w:szCs w:val="21"/>
        </w:rPr>
        <w:t>- 障害のある人</w:t>
      </w:r>
      <w:r w:rsidRPr="00D5309B">
        <w:rPr>
          <w:rFonts w:ascii="ＭＳ 明朝" w:eastAsia="ＭＳ 明朝" w:hAnsi="ＭＳ 明朝" w:hint="eastAsia"/>
          <w:szCs w:val="21"/>
        </w:rPr>
        <w:t>の</w:t>
      </w:r>
      <w:r w:rsidRPr="00D5309B">
        <w:rPr>
          <w:rFonts w:ascii="ＭＳ 明朝" w:eastAsia="ＭＳ 明朝" w:hAnsi="ＭＳ 明朝"/>
          <w:szCs w:val="21"/>
        </w:rPr>
        <w:t>団体が自由に意見を表明する</w:t>
      </w:r>
      <w:r w:rsidRPr="00D5309B">
        <w:rPr>
          <w:rFonts w:ascii="ＭＳ 明朝" w:eastAsia="ＭＳ 明朝" w:hAnsi="ＭＳ 明朝" w:hint="eastAsia"/>
          <w:szCs w:val="21"/>
        </w:rPr>
        <w:t>際に、</w:t>
      </w:r>
      <w:r w:rsidRPr="00D5309B">
        <w:rPr>
          <w:rFonts w:ascii="ＭＳ 明朝" w:eastAsia="ＭＳ 明朝" w:hAnsi="ＭＳ 明朝"/>
          <w:szCs w:val="21"/>
        </w:rPr>
        <w:t>情報を保留したり、</w:t>
      </w:r>
      <w:r w:rsidRPr="00D5309B">
        <w:rPr>
          <w:rFonts w:ascii="ＭＳ 明朝" w:eastAsia="ＭＳ 明朝" w:hAnsi="ＭＳ 明朝" w:hint="eastAsia"/>
          <w:szCs w:val="21"/>
        </w:rPr>
        <w:t>条件を付けたり、</w:t>
      </w:r>
      <w:r w:rsidRPr="00D5309B">
        <w:rPr>
          <w:rFonts w:ascii="ＭＳ 明朝" w:eastAsia="ＭＳ 明朝" w:hAnsi="ＭＳ 明朝"/>
          <w:szCs w:val="21"/>
        </w:rPr>
        <w:t>妨げたりしない。</w:t>
      </w:r>
    </w:p>
    <w:p w14:paraId="276A7FED"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登録されている組織と登録されていない組織の両方を含める。</w:t>
      </w:r>
    </w:p>
    <w:p w14:paraId="3BBA7121" w14:textId="77777777" w:rsidR="003507AF" w:rsidRPr="00D5309B" w:rsidRDefault="003507AF" w:rsidP="003507AF">
      <w:pPr>
        <w:ind w:leftChars="202" w:left="424"/>
        <w:rPr>
          <w:rFonts w:ascii="ＭＳ 明朝" w:eastAsia="ＭＳ 明朝" w:hAnsi="ＭＳ 明朝"/>
        </w:rPr>
      </w:pPr>
      <w:r w:rsidRPr="00D5309B">
        <w:rPr>
          <w:rFonts w:ascii="ＭＳ 明朝" w:eastAsia="ＭＳ 明朝" w:hAnsi="ＭＳ 明朝"/>
        </w:rPr>
        <w:t>- 早期かつ継続的な参加を確保する。</w:t>
      </w:r>
    </w:p>
    <w:p w14:paraId="399C5BB5" w14:textId="0412AFF3" w:rsidR="003507AF" w:rsidRPr="00D5309B" w:rsidRDefault="003507AF" w:rsidP="00112952">
      <w:pPr>
        <w:ind w:leftChars="202" w:left="424"/>
        <w:rPr>
          <w:rFonts w:ascii="ＭＳ 明朝" w:eastAsia="ＭＳ 明朝" w:hAnsi="ＭＳ 明朝"/>
          <w:sz w:val="18"/>
          <w:szCs w:val="18"/>
        </w:rPr>
      </w:pPr>
      <w:r w:rsidRPr="00D5309B">
        <w:rPr>
          <w:rFonts w:ascii="ＭＳ 明朝" w:eastAsia="ＭＳ 明朝" w:hAnsi="ＭＳ 明朝"/>
        </w:rPr>
        <w:t>- 参加者の関連費用を負担する。</w:t>
      </w:r>
      <w:r w:rsidRPr="00D5309B">
        <w:rPr>
          <w:rFonts w:ascii="ＭＳ 明朝" w:eastAsia="ＭＳ 明朝" w:hAnsi="ＭＳ 明朝" w:cstheme="minorHAnsi"/>
          <w:sz w:val="18"/>
          <w:szCs w:val="18"/>
        </w:rPr>
        <w:t xml:space="preserve"> </w:t>
      </w:r>
    </w:p>
  </w:endnote>
  <w:endnote w:id="9">
    <w:p w14:paraId="1EE1185E" w14:textId="5BF4C1D6" w:rsidR="003507AF" w:rsidRPr="008461D2" w:rsidRDefault="003507AF" w:rsidP="00112952">
      <w:pPr>
        <w:rPr>
          <w:rFonts w:ascii="ＭＳ 明朝" w:eastAsia="ＭＳ 明朝" w:hAnsi="ＭＳ 明朝"/>
        </w:rPr>
      </w:pPr>
      <w:r w:rsidRPr="00D5309B">
        <w:rPr>
          <w:rStyle w:val="aa"/>
          <w:rFonts w:ascii="ＭＳ 明朝" w:eastAsia="ＭＳ 明朝" w:hAnsi="ＭＳ 明朝"/>
          <w:sz w:val="18"/>
          <w:szCs w:val="18"/>
        </w:rPr>
        <w:endnoteRef/>
      </w:r>
      <w:r w:rsidRPr="00D5309B">
        <w:rPr>
          <w:rFonts w:ascii="ＭＳ 明朝" w:eastAsia="ＭＳ 明朝" w:hAnsi="ＭＳ 明朝"/>
          <w:sz w:val="18"/>
          <w:szCs w:val="18"/>
        </w:rPr>
        <w:t xml:space="preserve"> </w:t>
      </w:r>
      <w:r w:rsidRPr="00D5309B">
        <w:rPr>
          <w:rFonts w:ascii="ＭＳ 明朝" w:eastAsia="ＭＳ 明朝" w:hAnsi="ＭＳ 明朝"/>
        </w:rPr>
        <w:t>障害のある人が個別の教育計画の下で、生徒に合わせた具体的な目標を含む教育レベルを達成した場合も、修了に含まれるべきである。レベル修了の証明書を</w:t>
      </w:r>
      <w:r w:rsidRPr="00D5309B">
        <w:rPr>
          <w:rFonts w:ascii="ＭＳ 明朝" w:eastAsia="ＭＳ 明朝" w:hAnsi="ＭＳ 明朝" w:hint="eastAsia"/>
        </w:rPr>
        <w:t>提供</w:t>
      </w:r>
      <w:r w:rsidRPr="00D5309B">
        <w:rPr>
          <w:rFonts w:ascii="ＭＳ 明朝" w:eastAsia="ＭＳ 明朝" w:hAnsi="ＭＳ 明朝"/>
        </w:rPr>
        <w:t>し、他の人と</w:t>
      </w:r>
      <w:r w:rsidRPr="00D5309B">
        <w:rPr>
          <w:rFonts w:ascii="ＭＳ 明朝" w:eastAsia="ＭＳ 明朝" w:hAnsi="ＭＳ 明朝" w:hint="eastAsia"/>
        </w:rPr>
        <w:t>平等</w:t>
      </w:r>
      <w:r w:rsidRPr="00D5309B">
        <w:rPr>
          <w:rFonts w:ascii="ＭＳ 明朝" w:eastAsia="ＭＳ 明朝" w:hAnsi="ＭＳ 明朝"/>
        </w:rPr>
        <w:t>に</w:t>
      </w:r>
      <w:r w:rsidRPr="00D5309B">
        <w:rPr>
          <w:rFonts w:ascii="ＭＳ 明朝" w:eastAsia="ＭＳ 明朝" w:hAnsi="ＭＳ 明朝" w:hint="eastAsia"/>
        </w:rPr>
        <w:t>進学</w:t>
      </w:r>
      <w:r w:rsidRPr="00D5309B">
        <w:rPr>
          <w:rFonts w:ascii="ＭＳ 明朝" w:eastAsia="ＭＳ 明朝" w:hAnsi="ＭＳ 明朝"/>
        </w:rPr>
        <w:t>できるようにしなければならない。</w:t>
      </w:r>
      <w:r w:rsidRPr="008461D2">
        <w:rPr>
          <w:rFonts w:ascii="ＭＳ 明朝" w:eastAsia="ＭＳ 明朝" w:hAnsi="ＭＳ 明朝"/>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63819"/>
      <w:docPartObj>
        <w:docPartGallery w:val="Page Numbers (Bottom of Page)"/>
        <w:docPartUnique/>
      </w:docPartObj>
    </w:sdtPr>
    <w:sdtEndPr/>
    <w:sdtContent>
      <w:p w14:paraId="5B1218B3" w14:textId="20F56B5B" w:rsidR="00B513F2" w:rsidRDefault="00B513F2">
        <w:pPr>
          <w:pStyle w:val="a5"/>
        </w:pPr>
        <w:r>
          <w:fldChar w:fldCharType="begin"/>
        </w:r>
        <w:r>
          <w:instrText>PAGE   \* MERGEFORMAT</w:instrText>
        </w:r>
        <w:r>
          <w:fldChar w:fldCharType="separate"/>
        </w:r>
        <w:r>
          <w:rPr>
            <w:lang w:val="ja-JP"/>
          </w:rPr>
          <w:t>2</w:t>
        </w:r>
        <w:r>
          <w:fldChar w:fldCharType="end"/>
        </w:r>
      </w:p>
    </w:sdtContent>
  </w:sdt>
  <w:p w14:paraId="3DE6AA0B" w14:textId="77777777" w:rsidR="00B513F2" w:rsidRDefault="00B513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AAAE" w14:textId="77777777" w:rsidR="00044FB8" w:rsidRDefault="00044FB8" w:rsidP="00B513F2">
      <w:r>
        <w:separator/>
      </w:r>
    </w:p>
  </w:footnote>
  <w:footnote w:type="continuationSeparator" w:id="0">
    <w:p w14:paraId="6DDE49D4" w14:textId="77777777" w:rsidR="00044FB8" w:rsidRDefault="00044FB8" w:rsidP="00B5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1121"/>
    <w:multiLevelType w:val="hybridMultilevel"/>
    <w:tmpl w:val="B3403A7C"/>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421A3"/>
    <w:multiLevelType w:val="hybridMultilevel"/>
    <w:tmpl w:val="32786F4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4656A"/>
    <w:multiLevelType w:val="hybridMultilevel"/>
    <w:tmpl w:val="D166BD56"/>
    <w:lvl w:ilvl="0" w:tplc="937200B0">
      <w:start w:val="16"/>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32"/>
    <w:rsid w:val="00015C04"/>
    <w:rsid w:val="0001686E"/>
    <w:rsid w:val="00044FB8"/>
    <w:rsid w:val="00070EFC"/>
    <w:rsid w:val="000B7B4A"/>
    <w:rsid w:val="00111DC9"/>
    <w:rsid w:val="00112952"/>
    <w:rsid w:val="00147009"/>
    <w:rsid w:val="001613E3"/>
    <w:rsid w:val="00180F5C"/>
    <w:rsid w:val="001A4A6C"/>
    <w:rsid w:val="001C536E"/>
    <w:rsid w:val="002B7C7D"/>
    <w:rsid w:val="0032748E"/>
    <w:rsid w:val="003507AF"/>
    <w:rsid w:val="003B5AC9"/>
    <w:rsid w:val="004105E9"/>
    <w:rsid w:val="00437FBC"/>
    <w:rsid w:val="004A14E0"/>
    <w:rsid w:val="004D3450"/>
    <w:rsid w:val="004D4A1C"/>
    <w:rsid w:val="00505E88"/>
    <w:rsid w:val="00593132"/>
    <w:rsid w:val="005B4F24"/>
    <w:rsid w:val="00600F67"/>
    <w:rsid w:val="00631F43"/>
    <w:rsid w:val="00657F1E"/>
    <w:rsid w:val="00696A22"/>
    <w:rsid w:val="00697E53"/>
    <w:rsid w:val="006C3FF2"/>
    <w:rsid w:val="006F2BED"/>
    <w:rsid w:val="006F480E"/>
    <w:rsid w:val="00750E7A"/>
    <w:rsid w:val="007518DC"/>
    <w:rsid w:val="0076001B"/>
    <w:rsid w:val="0077095D"/>
    <w:rsid w:val="00780F64"/>
    <w:rsid w:val="00783C1C"/>
    <w:rsid w:val="007B777A"/>
    <w:rsid w:val="008461D2"/>
    <w:rsid w:val="00873E38"/>
    <w:rsid w:val="008879C3"/>
    <w:rsid w:val="00890E96"/>
    <w:rsid w:val="0093661F"/>
    <w:rsid w:val="0096221C"/>
    <w:rsid w:val="009D5B69"/>
    <w:rsid w:val="00A14718"/>
    <w:rsid w:val="00A37D36"/>
    <w:rsid w:val="00A415DB"/>
    <w:rsid w:val="00A41767"/>
    <w:rsid w:val="00AC6003"/>
    <w:rsid w:val="00AF66D4"/>
    <w:rsid w:val="00B50E82"/>
    <w:rsid w:val="00B513F2"/>
    <w:rsid w:val="00B71F09"/>
    <w:rsid w:val="00BA3FDD"/>
    <w:rsid w:val="00C15E91"/>
    <w:rsid w:val="00C86E60"/>
    <w:rsid w:val="00CA5FCC"/>
    <w:rsid w:val="00CA7822"/>
    <w:rsid w:val="00CB66EB"/>
    <w:rsid w:val="00CB72E9"/>
    <w:rsid w:val="00D249A6"/>
    <w:rsid w:val="00D324F3"/>
    <w:rsid w:val="00D5309B"/>
    <w:rsid w:val="00D65890"/>
    <w:rsid w:val="00DA1BC2"/>
    <w:rsid w:val="00DA6A19"/>
    <w:rsid w:val="00DE46A4"/>
    <w:rsid w:val="00E60155"/>
    <w:rsid w:val="00E845DA"/>
    <w:rsid w:val="00F30619"/>
    <w:rsid w:val="00F3202A"/>
    <w:rsid w:val="00F4445B"/>
    <w:rsid w:val="00F573EB"/>
    <w:rsid w:val="00FA75F4"/>
    <w:rsid w:val="00FE2D40"/>
    <w:rsid w:val="00FE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7B9554"/>
  <w15:chartTrackingRefBased/>
  <w15:docId w15:val="{5CD39884-EFD4-498D-8339-8BA6CF86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3F2"/>
    <w:pPr>
      <w:tabs>
        <w:tab w:val="center" w:pos="4252"/>
        <w:tab w:val="right" w:pos="8504"/>
      </w:tabs>
      <w:snapToGrid w:val="0"/>
    </w:pPr>
  </w:style>
  <w:style w:type="character" w:customStyle="1" w:styleId="a4">
    <w:name w:val="ヘッダー (文字)"/>
    <w:basedOn w:val="a0"/>
    <w:link w:val="a3"/>
    <w:uiPriority w:val="99"/>
    <w:rsid w:val="00B513F2"/>
  </w:style>
  <w:style w:type="paragraph" w:styleId="a5">
    <w:name w:val="footer"/>
    <w:basedOn w:val="a"/>
    <w:link w:val="a6"/>
    <w:uiPriority w:val="99"/>
    <w:unhideWhenUsed/>
    <w:rsid w:val="00B513F2"/>
    <w:pPr>
      <w:tabs>
        <w:tab w:val="center" w:pos="4252"/>
        <w:tab w:val="right" w:pos="8504"/>
      </w:tabs>
      <w:snapToGrid w:val="0"/>
    </w:pPr>
  </w:style>
  <w:style w:type="character" w:customStyle="1" w:styleId="a6">
    <w:name w:val="フッター (文字)"/>
    <w:basedOn w:val="a0"/>
    <w:link w:val="a5"/>
    <w:uiPriority w:val="99"/>
    <w:rsid w:val="00B513F2"/>
  </w:style>
  <w:style w:type="paragraph" w:styleId="a7">
    <w:name w:val="List Paragraph"/>
    <w:basedOn w:val="a"/>
    <w:uiPriority w:val="34"/>
    <w:qFormat/>
    <w:rsid w:val="00780F64"/>
    <w:pPr>
      <w:widowControl/>
      <w:spacing w:after="200" w:line="276" w:lineRule="auto"/>
      <w:ind w:left="720"/>
      <w:contextualSpacing/>
      <w:jc w:val="left"/>
    </w:pPr>
    <w:rPr>
      <w:kern w:val="0"/>
      <w:sz w:val="22"/>
      <w:lang w:val="en-GB" w:eastAsia="en-US"/>
    </w:rPr>
  </w:style>
  <w:style w:type="paragraph" w:styleId="a8">
    <w:name w:val="endnote text"/>
    <w:basedOn w:val="a"/>
    <w:link w:val="a9"/>
    <w:uiPriority w:val="99"/>
    <w:unhideWhenUsed/>
    <w:rsid w:val="00780F64"/>
    <w:pPr>
      <w:widowControl/>
      <w:jc w:val="left"/>
    </w:pPr>
    <w:rPr>
      <w:kern w:val="0"/>
      <w:sz w:val="20"/>
      <w:szCs w:val="20"/>
      <w:lang w:val="en-GB" w:eastAsia="en-US"/>
    </w:rPr>
  </w:style>
  <w:style w:type="character" w:customStyle="1" w:styleId="a9">
    <w:name w:val="文末脚注文字列 (文字)"/>
    <w:basedOn w:val="a0"/>
    <w:link w:val="a8"/>
    <w:uiPriority w:val="99"/>
    <w:rsid w:val="00780F64"/>
    <w:rPr>
      <w:kern w:val="0"/>
      <w:sz w:val="20"/>
      <w:szCs w:val="20"/>
      <w:lang w:val="en-GB" w:eastAsia="en-US"/>
    </w:rPr>
  </w:style>
  <w:style w:type="character" w:styleId="aa">
    <w:name w:val="endnote reference"/>
    <w:basedOn w:val="a0"/>
    <w:uiPriority w:val="99"/>
    <w:unhideWhenUsed/>
    <w:rsid w:val="00780F64"/>
    <w:rPr>
      <w:vertAlign w:val="superscript"/>
    </w:rPr>
  </w:style>
  <w:style w:type="character" w:styleId="ab">
    <w:name w:val="Hyperlink"/>
    <w:basedOn w:val="a0"/>
    <w:uiPriority w:val="99"/>
    <w:unhideWhenUsed/>
    <w:rsid w:val="003507AF"/>
    <w:rPr>
      <w:color w:val="0563C1" w:themeColor="hyperlink"/>
      <w:u w:val="single"/>
    </w:rPr>
  </w:style>
  <w:style w:type="paragraph" w:styleId="ac">
    <w:name w:val="Balloon Text"/>
    <w:basedOn w:val="a"/>
    <w:link w:val="ad"/>
    <w:uiPriority w:val="99"/>
    <w:semiHidden/>
    <w:unhideWhenUsed/>
    <w:rsid w:val="001129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2952"/>
    <w:rPr>
      <w:rFonts w:asciiTheme="majorHAnsi" w:eastAsiaTheme="majorEastAsia" w:hAnsiTheme="majorHAnsi" w:cstheme="majorBidi"/>
      <w:sz w:val="18"/>
      <w:szCs w:val="18"/>
    </w:rPr>
  </w:style>
  <w:style w:type="character" w:styleId="ae">
    <w:name w:val="Unresolved Mention"/>
    <w:basedOn w:val="a0"/>
    <w:uiPriority w:val="99"/>
    <w:semiHidden/>
    <w:unhideWhenUsed/>
    <w:rsid w:val="006F2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4&amp;La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unicef.org/wash/files/4_WSSCC_JMP_Fact_Sheets_4_UK_LoRe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D853-47AF-4DA8-BC27-FDC6889C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2021-02-18T11:18:00Z</cp:lastPrinted>
  <dcterms:created xsi:type="dcterms:W3CDTF">2021-03-21T07:39:00Z</dcterms:created>
  <dcterms:modified xsi:type="dcterms:W3CDTF">2021-03-21T07:39:00Z</dcterms:modified>
</cp:coreProperties>
</file>