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53FAF" w14:textId="77777777" w:rsidR="00BD3A49" w:rsidRPr="00857805" w:rsidRDefault="00BD3A49" w:rsidP="00BD3A49">
      <w:pPr>
        <w:rPr>
          <w:rFonts w:ascii="BIZ UDPゴシック" w:eastAsia="BIZ UDPゴシック" w:hAnsi="BIZ UDPゴシック"/>
          <w:lang w:eastAsia="ja-JP"/>
        </w:rPr>
      </w:pPr>
      <w:r w:rsidRPr="009D5A49">
        <w:rPr>
          <w:rFonts w:ascii="BIZ UDPゴシック" w:eastAsia="BIZ UDPゴシック" w:hAnsi="BIZ UDPゴシック" w:hint="eastAsia"/>
          <w:lang w:eastAsia="ja-JP"/>
        </w:rPr>
        <w:t>IGWG</w:t>
      </w:r>
      <w:r w:rsidRPr="00857805">
        <w:rPr>
          <w:rFonts w:ascii="BIZ UDPゴシック" w:eastAsia="BIZ UDPゴシック" w:hAnsi="BIZ UDPゴシック"/>
        </w:rPr>
        <w:t>組織会合</w:t>
      </w:r>
      <w:r w:rsidRPr="00857805">
        <w:rPr>
          <w:rFonts w:ascii="BIZ UDPゴシック" w:eastAsia="BIZ UDPゴシック" w:hAnsi="BIZ UDPゴシック" w:hint="eastAsia"/>
          <w:lang w:eastAsia="ja-JP"/>
        </w:rPr>
        <w:t>パネル２</w:t>
      </w:r>
      <w:r>
        <w:rPr>
          <w:rFonts w:ascii="BIZ UDPゴシック" w:eastAsia="BIZ UDPゴシック" w:hAnsi="BIZ UDPゴシック" w:hint="eastAsia"/>
          <w:lang w:eastAsia="ja-JP"/>
        </w:rPr>
        <w:t xml:space="preserve">　（</w:t>
      </w:r>
      <w:r w:rsidRPr="00857805">
        <w:rPr>
          <w:rFonts w:ascii="BIZ UDPゴシック" w:eastAsia="BIZ UDPゴシック" w:hAnsi="BIZ UDPゴシック" w:hint="eastAsia"/>
          <w:lang w:eastAsia="ja-JP"/>
        </w:rPr>
        <w:t>高齢者の権利に関する法的拘束力のある国際的文書の構成要素</w:t>
      </w:r>
      <w:r>
        <w:rPr>
          <w:rFonts w:ascii="BIZ UDPゴシック" w:eastAsia="BIZ UDPゴシック" w:hAnsi="BIZ UDPゴシック" w:hint="eastAsia"/>
          <w:lang w:eastAsia="ja-JP"/>
        </w:rPr>
        <w:t>）</w:t>
      </w:r>
    </w:p>
    <w:p w14:paraId="2AD8E076" w14:textId="77777777" w:rsidR="00BD3A49" w:rsidRDefault="00BD3A49" w:rsidP="00BD3A49">
      <w:pPr>
        <w:rPr>
          <w:lang w:eastAsia="ja-JP"/>
        </w:rPr>
      </w:pPr>
      <w:r w:rsidRPr="00AA5365">
        <w:rPr>
          <w:lang w:eastAsia="ja-JP"/>
        </w:rPr>
        <w:t>2026年2月1</w:t>
      </w:r>
      <w:r>
        <w:rPr>
          <w:rFonts w:hint="eastAsia"/>
          <w:lang w:eastAsia="ja-JP"/>
        </w:rPr>
        <w:t>9</w:t>
      </w:r>
      <w:r w:rsidRPr="00AA5365">
        <w:rPr>
          <w:lang w:eastAsia="ja-JP"/>
        </w:rPr>
        <w:t>日</w:t>
      </w:r>
    </w:p>
    <w:p w14:paraId="604B9C93" w14:textId="77777777" w:rsidR="00BD3A49" w:rsidRDefault="00BD3A49" w:rsidP="00BD3A49">
      <w:pPr>
        <w:rPr>
          <w:rFonts w:ascii="BIZ UDPゴシック" w:eastAsia="BIZ UDPゴシック" w:hAnsi="BIZ UDPゴシック"/>
          <w:color w:val="000000" w:themeColor="text1"/>
          <w:lang w:eastAsia="ja-JP"/>
        </w:rPr>
      </w:pPr>
    </w:p>
    <w:p w14:paraId="7BA387DA" w14:textId="2349C65D" w:rsidR="00BD3A49" w:rsidRPr="00BD3A49" w:rsidRDefault="00BD3A49" w:rsidP="00BD3A49">
      <w:pPr>
        <w:rPr>
          <w:rFonts w:ascii="BIZ UDPゴシック" w:eastAsia="BIZ UDPゴシック" w:hAnsi="BIZ UDPゴシック"/>
          <w:color w:val="000000" w:themeColor="text1"/>
          <w:sz w:val="24"/>
          <w:szCs w:val="24"/>
          <w:lang w:eastAsia="ja-JP"/>
        </w:rPr>
      </w:pPr>
      <w:r w:rsidRPr="00BD3A49">
        <w:rPr>
          <w:rFonts w:ascii="BIZ UDPゴシック" w:eastAsia="BIZ UDPゴシック" w:hAnsi="BIZ UDPゴシック" w:hint="eastAsia"/>
          <w:color w:val="000000" w:themeColor="text1"/>
          <w:sz w:val="24"/>
          <w:szCs w:val="24"/>
          <w:lang w:eastAsia="ja-JP"/>
        </w:rPr>
        <w:t xml:space="preserve">③　</w:t>
      </w:r>
      <w:r w:rsidRPr="00BD3A49">
        <w:rPr>
          <w:rFonts w:ascii="BIZ UDPゴシック" w:eastAsia="BIZ UDPゴシック" w:hAnsi="BIZ UDPゴシック"/>
          <w:color w:val="000000" w:themeColor="text1"/>
          <w:sz w:val="24"/>
          <w:szCs w:val="24"/>
          <w:lang w:eastAsia="ja-JP"/>
        </w:rPr>
        <w:t>ドロテア・シュミット氏、国際労働機関（ILO）雇用政策局 雇用・労働市場・青年課長</w:t>
      </w:r>
    </w:p>
    <w:p w14:paraId="4B9FA996" w14:textId="77777777" w:rsidR="00BD3A49" w:rsidRPr="006D37D5" w:rsidRDefault="00BD3A49" w:rsidP="00BD3A49">
      <w:pPr>
        <w:rPr>
          <w:color w:val="000000" w:themeColor="text1"/>
          <w:lang w:eastAsia="ja-JP"/>
        </w:rPr>
      </w:pPr>
    </w:p>
    <w:p w14:paraId="4739AED7" w14:textId="77777777" w:rsidR="00BD3A49" w:rsidRPr="006D37D5" w:rsidRDefault="00BD3A49" w:rsidP="00BD3A49">
      <w:pPr>
        <w:rPr>
          <w:color w:val="000000" w:themeColor="text1"/>
          <w:lang w:eastAsia="ja-JP"/>
        </w:rPr>
      </w:pPr>
      <w:r w:rsidRPr="006D37D5">
        <w:rPr>
          <w:color w:val="000000" w:themeColor="text1"/>
          <w:lang w:eastAsia="ja-JP"/>
        </w:rPr>
        <w:t>ILOの視点から見た、高齢者の権利に関する法的拘束力のある国際的</w:t>
      </w:r>
      <w:r w:rsidRPr="006D37D5">
        <w:rPr>
          <w:rFonts w:hint="eastAsia"/>
          <w:color w:val="000000" w:themeColor="text1"/>
          <w:lang w:eastAsia="ja-JP"/>
        </w:rPr>
        <w:t>文書</w:t>
      </w:r>
      <w:r w:rsidRPr="006D37D5">
        <w:rPr>
          <w:color w:val="000000" w:themeColor="text1"/>
          <w:lang w:eastAsia="ja-JP"/>
        </w:rPr>
        <w:t xml:space="preserve">の要素 </w:t>
      </w:r>
    </w:p>
    <w:p w14:paraId="0AF555A9" w14:textId="77777777" w:rsidR="00BD3A49" w:rsidRPr="006D37D5" w:rsidRDefault="00BD3A49" w:rsidP="00BD3A49">
      <w:pPr>
        <w:ind w:firstLineChars="100" w:firstLine="210"/>
        <w:rPr>
          <w:color w:val="000000" w:themeColor="text1"/>
          <w:lang w:eastAsia="ja-JP"/>
        </w:rPr>
      </w:pPr>
      <w:r w:rsidRPr="006D37D5">
        <w:rPr>
          <w:color w:val="000000" w:themeColor="text1"/>
          <w:lang w:eastAsia="ja-JP"/>
        </w:rPr>
        <w:t>メッセージ1：法的拘束力のある人権の枠組みに加え、もう一つの規範的システム、すなわち国際労働基準</w:t>
      </w:r>
      <w:r w:rsidRPr="006D37D5">
        <w:rPr>
          <w:rFonts w:hint="eastAsia"/>
          <w:color w:val="000000" w:themeColor="text1"/>
          <w:lang w:eastAsia="ja-JP"/>
        </w:rPr>
        <w:t>（ILS）</w:t>
      </w:r>
      <w:r w:rsidRPr="006D37D5">
        <w:rPr>
          <w:color w:val="000000" w:themeColor="text1"/>
          <w:lang w:eastAsia="ja-JP"/>
        </w:rPr>
        <w:t>が</w:t>
      </w:r>
      <w:r w:rsidRPr="006D37D5">
        <w:rPr>
          <w:rFonts w:hint="eastAsia"/>
          <w:color w:val="000000" w:themeColor="text1"/>
          <w:lang w:eastAsia="ja-JP"/>
        </w:rPr>
        <w:t>あり</w:t>
      </w:r>
      <w:r w:rsidRPr="006D37D5">
        <w:rPr>
          <w:color w:val="000000" w:themeColor="text1"/>
          <w:lang w:eastAsia="ja-JP"/>
        </w:rPr>
        <w:t>、その一部もまた</w:t>
      </w:r>
      <w:r w:rsidRPr="006D37D5">
        <w:rPr>
          <w:rFonts w:hint="eastAsia"/>
          <w:color w:val="000000" w:themeColor="text1"/>
          <w:lang w:eastAsia="ja-JP"/>
        </w:rPr>
        <w:t>法的</w:t>
      </w:r>
      <w:r w:rsidRPr="006D37D5">
        <w:rPr>
          <w:color w:val="000000" w:themeColor="text1"/>
          <w:lang w:eastAsia="ja-JP"/>
        </w:rPr>
        <w:t>拘束力を</w:t>
      </w:r>
      <w:r w:rsidRPr="006D37D5">
        <w:rPr>
          <w:rFonts w:hint="eastAsia"/>
          <w:color w:val="000000" w:themeColor="text1"/>
          <w:lang w:eastAsia="ja-JP"/>
        </w:rPr>
        <w:t>持って</w:t>
      </w:r>
      <w:r w:rsidRPr="006D37D5">
        <w:rPr>
          <w:color w:val="000000" w:themeColor="text1"/>
          <w:lang w:eastAsia="ja-JP"/>
        </w:rPr>
        <w:t>います。これら二つの枠組みは密接に結びつき、相互に</w:t>
      </w:r>
      <w:r w:rsidRPr="006D37D5">
        <w:rPr>
          <w:rFonts w:hint="eastAsia"/>
          <w:color w:val="000000" w:themeColor="text1"/>
          <w:lang w:eastAsia="ja-JP"/>
        </w:rPr>
        <w:t>補強</w:t>
      </w:r>
      <w:r w:rsidRPr="006D37D5">
        <w:rPr>
          <w:color w:val="000000" w:themeColor="text1"/>
          <w:lang w:eastAsia="ja-JP"/>
        </w:rPr>
        <w:t>し合っています。</w:t>
      </w:r>
      <w:r w:rsidRPr="006D37D5">
        <w:rPr>
          <w:rFonts w:hint="eastAsia"/>
          <w:color w:val="000000" w:themeColor="text1"/>
          <w:lang w:eastAsia="ja-JP"/>
        </w:rPr>
        <w:t>両者</w:t>
      </w:r>
      <w:r w:rsidRPr="006D37D5">
        <w:rPr>
          <w:color w:val="000000" w:themeColor="text1"/>
          <w:lang w:eastAsia="ja-JP"/>
        </w:rPr>
        <w:t>が一体となって、すべての人々の尊厳、平等、そして自由を保障しています。人権は、差別、暴力、排除から個人を保護する、普遍的かつ法的に裏付けられた</w:t>
      </w:r>
      <w:r w:rsidRPr="006D37D5">
        <w:rPr>
          <w:rFonts w:hint="eastAsia"/>
          <w:color w:val="000000" w:themeColor="text1"/>
          <w:lang w:eastAsia="ja-JP"/>
        </w:rPr>
        <w:t>諸</w:t>
      </w:r>
      <w:r w:rsidRPr="006D37D5">
        <w:rPr>
          <w:color w:val="000000" w:themeColor="text1"/>
          <w:lang w:eastAsia="ja-JP"/>
        </w:rPr>
        <w:t>原則を確立</w:t>
      </w:r>
      <w:r w:rsidRPr="006D37D5">
        <w:rPr>
          <w:rFonts w:hint="eastAsia"/>
          <w:color w:val="000000" w:themeColor="text1"/>
          <w:lang w:eastAsia="ja-JP"/>
        </w:rPr>
        <w:t>していま</w:t>
      </w:r>
      <w:r w:rsidRPr="006D37D5">
        <w:rPr>
          <w:color w:val="000000" w:themeColor="text1"/>
          <w:lang w:eastAsia="ja-JP"/>
        </w:rPr>
        <w:t>す。国際労働基準は、雇用、社会</w:t>
      </w:r>
      <w:r w:rsidRPr="006D37D5">
        <w:rPr>
          <w:rFonts w:hint="eastAsia"/>
          <w:color w:val="000000" w:themeColor="text1"/>
          <w:lang w:eastAsia="ja-JP"/>
        </w:rPr>
        <w:t>的</w:t>
      </w:r>
      <w:r w:rsidRPr="006D37D5">
        <w:rPr>
          <w:color w:val="000000" w:themeColor="text1"/>
          <w:lang w:eastAsia="ja-JP"/>
        </w:rPr>
        <w:t>保護、平等、社会</w:t>
      </w:r>
      <w:r w:rsidRPr="006D37D5">
        <w:rPr>
          <w:rFonts w:hint="eastAsia"/>
          <w:color w:val="000000" w:themeColor="text1"/>
          <w:lang w:eastAsia="ja-JP"/>
        </w:rPr>
        <w:t>的</w:t>
      </w:r>
      <w:r w:rsidRPr="006D37D5">
        <w:rPr>
          <w:color w:val="000000" w:themeColor="text1"/>
          <w:lang w:eastAsia="ja-JP"/>
        </w:rPr>
        <w:t>対話に関する拘束力のある条約や権威ある指針を通じて、これらの権利を労働の世界に具現化するものです。これらが組み合わ</w:t>
      </w:r>
      <w:r w:rsidRPr="006D37D5">
        <w:rPr>
          <w:rFonts w:hint="eastAsia"/>
          <w:color w:val="000000" w:themeColor="text1"/>
          <w:lang w:eastAsia="ja-JP"/>
        </w:rPr>
        <w:t>さって</w:t>
      </w:r>
      <w:r w:rsidRPr="006D37D5">
        <w:rPr>
          <w:color w:val="000000" w:themeColor="text1"/>
          <w:lang w:eastAsia="ja-JP"/>
        </w:rPr>
        <w:t>、職場内および職場外を問わず、人生のあらゆる段階において人間の尊厳を根付かせる一貫した枠組みを形成します。</w:t>
      </w:r>
    </w:p>
    <w:p w14:paraId="00E3E8EC" w14:textId="77777777" w:rsidR="00BD3A49" w:rsidRPr="006D37D5" w:rsidRDefault="00BD3A49" w:rsidP="00BD3A49">
      <w:pPr>
        <w:ind w:firstLineChars="100" w:firstLine="210"/>
        <w:rPr>
          <w:color w:val="000000" w:themeColor="text1"/>
          <w:lang w:eastAsia="ja-JP"/>
        </w:rPr>
      </w:pPr>
      <w:r w:rsidRPr="006D37D5">
        <w:rPr>
          <w:color w:val="000000" w:themeColor="text1"/>
          <w:lang w:eastAsia="ja-JP"/>
        </w:rPr>
        <w:t>メッセージ2：高齢者に関しては、ILOの</w:t>
      </w:r>
      <w:r w:rsidRPr="006D37D5">
        <w:rPr>
          <w:rFonts w:hint="eastAsia"/>
          <w:color w:val="000000" w:themeColor="text1"/>
          <w:lang w:eastAsia="ja-JP"/>
        </w:rPr>
        <w:t>任務</w:t>
      </w:r>
      <w:r w:rsidRPr="006D37D5">
        <w:rPr>
          <w:color w:val="000000" w:themeColor="text1"/>
          <w:lang w:eastAsia="ja-JP"/>
        </w:rPr>
        <w:t>の範囲内であり、</w:t>
      </w:r>
      <w:r w:rsidRPr="006D37D5">
        <w:rPr>
          <w:rFonts w:hint="eastAsia"/>
          <w:color w:val="000000" w:themeColor="text1"/>
          <w:lang w:eastAsia="ja-JP"/>
        </w:rPr>
        <w:t>かつ、</w:t>
      </w:r>
      <w:r w:rsidRPr="006D37D5">
        <w:rPr>
          <w:color w:val="000000" w:themeColor="text1"/>
          <w:lang w:eastAsia="ja-JP"/>
        </w:rPr>
        <w:t>法的拘束力のある文書に</w:t>
      </w:r>
      <w:r w:rsidRPr="006D37D5">
        <w:rPr>
          <w:rFonts w:hint="eastAsia"/>
          <w:color w:val="000000" w:themeColor="text1"/>
          <w:lang w:eastAsia="ja-JP"/>
        </w:rPr>
        <w:t>含まれる</w:t>
      </w:r>
      <w:r w:rsidRPr="006D37D5">
        <w:rPr>
          <w:color w:val="000000" w:themeColor="text1"/>
          <w:lang w:eastAsia="ja-JP"/>
        </w:rPr>
        <w:t>べき</w:t>
      </w:r>
      <w:r w:rsidRPr="006D37D5">
        <w:rPr>
          <w:rFonts w:hint="eastAsia"/>
          <w:color w:val="000000" w:themeColor="text1"/>
          <w:lang w:eastAsia="ja-JP"/>
        </w:rPr>
        <w:t>、</w:t>
      </w:r>
      <w:r w:rsidRPr="006D37D5">
        <w:rPr>
          <w:color w:val="000000" w:themeColor="text1"/>
          <w:lang w:eastAsia="ja-JP"/>
        </w:rPr>
        <w:t>特に2つの分野があ</w:t>
      </w:r>
      <w:r w:rsidRPr="006D37D5">
        <w:rPr>
          <w:rFonts w:hint="eastAsia"/>
          <w:color w:val="000000" w:themeColor="text1"/>
          <w:lang w:eastAsia="ja-JP"/>
        </w:rPr>
        <w:t>ります</w:t>
      </w:r>
      <w:r w:rsidRPr="006D37D5">
        <w:rPr>
          <w:color w:val="000000" w:themeColor="text1"/>
          <w:lang w:eastAsia="ja-JP"/>
        </w:rPr>
        <w:t>。それは、高齢労働者と社会</w:t>
      </w:r>
      <w:r w:rsidRPr="006D37D5">
        <w:rPr>
          <w:rFonts w:hint="eastAsia"/>
          <w:color w:val="000000" w:themeColor="text1"/>
          <w:lang w:eastAsia="ja-JP"/>
        </w:rPr>
        <w:t>的</w:t>
      </w:r>
      <w:r w:rsidRPr="006D37D5">
        <w:rPr>
          <w:color w:val="000000" w:themeColor="text1"/>
          <w:lang w:eastAsia="ja-JP"/>
        </w:rPr>
        <w:t>保護（年金制度）です。これらの分野に</w:t>
      </w:r>
      <w:r w:rsidRPr="006D37D5">
        <w:rPr>
          <w:rFonts w:hint="eastAsia"/>
          <w:color w:val="000000" w:themeColor="text1"/>
          <w:lang w:eastAsia="ja-JP"/>
        </w:rPr>
        <w:t>関して</w:t>
      </w:r>
      <w:r w:rsidRPr="006D37D5">
        <w:rPr>
          <w:color w:val="000000" w:themeColor="text1"/>
          <w:lang w:eastAsia="ja-JP"/>
        </w:rPr>
        <w:t>、新たな法的拘束力のある文書は、国際労働基準を参照することができ</w:t>
      </w:r>
      <w:r w:rsidRPr="006D37D5">
        <w:rPr>
          <w:rFonts w:hint="eastAsia"/>
          <w:color w:val="000000" w:themeColor="text1"/>
          <w:lang w:eastAsia="ja-JP"/>
        </w:rPr>
        <w:t>ます</w:t>
      </w:r>
      <w:r w:rsidRPr="006D37D5">
        <w:rPr>
          <w:color w:val="000000" w:themeColor="text1"/>
          <w:lang w:eastAsia="ja-JP"/>
        </w:rPr>
        <w:t xml:space="preserve">。 </w:t>
      </w:r>
    </w:p>
    <w:p w14:paraId="426B65E0" w14:textId="77777777" w:rsidR="00BD3A49" w:rsidRPr="006D37D5" w:rsidRDefault="00BD3A49" w:rsidP="00BD3A49">
      <w:pPr>
        <w:ind w:firstLineChars="100" w:firstLine="210"/>
        <w:rPr>
          <w:color w:val="000000" w:themeColor="text1"/>
          <w:lang w:eastAsia="ja-JP"/>
        </w:rPr>
      </w:pPr>
      <w:r w:rsidRPr="006D37D5">
        <w:rPr>
          <w:color w:val="000000" w:themeColor="text1"/>
          <w:lang w:eastAsia="ja-JP"/>
        </w:rPr>
        <w:t>メッセージ3</w:t>
      </w:r>
      <w:r w:rsidRPr="006D37D5">
        <w:rPr>
          <w:rFonts w:hint="eastAsia"/>
          <w:color w:val="000000" w:themeColor="text1"/>
          <w:lang w:eastAsia="ja-JP"/>
        </w:rPr>
        <w:t>：</w:t>
      </w:r>
      <w:r w:rsidRPr="006D37D5">
        <w:rPr>
          <w:color w:val="000000" w:themeColor="text1"/>
          <w:lang w:eastAsia="ja-JP"/>
        </w:rPr>
        <w:t>これら2つの分野の相互関連性</w:t>
      </w:r>
      <w:r w:rsidRPr="006D37D5">
        <w:rPr>
          <w:rFonts w:hint="eastAsia"/>
          <w:color w:val="000000" w:themeColor="text1"/>
          <w:lang w:eastAsia="ja-JP"/>
        </w:rPr>
        <w:t>で</w:t>
      </w:r>
      <w:r w:rsidRPr="006D37D5">
        <w:rPr>
          <w:color w:val="000000" w:themeColor="text1"/>
          <w:lang w:eastAsia="ja-JP"/>
        </w:rPr>
        <w:t>す。高齢</w:t>
      </w:r>
      <w:r w:rsidRPr="006D37D5">
        <w:rPr>
          <w:rFonts w:hint="eastAsia"/>
          <w:color w:val="000000" w:themeColor="text1"/>
          <w:lang w:eastAsia="ja-JP"/>
        </w:rPr>
        <w:t>期</w:t>
      </w:r>
      <w:r w:rsidRPr="006D37D5">
        <w:rPr>
          <w:color w:val="000000" w:themeColor="text1"/>
          <w:lang w:eastAsia="ja-JP"/>
        </w:rPr>
        <w:t>の就労は、個人の選択であるべき</w:t>
      </w:r>
      <w:r w:rsidRPr="006D37D5">
        <w:rPr>
          <w:rFonts w:hint="eastAsia"/>
          <w:color w:val="000000" w:themeColor="text1"/>
          <w:lang w:eastAsia="ja-JP"/>
        </w:rPr>
        <w:t>です</w:t>
      </w:r>
      <w:r w:rsidRPr="006D37D5">
        <w:rPr>
          <w:color w:val="000000" w:themeColor="text1"/>
          <w:lang w:eastAsia="ja-JP"/>
        </w:rPr>
        <w:t>。これは、社会</w:t>
      </w:r>
      <w:r w:rsidRPr="006D37D5">
        <w:rPr>
          <w:rFonts w:hint="eastAsia"/>
          <w:color w:val="000000" w:themeColor="text1"/>
          <w:lang w:eastAsia="ja-JP"/>
        </w:rPr>
        <w:t>的</w:t>
      </w:r>
      <w:r w:rsidRPr="006D37D5">
        <w:rPr>
          <w:color w:val="000000" w:themeColor="text1"/>
          <w:lang w:eastAsia="ja-JP"/>
        </w:rPr>
        <w:t>保護</w:t>
      </w:r>
      <w:r w:rsidRPr="006D37D5">
        <w:rPr>
          <w:rFonts w:hint="eastAsia"/>
          <w:color w:val="000000" w:themeColor="text1"/>
          <w:lang w:eastAsia="ja-JP"/>
        </w:rPr>
        <w:t>の</w:t>
      </w:r>
      <w:r w:rsidRPr="006D37D5">
        <w:rPr>
          <w:color w:val="000000" w:themeColor="text1"/>
          <w:lang w:eastAsia="ja-JP"/>
        </w:rPr>
        <w:t>制度が整備されて初めて可能とな</w:t>
      </w:r>
      <w:r w:rsidRPr="006D37D5">
        <w:rPr>
          <w:rFonts w:hint="eastAsia"/>
          <w:color w:val="000000" w:themeColor="text1"/>
          <w:lang w:eastAsia="ja-JP"/>
        </w:rPr>
        <w:t>ります</w:t>
      </w:r>
      <w:r w:rsidRPr="006D37D5">
        <w:rPr>
          <w:color w:val="000000" w:themeColor="text1"/>
          <w:lang w:eastAsia="ja-JP"/>
        </w:rPr>
        <w:t>。グラフが示すように、強力な社会</w:t>
      </w:r>
      <w:r w:rsidRPr="006D37D5">
        <w:rPr>
          <w:rFonts w:hint="eastAsia"/>
          <w:color w:val="000000" w:themeColor="text1"/>
          <w:lang w:eastAsia="ja-JP"/>
        </w:rPr>
        <w:t>的</w:t>
      </w:r>
      <w:r w:rsidRPr="006D37D5">
        <w:rPr>
          <w:color w:val="000000" w:themeColor="text1"/>
          <w:lang w:eastAsia="ja-JP"/>
        </w:rPr>
        <w:t>保護制度</w:t>
      </w:r>
      <w:r w:rsidRPr="006D37D5">
        <w:rPr>
          <w:rFonts w:hint="eastAsia"/>
          <w:color w:val="000000" w:themeColor="text1"/>
          <w:lang w:eastAsia="ja-JP"/>
        </w:rPr>
        <w:t>のある</w:t>
      </w:r>
      <w:r w:rsidRPr="006D37D5">
        <w:rPr>
          <w:color w:val="000000" w:themeColor="text1"/>
          <w:lang w:eastAsia="ja-JP"/>
        </w:rPr>
        <w:t>国では高齢者の就労率は低</w:t>
      </w:r>
      <w:r w:rsidRPr="006D37D5">
        <w:rPr>
          <w:rFonts w:hint="eastAsia"/>
          <w:color w:val="000000" w:themeColor="text1"/>
          <w:lang w:eastAsia="ja-JP"/>
        </w:rPr>
        <w:t>い値です</w:t>
      </w:r>
      <w:r w:rsidRPr="006D37D5">
        <w:rPr>
          <w:color w:val="000000" w:themeColor="text1"/>
          <w:lang w:eastAsia="ja-JP"/>
        </w:rPr>
        <w:t>が、近年、</w:t>
      </w:r>
      <w:r w:rsidRPr="006D37D5">
        <w:rPr>
          <w:rFonts w:hint="eastAsia"/>
          <w:color w:val="000000" w:themeColor="text1"/>
          <w:lang w:eastAsia="ja-JP"/>
        </w:rPr>
        <w:t>強制的な</w:t>
      </w:r>
      <w:r w:rsidRPr="006D37D5">
        <w:rPr>
          <w:color w:val="000000" w:themeColor="text1"/>
          <w:lang w:eastAsia="ja-JP"/>
        </w:rPr>
        <w:t>定年制が撤廃され選択肢が与えられたこと</w:t>
      </w:r>
      <w:r w:rsidRPr="006D37D5">
        <w:rPr>
          <w:rFonts w:hint="eastAsia"/>
          <w:color w:val="000000" w:themeColor="text1"/>
          <w:lang w:eastAsia="ja-JP"/>
        </w:rPr>
        <w:t>によって</w:t>
      </w:r>
      <w:r w:rsidRPr="006D37D5">
        <w:rPr>
          <w:color w:val="000000" w:themeColor="text1"/>
          <w:lang w:eastAsia="ja-JP"/>
        </w:rPr>
        <w:t>、就労率が上昇し始めています。一方、貧困</w:t>
      </w:r>
      <w:r w:rsidRPr="006D37D5">
        <w:rPr>
          <w:rFonts w:hint="eastAsia"/>
          <w:color w:val="000000" w:themeColor="text1"/>
          <w:lang w:eastAsia="ja-JP"/>
        </w:rPr>
        <w:t>な</w:t>
      </w:r>
      <w:r w:rsidRPr="006D37D5">
        <w:rPr>
          <w:color w:val="000000" w:themeColor="text1"/>
          <w:lang w:eastAsia="ja-JP"/>
        </w:rPr>
        <w:t>地域では高齢者の</w:t>
      </w:r>
      <w:r w:rsidRPr="006D37D5">
        <w:rPr>
          <w:rFonts w:hint="eastAsia"/>
          <w:color w:val="000000" w:themeColor="text1"/>
          <w:lang w:eastAsia="ja-JP"/>
        </w:rPr>
        <w:t>就労</w:t>
      </w:r>
      <w:r w:rsidRPr="006D37D5">
        <w:rPr>
          <w:color w:val="000000" w:themeColor="text1"/>
          <w:lang w:eastAsia="ja-JP"/>
        </w:rPr>
        <w:t>率</w:t>
      </w:r>
      <w:r w:rsidRPr="006D37D5">
        <w:rPr>
          <w:rFonts w:hint="eastAsia"/>
          <w:color w:val="000000" w:themeColor="text1"/>
          <w:lang w:eastAsia="ja-JP"/>
        </w:rPr>
        <w:t>は</w:t>
      </w:r>
      <w:r w:rsidRPr="006D37D5">
        <w:rPr>
          <w:color w:val="000000" w:themeColor="text1"/>
          <w:lang w:eastAsia="ja-JP"/>
        </w:rPr>
        <w:t>非常に高い</w:t>
      </w:r>
      <w:r w:rsidRPr="006D37D5">
        <w:rPr>
          <w:rFonts w:hint="eastAsia"/>
          <w:color w:val="000000" w:themeColor="text1"/>
          <w:lang w:eastAsia="ja-JP"/>
        </w:rPr>
        <w:t>です</w:t>
      </w:r>
      <w:r w:rsidRPr="006D37D5">
        <w:rPr>
          <w:color w:val="000000" w:themeColor="text1"/>
          <w:lang w:eastAsia="ja-JP"/>
        </w:rPr>
        <w:t>。これは人々が長く働きたいからではなく、社会</w:t>
      </w:r>
      <w:r w:rsidRPr="006D37D5">
        <w:rPr>
          <w:rFonts w:hint="eastAsia"/>
          <w:color w:val="000000" w:themeColor="text1"/>
          <w:lang w:eastAsia="ja-JP"/>
        </w:rPr>
        <w:t>的</w:t>
      </w:r>
      <w:r w:rsidRPr="006D37D5">
        <w:rPr>
          <w:color w:val="000000" w:themeColor="text1"/>
          <w:lang w:eastAsia="ja-JP"/>
        </w:rPr>
        <w:t>保護制度の欠如により働かざるを得ないためです。そしてこの状況はあってはなりません。</w:t>
      </w:r>
    </w:p>
    <w:p w14:paraId="2D300870" w14:textId="77777777" w:rsidR="00BD3A49" w:rsidRPr="006D37D5" w:rsidRDefault="00BD3A49" w:rsidP="00BD3A49">
      <w:pPr>
        <w:ind w:firstLineChars="100" w:firstLine="210"/>
        <w:rPr>
          <w:color w:val="000000" w:themeColor="text1"/>
          <w:lang w:eastAsia="ja-JP"/>
        </w:rPr>
      </w:pPr>
      <w:r w:rsidRPr="006D37D5">
        <w:rPr>
          <w:color w:val="000000" w:themeColor="text1"/>
          <w:lang w:eastAsia="ja-JP"/>
        </w:rPr>
        <w:t>メッセージ</w:t>
      </w:r>
      <w:r w:rsidRPr="006D37D5">
        <w:rPr>
          <w:rFonts w:hint="eastAsia"/>
          <w:color w:val="000000" w:themeColor="text1"/>
          <w:lang w:eastAsia="ja-JP"/>
        </w:rPr>
        <w:t>４</w:t>
      </w:r>
      <w:r w:rsidRPr="006D37D5">
        <w:rPr>
          <w:color w:val="000000" w:themeColor="text1"/>
          <w:lang w:eastAsia="ja-JP"/>
        </w:rPr>
        <w:t>は次の通りです。国が貧しいほど、高齢者を保護する必要</w:t>
      </w:r>
      <w:r w:rsidRPr="006D37D5">
        <w:rPr>
          <w:rFonts w:hint="eastAsia"/>
          <w:color w:val="000000" w:themeColor="text1"/>
          <w:lang w:eastAsia="ja-JP"/>
        </w:rPr>
        <w:t>が</w:t>
      </w:r>
      <w:r w:rsidRPr="006D37D5">
        <w:rPr>
          <w:color w:val="000000" w:themeColor="text1"/>
          <w:lang w:eastAsia="ja-JP"/>
        </w:rPr>
        <w:t>高</w:t>
      </w:r>
      <w:r w:rsidRPr="006D37D5">
        <w:rPr>
          <w:rFonts w:hint="eastAsia"/>
          <w:color w:val="000000" w:themeColor="text1"/>
          <w:lang w:eastAsia="ja-JP"/>
        </w:rPr>
        <w:t>くなります</w:t>
      </w:r>
      <w:r w:rsidRPr="006D37D5">
        <w:rPr>
          <w:color w:val="000000" w:themeColor="text1"/>
          <w:lang w:eastAsia="ja-JP"/>
        </w:rPr>
        <w:t>。高齢者に注目すべきなのは、高齢化社会だけではありません。若者がまともな仕事を見つけられない、</w:t>
      </w:r>
      <w:r w:rsidRPr="006D37D5">
        <w:rPr>
          <w:rFonts w:hint="eastAsia"/>
          <w:color w:val="000000" w:themeColor="text1"/>
          <w:lang w:eastAsia="ja-JP"/>
        </w:rPr>
        <w:t>若年層が多い</w:t>
      </w:r>
      <w:r w:rsidRPr="006D37D5">
        <w:rPr>
          <w:color w:val="000000" w:themeColor="text1"/>
          <w:lang w:eastAsia="ja-JP"/>
        </w:rPr>
        <w:t>発展途上国</w:t>
      </w:r>
      <w:r w:rsidRPr="006D37D5">
        <w:rPr>
          <w:rFonts w:hint="eastAsia"/>
          <w:color w:val="000000" w:themeColor="text1"/>
          <w:lang w:eastAsia="ja-JP"/>
        </w:rPr>
        <w:t>も同様です</w:t>
      </w:r>
      <w:r w:rsidRPr="006D37D5">
        <w:rPr>
          <w:color w:val="000000" w:themeColor="text1"/>
          <w:lang w:eastAsia="ja-JP"/>
        </w:rPr>
        <w:t>。「年をとる前に</w:t>
      </w:r>
      <w:r w:rsidRPr="006D37D5">
        <w:rPr>
          <w:rFonts w:hint="eastAsia"/>
          <w:color w:val="000000" w:themeColor="text1"/>
          <w:lang w:eastAsia="ja-JP"/>
        </w:rPr>
        <w:t>金持ちになっておいた方がよい</w:t>
      </w:r>
      <w:r w:rsidRPr="006D37D5">
        <w:rPr>
          <w:color w:val="000000" w:themeColor="text1"/>
          <w:lang w:eastAsia="ja-JP"/>
        </w:rPr>
        <w:t>」というのは、個人にとっても社会にとっても真実です。これは、生涯にわたる視点の必要性を示しています。つまり、若者に機会を与えること</w:t>
      </w:r>
      <w:r w:rsidRPr="006D37D5">
        <w:rPr>
          <w:rFonts w:hint="eastAsia"/>
          <w:color w:val="000000" w:themeColor="text1"/>
          <w:lang w:eastAsia="ja-JP"/>
        </w:rPr>
        <w:t>が</w:t>
      </w:r>
      <w:r w:rsidRPr="006D37D5">
        <w:rPr>
          <w:color w:val="000000" w:themeColor="text1"/>
          <w:lang w:eastAsia="ja-JP"/>
        </w:rPr>
        <w:t>高齢者を保護することになるのです。今日の貧しい若者は、</w:t>
      </w:r>
      <w:r w:rsidRPr="006D37D5">
        <w:rPr>
          <w:rFonts w:hint="eastAsia"/>
          <w:color w:val="000000" w:themeColor="text1"/>
          <w:lang w:eastAsia="ja-JP"/>
        </w:rPr>
        <w:t>明日の</w:t>
      </w:r>
      <w:r w:rsidRPr="006D37D5">
        <w:rPr>
          <w:color w:val="000000" w:themeColor="text1"/>
          <w:lang w:eastAsia="ja-JP"/>
        </w:rPr>
        <w:t>貧しい高齢者</w:t>
      </w:r>
      <w:r w:rsidRPr="006D37D5">
        <w:rPr>
          <w:rFonts w:hint="eastAsia"/>
          <w:color w:val="000000" w:themeColor="text1"/>
          <w:lang w:eastAsia="ja-JP"/>
        </w:rPr>
        <w:t>に</w:t>
      </w:r>
      <w:r w:rsidRPr="006D37D5">
        <w:rPr>
          <w:color w:val="000000" w:themeColor="text1"/>
          <w:lang w:eastAsia="ja-JP"/>
        </w:rPr>
        <w:t xml:space="preserve">なるからです。 </w:t>
      </w:r>
    </w:p>
    <w:p w14:paraId="26C06943" w14:textId="77777777" w:rsidR="00BD3A49" w:rsidRPr="006D37D5" w:rsidRDefault="00BD3A49" w:rsidP="00BD3A49">
      <w:pPr>
        <w:ind w:firstLineChars="100" w:firstLine="210"/>
        <w:rPr>
          <w:color w:val="000000" w:themeColor="text1"/>
          <w:lang w:eastAsia="ja-JP"/>
        </w:rPr>
      </w:pPr>
      <w:r w:rsidRPr="006D37D5">
        <w:rPr>
          <w:color w:val="000000" w:themeColor="text1"/>
          <w:lang w:eastAsia="ja-JP"/>
        </w:rPr>
        <w:t>メッセージ</w:t>
      </w:r>
      <w:r w:rsidRPr="006D37D5">
        <w:rPr>
          <w:rFonts w:hint="eastAsia"/>
          <w:color w:val="000000" w:themeColor="text1"/>
          <w:lang w:eastAsia="ja-JP"/>
        </w:rPr>
        <w:t>5：</w:t>
      </w:r>
      <w:r w:rsidRPr="006D37D5">
        <w:rPr>
          <w:color w:val="000000" w:themeColor="text1"/>
          <w:lang w:eastAsia="ja-JP"/>
        </w:rPr>
        <w:t>（非常に広い意味で</w:t>
      </w:r>
      <w:r w:rsidRPr="006D37D5">
        <w:rPr>
          <w:rFonts w:hint="eastAsia"/>
          <w:color w:val="000000" w:themeColor="text1"/>
          <w:lang w:eastAsia="ja-JP"/>
        </w:rPr>
        <w:t>の</w:t>
      </w:r>
      <w:r w:rsidRPr="006D37D5">
        <w:rPr>
          <w:color w:val="000000" w:themeColor="text1"/>
          <w:lang w:eastAsia="ja-JP"/>
        </w:rPr>
        <w:t>）貧困は農村に</w:t>
      </w:r>
      <w:r w:rsidRPr="006D37D5">
        <w:rPr>
          <w:rFonts w:hint="eastAsia"/>
          <w:color w:val="000000" w:themeColor="text1"/>
          <w:lang w:eastAsia="ja-JP"/>
        </w:rPr>
        <w:t>あり</w:t>
      </w:r>
      <w:r w:rsidRPr="006D37D5">
        <w:rPr>
          <w:color w:val="000000" w:themeColor="text1"/>
          <w:lang w:eastAsia="ja-JP"/>
        </w:rPr>
        <w:t>ます。若者は農村を離れ</w:t>
      </w:r>
      <w:r w:rsidRPr="006D37D5">
        <w:rPr>
          <w:rFonts w:hint="eastAsia"/>
          <w:color w:val="000000" w:themeColor="text1"/>
          <w:lang w:eastAsia="ja-JP"/>
        </w:rPr>
        <w:t>、年をとって</w:t>
      </w:r>
      <w:r w:rsidRPr="006D37D5">
        <w:rPr>
          <w:color w:val="000000" w:themeColor="text1"/>
          <w:lang w:eastAsia="ja-JP"/>
        </w:rPr>
        <w:t>から農業に従事するために戻って</w:t>
      </w:r>
      <w:r w:rsidRPr="006D37D5">
        <w:rPr>
          <w:rFonts w:hint="eastAsia"/>
          <w:color w:val="000000" w:themeColor="text1"/>
          <w:lang w:eastAsia="ja-JP"/>
        </w:rPr>
        <w:t>きます。</w:t>
      </w:r>
      <w:r w:rsidRPr="006D37D5">
        <w:rPr>
          <w:color w:val="000000" w:themeColor="text1"/>
          <w:lang w:eastAsia="ja-JP"/>
        </w:rPr>
        <w:t>他の分野での機会</w:t>
      </w:r>
      <w:r w:rsidRPr="006D37D5">
        <w:rPr>
          <w:rFonts w:hint="eastAsia"/>
          <w:color w:val="000000" w:themeColor="text1"/>
          <w:lang w:eastAsia="ja-JP"/>
        </w:rPr>
        <w:t>がなく</w:t>
      </w:r>
      <w:r w:rsidRPr="006D37D5">
        <w:rPr>
          <w:color w:val="000000" w:themeColor="text1"/>
          <w:lang w:eastAsia="ja-JP"/>
        </w:rPr>
        <w:t>、社会</w:t>
      </w:r>
      <w:r w:rsidRPr="006D37D5">
        <w:rPr>
          <w:rFonts w:hint="eastAsia"/>
          <w:color w:val="000000" w:themeColor="text1"/>
          <w:lang w:eastAsia="ja-JP"/>
        </w:rPr>
        <w:t>的</w:t>
      </w:r>
      <w:r w:rsidRPr="006D37D5">
        <w:rPr>
          <w:color w:val="000000" w:themeColor="text1"/>
          <w:lang w:eastAsia="ja-JP"/>
        </w:rPr>
        <w:t>保護</w:t>
      </w:r>
      <w:r w:rsidRPr="006D37D5">
        <w:rPr>
          <w:rFonts w:hint="eastAsia"/>
          <w:color w:val="000000" w:themeColor="text1"/>
          <w:lang w:eastAsia="ja-JP"/>
        </w:rPr>
        <w:t>もない（とく</w:t>
      </w:r>
      <w:r w:rsidRPr="006D37D5">
        <w:rPr>
          <w:color w:val="000000" w:themeColor="text1"/>
          <w:lang w:eastAsia="ja-JP"/>
        </w:rPr>
        <w:t>に開発途上国</w:t>
      </w:r>
      <w:r w:rsidRPr="006D37D5">
        <w:rPr>
          <w:rFonts w:hint="eastAsia"/>
          <w:color w:val="000000" w:themeColor="text1"/>
          <w:lang w:eastAsia="ja-JP"/>
        </w:rPr>
        <w:t>では）ためです。</w:t>
      </w:r>
    </w:p>
    <w:p w14:paraId="3E92E823" w14:textId="77777777" w:rsidR="00BD3A49" w:rsidRPr="006D37D5" w:rsidRDefault="00BD3A49" w:rsidP="00BD3A49">
      <w:pPr>
        <w:ind w:firstLineChars="100" w:firstLine="210"/>
        <w:rPr>
          <w:color w:val="000000" w:themeColor="text1"/>
          <w:lang w:eastAsia="ja-JP"/>
        </w:rPr>
      </w:pPr>
      <w:r w:rsidRPr="006D37D5">
        <w:rPr>
          <w:color w:val="000000" w:themeColor="text1"/>
          <w:lang w:eastAsia="ja-JP"/>
        </w:rPr>
        <w:t>メッセージ</w:t>
      </w:r>
      <w:r w:rsidRPr="006D37D5">
        <w:rPr>
          <w:rFonts w:hint="eastAsia"/>
          <w:color w:val="000000" w:themeColor="text1"/>
          <w:lang w:eastAsia="ja-JP"/>
        </w:rPr>
        <w:t>6</w:t>
      </w:r>
      <w:r w:rsidRPr="006D37D5">
        <w:rPr>
          <w:color w:val="000000" w:themeColor="text1"/>
          <w:lang w:eastAsia="ja-JP"/>
        </w:rPr>
        <w:t>は、若者の参画と世代間の連帯に関するものです。若者は、高齢者</w:t>
      </w:r>
      <w:r w:rsidRPr="006D37D5">
        <w:rPr>
          <w:rFonts w:hint="eastAsia"/>
          <w:color w:val="000000" w:themeColor="text1"/>
          <w:lang w:eastAsia="ja-JP"/>
        </w:rPr>
        <w:t>の</w:t>
      </w:r>
      <w:r w:rsidRPr="006D37D5">
        <w:rPr>
          <w:color w:val="000000" w:themeColor="text1"/>
          <w:lang w:eastAsia="ja-JP"/>
        </w:rPr>
        <w:t>保護</w:t>
      </w:r>
      <w:r w:rsidRPr="006D37D5">
        <w:rPr>
          <w:rFonts w:hint="eastAsia"/>
          <w:color w:val="000000" w:themeColor="text1"/>
          <w:lang w:eastAsia="ja-JP"/>
        </w:rPr>
        <w:t>は</w:t>
      </w:r>
      <w:r w:rsidRPr="006D37D5">
        <w:rPr>
          <w:color w:val="000000" w:themeColor="text1"/>
          <w:lang w:eastAsia="ja-JP"/>
        </w:rPr>
        <w:t>自分たちに</w:t>
      </w:r>
      <w:r w:rsidRPr="006D37D5">
        <w:rPr>
          <w:rFonts w:hint="eastAsia"/>
          <w:color w:val="000000" w:themeColor="text1"/>
          <w:lang w:eastAsia="ja-JP"/>
        </w:rPr>
        <w:t>とって</w:t>
      </w:r>
      <w:r w:rsidRPr="006D37D5">
        <w:rPr>
          <w:color w:val="000000" w:themeColor="text1"/>
          <w:lang w:eastAsia="ja-JP"/>
        </w:rPr>
        <w:t>負担</w:t>
      </w:r>
      <w:r w:rsidRPr="006D37D5">
        <w:rPr>
          <w:rFonts w:hint="eastAsia"/>
          <w:color w:val="000000" w:themeColor="text1"/>
          <w:lang w:eastAsia="ja-JP"/>
        </w:rPr>
        <w:t>だと感じて</w:t>
      </w:r>
      <w:r w:rsidRPr="006D37D5">
        <w:rPr>
          <w:color w:val="000000" w:themeColor="text1"/>
          <w:lang w:eastAsia="ja-JP"/>
        </w:rPr>
        <w:t>います。彼らは対話の場に参加し、高齢者の権利への</w:t>
      </w:r>
      <w:r w:rsidRPr="006D37D5">
        <w:rPr>
          <w:color w:val="000000" w:themeColor="text1"/>
          <w:lang w:eastAsia="ja-JP"/>
        </w:rPr>
        <w:lastRenderedPageBreak/>
        <w:t>投資</w:t>
      </w:r>
      <w:r w:rsidRPr="006D37D5">
        <w:rPr>
          <w:rFonts w:hint="eastAsia"/>
          <w:color w:val="000000" w:themeColor="text1"/>
          <w:lang w:eastAsia="ja-JP"/>
        </w:rPr>
        <w:t>は</w:t>
      </w:r>
      <w:r w:rsidRPr="006D37D5">
        <w:rPr>
          <w:color w:val="000000" w:themeColor="text1"/>
          <w:lang w:eastAsia="ja-JP"/>
        </w:rPr>
        <w:t>社会全体への投資であり、若者と高齢者の双方</w:t>
      </w:r>
      <w:r w:rsidRPr="006D37D5">
        <w:rPr>
          <w:rFonts w:hint="eastAsia"/>
          <w:color w:val="000000" w:themeColor="text1"/>
          <w:lang w:eastAsia="ja-JP"/>
        </w:rPr>
        <w:t>の利益になる</w:t>
      </w:r>
      <w:r w:rsidRPr="006D37D5">
        <w:rPr>
          <w:color w:val="000000" w:themeColor="text1"/>
          <w:lang w:eastAsia="ja-JP"/>
        </w:rPr>
        <w:t>ことを理解する必要があります。</w:t>
      </w:r>
    </w:p>
    <w:p w14:paraId="24E0546B" w14:textId="77777777" w:rsidR="00BD3A49" w:rsidRPr="006D37D5" w:rsidRDefault="00BD3A49" w:rsidP="00BD3A49">
      <w:pPr>
        <w:ind w:firstLineChars="100" w:firstLine="210"/>
        <w:rPr>
          <w:color w:val="000000" w:themeColor="text1"/>
          <w:lang w:eastAsia="ja-JP"/>
        </w:rPr>
      </w:pPr>
      <w:r w:rsidRPr="006D37D5">
        <w:rPr>
          <w:color w:val="000000" w:themeColor="text1"/>
          <w:lang w:eastAsia="ja-JP"/>
        </w:rPr>
        <w:t>また、若者の視点を理解し、解決策への彼らの貢献から恩恵を受けることも必要です。</w:t>
      </w:r>
    </w:p>
    <w:p w14:paraId="4D134E35" w14:textId="77777777" w:rsidR="00BD3A49" w:rsidRPr="006D37D5" w:rsidRDefault="00BD3A49" w:rsidP="00BD3A49">
      <w:pPr>
        <w:ind w:firstLineChars="100" w:firstLine="210"/>
        <w:rPr>
          <w:color w:val="000000" w:themeColor="text1"/>
          <w:lang w:eastAsia="ja-JP"/>
        </w:rPr>
      </w:pPr>
      <w:r w:rsidRPr="006D37D5">
        <w:rPr>
          <w:color w:val="000000" w:themeColor="text1"/>
          <w:lang w:eastAsia="ja-JP"/>
        </w:rPr>
        <w:t xml:space="preserve"> 世代間の連帯は単なる流行語ではなく、成功のための前提条件です。</w:t>
      </w:r>
    </w:p>
    <w:p w14:paraId="78AC3013" w14:textId="77777777" w:rsidR="00BD3A49" w:rsidRPr="006D37D5" w:rsidRDefault="00BD3A49" w:rsidP="00BD3A49">
      <w:pPr>
        <w:ind w:firstLineChars="100" w:firstLine="210"/>
        <w:rPr>
          <w:color w:val="000000" w:themeColor="text1"/>
          <w:lang w:eastAsia="ja-JP"/>
        </w:rPr>
      </w:pPr>
      <w:r w:rsidRPr="006D37D5">
        <w:rPr>
          <w:color w:val="000000" w:themeColor="text1"/>
          <w:lang w:eastAsia="ja-JP"/>
        </w:rPr>
        <w:t>メッセージ</w:t>
      </w:r>
      <w:r w:rsidRPr="006D37D5">
        <w:rPr>
          <w:rFonts w:hint="eastAsia"/>
          <w:color w:val="000000" w:themeColor="text1"/>
          <w:lang w:eastAsia="ja-JP"/>
        </w:rPr>
        <w:t>7</w:t>
      </w:r>
      <w:r w:rsidRPr="006D37D5">
        <w:rPr>
          <w:color w:val="000000" w:themeColor="text1"/>
          <w:lang w:eastAsia="ja-JP"/>
        </w:rPr>
        <w:t>：国際</w:t>
      </w:r>
      <w:r w:rsidRPr="006D37D5">
        <w:rPr>
          <w:rFonts w:hint="eastAsia"/>
          <w:color w:val="000000" w:themeColor="text1"/>
          <w:lang w:eastAsia="ja-JP"/>
        </w:rPr>
        <w:t>労働基準と</w:t>
      </w:r>
      <w:r w:rsidRPr="006D37D5">
        <w:rPr>
          <w:color w:val="000000" w:themeColor="text1"/>
          <w:lang w:eastAsia="ja-JP"/>
        </w:rPr>
        <w:t>法的拘束力のある文書は、役割と責任を定義する必要があります。</w:t>
      </w:r>
      <w:r w:rsidRPr="006D37D5">
        <w:rPr>
          <w:rFonts w:hint="eastAsia"/>
          <w:color w:val="000000" w:themeColor="text1"/>
          <w:lang w:eastAsia="ja-JP"/>
        </w:rPr>
        <w:t>そこに登場するのは</w:t>
      </w:r>
      <w:r w:rsidRPr="006D37D5">
        <w:rPr>
          <w:color w:val="000000" w:themeColor="text1"/>
          <w:lang w:eastAsia="ja-JP"/>
        </w:rPr>
        <w:t>、政府（政策が重要！）、労働者</w:t>
      </w:r>
      <w:r w:rsidRPr="006D37D5">
        <w:rPr>
          <w:rFonts w:hint="eastAsia"/>
          <w:color w:val="000000" w:themeColor="text1"/>
          <w:lang w:eastAsia="ja-JP"/>
        </w:rPr>
        <w:t>・</w:t>
      </w:r>
      <w:r w:rsidRPr="006D37D5">
        <w:rPr>
          <w:color w:val="000000" w:themeColor="text1"/>
          <w:lang w:eastAsia="ja-JP"/>
        </w:rPr>
        <w:t>個人</w:t>
      </w:r>
      <w:r w:rsidRPr="006D37D5">
        <w:rPr>
          <w:rFonts w:hint="eastAsia"/>
          <w:color w:val="000000" w:themeColor="text1"/>
          <w:lang w:eastAsia="ja-JP"/>
        </w:rPr>
        <w:t>・</w:t>
      </w:r>
      <w:r w:rsidRPr="006D37D5">
        <w:rPr>
          <w:color w:val="000000" w:themeColor="text1"/>
          <w:lang w:eastAsia="ja-JP"/>
        </w:rPr>
        <w:t>家族、民間セクター、市民社会、多国間システム、地方レベル、各機関</w:t>
      </w:r>
      <w:r w:rsidRPr="006D37D5">
        <w:rPr>
          <w:rFonts w:hint="eastAsia"/>
          <w:color w:val="000000" w:themeColor="text1"/>
          <w:lang w:eastAsia="ja-JP"/>
        </w:rPr>
        <w:t>などです</w:t>
      </w:r>
      <w:r w:rsidRPr="006D37D5">
        <w:rPr>
          <w:color w:val="000000" w:themeColor="text1"/>
          <w:lang w:eastAsia="ja-JP"/>
        </w:rPr>
        <w:t>。</w:t>
      </w:r>
    </w:p>
    <w:p w14:paraId="00BD4D88" w14:textId="77777777" w:rsidR="00BD3A49" w:rsidRPr="006D37D5" w:rsidRDefault="00BD3A49" w:rsidP="00BD3A49">
      <w:pPr>
        <w:ind w:firstLineChars="100" w:firstLine="210"/>
        <w:rPr>
          <w:color w:val="000000" w:themeColor="text1"/>
          <w:lang w:eastAsia="ja-JP"/>
        </w:rPr>
      </w:pPr>
      <w:r w:rsidRPr="006D37D5">
        <w:rPr>
          <w:color w:val="000000" w:themeColor="text1"/>
          <w:lang w:eastAsia="ja-JP"/>
        </w:rPr>
        <w:t>メッセージ</w:t>
      </w:r>
      <w:r w:rsidRPr="006D37D5">
        <w:rPr>
          <w:rFonts w:hint="eastAsia"/>
          <w:color w:val="000000" w:themeColor="text1"/>
          <w:lang w:eastAsia="ja-JP"/>
        </w:rPr>
        <w:t>8</w:t>
      </w:r>
      <w:r w:rsidRPr="006D37D5">
        <w:rPr>
          <w:color w:val="000000" w:themeColor="text1"/>
          <w:lang w:eastAsia="ja-JP"/>
        </w:rPr>
        <w:t>：</w:t>
      </w:r>
      <w:r w:rsidRPr="006D37D5">
        <w:rPr>
          <w:rFonts w:hint="eastAsia"/>
          <w:color w:val="000000" w:themeColor="text1"/>
          <w:lang w:eastAsia="ja-JP"/>
        </w:rPr>
        <w:t>これらの</w:t>
      </w:r>
      <w:r w:rsidRPr="006D37D5">
        <w:rPr>
          <w:color w:val="000000" w:themeColor="text1"/>
          <w:lang w:eastAsia="ja-JP"/>
        </w:rPr>
        <w:t>法的枠組みは最新の状態に保たれる必要があります。変化の推進要因（人口動態、デジタル化、</w:t>
      </w:r>
      <w:r w:rsidRPr="006D37D5">
        <w:rPr>
          <w:rFonts w:hint="eastAsia"/>
          <w:color w:val="000000" w:themeColor="text1"/>
          <w:lang w:eastAsia="ja-JP"/>
        </w:rPr>
        <w:t>経済の脱炭素化（</w:t>
      </w:r>
      <w:r w:rsidRPr="006D37D5">
        <w:rPr>
          <w:color w:val="000000" w:themeColor="text1"/>
          <w:lang w:eastAsia="ja-JP"/>
        </w:rPr>
        <w:t>green transition</w:t>
      </w:r>
      <w:r w:rsidRPr="006D37D5">
        <w:rPr>
          <w:rFonts w:hint="eastAsia"/>
          <w:color w:val="000000" w:themeColor="text1"/>
          <w:lang w:eastAsia="ja-JP"/>
        </w:rPr>
        <w:t>）</w:t>
      </w:r>
      <w:r w:rsidRPr="006D37D5">
        <w:rPr>
          <w:color w:val="000000" w:themeColor="text1"/>
          <w:lang w:eastAsia="ja-JP"/>
        </w:rPr>
        <w:t>、新たな貿易パターン、危機）は構造的変革をもたらし、最も脆弱な人々を取り残しがちです。これは、</w:t>
      </w:r>
      <w:r w:rsidRPr="006D37D5">
        <w:rPr>
          <w:rFonts w:hint="eastAsia"/>
          <w:color w:val="000000" w:themeColor="text1"/>
          <w:lang w:eastAsia="ja-JP"/>
        </w:rPr>
        <w:t>変化</w:t>
      </w:r>
      <w:r w:rsidRPr="006D37D5">
        <w:rPr>
          <w:color w:val="000000" w:themeColor="text1"/>
          <w:lang w:eastAsia="ja-JP"/>
        </w:rPr>
        <w:t>が相互に影響し合う場合に特に当てはま</w:t>
      </w:r>
      <w:r w:rsidRPr="006D37D5">
        <w:rPr>
          <w:rFonts w:hint="eastAsia"/>
          <w:color w:val="000000" w:themeColor="text1"/>
          <w:lang w:eastAsia="ja-JP"/>
        </w:rPr>
        <w:t>り</w:t>
      </w:r>
      <w:r w:rsidRPr="006D37D5">
        <w:rPr>
          <w:color w:val="000000" w:themeColor="text1"/>
          <w:lang w:eastAsia="ja-JP"/>
        </w:rPr>
        <w:t>ます。個別に</w:t>
      </w:r>
      <w:r w:rsidRPr="006D37D5">
        <w:rPr>
          <w:rFonts w:hint="eastAsia"/>
          <w:color w:val="000000" w:themeColor="text1"/>
          <w:lang w:eastAsia="ja-JP"/>
        </w:rPr>
        <w:t>対応すれ</w:t>
      </w:r>
      <w:r w:rsidRPr="006D37D5">
        <w:rPr>
          <w:color w:val="000000" w:themeColor="text1"/>
          <w:lang w:eastAsia="ja-JP"/>
        </w:rPr>
        <w:t>ば、</w:t>
      </w:r>
      <w:r w:rsidRPr="006D37D5">
        <w:rPr>
          <w:rFonts w:hint="eastAsia"/>
          <w:color w:val="000000" w:themeColor="text1"/>
          <w:lang w:eastAsia="ja-JP"/>
        </w:rPr>
        <w:t>変化</w:t>
      </w:r>
      <w:r w:rsidRPr="006D37D5">
        <w:rPr>
          <w:color w:val="000000" w:themeColor="text1"/>
          <w:lang w:eastAsia="ja-JP"/>
        </w:rPr>
        <w:t>はボトルネック</w:t>
      </w:r>
      <w:r w:rsidRPr="006D37D5">
        <w:rPr>
          <w:rFonts w:hint="eastAsia"/>
          <w:color w:val="000000" w:themeColor="text1"/>
          <w:lang w:eastAsia="ja-JP"/>
        </w:rPr>
        <w:t>（あいろ）</w:t>
      </w:r>
      <w:r w:rsidRPr="006D37D5">
        <w:rPr>
          <w:color w:val="000000" w:themeColor="text1"/>
          <w:lang w:eastAsia="ja-JP"/>
        </w:rPr>
        <w:t>を生</w:t>
      </w:r>
      <w:r w:rsidRPr="006D37D5">
        <w:rPr>
          <w:rFonts w:hint="eastAsia"/>
          <w:color w:val="000000" w:themeColor="text1"/>
          <w:lang w:eastAsia="ja-JP"/>
        </w:rPr>
        <w:t>みます</w:t>
      </w:r>
      <w:r w:rsidRPr="006D37D5">
        <w:rPr>
          <w:color w:val="000000" w:themeColor="text1"/>
          <w:lang w:eastAsia="ja-JP"/>
        </w:rPr>
        <w:t>が、調整されれば、成功の原動力となり得ます。</w:t>
      </w:r>
    </w:p>
    <w:p w14:paraId="7953FAFF" w14:textId="77777777" w:rsidR="00BD3A49" w:rsidRPr="006D37D5" w:rsidRDefault="00BD3A49" w:rsidP="00BD3A49">
      <w:pPr>
        <w:ind w:firstLineChars="100" w:firstLine="210"/>
        <w:rPr>
          <w:color w:val="000000" w:themeColor="text1"/>
          <w:lang w:eastAsia="ja-JP"/>
        </w:rPr>
      </w:pPr>
    </w:p>
    <w:p w14:paraId="25D1095E" w14:textId="77777777" w:rsidR="00BD3A49" w:rsidRPr="006D37D5" w:rsidRDefault="00BD3A49" w:rsidP="00BD3A49">
      <w:pPr>
        <w:ind w:firstLineChars="100" w:firstLine="210"/>
        <w:rPr>
          <w:color w:val="000000" w:themeColor="text1"/>
          <w:lang w:eastAsia="ja-JP"/>
        </w:rPr>
      </w:pPr>
      <w:r w:rsidRPr="006D37D5">
        <w:rPr>
          <w:rFonts w:hint="eastAsia"/>
          <w:color w:val="000000" w:themeColor="text1"/>
          <w:lang w:eastAsia="ja-JP"/>
        </w:rPr>
        <w:t>以上</w:t>
      </w:r>
      <w:r w:rsidRPr="006D37D5">
        <w:rPr>
          <w:color w:val="000000" w:themeColor="text1"/>
          <w:lang w:eastAsia="ja-JP"/>
        </w:rPr>
        <w:t>を踏まえ、ILOの経験と視点に基づく以下の提言を結論と</w:t>
      </w:r>
      <w:r w:rsidRPr="006D37D5">
        <w:rPr>
          <w:rFonts w:hint="eastAsia"/>
          <w:color w:val="000000" w:themeColor="text1"/>
          <w:lang w:eastAsia="ja-JP"/>
        </w:rPr>
        <w:t>します</w:t>
      </w:r>
      <w:r w:rsidRPr="006D37D5">
        <w:rPr>
          <w:color w:val="000000" w:themeColor="text1"/>
          <w:lang w:eastAsia="ja-JP"/>
        </w:rPr>
        <w:t>：</w:t>
      </w:r>
    </w:p>
    <w:p w14:paraId="5F611C69" w14:textId="77777777" w:rsidR="00BD3A49" w:rsidRPr="006D37D5" w:rsidRDefault="00BD3A49" w:rsidP="00BD3A49">
      <w:pPr>
        <w:pStyle w:val="a9"/>
        <w:numPr>
          <w:ilvl w:val="0"/>
          <w:numId w:val="1"/>
        </w:numPr>
        <w:rPr>
          <w:color w:val="000000" w:themeColor="text1"/>
          <w:lang w:eastAsia="ja-JP"/>
        </w:rPr>
      </w:pPr>
      <w:r w:rsidRPr="006D37D5">
        <w:rPr>
          <w:color w:val="000000" w:themeColor="text1"/>
          <w:lang w:eastAsia="ja-JP"/>
        </w:rPr>
        <w:t>国際労働基準は</w:t>
      </w:r>
      <w:r w:rsidRPr="006D37D5">
        <w:rPr>
          <w:rFonts w:hint="eastAsia"/>
          <w:color w:val="000000" w:themeColor="text1"/>
          <w:lang w:eastAsia="ja-JP"/>
        </w:rPr>
        <w:t>、</w:t>
      </w:r>
      <w:r w:rsidRPr="006D37D5">
        <w:rPr>
          <w:color w:val="000000" w:themeColor="text1"/>
          <w:lang w:eastAsia="ja-JP"/>
        </w:rPr>
        <w:t>人権の枠組み</w:t>
      </w:r>
      <w:r w:rsidRPr="006D37D5">
        <w:rPr>
          <w:rFonts w:hint="eastAsia"/>
          <w:color w:val="000000" w:themeColor="text1"/>
          <w:lang w:eastAsia="ja-JP"/>
        </w:rPr>
        <w:t>に加えて</w:t>
      </w:r>
      <w:r w:rsidRPr="006D37D5">
        <w:rPr>
          <w:color w:val="000000" w:themeColor="text1"/>
          <w:lang w:eastAsia="ja-JP"/>
        </w:rPr>
        <w:t>補完的な規範体系を提供しています。高齢者に関する新たな</w:t>
      </w:r>
      <w:r w:rsidRPr="006D37D5">
        <w:rPr>
          <w:rFonts w:hint="eastAsia"/>
          <w:color w:val="000000" w:themeColor="text1"/>
          <w:lang w:eastAsia="ja-JP"/>
        </w:rPr>
        <w:t>法的文書</w:t>
      </w:r>
      <w:r w:rsidRPr="006D37D5">
        <w:rPr>
          <w:color w:val="000000" w:themeColor="text1"/>
          <w:lang w:eastAsia="ja-JP"/>
        </w:rPr>
        <w:t>は、既存のILO基準</w:t>
      </w:r>
      <w:r w:rsidRPr="006D37D5">
        <w:rPr>
          <w:rFonts w:hint="eastAsia"/>
          <w:color w:val="000000" w:themeColor="text1"/>
          <w:lang w:eastAsia="ja-JP"/>
        </w:rPr>
        <w:t>を参照して</w:t>
      </w:r>
      <w:r w:rsidRPr="006D37D5">
        <w:rPr>
          <w:color w:val="000000" w:themeColor="text1"/>
          <w:lang w:eastAsia="ja-JP"/>
        </w:rPr>
        <w:t>高齢労働者と社会</w:t>
      </w:r>
      <w:r w:rsidRPr="006D37D5">
        <w:rPr>
          <w:rFonts w:hint="eastAsia"/>
          <w:color w:val="000000" w:themeColor="text1"/>
          <w:lang w:eastAsia="ja-JP"/>
        </w:rPr>
        <w:t>的</w:t>
      </w:r>
      <w:r w:rsidRPr="006D37D5">
        <w:rPr>
          <w:color w:val="000000" w:themeColor="text1"/>
          <w:lang w:eastAsia="ja-JP"/>
        </w:rPr>
        <w:t>保護</w:t>
      </w:r>
      <w:r w:rsidRPr="006D37D5">
        <w:rPr>
          <w:rFonts w:hint="eastAsia"/>
          <w:color w:val="000000" w:themeColor="text1"/>
          <w:lang w:eastAsia="ja-JP"/>
        </w:rPr>
        <w:t>の問題に取り組む</w:t>
      </w:r>
      <w:r w:rsidRPr="006D37D5">
        <w:rPr>
          <w:color w:val="000000" w:themeColor="text1"/>
          <w:lang w:eastAsia="ja-JP"/>
        </w:rPr>
        <w:t xml:space="preserve">ことで、その効果を高めることができます。 </w:t>
      </w:r>
    </w:p>
    <w:p w14:paraId="2B8BCA01" w14:textId="77777777" w:rsidR="00BD3A49" w:rsidRPr="006D37D5" w:rsidRDefault="00BD3A49" w:rsidP="00BD3A49">
      <w:pPr>
        <w:pStyle w:val="a9"/>
        <w:numPr>
          <w:ilvl w:val="0"/>
          <w:numId w:val="1"/>
        </w:numPr>
        <w:rPr>
          <w:color w:val="000000" w:themeColor="text1"/>
          <w:lang w:eastAsia="ja-JP"/>
        </w:rPr>
      </w:pPr>
      <w:r w:rsidRPr="006D37D5">
        <w:rPr>
          <w:color w:val="000000" w:themeColor="text1"/>
          <w:lang w:eastAsia="ja-JP"/>
        </w:rPr>
        <w:t>高齢期における就労は、真に自発的な選択でなければなりません。これは、適切な年金制度があって初めて可能となります。社会</w:t>
      </w:r>
      <w:r w:rsidRPr="006D37D5">
        <w:rPr>
          <w:rFonts w:hint="eastAsia"/>
          <w:color w:val="000000" w:themeColor="text1"/>
          <w:lang w:eastAsia="ja-JP"/>
        </w:rPr>
        <w:t>的</w:t>
      </w:r>
      <w:r w:rsidRPr="006D37D5">
        <w:rPr>
          <w:color w:val="000000" w:themeColor="text1"/>
          <w:lang w:eastAsia="ja-JP"/>
        </w:rPr>
        <w:t>保護が脆弱な地域では、高齢者は必要に迫られて働</w:t>
      </w:r>
      <w:r w:rsidRPr="006D37D5">
        <w:rPr>
          <w:rFonts w:hint="eastAsia"/>
          <w:color w:val="000000" w:themeColor="text1"/>
          <w:lang w:eastAsia="ja-JP"/>
        </w:rPr>
        <w:t>き</w:t>
      </w:r>
      <w:r w:rsidRPr="006D37D5">
        <w:rPr>
          <w:color w:val="000000" w:themeColor="text1"/>
          <w:lang w:eastAsia="ja-JP"/>
        </w:rPr>
        <w:t>、この状況は特に貧困地域や農村で</w:t>
      </w:r>
      <w:r w:rsidRPr="006D37D5">
        <w:rPr>
          <w:rFonts w:hint="eastAsia"/>
          <w:color w:val="000000" w:themeColor="text1"/>
          <w:lang w:eastAsia="ja-JP"/>
        </w:rPr>
        <w:t>見られ</w:t>
      </w:r>
      <w:r w:rsidRPr="006D37D5">
        <w:rPr>
          <w:color w:val="000000" w:themeColor="text1"/>
          <w:lang w:eastAsia="ja-JP"/>
        </w:rPr>
        <w:t>ます。</w:t>
      </w:r>
    </w:p>
    <w:p w14:paraId="2CD14462" w14:textId="77777777" w:rsidR="00BD3A49" w:rsidRPr="006D37D5" w:rsidRDefault="00BD3A49" w:rsidP="00BD3A49">
      <w:pPr>
        <w:pStyle w:val="a9"/>
        <w:numPr>
          <w:ilvl w:val="0"/>
          <w:numId w:val="1"/>
        </w:numPr>
        <w:rPr>
          <w:color w:val="000000" w:themeColor="text1"/>
          <w:lang w:eastAsia="ja-JP"/>
        </w:rPr>
      </w:pPr>
      <w:r w:rsidRPr="006D37D5">
        <w:rPr>
          <w:color w:val="000000" w:themeColor="text1"/>
          <w:lang w:eastAsia="ja-JP"/>
        </w:rPr>
        <w:t>若者の参画は重要です。</w:t>
      </w:r>
    </w:p>
    <w:p w14:paraId="73392A08" w14:textId="77777777" w:rsidR="00BD3A49" w:rsidRPr="006D37D5" w:rsidRDefault="00BD3A49" w:rsidP="00BD3A49">
      <w:pPr>
        <w:pStyle w:val="a9"/>
        <w:numPr>
          <w:ilvl w:val="0"/>
          <w:numId w:val="1"/>
        </w:numPr>
        <w:rPr>
          <w:color w:val="000000" w:themeColor="text1"/>
          <w:lang w:eastAsia="ja-JP"/>
        </w:rPr>
      </w:pPr>
      <w:r w:rsidRPr="006D37D5">
        <w:rPr>
          <w:rFonts w:hint="eastAsia"/>
          <w:color w:val="000000" w:themeColor="text1"/>
          <w:lang w:eastAsia="ja-JP"/>
        </w:rPr>
        <w:t>生涯</w:t>
      </w:r>
      <w:r w:rsidRPr="006D37D5">
        <w:rPr>
          <w:color w:val="000000" w:themeColor="text1"/>
          <w:lang w:eastAsia="ja-JP"/>
        </w:rPr>
        <w:t>アプローチ</w:t>
      </w:r>
      <w:r w:rsidRPr="006D37D5">
        <w:rPr>
          <w:rFonts w:hint="eastAsia"/>
          <w:color w:val="000000" w:themeColor="text1"/>
          <w:lang w:eastAsia="ja-JP"/>
        </w:rPr>
        <w:t>（</w:t>
      </w:r>
      <w:r w:rsidRPr="006D37D5">
        <w:rPr>
          <w:color w:val="000000" w:themeColor="text1"/>
          <w:lang w:eastAsia="ja-JP"/>
        </w:rPr>
        <w:t>life-course approach</w:t>
      </w:r>
      <w:r w:rsidRPr="006D37D5">
        <w:rPr>
          <w:rFonts w:hint="eastAsia"/>
          <w:color w:val="000000" w:themeColor="text1"/>
          <w:lang w:eastAsia="ja-JP"/>
        </w:rPr>
        <w:t>）</w:t>
      </w:r>
      <w:r w:rsidRPr="006D37D5">
        <w:rPr>
          <w:color w:val="000000" w:themeColor="text1"/>
          <w:lang w:eastAsia="ja-JP"/>
        </w:rPr>
        <w:t>も重要です。今日の貧困</w:t>
      </w:r>
      <w:r w:rsidRPr="006D37D5">
        <w:rPr>
          <w:rFonts w:hint="eastAsia"/>
          <w:color w:val="000000" w:themeColor="text1"/>
          <w:lang w:eastAsia="ja-JP"/>
        </w:rPr>
        <w:t>な</w:t>
      </w:r>
      <w:r w:rsidRPr="006D37D5">
        <w:rPr>
          <w:color w:val="000000" w:themeColor="text1"/>
          <w:lang w:eastAsia="ja-JP"/>
        </w:rPr>
        <w:t>若者は、明日の貧困</w:t>
      </w:r>
      <w:r w:rsidRPr="006D37D5">
        <w:rPr>
          <w:rFonts w:hint="eastAsia"/>
          <w:color w:val="000000" w:themeColor="text1"/>
          <w:lang w:eastAsia="ja-JP"/>
        </w:rPr>
        <w:t>な</w:t>
      </w:r>
      <w:r w:rsidRPr="006D37D5">
        <w:rPr>
          <w:color w:val="000000" w:themeColor="text1"/>
          <w:lang w:eastAsia="ja-JP"/>
        </w:rPr>
        <w:t>高齢者となるリスクがあるから</w:t>
      </w:r>
      <w:r w:rsidRPr="006D37D5">
        <w:rPr>
          <w:rFonts w:hint="eastAsia"/>
          <w:color w:val="000000" w:themeColor="text1"/>
          <w:lang w:eastAsia="ja-JP"/>
        </w:rPr>
        <w:t>です</w:t>
      </w:r>
      <w:r w:rsidRPr="006D37D5">
        <w:rPr>
          <w:color w:val="000000" w:themeColor="text1"/>
          <w:lang w:eastAsia="ja-JP"/>
        </w:rPr>
        <w:t xml:space="preserve">。 </w:t>
      </w:r>
    </w:p>
    <w:p w14:paraId="730E6B37" w14:textId="77777777" w:rsidR="00BD3A49" w:rsidRPr="006D37D5" w:rsidRDefault="00BD3A49" w:rsidP="00BD3A49">
      <w:pPr>
        <w:pStyle w:val="a9"/>
        <w:numPr>
          <w:ilvl w:val="0"/>
          <w:numId w:val="1"/>
        </w:numPr>
        <w:rPr>
          <w:color w:val="000000" w:themeColor="text1"/>
          <w:lang w:eastAsia="ja-JP"/>
        </w:rPr>
      </w:pPr>
      <w:r w:rsidRPr="006D37D5">
        <w:rPr>
          <w:color w:val="000000" w:themeColor="text1"/>
          <w:lang w:eastAsia="ja-JP"/>
        </w:rPr>
        <w:t>世代間の連帯、明確な役割と責任、そして人口動態、デジタル</w:t>
      </w:r>
      <w:r w:rsidRPr="006D37D5">
        <w:rPr>
          <w:rFonts w:hint="eastAsia"/>
          <w:color w:val="000000" w:themeColor="text1"/>
          <w:lang w:eastAsia="ja-JP"/>
        </w:rPr>
        <w:t>化</w:t>
      </w:r>
      <w:r w:rsidRPr="006D37D5">
        <w:rPr>
          <w:color w:val="000000" w:themeColor="text1"/>
          <w:lang w:eastAsia="ja-JP"/>
        </w:rPr>
        <w:t>、</w:t>
      </w:r>
      <w:r w:rsidRPr="006D37D5">
        <w:rPr>
          <w:rFonts w:hint="eastAsia"/>
          <w:color w:val="000000" w:themeColor="text1"/>
          <w:lang w:eastAsia="ja-JP"/>
        </w:rPr>
        <w:t>環境問題</w:t>
      </w:r>
      <w:r w:rsidRPr="006D37D5">
        <w:rPr>
          <w:color w:val="000000" w:themeColor="text1"/>
          <w:lang w:eastAsia="ja-JP"/>
        </w:rPr>
        <w:t>その他の</w:t>
      </w:r>
      <w:r w:rsidRPr="006D37D5">
        <w:rPr>
          <w:rFonts w:hint="eastAsia"/>
          <w:color w:val="000000" w:themeColor="text1"/>
          <w:lang w:eastAsia="ja-JP"/>
        </w:rPr>
        <w:t>変化</w:t>
      </w:r>
      <w:r w:rsidRPr="006D37D5">
        <w:rPr>
          <w:color w:val="000000" w:themeColor="text1"/>
          <w:lang w:eastAsia="ja-JP"/>
        </w:rPr>
        <w:t>に対する協調的な対応は、包摂的で持続可能な社会のための前提条件であり、それゆえこれらを盛り込むことは、有意義な法的拘束力のある</w:t>
      </w:r>
      <w:r w:rsidRPr="006D37D5">
        <w:rPr>
          <w:rFonts w:hint="eastAsia"/>
          <w:color w:val="000000" w:themeColor="text1"/>
          <w:lang w:eastAsia="ja-JP"/>
        </w:rPr>
        <w:t>文書</w:t>
      </w:r>
      <w:r w:rsidRPr="006D37D5">
        <w:rPr>
          <w:color w:val="000000" w:themeColor="text1"/>
          <w:lang w:eastAsia="ja-JP"/>
        </w:rPr>
        <w:t>を構築する上で重要です。</w:t>
      </w:r>
    </w:p>
    <w:p w14:paraId="0B3415FE" w14:textId="77777777" w:rsidR="00BD3A49" w:rsidRPr="006D37D5" w:rsidRDefault="00BD3A49" w:rsidP="00BD3A49">
      <w:pPr>
        <w:rPr>
          <w:color w:val="000000" w:themeColor="text1"/>
          <w:lang w:eastAsia="ja-JP"/>
        </w:rPr>
      </w:pPr>
    </w:p>
    <w:p w14:paraId="287CA0E8" w14:textId="77777777" w:rsidR="00BD3A49" w:rsidRPr="006D37D5" w:rsidRDefault="00BD3A49" w:rsidP="00BD3A49">
      <w:pPr>
        <w:ind w:firstLineChars="100" w:firstLine="210"/>
        <w:jc w:val="right"/>
        <w:rPr>
          <w:color w:val="000000" w:themeColor="text1"/>
          <w:lang w:eastAsia="ja-JP"/>
        </w:rPr>
      </w:pPr>
      <w:r w:rsidRPr="006D37D5">
        <w:rPr>
          <w:rFonts w:hint="eastAsia"/>
          <w:color w:val="000000" w:themeColor="text1"/>
          <w:lang w:eastAsia="ja-JP"/>
        </w:rPr>
        <w:t>（翻訳：佐藤久夫、高田清恵）</w:t>
      </w:r>
    </w:p>
    <w:p w14:paraId="1B516FA9" w14:textId="77777777" w:rsidR="000B2AFD" w:rsidRDefault="000B2AFD"/>
    <w:sectPr w:rsidR="000B2AFD" w:rsidSect="006A05DC">
      <w:footerReference w:type="even" r:id="rId7"/>
      <w:footerReference w:type="first" r:id="rId8"/>
      <w:pgSz w:w="11907" w:h="16840" w:code="9"/>
      <w:pgMar w:top="1985" w:right="1701" w:bottom="1701" w:left="1701" w:header="851" w:footer="567" w:gutter="0"/>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5B06F" w14:textId="77777777" w:rsidR="00BD3A49" w:rsidRDefault="00BD3A49" w:rsidP="00BD3A49">
      <w:r>
        <w:separator/>
      </w:r>
    </w:p>
  </w:endnote>
  <w:endnote w:type="continuationSeparator" w:id="0">
    <w:p w14:paraId="6E621F6A" w14:textId="77777777" w:rsidR="00BD3A49" w:rsidRDefault="00BD3A49" w:rsidP="00BD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80998"/>
      <w:docPartObj>
        <w:docPartGallery w:val="Page Numbers (Bottom of Page)"/>
        <w:docPartUnique/>
      </w:docPartObj>
    </w:sdtPr>
    <w:sdtContent>
      <w:p w14:paraId="574B1686" w14:textId="1225E0FC" w:rsidR="00BD3A49" w:rsidRDefault="00BD3A49">
        <w:pPr>
          <w:pStyle w:val="ac"/>
        </w:pPr>
        <w:r>
          <w:fldChar w:fldCharType="begin"/>
        </w:r>
        <w:r>
          <w:instrText>PAGE   \* MERGEFORMAT</w:instrText>
        </w:r>
        <w:r>
          <w:fldChar w:fldCharType="separate"/>
        </w:r>
        <w:r>
          <w:rPr>
            <w:lang w:val="ja-JP" w:eastAsia="ja-JP"/>
          </w:rPr>
          <w:t>2</w:t>
        </w:r>
        <w:r>
          <w:fldChar w:fldCharType="end"/>
        </w:r>
      </w:p>
    </w:sdtContent>
  </w:sdt>
  <w:p w14:paraId="38C81C5F" w14:textId="77777777" w:rsidR="00BD3A49" w:rsidRDefault="00BD3A4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826786"/>
      <w:docPartObj>
        <w:docPartGallery w:val="Page Numbers (Bottom of Page)"/>
        <w:docPartUnique/>
      </w:docPartObj>
    </w:sdtPr>
    <w:sdtContent>
      <w:p w14:paraId="0B2DE4C6" w14:textId="76353327" w:rsidR="00BD3A49" w:rsidRDefault="00BD3A49">
        <w:pPr>
          <w:pStyle w:val="ac"/>
        </w:pPr>
        <w:r>
          <w:fldChar w:fldCharType="begin"/>
        </w:r>
        <w:r>
          <w:instrText>PAGE   \* MERGEFORMAT</w:instrText>
        </w:r>
        <w:r>
          <w:fldChar w:fldCharType="separate"/>
        </w:r>
        <w:r>
          <w:rPr>
            <w:lang w:val="ja-JP" w:eastAsia="ja-JP"/>
          </w:rPr>
          <w:t>2</w:t>
        </w:r>
        <w:r>
          <w:fldChar w:fldCharType="end"/>
        </w:r>
      </w:p>
    </w:sdtContent>
  </w:sdt>
  <w:p w14:paraId="689DDCD6" w14:textId="77777777" w:rsidR="00BD3A49" w:rsidRDefault="00BD3A4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DA09" w14:textId="77777777" w:rsidR="00BD3A49" w:rsidRDefault="00BD3A49" w:rsidP="00BD3A49">
      <w:r>
        <w:separator/>
      </w:r>
    </w:p>
  </w:footnote>
  <w:footnote w:type="continuationSeparator" w:id="0">
    <w:p w14:paraId="77CEEF6E" w14:textId="77777777" w:rsidR="00BD3A49" w:rsidRDefault="00BD3A49" w:rsidP="00BD3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85F17"/>
    <w:multiLevelType w:val="hybridMultilevel"/>
    <w:tmpl w:val="89F615F6"/>
    <w:lvl w:ilvl="0" w:tplc="62061302">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668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49"/>
    <w:rsid w:val="000B2AFD"/>
    <w:rsid w:val="00152B39"/>
    <w:rsid w:val="003126F0"/>
    <w:rsid w:val="003A6E34"/>
    <w:rsid w:val="00692D7C"/>
    <w:rsid w:val="006A05DC"/>
    <w:rsid w:val="00AF582A"/>
    <w:rsid w:val="00B37471"/>
    <w:rsid w:val="00BD3A49"/>
    <w:rsid w:val="00DB6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AF9F1D"/>
  <w15:chartTrackingRefBased/>
  <w15:docId w15:val="{B3121A04-8630-4200-A4F4-2B6D92D7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A49"/>
    <w:pPr>
      <w:widowControl w:val="0"/>
      <w:jc w:val="both"/>
    </w:pPr>
  </w:style>
  <w:style w:type="paragraph" w:styleId="1">
    <w:name w:val="heading 1"/>
    <w:basedOn w:val="a"/>
    <w:next w:val="a"/>
    <w:link w:val="10"/>
    <w:uiPriority w:val="9"/>
    <w:qFormat/>
    <w:rsid w:val="00BD3A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3A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3A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D3A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3A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3A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3A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3A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3A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3A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3A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3A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3A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3A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3A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3A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3A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3A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3A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3A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A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3A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A49"/>
    <w:pPr>
      <w:spacing w:before="160" w:after="160"/>
      <w:jc w:val="center"/>
    </w:pPr>
    <w:rPr>
      <w:i/>
      <w:iCs/>
      <w:color w:val="404040" w:themeColor="text1" w:themeTint="BF"/>
    </w:rPr>
  </w:style>
  <w:style w:type="character" w:customStyle="1" w:styleId="a8">
    <w:name w:val="引用文 (文字)"/>
    <w:basedOn w:val="a0"/>
    <w:link w:val="a7"/>
    <w:uiPriority w:val="29"/>
    <w:rsid w:val="00BD3A49"/>
    <w:rPr>
      <w:i/>
      <w:iCs/>
      <w:color w:val="404040" w:themeColor="text1" w:themeTint="BF"/>
    </w:rPr>
  </w:style>
  <w:style w:type="paragraph" w:styleId="a9">
    <w:name w:val="List Paragraph"/>
    <w:basedOn w:val="a"/>
    <w:uiPriority w:val="34"/>
    <w:qFormat/>
    <w:rsid w:val="00BD3A49"/>
    <w:pPr>
      <w:ind w:left="720"/>
      <w:contextualSpacing/>
    </w:pPr>
  </w:style>
  <w:style w:type="character" w:styleId="21">
    <w:name w:val="Intense Emphasis"/>
    <w:basedOn w:val="a0"/>
    <w:uiPriority w:val="21"/>
    <w:qFormat/>
    <w:rsid w:val="00BD3A49"/>
    <w:rPr>
      <w:i/>
      <w:iCs/>
      <w:color w:val="2F5496" w:themeColor="accent1" w:themeShade="BF"/>
    </w:rPr>
  </w:style>
  <w:style w:type="paragraph" w:styleId="22">
    <w:name w:val="Intense Quote"/>
    <w:basedOn w:val="a"/>
    <w:next w:val="a"/>
    <w:link w:val="23"/>
    <w:uiPriority w:val="30"/>
    <w:qFormat/>
    <w:rsid w:val="00BD3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D3A49"/>
    <w:rPr>
      <w:i/>
      <w:iCs/>
      <w:color w:val="2F5496" w:themeColor="accent1" w:themeShade="BF"/>
    </w:rPr>
  </w:style>
  <w:style w:type="character" w:styleId="24">
    <w:name w:val="Intense Reference"/>
    <w:basedOn w:val="a0"/>
    <w:uiPriority w:val="32"/>
    <w:qFormat/>
    <w:rsid w:val="00BD3A49"/>
    <w:rPr>
      <w:b/>
      <w:bCs/>
      <w:smallCaps/>
      <w:color w:val="2F5496" w:themeColor="accent1" w:themeShade="BF"/>
      <w:spacing w:val="5"/>
    </w:rPr>
  </w:style>
  <w:style w:type="paragraph" w:styleId="aa">
    <w:name w:val="header"/>
    <w:basedOn w:val="a"/>
    <w:link w:val="ab"/>
    <w:uiPriority w:val="99"/>
    <w:unhideWhenUsed/>
    <w:rsid w:val="00BD3A49"/>
    <w:pPr>
      <w:tabs>
        <w:tab w:val="center" w:pos="4252"/>
        <w:tab w:val="right" w:pos="8504"/>
      </w:tabs>
      <w:snapToGrid w:val="0"/>
    </w:pPr>
  </w:style>
  <w:style w:type="character" w:customStyle="1" w:styleId="ab">
    <w:name w:val="ヘッダー (文字)"/>
    <w:basedOn w:val="a0"/>
    <w:link w:val="aa"/>
    <w:uiPriority w:val="99"/>
    <w:rsid w:val="00BD3A49"/>
  </w:style>
  <w:style w:type="paragraph" w:styleId="ac">
    <w:name w:val="footer"/>
    <w:basedOn w:val="a"/>
    <w:link w:val="ad"/>
    <w:uiPriority w:val="99"/>
    <w:unhideWhenUsed/>
    <w:rsid w:val="00BD3A49"/>
    <w:pPr>
      <w:tabs>
        <w:tab w:val="center" w:pos="4252"/>
        <w:tab w:val="right" w:pos="8504"/>
      </w:tabs>
      <w:snapToGrid w:val="0"/>
    </w:pPr>
  </w:style>
  <w:style w:type="character" w:customStyle="1" w:styleId="ad">
    <w:name w:val="フッター (文字)"/>
    <w:basedOn w:val="a0"/>
    <w:link w:val="ac"/>
    <w:uiPriority w:val="99"/>
    <w:rsid w:val="00BD3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1</cp:revision>
  <dcterms:created xsi:type="dcterms:W3CDTF">2026-05-22T13:03:00Z</dcterms:created>
  <dcterms:modified xsi:type="dcterms:W3CDTF">2026-05-22T13:51:00Z</dcterms:modified>
</cp:coreProperties>
</file>