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25BC6" w14:textId="05065683" w:rsidR="008E1C04" w:rsidRPr="00803B13" w:rsidRDefault="00831488" w:rsidP="00C816DC">
      <w:pPr>
        <w:ind w:rightChars="-138" w:right="-304"/>
        <w:rPr>
          <w:rFonts w:asciiTheme="minorEastAsia" w:eastAsiaTheme="minorEastAsia" w:hAnsiTheme="minorEastAsia"/>
          <w:sz w:val="21"/>
          <w:szCs w:val="21"/>
        </w:rPr>
      </w:pPr>
      <w:r w:rsidRPr="00831488">
        <w:rPr>
          <w:rFonts w:asciiTheme="minorEastAsia" w:eastAsiaTheme="minorEastAsia" w:hAnsiTheme="minorEastAsia"/>
          <w:noProof/>
          <w:sz w:val="21"/>
          <w:szCs w:val="21"/>
        </w:rPr>
        <mc:AlternateContent>
          <mc:Choice Requires="wps">
            <w:drawing>
              <wp:anchor distT="45720" distB="45720" distL="114300" distR="114300" simplePos="0" relativeHeight="251704320" behindDoc="0" locked="0" layoutInCell="1" allowOverlap="1" wp14:anchorId="5F31916A" wp14:editId="252CB350">
                <wp:simplePos x="0" y="0"/>
                <wp:positionH relativeFrom="column">
                  <wp:posOffset>215900</wp:posOffset>
                </wp:positionH>
                <wp:positionV relativeFrom="paragraph">
                  <wp:posOffset>6350</wp:posOffset>
                </wp:positionV>
                <wp:extent cx="3397250" cy="1404620"/>
                <wp:effectExtent l="0" t="0" r="12700" b="11430"/>
                <wp:wrapSquare wrapText="bothSides"/>
                <wp:docPr id="8173801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404620"/>
                        </a:xfrm>
                        <a:prstGeom prst="rect">
                          <a:avLst/>
                        </a:prstGeom>
                        <a:solidFill>
                          <a:srgbClr val="FFFFFF"/>
                        </a:solidFill>
                        <a:ln w="9525">
                          <a:solidFill>
                            <a:srgbClr val="000000"/>
                          </a:solidFill>
                          <a:miter lim="800000"/>
                          <a:headEnd/>
                          <a:tailEnd/>
                        </a:ln>
                      </wps:spPr>
                      <wps:txbx>
                        <w:txbxContent>
                          <w:p w14:paraId="489623FF" w14:textId="17E407C2" w:rsidR="00831488" w:rsidRPr="00E541BA" w:rsidRDefault="00E541BA">
                            <w:pPr>
                              <w:rPr>
                                <w:rFonts w:ascii="BIZ UDPゴシック" w:eastAsia="BIZ UDPゴシック" w:hAnsi="BIZ UDPゴシック" w:cs="ＭＳ 明朝"/>
                                <w:sz w:val="28"/>
                                <w:szCs w:val="28"/>
                                <w:lang w:eastAsia="ja-JP"/>
                              </w:rPr>
                            </w:pPr>
                            <w:r w:rsidRPr="00E541BA">
                              <w:rPr>
                                <w:rFonts w:ascii="BIZ UDPゴシック" w:eastAsia="BIZ UDPゴシック" w:hAnsi="BIZ UDPゴシック" w:cs="ＭＳ 明朝" w:hint="eastAsia"/>
                                <w:sz w:val="28"/>
                                <w:szCs w:val="28"/>
                                <w:lang w:eastAsia="ja-JP"/>
                              </w:rPr>
                              <w:t>意見募集　人権高等弁務官事務所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1916A" id="_x0000_t202" coordsize="21600,21600" o:spt="202" path="m,l,21600r21600,l21600,xe">
                <v:stroke joinstyle="miter"/>
                <v:path gradientshapeok="t" o:connecttype="rect"/>
              </v:shapetype>
              <v:shape id="テキスト ボックス 2" o:spid="_x0000_s1026" type="#_x0000_t202" style="position:absolute;margin-left:17pt;margin-top:.5pt;width:267.5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">
                <v:textbox style="mso-fit-shape-to-text:t">
                  <w:txbxContent>
                    <w:p w14:paraId="489623FF" w14:textId="17E407C2" w:rsidR="00831488" w:rsidRPr="00E541BA" w:rsidRDefault="00E541BA">
                      <w:pPr>
                        <w:rPr>
                          <w:rFonts w:ascii="BIZ UDPゴシック" w:eastAsia="BIZ UDPゴシック" w:hAnsi="BIZ UDPゴシック" w:cs="ＭＳ 明朝" w:hint="eastAsia"/>
                          <w:sz w:val="28"/>
                          <w:szCs w:val="28"/>
                          <w:lang w:eastAsia="ja-JP"/>
                        </w:rPr>
                      </w:pPr>
                      <w:r w:rsidRPr="00E541BA">
                        <w:rPr>
                          <w:rFonts w:ascii="BIZ UDPゴシック" w:eastAsia="BIZ UDPゴシック" w:hAnsi="BIZ UDPゴシック" w:cs="ＭＳ 明朝" w:hint="eastAsia"/>
                          <w:sz w:val="28"/>
                          <w:szCs w:val="28"/>
                          <w:lang w:eastAsia="ja-JP"/>
                        </w:rPr>
                        <w:t>意見募集　人権高等弁務官事務所</w:t>
                      </w:r>
                    </w:p>
                  </w:txbxContent>
                </v:textbox>
                <w10:wrap type="square"/>
              </v:shape>
            </w:pict>
          </mc:Fallback>
        </mc:AlternateContent>
      </w:r>
      <w:r w:rsidRPr="00803B13">
        <w:rPr>
          <w:rFonts w:asciiTheme="minorEastAsia" w:eastAsiaTheme="minorEastAsia" w:hAnsiTheme="minorEastAsia"/>
          <w:noProof/>
          <w:sz w:val="21"/>
          <w:szCs w:val="21"/>
        </w:rPr>
        <mc:AlternateContent>
          <mc:Choice Requires="wps">
            <w:drawing>
              <wp:anchor distT="0" distB="0" distL="0" distR="0" simplePos="0" relativeHeight="251671552" behindDoc="1" locked="0" layoutInCell="1" allowOverlap="1" wp14:anchorId="63CC9180" wp14:editId="75CE6CC3">
                <wp:simplePos x="0" y="0"/>
                <wp:positionH relativeFrom="page">
                  <wp:posOffset>0</wp:posOffset>
                </wp:positionH>
                <wp:positionV relativeFrom="page">
                  <wp:posOffset>-1</wp:posOffset>
                </wp:positionV>
                <wp:extent cx="7559675" cy="10691495"/>
                <wp:effectExtent l="0" t="0" r="0" b="0"/>
                <wp:wrapNone/>
                <wp:docPr id="19" name="Graphic 19"/>
                <wp:cNvGraphicFramePr/>
                <a:graphic xmlns:a="http://schemas.openxmlformats.org/drawingml/2006/main">
                  <a:graphicData uri="http://schemas.microsoft.com/office/word/2010/wordprocessingShape">
                    <wps:wsp>
                      <wps:cNvSpPr/>
                      <wps:spPr>
                        <a:xfrm>
                          <a:off x="0" y="0"/>
                          <a:ext cx="7559675" cy="10691495"/>
                        </a:xfrm>
                        <a:custGeom>
                          <a:avLst/>
                          <a:gdLst/>
                          <a:ahLst/>
                          <a:cxnLst/>
                          <a:rect l="l" t="t" r="r" b="b"/>
                          <a:pathLst>
                            <a:path w="7559675" h="10691495">
                              <a:moveTo>
                                <a:pt x="7559675" y="0"/>
                              </a:moveTo>
                              <a:lnTo>
                                <a:pt x="0" y="0"/>
                              </a:lnTo>
                              <a:lnTo>
                                <a:pt x="0" y="10691495"/>
                              </a:lnTo>
                              <a:lnTo>
                                <a:pt x="7559675" y="10691495"/>
                              </a:lnTo>
                              <a:lnTo>
                                <a:pt x="7559675" y="0"/>
                              </a:lnTo>
                              <a:close/>
                            </a:path>
                          </a:pathLst>
                        </a:custGeom>
                        <a:solidFill>
                          <a:srgbClr val="F5F5F1"/>
                        </a:solidFill>
                      </wps:spPr>
                      <wps:bodyPr wrap="square" lIns="0" tIns="0" rIns="0" bIns="0" rtlCol="0">
                        <a:prstTxWarp prst="textNoShape">
                          <a:avLst/>
                        </a:prstTxWarp>
                      </wps:bodyPr>
                    </wps:wsp>
                  </a:graphicData>
                </a:graphic>
              </wp:anchor>
            </w:drawing>
          </mc:Choice>
          <mc:Fallback>
            <w:pict>
              <v:shape w14:anchorId="63A2FF75" id="Graphic 19" o:spid="_x0000_s1026" style="position:absolute;margin-left:0;margin-top:0;width:595.25pt;height:841.85pt;z-index:-251644928;visibility:visible;mso-wrap-style:square;mso-wrap-distance-left:0;mso-wrap-distance-top:0;mso-wrap-distance-right:0;mso-wrap-distance-bottom:0;mso-position-horizontal:absolute;mso-position-horizontal-relative:page;mso-position-vertical:absolute;mso-position-vertical-relative:page;v-text-anchor:top"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" path="m7559675,l,,,10691495r7559675,l7559675,xe" fillcolor="#f5f5f1" stroked="f">
                <v:path arrowok="t"/>
                <w10:wrap anchorx="page" anchory="page"/>
              </v:shape>
            </w:pict>
          </mc:Fallback>
        </mc:AlternateContent>
      </w:r>
    </w:p>
    <w:p w14:paraId="1A377933" w14:textId="7282FF3C" w:rsidR="008E1C04" w:rsidRPr="00803B13" w:rsidRDefault="008E1C04" w:rsidP="00C816DC">
      <w:pPr>
        <w:pStyle w:val="a3"/>
        <w:ind w:rightChars="-138" w:right="-304"/>
        <w:rPr>
          <w:rFonts w:asciiTheme="minorEastAsia" w:eastAsiaTheme="minorEastAsia" w:hAnsiTheme="minorEastAsia"/>
          <w:sz w:val="21"/>
          <w:szCs w:val="21"/>
          <w:lang w:eastAsia="ja-JP"/>
        </w:rPr>
      </w:pPr>
    </w:p>
    <w:p w14:paraId="5D314AD4" w14:textId="77777777" w:rsidR="008E1C04" w:rsidRPr="00803B13" w:rsidRDefault="008E1C04" w:rsidP="00C816DC">
      <w:pPr>
        <w:pStyle w:val="a3"/>
        <w:ind w:rightChars="-138" w:right="-304"/>
        <w:rPr>
          <w:rFonts w:asciiTheme="minorEastAsia" w:eastAsiaTheme="minorEastAsia" w:hAnsiTheme="minorEastAsia"/>
          <w:sz w:val="21"/>
          <w:szCs w:val="21"/>
        </w:rPr>
      </w:pPr>
    </w:p>
    <w:p w14:paraId="471094C9" w14:textId="477FA1FF" w:rsidR="008E1C04" w:rsidRPr="00803B13" w:rsidRDefault="00D62DE2" w:rsidP="00C816DC">
      <w:pPr>
        <w:pStyle w:val="a3"/>
        <w:spacing w:before="133"/>
        <w:ind w:rightChars="-138" w:right="-304"/>
        <w:rPr>
          <w:rFonts w:asciiTheme="minorEastAsia" w:eastAsiaTheme="minorEastAsia" w:hAnsiTheme="minorEastAsia"/>
          <w:sz w:val="21"/>
          <w:szCs w:val="21"/>
        </w:rPr>
      </w:pPr>
      <w:r w:rsidRPr="00803B13">
        <w:rPr>
          <w:rFonts w:asciiTheme="minorEastAsia" w:eastAsiaTheme="minorEastAsia" w:hAnsiTheme="minorEastAsia"/>
          <w:noProof/>
          <w:sz w:val="21"/>
          <w:szCs w:val="21"/>
        </w:rPr>
        <mc:AlternateContent>
          <mc:Choice Requires="wpg">
            <w:drawing>
              <wp:anchor distT="0" distB="0" distL="0" distR="0" simplePos="0" relativeHeight="251692032" behindDoc="1" locked="0" layoutInCell="1" allowOverlap="1" wp14:anchorId="777A6882" wp14:editId="4CBFB89A">
                <wp:simplePos x="0" y="0"/>
                <wp:positionH relativeFrom="page">
                  <wp:posOffset>0</wp:posOffset>
                </wp:positionH>
                <wp:positionV relativeFrom="paragraph">
                  <wp:posOffset>254837</wp:posOffset>
                </wp:positionV>
                <wp:extent cx="6640830" cy="5687695"/>
                <wp:effectExtent l="0" t="0" r="0" b="0"/>
                <wp:wrapTopAndBottom/>
                <wp:docPr id="24" name="Group 24"/>
                <wp:cNvGraphicFramePr/>
                <a:graphic xmlns:a="http://schemas.openxmlformats.org/drawingml/2006/main">
                  <a:graphicData uri="http://schemas.microsoft.com/office/word/2010/wordprocessingGroup">
                    <wpg:wgp>
                      <wpg:cNvGrpSpPr/>
                      <wpg:grpSpPr>
                        <a:xfrm>
                          <a:off x="0" y="0"/>
                          <a:ext cx="6640830" cy="5687695"/>
                          <a:chOff x="0" y="0"/>
                          <a:chExt cx="6640830" cy="5687695"/>
                        </a:xfrm>
                      </wpg:grpSpPr>
                      <pic:pic xmlns:pic="http://schemas.openxmlformats.org/drawingml/2006/picture">
                        <pic:nvPicPr>
                          <pic:cNvPr id="25" name="Image 25"/>
                          <pic:cNvPicPr/>
                        </pic:nvPicPr>
                        <pic:blipFill>
                          <a:blip r:embed="rId7" cstate="print"/>
                          <a:stretch>
                            <a:fillRect/>
                          </a:stretch>
                        </pic:blipFill>
                        <pic:spPr>
                          <a:xfrm>
                            <a:off x="0" y="0"/>
                            <a:ext cx="6640830" cy="5687695"/>
                          </a:xfrm>
                          <a:prstGeom prst="rect">
                            <a:avLst/>
                          </a:prstGeom>
                        </pic:spPr>
                      </pic:pic>
                      <pic:pic xmlns:pic="http://schemas.openxmlformats.org/drawingml/2006/picture">
                        <pic:nvPicPr>
                          <pic:cNvPr id="26" name="Image 26"/>
                          <pic:cNvPicPr/>
                        </pic:nvPicPr>
                        <pic:blipFill>
                          <a:blip r:embed="rId8" cstate="print"/>
                          <a:stretch>
                            <a:fillRect/>
                          </a:stretch>
                        </pic:blipFill>
                        <pic:spPr>
                          <a:xfrm>
                            <a:off x="4037965" y="3016376"/>
                            <a:ext cx="2575560" cy="1799589"/>
                          </a:xfrm>
                          <a:prstGeom prst="rect">
                            <a:avLst/>
                          </a:prstGeom>
                        </pic:spPr>
                      </pic:pic>
                    </wpg:wgp>
                  </a:graphicData>
                </a:graphic>
              </wp:anchor>
            </w:drawing>
          </mc:Choice>
          <mc:Fallback>
            <w:pict>
              <v:group w14:anchorId="3C8152BC" id="Group 24" o:spid="_x0000_s1026" style="position:absolute;margin-left:0;margin-top:20.05pt;width:522.9pt;height:447.85pt;z-index:-251624448;mso-wrap-distance-left:0;mso-wrap-distance-right:0;mso-position-horizontal-relative:page" coordsize="66408,56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width:66408;height:56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">
                  <v:imagedata r:id="rId9" o:title=""/>
                </v:shape>
                <v:shape id="Image 26" o:spid="_x0000_s1028" type="#_x0000_t75" style="position:absolute;left:40379;top:30163;width:25756;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">
                  <v:imagedata r:id="rId10" o:title=""/>
                </v:shape>
                <w10:wrap type="topAndBottom" anchorx="page"/>
              </v:group>
            </w:pict>
          </mc:Fallback>
        </mc:AlternateContent>
      </w:r>
    </w:p>
    <w:p w14:paraId="6228C0D4" w14:textId="77777777" w:rsidR="008E1C04" w:rsidRPr="00803B13" w:rsidRDefault="008E1C04" w:rsidP="00C816DC">
      <w:pPr>
        <w:pStyle w:val="a3"/>
        <w:ind w:rightChars="-138" w:right="-304"/>
        <w:rPr>
          <w:rFonts w:asciiTheme="minorEastAsia" w:eastAsiaTheme="minorEastAsia" w:hAnsiTheme="minorEastAsia"/>
          <w:sz w:val="21"/>
          <w:szCs w:val="21"/>
        </w:rPr>
      </w:pPr>
    </w:p>
    <w:p w14:paraId="507A6EBD" w14:textId="77777777" w:rsidR="008E1C04" w:rsidRPr="00803B13" w:rsidRDefault="008E1C04" w:rsidP="00C816DC">
      <w:pPr>
        <w:pStyle w:val="a3"/>
        <w:ind w:rightChars="-138" w:right="-304"/>
        <w:rPr>
          <w:rFonts w:asciiTheme="minorEastAsia" w:eastAsiaTheme="minorEastAsia" w:hAnsiTheme="minorEastAsia"/>
          <w:sz w:val="21"/>
          <w:szCs w:val="21"/>
        </w:rPr>
      </w:pPr>
    </w:p>
    <w:p w14:paraId="03F72DD1" w14:textId="0C253F0B" w:rsidR="008E1C04" w:rsidRPr="00803B13" w:rsidRDefault="008E1C04" w:rsidP="00C816DC">
      <w:pPr>
        <w:pStyle w:val="a3"/>
        <w:spacing w:before="119"/>
        <w:ind w:rightChars="-138" w:right="-304"/>
        <w:rPr>
          <w:rFonts w:asciiTheme="minorEastAsia" w:eastAsiaTheme="minorEastAsia" w:hAnsiTheme="minorEastAsia"/>
          <w:sz w:val="21"/>
          <w:szCs w:val="21"/>
        </w:rPr>
      </w:pPr>
    </w:p>
    <w:p w14:paraId="3CA566A5" w14:textId="10F8463E" w:rsidR="008E1C04" w:rsidRPr="00803B13" w:rsidRDefault="008E1C04" w:rsidP="00C816DC">
      <w:pPr>
        <w:pStyle w:val="a3"/>
        <w:spacing w:before="3"/>
        <w:ind w:rightChars="-138" w:right="-304"/>
        <w:rPr>
          <w:rFonts w:asciiTheme="minorEastAsia" w:eastAsiaTheme="minorEastAsia" w:hAnsiTheme="minorEastAsia"/>
          <w:sz w:val="21"/>
          <w:szCs w:val="21"/>
        </w:rPr>
      </w:pPr>
    </w:p>
    <w:p w14:paraId="305F98DE" w14:textId="1783F214" w:rsidR="008E1C04" w:rsidRPr="00803B13" w:rsidRDefault="0028326C" w:rsidP="00C816DC">
      <w:pPr>
        <w:pStyle w:val="a3"/>
        <w:spacing w:before="1"/>
        <w:ind w:rightChars="-138" w:right="-304"/>
        <w:rPr>
          <w:rFonts w:asciiTheme="minorEastAsia" w:eastAsiaTheme="minorEastAsia" w:hAnsiTheme="minorEastAsia"/>
          <w:sz w:val="21"/>
          <w:szCs w:val="21"/>
        </w:rPr>
      </w:pPr>
      <w:r w:rsidRPr="00803B13">
        <w:rPr>
          <w:rFonts w:asciiTheme="minorEastAsia" w:eastAsiaTheme="minorEastAsia" w:hAnsiTheme="minorEastAsia"/>
          <w:noProof/>
          <w:sz w:val="21"/>
          <w:szCs w:val="21"/>
        </w:rPr>
        <mc:AlternateContent>
          <mc:Choice Requires="wps">
            <w:drawing>
              <wp:anchor distT="45720" distB="45720" distL="114300" distR="114300" simplePos="0" relativeHeight="251702272" behindDoc="0" locked="0" layoutInCell="1" allowOverlap="1" wp14:anchorId="1B467542" wp14:editId="47662887">
                <wp:simplePos x="0" y="0"/>
                <wp:positionH relativeFrom="margin">
                  <wp:posOffset>933450</wp:posOffset>
                </wp:positionH>
                <wp:positionV relativeFrom="paragraph">
                  <wp:posOffset>3810</wp:posOffset>
                </wp:positionV>
                <wp:extent cx="4591050" cy="1404620"/>
                <wp:effectExtent l="0" t="0" r="19050" b="2159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404620"/>
                        </a:xfrm>
                        <a:prstGeom prst="rect">
                          <a:avLst/>
                        </a:prstGeom>
                        <a:solidFill>
                          <a:srgbClr val="FFFFFF"/>
                        </a:solidFill>
                        <a:ln w="9525">
                          <a:solidFill>
                            <a:srgbClr val="000000"/>
                          </a:solidFill>
                          <a:miter lim="800000"/>
                          <a:headEnd/>
                          <a:tailEnd/>
                        </a:ln>
                      </wps:spPr>
                      <wps:txbx>
                        <w:txbxContent>
                          <w:p w14:paraId="3013D0DB" w14:textId="77777777" w:rsidR="0028326C" w:rsidRDefault="00EB5BE2" w:rsidP="00372361">
                            <w:pPr>
                              <w:jc w:val="center"/>
                              <w:rPr>
                                <w:rFonts w:ascii="BIZ UDPゴシック" w:eastAsia="BIZ UDPゴシック" w:hAnsi="BIZ UDPゴシック" w:cs="ＭＳ 明朝"/>
                                <w:sz w:val="32"/>
                                <w:szCs w:val="32"/>
                                <w:lang w:eastAsia="ja-JP"/>
                              </w:rPr>
                            </w:pPr>
                            <w:r w:rsidRPr="0028326C">
                              <w:rPr>
                                <w:rFonts w:ascii="BIZ UDPゴシック" w:eastAsia="BIZ UDPゴシック" w:hAnsi="BIZ UDPゴシック" w:cs="ＭＳ 明朝" w:hint="eastAsia"/>
                                <w:sz w:val="32"/>
                                <w:szCs w:val="32"/>
                                <w:lang w:eastAsia="ja-JP"/>
                              </w:rPr>
                              <w:t>高齢者の人権</w:t>
                            </w:r>
                            <w:r w:rsidR="0049743F" w:rsidRPr="0028326C">
                              <w:rPr>
                                <w:rFonts w:ascii="BIZ UDPゴシック" w:eastAsia="BIZ UDPゴシック" w:hAnsi="BIZ UDPゴシック" w:cs="ＭＳ 明朝" w:hint="eastAsia"/>
                                <w:sz w:val="32"/>
                                <w:szCs w:val="32"/>
                                <w:lang w:eastAsia="ja-JP"/>
                              </w:rPr>
                              <w:t>に関する法的拘束力のある文書の</w:t>
                            </w:r>
                          </w:p>
                          <w:p w14:paraId="688D3925" w14:textId="77777777" w:rsidR="00372361" w:rsidRDefault="00D054AF" w:rsidP="00372361">
                            <w:pPr>
                              <w:jc w:val="center"/>
                              <w:rPr>
                                <w:rFonts w:ascii="BIZ UDPゴシック" w:eastAsia="BIZ UDPゴシック" w:hAnsi="BIZ UDPゴシック" w:cs="ＭＳ 明朝"/>
                                <w:sz w:val="32"/>
                                <w:szCs w:val="32"/>
                                <w:lang w:eastAsia="ja-JP"/>
                              </w:rPr>
                            </w:pPr>
                            <w:r w:rsidRPr="0028326C">
                              <w:rPr>
                                <w:rFonts w:ascii="BIZ UDPゴシック" w:eastAsia="BIZ UDPゴシック" w:hAnsi="BIZ UDPゴシック" w:cs="ＭＳ 明朝" w:hint="eastAsia"/>
                                <w:sz w:val="32"/>
                                <w:szCs w:val="32"/>
                                <w:lang w:eastAsia="ja-JP"/>
                              </w:rPr>
                              <w:t>全体的枠組み、構成、</w:t>
                            </w:r>
                            <w:r w:rsidR="00F75193" w:rsidRPr="0028326C">
                              <w:rPr>
                                <w:rFonts w:ascii="BIZ UDPゴシック" w:eastAsia="BIZ UDPゴシック" w:hAnsi="BIZ UDPゴシック" w:cs="ＭＳ 明朝" w:hint="eastAsia"/>
                                <w:sz w:val="32"/>
                                <w:szCs w:val="32"/>
                                <w:lang w:eastAsia="ja-JP"/>
                              </w:rPr>
                              <w:t>および指針となる原則</w:t>
                            </w:r>
                          </w:p>
                          <w:p w14:paraId="34C82A8B" w14:textId="6F63F3CF" w:rsidR="00EB5BE2" w:rsidRPr="0028326C" w:rsidRDefault="00316C21" w:rsidP="00372361">
                            <w:pPr>
                              <w:jc w:val="center"/>
                              <w:rPr>
                                <w:rFonts w:ascii="BIZ UDPゴシック" w:eastAsia="BIZ UDPゴシック" w:hAnsi="BIZ UDPゴシック" w:cs="ＭＳ 明朝"/>
                                <w:sz w:val="32"/>
                                <w:szCs w:val="32"/>
                                <w:lang w:eastAsia="ja-JP"/>
                              </w:rPr>
                            </w:pPr>
                            <w:r w:rsidRPr="0028326C">
                              <w:rPr>
                                <w:rFonts w:ascii="BIZ UDPゴシック" w:eastAsia="BIZ UDPゴシック" w:hAnsi="BIZ UDPゴシック" w:cs="ＭＳ 明朝" w:hint="eastAsia"/>
                                <w:sz w:val="32"/>
                                <w:szCs w:val="32"/>
                                <w:lang w:eastAsia="ja-JP"/>
                              </w:rPr>
                              <w:t>に関する</w:t>
                            </w:r>
                            <w:r w:rsidR="0028326C" w:rsidRPr="0028326C">
                              <w:rPr>
                                <w:rFonts w:ascii="BIZ UDPゴシック" w:eastAsia="BIZ UDPゴシック" w:hAnsi="BIZ UDPゴシック" w:cs="ＭＳ 明朝" w:hint="eastAsia"/>
                                <w:sz w:val="32"/>
                                <w:szCs w:val="32"/>
                                <w:lang w:eastAsia="ja-JP"/>
                              </w:rPr>
                              <w:t>意見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467542" id="_x0000_s1027" type="#_x0000_t202" style="position:absolute;margin-left:73.5pt;margin-top:.3pt;width:361.5pt;height:110.6pt;z-index:251702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">
                <v:textbox style="mso-fit-shape-to-text:t">
                  <w:txbxContent>
                    <w:p w14:paraId="3013D0DB" w14:textId="77777777" w:rsidR="0028326C" w:rsidRDefault="00EB5BE2" w:rsidP="00372361">
                      <w:pPr>
                        <w:jc w:val="center"/>
                        <w:rPr>
                          <w:rFonts w:ascii="BIZ UDPゴシック" w:eastAsia="BIZ UDPゴシック" w:hAnsi="BIZ UDPゴシック" w:cs="ＭＳ 明朝"/>
                          <w:sz w:val="32"/>
                          <w:szCs w:val="32"/>
                          <w:lang w:eastAsia="ja-JP"/>
                        </w:rPr>
                      </w:pPr>
                      <w:r w:rsidRPr="0028326C">
                        <w:rPr>
                          <w:rFonts w:ascii="BIZ UDPゴシック" w:eastAsia="BIZ UDPゴシック" w:hAnsi="BIZ UDPゴシック" w:cs="ＭＳ 明朝" w:hint="eastAsia"/>
                          <w:sz w:val="32"/>
                          <w:szCs w:val="32"/>
                          <w:lang w:eastAsia="ja-JP"/>
                        </w:rPr>
                        <w:t>高齢者の人権</w:t>
                      </w:r>
                      <w:r w:rsidR="0049743F" w:rsidRPr="0028326C">
                        <w:rPr>
                          <w:rFonts w:ascii="BIZ UDPゴシック" w:eastAsia="BIZ UDPゴシック" w:hAnsi="BIZ UDPゴシック" w:cs="ＭＳ 明朝" w:hint="eastAsia"/>
                          <w:sz w:val="32"/>
                          <w:szCs w:val="32"/>
                          <w:lang w:eastAsia="ja-JP"/>
                        </w:rPr>
                        <w:t>に関する法的拘束力のある文書の</w:t>
                      </w:r>
                    </w:p>
                    <w:p w14:paraId="688D3925" w14:textId="77777777" w:rsidR="00372361" w:rsidRDefault="00D054AF" w:rsidP="00372361">
                      <w:pPr>
                        <w:jc w:val="center"/>
                        <w:rPr>
                          <w:rFonts w:ascii="BIZ UDPゴシック" w:eastAsia="BIZ UDPゴシック" w:hAnsi="BIZ UDPゴシック" w:cs="ＭＳ 明朝"/>
                          <w:sz w:val="32"/>
                          <w:szCs w:val="32"/>
                          <w:lang w:eastAsia="ja-JP"/>
                        </w:rPr>
                      </w:pPr>
                      <w:r w:rsidRPr="0028326C">
                        <w:rPr>
                          <w:rFonts w:ascii="BIZ UDPゴシック" w:eastAsia="BIZ UDPゴシック" w:hAnsi="BIZ UDPゴシック" w:cs="ＭＳ 明朝" w:hint="eastAsia"/>
                          <w:sz w:val="32"/>
                          <w:szCs w:val="32"/>
                          <w:lang w:eastAsia="ja-JP"/>
                        </w:rPr>
                        <w:t>全体的枠組み、構成、</w:t>
                      </w:r>
                      <w:r w:rsidR="00F75193" w:rsidRPr="0028326C">
                        <w:rPr>
                          <w:rFonts w:ascii="BIZ UDPゴシック" w:eastAsia="BIZ UDPゴシック" w:hAnsi="BIZ UDPゴシック" w:cs="ＭＳ 明朝" w:hint="eastAsia"/>
                          <w:sz w:val="32"/>
                          <w:szCs w:val="32"/>
                          <w:lang w:eastAsia="ja-JP"/>
                        </w:rPr>
                        <w:t>および指針となる原則</w:t>
                      </w:r>
                    </w:p>
                    <w:p w14:paraId="34C82A8B" w14:textId="6F63F3CF" w:rsidR="00EB5BE2" w:rsidRPr="0028326C" w:rsidRDefault="00316C21" w:rsidP="00372361">
                      <w:pPr>
                        <w:jc w:val="center"/>
                        <w:rPr>
                          <w:rFonts w:ascii="BIZ UDPゴシック" w:eastAsia="BIZ UDPゴシック" w:hAnsi="BIZ UDPゴシック" w:cs="ＭＳ 明朝" w:hint="eastAsia"/>
                          <w:sz w:val="32"/>
                          <w:szCs w:val="32"/>
                          <w:lang w:eastAsia="ja-JP"/>
                        </w:rPr>
                      </w:pPr>
                      <w:r w:rsidRPr="0028326C">
                        <w:rPr>
                          <w:rFonts w:ascii="BIZ UDPゴシック" w:eastAsia="BIZ UDPゴシック" w:hAnsi="BIZ UDPゴシック" w:cs="ＭＳ 明朝" w:hint="eastAsia"/>
                          <w:sz w:val="32"/>
                          <w:szCs w:val="32"/>
                          <w:lang w:eastAsia="ja-JP"/>
                        </w:rPr>
                        <w:t>に関する</w:t>
                      </w:r>
                      <w:r w:rsidR="0028326C" w:rsidRPr="0028326C">
                        <w:rPr>
                          <w:rFonts w:ascii="BIZ UDPゴシック" w:eastAsia="BIZ UDPゴシック" w:hAnsi="BIZ UDPゴシック" w:cs="ＭＳ 明朝" w:hint="eastAsia"/>
                          <w:sz w:val="32"/>
                          <w:szCs w:val="32"/>
                          <w:lang w:eastAsia="ja-JP"/>
                        </w:rPr>
                        <w:t>意見</w:t>
                      </w:r>
                    </w:p>
                  </w:txbxContent>
                </v:textbox>
                <w10:wrap type="square" anchorx="margin"/>
              </v:shape>
            </w:pict>
          </mc:Fallback>
        </mc:AlternateContent>
      </w:r>
    </w:p>
    <w:p w14:paraId="5E7836B7" w14:textId="77777777" w:rsidR="008E1C04" w:rsidRPr="00803B13" w:rsidRDefault="008E1C04" w:rsidP="00C816DC">
      <w:pPr>
        <w:pStyle w:val="a3"/>
        <w:ind w:rightChars="-138" w:right="-304"/>
        <w:rPr>
          <w:rFonts w:asciiTheme="minorEastAsia" w:eastAsiaTheme="minorEastAsia" w:hAnsiTheme="minorEastAsia"/>
          <w:sz w:val="21"/>
          <w:szCs w:val="21"/>
        </w:rPr>
      </w:pPr>
    </w:p>
    <w:p w14:paraId="44D801EB" w14:textId="774E724D" w:rsidR="008E1C04" w:rsidRPr="00803B13" w:rsidRDefault="008E1C04" w:rsidP="00C816DC">
      <w:pPr>
        <w:pStyle w:val="a3"/>
        <w:ind w:rightChars="-138" w:right="-304"/>
        <w:rPr>
          <w:rFonts w:asciiTheme="minorEastAsia" w:eastAsiaTheme="minorEastAsia" w:hAnsiTheme="minorEastAsia"/>
          <w:sz w:val="21"/>
          <w:szCs w:val="21"/>
        </w:rPr>
      </w:pPr>
    </w:p>
    <w:p w14:paraId="2DCE5C61" w14:textId="77777777" w:rsidR="008E1C04" w:rsidRPr="00803B13" w:rsidRDefault="008E1C04" w:rsidP="00C816DC">
      <w:pPr>
        <w:pStyle w:val="a3"/>
        <w:ind w:rightChars="-138" w:right="-304"/>
        <w:rPr>
          <w:rFonts w:asciiTheme="minorEastAsia" w:eastAsiaTheme="minorEastAsia" w:hAnsiTheme="minorEastAsia"/>
          <w:sz w:val="21"/>
          <w:szCs w:val="21"/>
        </w:rPr>
      </w:pPr>
    </w:p>
    <w:p w14:paraId="60BABE11" w14:textId="77777777" w:rsidR="008E1C04" w:rsidRPr="00803B13" w:rsidRDefault="008E1C04" w:rsidP="00C816DC">
      <w:pPr>
        <w:pStyle w:val="a3"/>
        <w:ind w:rightChars="-138" w:right="-304"/>
        <w:rPr>
          <w:rFonts w:asciiTheme="minorEastAsia" w:eastAsiaTheme="minorEastAsia" w:hAnsiTheme="minorEastAsia"/>
          <w:sz w:val="21"/>
          <w:szCs w:val="21"/>
        </w:rPr>
      </w:pPr>
    </w:p>
    <w:p w14:paraId="771A814B" w14:textId="7E7F94B5" w:rsidR="008E1C04" w:rsidRPr="00803B13" w:rsidRDefault="008E1C04" w:rsidP="00C816DC">
      <w:pPr>
        <w:pStyle w:val="a3"/>
        <w:ind w:rightChars="-138" w:right="-304"/>
        <w:rPr>
          <w:rFonts w:asciiTheme="minorEastAsia" w:eastAsiaTheme="minorEastAsia" w:hAnsiTheme="minorEastAsia"/>
          <w:sz w:val="21"/>
          <w:szCs w:val="21"/>
        </w:rPr>
      </w:pPr>
    </w:p>
    <w:p w14:paraId="4EDF0265" w14:textId="659AEDAC" w:rsidR="008E1C04" w:rsidRPr="00803B13" w:rsidRDefault="00D62DE2" w:rsidP="00C816DC">
      <w:pPr>
        <w:pStyle w:val="a3"/>
        <w:spacing w:before="217"/>
        <w:ind w:rightChars="-138" w:right="-304"/>
        <w:rPr>
          <w:rFonts w:asciiTheme="minorEastAsia" w:eastAsiaTheme="minorEastAsia" w:hAnsiTheme="minorEastAsia"/>
          <w:sz w:val="21"/>
          <w:szCs w:val="21"/>
        </w:rPr>
      </w:pPr>
      <w:r w:rsidRPr="00803B13">
        <w:rPr>
          <w:rFonts w:asciiTheme="minorEastAsia" w:eastAsiaTheme="minorEastAsia" w:hAnsiTheme="minorEastAsia"/>
          <w:noProof/>
          <w:sz w:val="21"/>
          <w:szCs w:val="21"/>
        </w:rPr>
        <w:drawing>
          <wp:anchor distT="0" distB="0" distL="0" distR="0" simplePos="0" relativeHeight="251699200" behindDoc="1" locked="0" layoutInCell="1" allowOverlap="1" wp14:anchorId="449E7025" wp14:editId="0D411BA7">
            <wp:simplePos x="0" y="0"/>
            <wp:positionH relativeFrom="page">
              <wp:posOffset>5701665</wp:posOffset>
            </wp:positionH>
            <wp:positionV relativeFrom="paragraph">
              <wp:posOffset>308064</wp:posOffset>
            </wp:positionV>
            <wp:extent cx="1412930" cy="593883"/>
            <wp:effectExtent l="0" t="0" r="0" b="0"/>
            <wp:wrapTopAndBottom/>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1" cstate="print"/>
                    <a:stretch>
                      <a:fillRect/>
                    </a:stretch>
                  </pic:blipFill>
                  <pic:spPr>
                    <a:xfrm>
                      <a:off x="0" y="0"/>
                      <a:ext cx="1412930" cy="593883"/>
                    </a:xfrm>
                    <a:prstGeom prst="rect">
                      <a:avLst/>
                    </a:prstGeom>
                  </pic:spPr>
                </pic:pic>
              </a:graphicData>
            </a:graphic>
          </wp:anchor>
        </w:drawing>
      </w:r>
    </w:p>
    <w:p w14:paraId="5C6BC91C" w14:textId="77777777" w:rsidR="008E1C04" w:rsidRPr="00803B13" w:rsidRDefault="008E1C04" w:rsidP="00C816DC">
      <w:pPr>
        <w:pStyle w:val="a3"/>
        <w:ind w:rightChars="-138" w:right="-304"/>
        <w:rPr>
          <w:rFonts w:asciiTheme="minorEastAsia" w:eastAsiaTheme="minorEastAsia" w:hAnsiTheme="minorEastAsia"/>
          <w:sz w:val="21"/>
          <w:szCs w:val="21"/>
        </w:rPr>
        <w:sectPr w:rsidR="008E1C04" w:rsidRPr="00803B13">
          <w:footerReference w:type="default" r:id="rId12"/>
          <w:pgSz w:w="11910" w:h="16840"/>
          <w:pgMar w:top="620" w:right="360" w:bottom="280" w:left="0" w:header="0" w:footer="0" w:gutter="0"/>
          <w:cols w:space="708"/>
        </w:sectPr>
      </w:pPr>
    </w:p>
    <w:p w14:paraId="2B85AF3E" w14:textId="5BD67446" w:rsidR="008E1C04" w:rsidRPr="00803B13" w:rsidRDefault="00D62DE2" w:rsidP="00C816DC">
      <w:pPr>
        <w:spacing w:before="129"/>
        <w:ind w:rightChars="-138" w:right="-304"/>
        <w:jc w:val="right"/>
        <w:rPr>
          <w:rFonts w:asciiTheme="minorEastAsia" w:eastAsiaTheme="minorEastAsia" w:hAnsiTheme="minorEastAsia"/>
          <w:sz w:val="21"/>
          <w:szCs w:val="21"/>
          <w:lang w:eastAsia="ja-JP"/>
        </w:rPr>
      </w:pPr>
      <w:r w:rsidRPr="00803B13">
        <w:rPr>
          <w:rFonts w:asciiTheme="minorEastAsia" w:eastAsiaTheme="minorEastAsia" w:hAnsiTheme="minorEastAsia"/>
          <w:noProof/>
          <w:sz w:val="21"/>
          <w:szCs w:val="21"/>
        </w:rPr>
        <w:lastRenderedPageBreak/>
        <mc:AlternateContent>
          <mc:Choice Requires="wpg">
            <w:drawing>
              <wp:anchor distT="0" distB="0" distL="0" distR="0" simplePos="0" relativeHeight="251665408" behindDoc="0" locked="0" layoutInCell="1" allowOverlap="1" wp14:anchorId="15CE9D4D" wp14:editId="32755F53">
                <wp:simplePos x="0" y="0"/>
                <wp:positionH relativeFrom="page">
                  <wp:posOffset>6866255</wp:posOffset>
                </wp:positionH>
                <wp:positionV relativeFrom="page">
                  <wp:posOffset>310514</wp:posOffset>
                </wp:positionV>
                <wp:extent cx="694690" cy="333375"/>
                <wp:effectExtent l="0" t="0" r="0" b="0"/>
                <wp:wrapNone/>
                <wp:docPr id="36" name="Group 36"/>
                <wp:cNvGraphicFramePr/>
                <a:graphic xmlns:a="http://schemas.openxmlformats.org/drawingml/2006/main">
                  <a:graphicData uri="http://schemas.microsoft.com/office/word/2010/wordprocessingGroup">
                    <wpg:wgp>
                      <wpg:cNvGrpSpPr/>
                      <wpg:grpSpPr>
                        <a:xfrm>
                          <a:off x="0" y="0"/>
                          <a:ext cx="694690" cy="333375"/>
                          <a:chOff x="0" y="0"/>
                          <a:chExt cx="694690" cy="333375"/>
                        </a:xfrm>
                      </wpg:grpSpPr>
                      <wps:wsp>
                        <wps:cNvPr id="37" name="Graphic 37"/>
                        <wps:cNvSpPr/>
                        <wps:spPr>
                          <a:xfrm>
                            <a:off x="0" y="0"/>
                            <a:ext cx="694690" cy="333375"/>
                          </a:xfrm>
                          <a:custGeom>
                            <a:avLst/>
                            <a:gdLst/>
                            <a:ahLst/>
                            <a:cxnLst/>
                            <a:rect l="l" t="t" r="r" b="b"/>
                            <a:pathLst>
                              <a:path w="694690" h="333375">
                                <a:moveTo>
                                  <a:pt x="694309" y="0"/>
                                </a:moveTo>
                                <a:lnTo>
                                  <a:pt x="55625" y="0"/>
                                </a:lnTo>
                                <a:lnTo>
                                  <a:pt x="33968" y="4369"/>
                                </a:lnTo>
                                <a:lnTo>
                                  <a:pt x="16287" y="16287"/>
                                </a:lnTo>
                                <a:lnTo>
                                  <a:pt x="4369" y="33968"/>
                                </a:lnTo>
                                <a:lnTo>
                                  <a:pt x="0" y="55625"/>
                                </a:lnTo>
                                <a:lnTo>
                                  <a:pt x="0" y="277875"/>
                                </a:lnTo>
                                <a:lnTo>
                                  <a:pt x="4369" y="299460"/>
                                </a:lnTo>
                                <a:lnTo>
                                  <a:pt x="16287" y="317103"/>
                                </a:lnTo>
                                <a:lnTo>
                                  <a:pt x="33968" y="329007"/>
                                </a:lnTo>
                                <a:lnTo>
                                  <a:pt x="55625" y="333375"/>
                                </a:lnTo>
                                <a:lnTo>
                                  <a:pt x="694309" y="333375"/>
                                </a:lnTo>
                                <a:lnTo>
                                  <a:pt x="694309" y="0"/>
                                </a:lnTo>
                                <a:close/>
                              </a:path>
                            </a:pathLst>
                          </a:custGeom>
                          <a:solidFill>
                            <a:srgbClr val="9F0555"/>
                          </a:solidFill>
                        </wps:spPr>
                        <wps:bodyPr wrap="square" lIns="0" tIns="0" rIns="0" bIns="0" rtlCol="0">
                          <a:prstTxWarp prst="textNoShape">
                            <a:avLst/>
                          </a:prstTxWarp>
                        </wps:bodyPr>
                      </wps:wsp>
                      <wps:wsp>
                        <wps:cNvPr id="38" name="Textbox 38"/>
                        <wps:cNvSpPr txBox="1"/>
                        <wps:spPr>
                          <a:xfrm>
                            <a:off x="0" y="0"/>
                            <a:ext cx="694690" cy="333375"/>
                          </a:xfrm>
                          <a:prstGeom prst="rect">
                            <a:avLst/>
                          </a:prstGeom>
                        </wps:spPr>
                        <wps:txbx>
                          <w:txbxContent>
                            <w:p w14:paraId="19A6D320" w14:textId="77777777" w:rsidR="008E1C04" w:rsidRDefault="00D62DE2">
                              <w:pPr>
                                <w:spacing w:before="139"/>
                                <w:ind w:left="281"/>
                                <w:rPr>
                                  <w:b/>
                                  <w:sz w:val="21"/>
                                </w:rPr>
                              </w:pPr>
                              <w:r>
                                <w:rPr>
                                  <w:b/>
                                  <w:color w:val="FFFFFF"/>
                                  <w:spacing w:val="-10"/>
                                  <w:sz w:val="18"/>
                                </w:rPr>
                                <w:t>2</w:t>
                              </w:r>
                            </w:p>
                          </w:txbxContent>
                        </wps:txbx>
                        <wps:bodyPr wrap="square" lIns="0" tIns="0" rIns="0" bIns="0" rtlCol="0"/>
                      </wps:wsp>
                    </wpg:wgp>
                  </a:graphicData>
                </a:graphic>
              </wp:anchor>
            </w:drawing>
          </mc:Choice>
          <mc:Fallback>
            <w:pict>
              <v:group w14:anchorId="15CE9D4D" id="Group 36" o:spid="_x0000_s1028" style="position:absolute;left:0;text-align:left;margin-left:540.65pt;margin-top:24.45pt;width:54.7pt;height:26.25pt;z-index:251665408;mso-wrap-distance-left:0;mso-wrap-distance-right:0;mso-position-horizontal-relative:page;mso-position-vertical-relative:page" coordsize="6946,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">
                <v:shape id="Graphic 37" o:spid="_x0000_s1029" style="position:absolute;width:6946;height:3333;visibility:visible;mso-wrap-style:square;v-text-anchor:top" coordsize="69469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" path="m694309,l55625,,33968,4369,16287,16287,4369,33968,,55625,,277875r4369,21585l16287,317103r17681,11904l55625,333375r638684,l694309,xe" fillcolor="#9f0555" stroked="f">
                  <v:path arrowok="t"/>
                </v:shape>
                <v:shape id="Textbox 38" o:spid="_x0000_s1030" type="#_x0000_t202" style="position:absolute;width:6946;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9A6D320" w14:textId="77777777" w:rsidR="008E1C04" w:rsidRDefault="00000000">
                        <w:pPr>
                          <w:spacing w:before="139"/>
                          <w:ind w:left="281"/>
                          <w:rPr>
                            <w:b/>
                            <w:sz w:val="21"/>
                          </w:rPr>
                        </w:pPr>
                        <w:r>
                          <w:rPr>
                            <w:b/>
                            <w:color w:val="FFFFFF"/>
                            <w:spacing w:val="-10"/>
                            <w:sz w:val="18"/>
                          </w:rPr>
                          <w:t>2</w:t>
                        </w:r>
                      </w:p>
                    </w:txbxContent>
                  </v:textbox>
                </v:shape>
                <w10:wrap anchorx="page" anchory="page"/>
              </v:group>
            </w:pict>
          </mc:Fallback>
        </mc:AlternateContent>
      </w:r>
      <w:r w:rsidRPr="00803B13">
        <w:rPr>
          <w:rFonts w:asciiTheme="minorEastAsia" w:eastAsiaTheme="minorEastAsia" w:hAnsiTheme="minorEastAsia"/>
          <w:noProof/>
          <w:sz w:val="21"/>
          <w:szCs w:val="21"/>
        </w:rPr>
        <w:drawing>
          <wp:anchor distT="0" distB="0" distL="0" distR="0" simplePos="0" relativeHeight="251667456" behindDoc="0" locked="0" layoutInCell="1" allowOverlap="1" wp14:anchorId="5BD6D083" wp14:editId="5B0A17DE">
            <wp:simplePos x="0" y="0"/>
            <wp:positionH relativeFrom="page">
              <wp:posOffset>5959475</wp:posOffset>
            </wp:positionH>
            <wp:positionV relativeFrom="page">
              <wp:posOffset>9953421</wp:posOffset>
            </wp:positionV>
            <wp:extent cx="1218565" cy="359410"/>
            <wp:effectExtent l="0" t="0" r="0" b="0"/>
            <wp:wrapNone/>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3" cstate="print"/>
                    <a:stretch>
                      <a:fillRect/>
                    </a:stretch>
                  </pic:blipFill>
                  <pic:spPr>
                    <a:xfrm>
                      <a:off x="0" y="0"/>
                      <a:ext cx="1218565" cy="359410"/>
                    </a:xfrm>
                    <a:prstGeom prst="rect">
                      <a:avLst/>
                    </a:prstGeom>
                  </pic:spPr>
                </pic:pic>
              </a:graphicData>
            </a:graphic>
          </wp:anchor>
        </w:drawing>
      </w:r>
      <w:r w:rsidRPr="00803B13">
        <w:rPr>
          <w:rFonts w:asciiTheme="minorEastAsia" w:eastAsiaTheme="minorEastAsia" w:hAnsiTheme="minorEastAsia"/>
          <w:sz w:val="21"/>
          <w:szCs w:val="21"/>
          <w:lang w:eastAsia="ja-JP"/>
        </w:rPr>
        <w:t>高齢者の人権に関する法的拘束力のある</w:t>
      </w:r>
      <w:r w:rsidR="00D21F46">
        <w:rPr>
          <w:rFonts w:asciiTheme="minorEastAsia" w:eastAsiaTheme="minorEastAsia" w:hAnsiTheme="minorEastAsia" w:hint="eastAsia"/>
          <w:sz w:val="21"/>
          <w:szCs w:val="21"/>
          <w:lang w:eastAsia="ja-JP"/>
        </w:rPr>
        <w:t>文書</w:t>
      </w:r>
      <w:r w:rsidRPr="00803B13">
        <w:rPr>
          <w:rFonts w:asciiTheme="minorEastAsia" w:eastAsiaTheme="minorEastAsia" w:hAnsiTheme="minorEastAsia"/>
          <w:sz w:val="21"/>
          <w:szCs w:val="21"/>
          <w:lang w:eastAsia="ja-JP"/>
        </w:rPr>
        <w:t>への提言</w:t>
      </w:r>
      <w:r w:rsidRPr="00803B13">
        <w:rPr>
          <w:rFonts w:asciiTheme="minorEastAsia" w:eastAsiaTheme="minorEastAsia" w:hAnsiTheme="minorEastAsia"/>
          <w:sz w:val="21"/>
          <w:szCs w:val="21"/>
          <w:lang w:eastAsia="ja-JP"/>
        </w:rPr>
        <w:t xml:space="preserve"> </w:t>
      </w:r>
      <w:r w:rsidRPr="00803B13">
        <w:rPr>
          <w:rFonts w:asciiTheme="minorEastAsia" w:eastAsiaTheme="minorEastAsia" w:hAnsiTheme="minorEastAsia"/>
          <w:color w:val="9F0555"/>
          <w:sz w:val="21"/>
          <w:szCs w:val="21"/>
          <w:lang w:eastAsia="ja-JP"/>
        </w:rPr>
        <w:t>|</w:t>
      </w:r>
      <w:r w:rsidRPr="00803B13">
        <w:rPr>
          <w:rFonts w:asciiTheme="minorEastAsia" w:eastAsiaTheme="minorEastAsia" w:hAnsiTheme="minorEastAsia"/>
          <w:spacing w:val="-4"/>
          <w:sz w:val="21"/>
          <w:szCs w:val="21"/>
          <w:lang w:eastAsia="ja-JP"/>
        </w:rPr>
        <w:t xml:space="preserve"> 2026</w:t>
      </w:r>
    </w:p>
    <w:p w14:paraId="42A0A1B5" w14:textId="4DB26E7C" w:rsidR="008E1C04" w:rsidRPr="00803B13" w:rsidRDefault="00D62DE2" w:rsidP="00C816DC">
      <w:pPr>
        <w:spacing w:before="1"/>
        <w:ind w:rightChars="-138" w:right="-304"/>
        <w:rPr>
          <w:rFonts w:ascii="BIZ UDPゴシック" w:eastAsia="BIZ UDPゴシック" w:hAnsi="BIZ UDPゴシック"/>
          <w:b/>
          <w:sz w:val="24"/>
          <w:szCs w:val="24"/>
          <w:lang w:eastAsia="ja-JP"/>
        </w:rPr>
      </w:pPr>
      <w:r w:rsidRPr="00803B13">
        <w:rPr>
          <w:rFonts w:ascii="BIZ UDPゴシック" w:eastAsia="BIZ UDPゴシック" w:hAnsi="BIZ UDPゴシック"/>
          <w:b/>
          <w:sz w:val="24"/>
          <w:szCs w:val="24"/>
          <w:lang w:eastAsia="ja-JP"/>
        </w:rPr>
        <w:t>Unia</w:t>
      </w:r>
      <w:r w:rsidR="00D21F46">
        <w:rPr>
          <w:rFonts w:ascii="BIZ UDPゴシック" w:eastAsia="BIZ UDPゴシック" w:hAnsi="BIZ UDPゴシック" w:hint="eastAsia"/>
          <w:b/>
          <w:sz w:val="24"/>
          <w:szCs w:val="24"/>
          <w:lang w:eastAsia="ja-JP"/>
        </w:rPr>
        <w:t>（ユニア）</w:t>
      </w:r>
      <w:r w:rsidRPr="00803B13">
        <w:rPr>
          <w:rFonts w:ascii="BIZ UDPゴシック" w:eastAsia="BIZ UDPゴシック" w:hAnsi="BIZ UDPゴシック"/>
          <w:b/>
          <w:sz w:val="24"/>
          <w:szCs w:val="24"/>
          <w:lang w:eastAsia="ja-JP"/>
        </w:rPr>
        <w:t>について</w:t>
      </w:r>
    </w:p>
    <w:p w14:paraId="7711EDD0" w14:textId="1E893D1E" w:rsidR="008E1C04" w:rsidRPr="00803B13" w:rsidRDefault="00D21F46" w:rsidP="00942A56">
      <w:pPr>
        <w:spacing w:line="290" w:lineRule="auto"/>
        <w:ind w:rightChars="-138" w:right="-304" w:firstLineChars="100" w:firstLine="21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ユニア</w:t>
      </w:r>
      <w:r w:rsidRPr="00803B13">
        <w:rPr>
          <w:rFonts w:asciiTheme="minorEastAsia" w:eastAsiaTheme="minorEastAsia" w:hAnsiTheme="minorEastAsia"/>
          <w:sz w:val="21"/>
          <w:szCs w:val="21"/>
          <w:lang w:eastAsia="ja-JP"/>
        </w:rPr>
        <w:t>は、平等を促進し、差別と闘う独立した公的機関です。私たちは、社会のあらゆる分野において、すべての人が</w:t>
      </w:r>
      <w:r w:rsidR="00DF2A07">
        <w:rPr>
          <w:rFonts w:asciiTheme="minorEastAsia" w:eastAsiaTheme="minorEastAsia" w:hAnsiTheme="minorEastAsia" w:hint="eastAsia"/>
          <w:sz w:val="21"/>
          <w:szCs w:val="21"/>
          <w:lang w:eastAsia="ja-JP"/>
        </w:rPr>
        <w:t>、</w:t>
      </w:r>
      <w:r w:rsidRPr="00803B13">
        <w:rPr>
          <w:rFonts w:asciiTheme="minorEastAsia" w:eastAsiaTheme="minorEastAsia" w:hAnsiTheme="minorEastAsia"/>
          <w:sz w:val="21"/>
          <w:szCs w:val="21"/>
          <w:lang w:eastAsia="ja-JP"/>
        </w:rPr>
        <w:t>包摂的かつ平等</w:t>
      </w:r>
      <w:r w:rsidR="00CA626C">
        <w:rPr>
          <w:rFonts w:asciiTheme="minorEastAsia" w:eastAsiaTheme="minorEastAsia" w:hAnsiTheme="minorEastAsia" w:hint="eastAsia"/>
          <w:sz w:val="21"/>
          <w:szCs w:val="21"/>
          <w:lang w:eastAsia="ja-JP"/>
        </w:rPr>
        <w:t>に</w:t>
      </w:r>
      <w:r w:rsidRPr="00803B13">
        <w:rPr>
          <w:rFonts w:asciiTheme="minorEastAsia" w:eastAsiaTheme="minorEastAsia" w:hAnsiTheme="minorEastAsia"/>
          <w:sz w:val="21"/>
          <w:szCs w:val="21"/>
          <w:lang w:eastAsia="ja-JP"/>
        </w:rPr>
        <w:t>参加できるよう努めています。</w:t>
      </w:r>
    </w:p>
    <w:p w14:paraId="05DD4B10" w14:textId="31289849" w:rsidR="008E1C04" w:rsidRPr="00803B13" w:rsidRDefault="00D62DE2" w:rsidP="00942A56">
      <w:pPr>
        <w:pStyle w:val="a4"/>
        <w:numPr>
          <w:ilvl w:val="0"/>
          <w:numId w:val="8"/>
        </w:numPr>
        <w:tabs>
          <w:tab w:val="left" w:pos="2138"/>
        </w:tabs>
        <w:spacing w:before="126" w:line="256" w:lineRule="auto"/>
        <w:ind w:leftChars="158" w:left="708" w:rightChars="-138" w:right="-304"/>
        <w:jc w:val="left"/>
        <w:rPr>
          <w:rFonts w:asciiTheme="minorEastAsia" w:eastAsiaTheme="minorEastAsia" w:hAnsiTheme="minorEastAsia"/>
          <w:sz w:val="21"/>
          <w:szCs w:val="21"/>
          <w:lang w:eastAsia="ja-JP"/>
        </w:rPr>
      </w:pPr>
      <w:r w:rsidRPr="00803B13">
        <w:rPr>
          <w:rFonts w:asciiTheme="minorEastAsia" w:eastAsiaTheme="minorEastAsia" w:hAnsiTheme="minorEastAsia"/>
          <w:sz w:val="21"/>
          <w:szCs w:val="21"/>
          <w:lang w:eastAsia="ja-JP"/>
        </w:rPr>
        <w:t>ユニアはベルギーにおいて、差別と闘い、平等を促進する平等機関としての</w:t>
      </w:r>
      <w:r w:rsidR="00214403">
        <w:rPr>
          <w:rFonts w:asciiTheme="minorEastAsia" w:eastAsiaTheme="minorEastAsia" w:hAnsiTheme="minorEastAsia" w:hint="eastAsia"/>
          <w:sz w:val="21"/>
          <w:szCs w:val="21"/>
          <w:lang w:eastAsia="ja-JP"/>
        </w:rPr>
        <w:t>任務</w:t>
      </w:r>
      <w:r w:rsidRPr="00803B13">
        <w:rPr>
          <w:rFonts w:asciiTheme="minorEastAsia" w:eastAsiaTheme="minorEastAsia" w:hAnsiTheme="minorEastAsia"/>
          <w:sz w:val="21"/>
          <w:szCs w:val="21"/>
          <w:lang w:eastAsia="ja-JP"/>
        </w:rPr>
        <w:t>を</w:t>
      </w:r>
      <w:r w:rsidR="00214403">
        <w:rPr>
          <w:rFonts w:asciiTheme="minorEastAsia" w:eastAsiaTheme="minorEastAsia" w:hAnsiTheme="minorEastAsia" w:hint="eastAsia"/>
          <w:sz w:val="21"/>
          <w:szCs w:val="21"/>
          <w:lang w:eastAsia="ja-JP"/>
        </w:rPr>
        <w:t>もって</w:t>
      </w:r>
      <w:r w:rsidRPr="00803B13">
        <w:rPr>
          <w:rFonts w:asciiTheme="minorEastAsia" w:eastAsiaTheme="minorEastAsia" w:hAnsiTheme="minorEastAsia"/>
          <w:sz w:val="21"/>
          <w:szCs w:val="21"/>
          <w:lang w:eastAsia="ja-JP"/>
        </w:rPr>
        <w:t>います。</w:t>
      </w:r>
    </w:p>
    <w:p w14:paraId="15955A17" w14:textId="26E5E075" w:rsidR="008E1C04" w:rsidRPr="00803B13" w:rsidRDefault="00D62DE2" w:rsidP="00942A56">
      <w:pPr>
        <w:pStyle w:val="a4"/>
        <w:numPr>
          <w:ilvl w:val="0"/>
          <w:numId w:val="8"/>
        </w:numPr>
        <w:tabs>
          <w:tab w:val="left" w:pos="2138"/>
        </w:tabs>
        <w:spacing w:before="16"/>
        <w:ind w:leftChars="158" w:left="708" w:rightChars="-138" w:right="-304"/>
        <w:jc w:val="left"/>
        <w:rPr>
          <w:rFonts w:asciiTheme="minorEastAsia" w:eastAsiaTheme="minorEastAsia" w:hAnsiTheme="minorEastAsia"/>
          <w:sz w:val="21"/>
          <w:szCs w:val="21"/>
          <w:lang w:eastAsia="ja-JP"/>
        </w:rPr>
      </w:pPr>
      <w:r w:rsidRPr="00803B13">
        <w:rPr>
          <w:rFonts w:asciiTheme="minorEastAsia" w:eastAsiaTheme="minorEastAsia" w:hAnsiTheme="minorEastAsia"/>
          <w:sz w:val="21"/>
          <w:szCs w:val="21"/>
          <w:lang w:eastAsia="ja-JP"/>
        </w:rPr>
        <w:t>人権機関として、私たちは障害</w:t>
      </w:r>
      <w:r w:rsidR="008422B5">
        <w:rPr>
          <w:rFonts w:asciiTheme="minorEastAsia" w:eastAsiaTheme="minorEastAsia" w:hAnsiTheme="minorEastAsia" w:hint="eastAsia"/>
          <w:sz w:val="21"/>
          <w:szCs w:val="21"/>
          <w:lang w:eastAsia="ja-JP"/>
        </w:rPr>
        <w:t>のある</w:t>
      </w:r>
      <w:r w:rsidRPr="00803B13">
        <w:rPr>
          <w:rFonts w:asciiTheme="minorEastAsia" w:eastAsiaTheme="minorEastAsia" w:hAnsiTheme="minorEastAsia"/>
          <w:sz w:val="21"/>
          <w:szCs w:val="21"/>
          <w:lang w:eastAsia="ja-JP"/>
        </w:rPr>
        <w:t>人の権利を</w:t>
      </w:r>
      <w:r w:rsidR="001A5E8C">
        <w:rPr>
          <w:rFonts w:asciiTheme="minorEastAsia" w:eastAsiaTheme="minorEastAsia" w:hAnsiTheme="minorEastAsia" w:hint="eastAsia"/>
          <w:sz w:val="21"/>
          <w:szCs w:val="21"/>
          <w:lang w:eastAsia="ja-JP"/>
        </w:rPr>
        <w:t>守って</w:t>
      </w:r>
      <w:r w:rsidRPr="00803B13">
        <w:rPr>
          <w:rFonts w:asciiTheme="minorEastAsia" w:eastAsiaTheme="minorEastAsia" w:hAnsiTheme="minorEastAsia"/>
          <w:sz w:val="21"/>
          <w:szCs w:val="21"/>
          <w:lang w:eastAsia="ja-JP"/>
        </w:rPr>
        <w:t>います。</w:t>
      </w:r>
    </w:p>
    <w:p w14:paraId="1DADDD74" w14:textId="511F8F98" w:rsidR="008E1C04" w:rsidRPr="00803B13" w:rsidRDefault="00D62DE2" w:rsidP="00942A56">
      <w:pPr>
        <w:pStyle w:val="a4"/>
        <w:numPr>
          <w:ilvl w:val="0"/>
          <w:numId w:val="8"/>
        </w:numPr>
        <w:tabs>
          <w:tab w:val="left" w:pos="2138"/>
        </w:tabs>
        <w:spacing w:before="34" w:line="256" w:lineRule="auto"/>
        <w:ind w:leftChars="158" w:left="708" w:rightChars="-138" w:right="-304"/>
        <w:jc w:val="left"/>
        <w:rPr>
          <w:rFonts w:asciiTheme="minorEastAsia" w:eastAsiaTheme="minorEastAsia" w:hAnsiTheme="minorEastAsia"/>
          <w:sz w:val="21"/>
          <w:szCs w:val="21"/>
          <w:lang w:eastAsia="ja-JP"/>
        </w:rPr>
      </w:pPr>
      <w:r w:rsidRPr="00803B13">
        <w:rPr>
          <w:rFonts w:asciiTheme="minorEastAsia" w:eastAsiaTheme="minorEastAsia" w:hAnsiTheme="minorEastAsia"/>
          <w:sz w:val="21"/>
          <w:szCs w:val="21"/>
          <w:lang w:eastAsia="ja-JP"/>
        </w:rPr>
        <w:t>ユニアは、国連が支援する「国</w:t>
      </w:r>
      <w:r w:rsidR="001A5E8C">
        <w:rPr>
          <w:rFonts w:asciiTheme="minorEastAsia" w:eastAsiaTheme="minorEastAsia" w:hAnsiTheme="minorEastAsia" w:hint="eastAsia"/>
          <w:sz w:val="21"/>
          <w:szCs w:val="21"/>
          <w:lang w:eastAsia="ja-JP"/>
        </w:rPr>
        <w:t>内</w:t>
      </w:r>
      <w:r w:rsidRPr="00803B13">
        <w:rPr>
          <w:rFonts w:asciiTheme="minorEastAsia" w:eastAsiaTheme="minorEastAsia" w:hAnsiTheme="minorEastAsia"/>
          <w:sz w:val="21"/>
          <w:szCs w:val="21"/>
          <w:lang w:eastAsia="ja-JP"/>
        </w:rPr>
        <w:t>人権機関</w:t>
      </w:r>
      <w:r w:rsidR="00E7207B">
        <w:rPr>
          <w:rFonts w:asciiTheme="minorEastAsia" w:eastAsiaTheme="minorEastAsia" w:hAnsiTheme="minorEastAsia" w:hint="eastAsia"/>
          <w:sz w:val="21"/>
          <w:szCs w:val="21"/>
          <w:lang w:eastAsia="ja-JP"/>
        </w:rPr>
        <w:t>世界連合</w:t>
      </w:r>
      <w:r w:rsidRPr="00803B13">
        <w:rPr>
          <w:rFonts w:asciiTheme="minorEastAsia" w:eastAsiaTheme="minorEastAsia" w:hAnsiTheme="minorEastAsia"/>
          <w:sz w:val="21"/>
          <w:szCs w:val="21"/>
          <w:lang w:eastAsia="ja-JP"/>
        </w:rPr>
        <w:t>（</w:t>
      </w:r>
      <w:r w:rsidRPr="00803B13">
        <w:rPr>
          <w:rFonts w:asciiTheme="minorEastAsia" w:eastAsiaTheme="minorEastAsia" w:hAnsiTheme="minorEastAsia"/>
          <w:sz w:val="21"/>
          <w:szCs w:val="21"/>
          <w:lang w:eastAsia="ja-JP"/>
        </w:rPr>
        <w:t>GANHRI</w:t>
      </w:r>
      <w:r w:rsidRPr="00803B13">
        <w:rPr>
          <w:rFonts w:asciiTheme="minorEastAsia" w:eastAsiaTheme="minorEastAsia" w:hAnsiTheme="minorEastAsia"/>
          <w:sz w:val="21"/>
          <w:szCs w:val="21"/>
          <w:lang w:eastAsia="ja-JP"/>
        </w:rPr>
        <w:t>）」により、</w:t>
      </w:r>
      <w:r w:rsidRPr="00803B13">
        <w:rPr>
          <w:rFonts w:asciiTheme="minorEastAsia" w:eastAsiaTheme="minorEastAsia" w:hAnsiTheme="minorEastAsia"/>
          <w:sz w:val="21"/>
          <w:szCs w:val="21"/>
          <w:lang w:eastAsia="ja-JP"/>
        </w:rPr>
        <w:t>B</w:t>
      </w:r>
      <w:r w:rsidRPr="00803B13">
        <w:rPr>
          <w:rFonts w:asciiTheme="minorEastAsia" w:eastAsiaTheme="minorEastAsia" w:hAnsiTheme="minorEastAsia"/>
          <w:sz w:val="21"/>
          <w:szCs w:val="21"/>
          <w:lang w:eastAsia="ja-JP"/>
        </w:rPr>
        <w:t>ステータスの国家人権機関として正式に認定されています。</w:t>
      </w:r>
    </w:p>
    <w:p w14:paraId="7B3749E9" w14:textId="77777777" w:rsidR="008E1C04" w:rsidRPr="00803B13" w:rsidRDefault="008E1C04" w:rsidP="00C816DC">
      <w:pPr>
        <w:pStyle w:val="a3"/>
        <w:spacing w:before="57"/>
        <w:ind w:rightChars="-138" w:right="-304"/>
        <w:rPr>
          <w:rFonts w:asciiTheme="minorEastAsia" w:eastAsiaTheme="minorEastAsia" w:hAnsiTheme="minorEastAsia"/>
          <w:sz w:val="21"/>
          <w:szCs w:val="21"/>
          <w:lang w:eastAsia="ja-JP"/>
        </w:rPr>
      </w:pPr>
    </w:p>
    <w:p w14:paraId="131B59F9" w14:textId="77777777" w:rsidR="008E1C04" w:rsidRPr="00803B13" w:rsidRDefault="00D62DE2" w:rsidP="00C816DC">
      <w:pPr>
        <w:ind w:rightChars="-138" w:right="-304"/>
        <w:rPr>
          <w:rFonts w:ascii="BIZ UDPゴシック" w:eastAsia="BIZ UDPゴシック" w:hAnsi="BIZ UDPゴシック"/>
          <w:b/>
          <w:sz w:val="24"/>
          <w:szCs w:val="24"/>
          <w:lang w:eastAsia="ja-JP"/>
        </w:rPr>
      </w:pPr>
      <w:r w:rsidRPr="00803B13">
        <w:rPr>
          <w:rFonts w:ascii="BIZ UDPゴシック" w:eastAsia="BIZ UDPゴシック" w:hAnsi="BIZ UDPゴシック"/>
          <w:b/>
          <w:sz w:val="24"/>
          <w:szCs w:val="24"/>
          <w:lang w:eastAsia="ja-JP"/>
        </w:rPr>
        <w:t>高齢者の人権に関する法的拘束力のある文書への意見</w:t>
      </w:r>
    </w:p>
    <w:p w14:paraId="1B574F58" w14:textId="3A0B8F9C" w:rsidR="008E1C04" w:rsidRPr="00803B13" w:rsidRDefault="00D62DE2" w:rsidP="00942A56">
      <w:pPr>
        <w:spacing w:before="171" w:line="288" w:lineRule="auto"/>
        <w:ind w:rightChars="-138" w:right="-304" w:firstLineChars="100" w:firstLine="210"/>
        <w:rPr>
          <w:rFonts w:asciiTheme="minorEastAsia" w:eastAsiaTheme="minorEastAsia" w:hAnsiTheme="minorEastAsia"/>
          <w:sz w:val="21"/>
          <w:szCs w:val="21"/>
          <w:lang w:eastAsia="ja-JP"/>
        </w:rPr>
      </w:pPr>
      <w:r w:rsidRPr="004A1E95">
        <w:rPr>
          <w:rFonts w:asciiTheme="minorEastAsia" w:eastAsiaTheme="minorEastAsia" w:hAnsiTheme="minorEastAsia"/>
          <w:sz w:val="21"/>
          <w:szCs w:val="21"/>
          <w:lang w:eastAsia="ja-JP"/>
        </w:rPr>
        <w:t>法的拘束力のある文書は、高齢者の権利を</w:t>
      </w:r>
      <w:r w:rsidR="00BB6B44">
        <w:rPr>
          <w:rFonts w:asciiTheme="minorEastAsia" w:eastAsiaTheme="minorEastAsia" w:hAnsiTheme="minorEastAsia" w:hint="eastAsia"/>
          <w:sz w:val="21"/>
          <w:szCs w:val="21"/>
          <w:lang w:eastAsia="ja-JP"/>
        </w:rPr>
        <w:t>保障</w:t>
      </w:r>
      <w:r w:rsidRPr="004A1E95">
        <w:rPr>
          <w:rFonts w:asciiTheme="minorEastAsia" w:eastAsiaTheme="minorEastAsia" w:hAnsiTheme="minorEastAsia"/>
          <w:sz w:val="21"/>
          <w:szCs w:val="21"/>
          <w:lang w:eastAsia="ja-JP"/>
        </w:rPr>
        <w:t>するために不可欠な一歩です。このような条約は、差別</w:t>
      </w:r>
      <w:r w:rsidRPr="00803B13">
        <w:rPr>
          <w:rFonts w:asciiTheme="minorEastAsia" w:eastAsiaTheme="minorEastAsia" w:hAnsiTheme="minorEastAsia"/>
          <w:sz w:val="21"/>
          <w:szCs w:val="21"/>
          <w:lang w:eastAsia="ja-JP"/>
        </w:rPr>
        <w:t>と闘い、平等を促進するための一般的な枠組みを提供し、世界中のどこにいようとも高齢者に国際的な保護をもたらすでしょう。高齢者は自らの人権についてより深く理解できるようになり、独立した機関が高齢者の権利が尊重されているかどうかを監視できるようになり、また、</w:t>
      </w:r>
      <w:r w:rsidR="003C3D1E">
        <w:rPr>
          <w:rFonts w:asciiTheme="minorEastAsia" w:eastAsiaTheme="minorEastAsia" w:hAnsiTheme="minorEastAsia" w:hint="eastAsia"/>
          <w:sz w:val="21"/>
          <w:szCs w:val="21"/>
          <w:lang w:eastAsia="ja-JP"/>
        </w:rPr>
        <w:t>高齢者は</w:t>
      </w:r>
      <w:r w:rsidRPr="00803B13">
        <w:rPr>
          <w:rFonts w:asciiTheme="minorEastAsia" w:eastAsiaTheme="minorEastAsia" w:hAnsiTheme="minorEastAsia"/>
          <w:sz w:val="21"/>
          <w:szCs w:val="21"/>
          <w:lang w:eastAsia="ja-JP"/>
        </w:rPr>
        <w:t>権利侵害を</w:t>
      </w:r>
      <w:r w:rsidR="003C3D1E">
        <w:rPr>
          <w:rFonts w:asciiTheme="minorEastAsia" w:eastAsiaTheme="minorEastAsia" w:hAnsiTheme="minorEastAsia" w:hint="eastAsia"/>
          <w:sz w:val="21"/>
          <w:szCs w:val="21"/>
          <w:lang w:eastAsia="ja-JP"/>
        </w:rPr>
        <w:t>通報</w:t>
      </w:r>
      <w:r w:rsidRPr="00803B13">
        <w:rPr>
          <w:rFonts w:asciiTheme="minorEastAsia" w:eastAsiaTheme="minorEastAsia" w:hAnsiTheme="minorEastAsia"/>
          <w:sz w:val="21"/>
          <w:szCs w:val="21"/>
          <w:lang w:eastAsia="ja-JP"/>
        </w:rPr>
        <w:t>できるようになります。例えば、コロナ禍において、</w:t>
      </w:r>
      <w:r w:rsidR="00BC5EB7">
        <w:rPr>
          <w:rFonts w:asciiTheme="minorEastAsia" w:eastAsiaTheme="minorEastAsia" w:hAnsiTheme="minorEastAsia" w:hint="eastAsia"/>
          <w:sz w:val="21"/>
          <w:szCs w:val="21"/>
          <w:lang w:eastAsia="ja-JP"/>
        </w:rPr>
        <w:t>ケア</w:t>
      </w:r>
      <w:r w:rsidRPr="00803B13">
        <w:rPr>
          <w:rFonts w:asciiTheme="minorEastAsia" w:eastAsiaTheme="minorEastAsia" w:hAnsiTheme="minorEastAsia"/>
          <w:sz w:val="21"/>
          <w:szCs w:val="21"/>
          <w:lang w:eastAsia="ja-JP"/>
        </w:rPr>
        <w:t>施設に入所している高齢者は、自らの権利や自由が侵害される極めて高いリスクに直面しました。これは、多くの入居者が</w:t>
      </w:r>
      <w:r w:rsidR="001B32B1">
        <w:rPr>
          <w:rFonts w:asciiTheme="minorEastAsia" w:eastAsiaTheme="minorEastAsia" w:hAnsiTheme="minorEastAsia" w:hint="eastAsia"/>
          <w:sz w:val="21"/>
          <w:szCs w:val="21"/>
          <w:lang w:eastAsia="ja-JP"/>
        </w:rPr>
        <w:t>手厚いケア</w:t>
      </w:r>
      <w:r w:rsidRPr="00803B13">
        <w:rPr>
          <w:rFonts w:asciiTheme="minorEastAsia" w:eastAsiaTheme="minorEastAsia" w:hAnsiTheme="minorEastAsia"/>
          <w:sz w:val="21"/>
          <w:szCs w:val="21"/>
          <w:lang w:eastAsia="ja-JP"/>
        </w:rPr>
        <w:t>を必要としていたことや、集団生活環境</w:t>
      </w:r>
      <w:r w:rsidR="005F4C9A">
        <w:rPr>
          <w:rFonts w:asciiTheme="minorEastAsia" w:eastAsiaTheme="minorEastAsia" w:hAnsiTheme="minorEastAsia" w:hint="eastAsia"/>
          <w:sz w:val="21"/>
          <w:szCs w:val="21"/>
          <w:lang w:eastAsia="ja-JP"/>
        </w:rPr>
        <w:t>での</w:t>
      </w:r>
      <w:r w:rsidRPr="00803B13">
        <w:rPr>
          <w:rFonts w:asciiTheme="minorEastAsia" w:eastAsiaTheme="minorEastAsia" w:hAnsiTheme="minorEastAsia"/>
          <w:sz w:val="21"/>
          <w:szCs w:val="21"/>
          <w:lang w:eastAsia="ja-JP"/>
        </w:rPr>
        <w:t>日常生活</w:t>
      </w:r>
      <w:r w:rsidR="007C1285">
        <w:rPr>
          <w:rFonts w:asciiTheme="minorEastAsia" w:eastAsiaTheme="minorEastAsia" w:hAnsiTheme="minorEastAsia" w:hint="eastAsia"/>
          <w:sz w:val="21"/>
          <w:szCs w:val="21"/>
          <w:lang w:eastAsia="ja-JP"/>
        </w:rPr>
        <w:t>という要素</w:t>
      </w:r>
      <w:r w:rsidRPr="00803B13">
        <w:rPr>
          <w:rFonts w:asciiTheme="minorEastAsia" w:eastAsiaTheme="minorEastAsia" w:hAnsiTheme="minorEastAsia"/>
          <w:sz w:val="21"/>
          <w:szCs w:val="21"/>
          <w:lang w:eastAsia="ja-JP"/>
        </w:rPr>
        <w:t>に加え、完全かつ平等な市民としての彼らのニーズや権利に対する配慮が欠けていたことによるものです。発言権、参加、自律は、しばしば最初に失われる基本的権利です。だからこそ、政策措置を講じる際には、脆弱な立場にあるグループに特に注意を払わなければなりません。</w:t>
      </w:r>
      <w:hyperlink r:id="rId14">
        <w:r w:rsidR="008E1C04" w:rsidRPr="00803B13">
          <w:rPr>
            <w:rFonts w:asciiTheme="minorEastAsia" w:eastAsiaTheme="minorEastAsia" w:hAnsiTheme="minorEastAsia"/>
            <w:color w:val="8489C4"/>
            <w:sz w:val="21"/>
            <w:szCs w:val="21"/>
            <w:u w:val="single" w:color="8489C4"/>
            <w:lang w:eastAsia="ja-JP"/>
          </w:rPr>
          <w:t>新型コロナウイルスのパンデミックは、</w:t>
        </w:r>
      </w:hyperlink>
      <w:r w:rsidRPr="00803B13">
        <w:rPr>
          <w:rFonts w:asciiTheme="minorEastAsia" w:eastAsiaTheme="minorEastAsia" w:hAnsiTheme="minorEastAsia"/>
          <w:sz w:val="21"/>
          <w:szCs w:val="21"/>
          <w:lang w:eastAsia="ja-JP"/>
        </w:rPr>
        <w:t>人権がいかに相互に関連し合い、時に互いに衝突し得るかを</w:t>
      </w:r>
      <w:hyperlink r:id="rId15">
        <w:r w:rsidR="008E1C04" w:rsidRPr="00803B13">
          <w:rPr>
            <w:rFonts w:asciiTheme="minorEastAsia" w:eastAsiaTheme="minorEastAsia" w:hAnsiTheme="minorEastAsia"/>
            <w:color w:val="8489C4"/>
            <w:sz w:val="21"/>
            <w:szCs w:val="21"/>
            <w:u w:val="single" w:color="8489C4"/>
            <w:lang w:eastAsia="ja-JP"/>
          </w:rPr>
          <w:t>浮き彫りにしました</w:t>
        </w:r>
      </w:hyperlink>
      <w:r w:rsidRPr="00803B13">
        <w:rPr>
          <w:rFonts w:asciiTheme="minorEastAsia" w:eastAsiaTheme="minorEastAsia" w:hAnsiTheme="minorEastAsia"/>
          <w:sz w:val="21"/>
          <w:szCs w:val="21"/>
          <w:lang w:eastAsia="ja-JP"/>
        </w:rPr>
        <w:t>。これらを調和させ、バランスを取ることは困難な場合がありますが、条約はこれに対する明確な枠組みを提供することができます。</w:t>
      </w:r>
    </w:p>
    <w:p w14:paraId="7F8BAB0C" w14:textId="5B1CDB13" w:rsidR="008E1C04" w:rsidRPr="00803B13" w:rsidRDefault="008E1C04" w:rsidP="00942A56">
      <w:pPr>
        <w:spacing w:before="120" w:line="288" w:lineRule="auto"/>
        <w:ind w:rightChars="-138" w:right="-304" w:firstLineChars="100" w:firstLine="220"/>
        <w:rPr>
          <w:rFonts w:asciiTheme="minorEastAsia" w:eastAsiaTheme="minorEastAsia" w:hAnsiTheme="minorEastAsia"/>
          <w:sz w:val="21"/>
          <w:szCs w:val="21"/>
          <w:lang w:eastAsia="ja-JP"/>
        </w:rPr>
      </w:pPr>
      <w:hyperlink r:id="rId16">
        <w:r w:rsidRPr="00803B13">
          <w:rPr>
            <w:rFonts w:asciiTheme="minorEastAsia" w:eastAsiaTheme="minorEastAsia" w:hAnsiTheme="minorEastAsia"/>
            <w:color w:val="8489C4"/>
            <w:sz w:val="21"/>
            <w:szCs w:val="21"/>
            <w:u w:val="single" w:color="8489C4"/>
            <w:lang w:eastAsia="ja-JP"/>
          </w:rPr>
          <w:t>国連障害者権利条約</w:t>
        </w:r>
      </w:hyperlink>
      <w:r w:rsidRPr="00803B13">
        <w:rPr>
          <w:rFonts w:asciiTheme="minorEastAsia" w:eastAsiaTheme="minorEastAsia" w:hAnsiTheme="minorEastAsia"/>
          <w:sz w:val="21"/>
          <w:szCs w:val="21"/>
          <w:lang w:eastAsia="ja-JP"/>
        </w:rPr>
        <w:t>はまた、そのような条約が人々の意識に真の変化をもたらし得ることを私たちに示しました。</w:t>
      </w:r>
      <w:r w:rsidR="00AA3718">
        <w:rPr>
          <w:rFonts w:asciiTheme="minorEastAsia" w:eastAsiaTheme="minorEastAsia" w:hAnsiTheme="minorEastAsia" w:hint="eastAsia"/>
          <w:sz w:val="21"/>
          <w:szCs w:val="21"/>
          <w:lang w:eastAsia="ja-JP"/>
        </w:rPr>
        <w:t>この</w:t>
      </w:r>
      <w:r w:rsidRPr="00803B13">
        <w:rPr>
          <w:rFonts w:asciiTheme="minorEastAsia" w:eastAsiaTheme="minorEastAsia" w:hAnsiTheme="minorEastAsia"/>
          <w:sz w:val="21"/>
          <w:szCs w:val="21"/>
          <w:lang w:eastAsia="ja-JP"/>
        </w:rPr>
        <w:t>条約は、障害のある人がもはや声や意見を持たず、援助や慈善に依存する存在ではなく、他のすべての市民と同様に権利を</w:t>
      </w:r>
      <w:r w:rsidR="005B5C31">
        <w:rPr>
          <w:rFonts w:asciiTheme="minorEastAsia" w:eastAsiaTheme="minorEastAsia" w:hAnsiTheme="minorEastAsia" w:hint="eastAsia"/>
          <w:sz w:val="21"/>
          <w:szCs w:val="21"/>
          <w:lang w:eastAsia="ja-JP"/>
        </w:rPr>
        <w:t>もつ</w:t>
      </w:r>
      <w:r w:rsidRPr="00803B13">
        <w:rPr>
          <w:rFonts w:asciiTheme="minorEastAsia" w:eastAsiaTheme="minorEastAsia" w:hAnsiTheme="minorEastAsia"/>
          <w:sz w:val="21"/>
          <w:szCs w:val="21"/>
          <w:lang w:eastAsia="ja-JP"/>
        </w:rPr>
        <w:t>人間であることを明確にしています。国連条約は、障害の有無や特定の年齢</w:t>
      </w:r>
      <w:r w:rsidR="00B36F1A">
        <w:rPr>
          <w:rFonts w:asciiTheme="minorEastAsia" w:eastAsiaTheme="minorEastAsia" w:hAnsiTheme="minorEastAsia" w:hint="eastAsia"/>
          <w:sz w:val="21"/>
          <w:szCs w:val="21"/>
          <w:lang w:eastAsia="ja-JP"/>
        </w:rPr>
        <w:t>かどうか</w:t>
      </w:r>
      <w:r w:rsidRPr="00803B13">
        <w:rPr>
          <w:rFonts w:asciiTheme="minorEastAsia" w:eastAsiaTheme="minorEastAsia" w:hAnsiTheme="minorEastAsia"/>
          <w:sz w:val="21"/>
          <w:szCs w:val="21"/>
          <w:lang w:eastAsia="ja-JP"/>
        </w:rPr>
        <w:t>にかかわらず、すべての人があらゆる人権を享受できなければならないと定める明確な枠組みを提供します。</w:t>
      </w:r>
    </w:p>
    <w:p w14:paraId="2C2DE186" w14:textId="1749BBB0" w:rsidR="008E1C04" w:rsidRPr="00803B13" w:rsidRDefault="008E1C04" w:rsidP="00942A56">
      <w:pPr>
        <w:spacing w:before="121" w:line="288" w:lineRule="auto"/>
        <w:ind w:rightChars="-138" w:right="-304" w:firstLineChars="100" w:firstLine="220"/>
        <w:rPr>
          <w:rFonts w:asciiTheme="minorEastAsia" w:eastAsiaTheme="minorEastAsia" w:hAnsiTheme="minorEastAsia"/>
          <w:sz w:val="21"/>
          <w:szCs w:val="21"/>
          <w:lang w:eastAsia="ja-JP"/>
        </w:rPr>
      </w:pPr>
      <w:hyperlink r:id="rId17">
        <w:r w:rsidRPr="00803B13">
          <w:rPr>
            <w:rFonts w:asciiTheme="minorEastAsia" w:eastAsiaTheme="minorEastAsia" w:hAnsiTheme="minorEastAsia"/>
            <w:color w:val="8489C4"/>
            <w:sz w:val="21"/>
            <w:szCs w:val="21"/>
            <w:u w:val="single" w:color="8489C4"/>
            <w:lang w:eastAsia="ja-JP"/>
          </w:rPr>
          <w:t>年齢</w:t>
        </w:r>
        <w:r w:rsidR="00B702A7">
          <w:rPr>
            <w:rFonts w:asciiTheme="minorEastAsia" w:eastAsiaTheme="minorEastAsia" w:hAnsiTheme="minorEastAsia" w:hint="eastAsia"/>
            <w:color w:val="8489C4"/>
            <w:sz w:val="21"/>
            <w:szCs w:val="21"/>
            <w:u w:val="single" w:color="8489C4"/>
            <w:lang w:eastAsia="ja-JP"/>
          </w:rPr>
          <w:t>による</w:t>
        </w:r>
        <w:r w:rsidRPr="00803B13">
          <w:rPr>
            <w:rFonts w:asciiTheme="minorEastAsia" w:eastAsiaTheme="minorEastAsia" w:hAnsiTheme="minorEastAsia"/>
            <w:color w:val="8489C4"/>
            <w:sz w:val="21"/>
            <w:szCs w:val="21"/>
            <w:u w:val="single" w:color="8489C4"/>
            <w:lang w:eastAsia="ja-JP"/>
          </w:rPr>
          <w:t>差別に関する我々の調査は</w:t>
        </w:r>
      </w:hyperlink>
      <w:r w:rsidRPr="00803B13">
        <w:rPr>
          <w:rFonts w:asciiTheme="minorEastAsia" w:eastAsiaTheme="minorEastAsia" w:hAnsiTheme="minorEastAsia"/>
          <w:sz w:val="21"/>
          <w:szCs w:val="21"/>
          <w:lang w:eastAsia="ja-JP"/>
        </w:rPr>
        <w:t>、年齢が社会において排除の広範な根拠となっていることを示してい</w:t>
      </w:r>
      <w:r w:rsidR="00B36F1A">
        <w:rPr>
          <w:rFonts w:asciiTheme="minorEastAsia" w:eastAsiaTheme="minorEastAsia" w:hAnsiTheme="minorEastAsia" w:hint="eastAsia"/>
          <w:sz w:val="21"/>
          <w:szCs w:val="21"/>
          <w:lang w:eastAsia="ja-JP"/>
        </w:rPr>
        <w:t>ます</w:t>
      </w:r>
      <w:r w:rsidRPr="00803B13">
        <w:rPr>
          <w:rFonts w:asciiTheme="minorEastAsia" w:eastAsiaTheme="minorEastAsia" w:hAnsiTheme="minorEastAsia"/>
          <w:sz w:val="21"/>
          <w:szCs w:val="21"/>
          <w:lang w:eastAsia="ja-JP"/>
        </w:rPr>
        <w:t>。その結果から、年齢</w:t>
      </w:r>
      <w:r w:rsidR="008C5062">
        <w:rPr>
          <w:rFonts w:asciiTheme="minorEastAsia" w:eastAsiaTheme="minorEastAsia" w:hAnsiTheme="minorEastAsia" w:hint="eastAsia"/>
          <w:sz w:val="21"/>
          <w:szCs w:val="21"/>
          <w:lang w:eastAsia="ja-JP"/>
        </w:rPr>
        <w:t>による</w:t>
      </w:r>
      <w:r w:rsidRPr="00803B13">
        <w:rPr>
          <w:rFonts w:asciiTheme="minorEastAsia" w:eastAsiaTheme="minorEastAsia" w:hAnsiTheme="minorEastAsia"/>
          <w:sz w:val="21"/>
          <w:szCs w:val="21"/>
          <w:lang w:eastAsia="ja-JP"/>
        </w:rPr>
        <w:t>差別は様々な年齢層の人に影響を及ぼしており、特に高齢者が最も深刻な影響を受けていることが明らかにな</w:t>
      </w:r>
      <w:r w:rsidR="00B82ABD">
        <w:rPr>
          <w:rFonts w:asciiTheme="minorEastAsia" w:eastAsiaTheme="minorEastAsia" w:hAnsiTheme="minorEastAsia" w:hint="eastAsia"/>
          <w:sz w:val="21"/>
          <w:szCs w:val="21"/>
          <w:lang w:eastAsia="ja-JP"/>
        </w:rPr>
        <w:t>りました</w:t>
      </w:r>
      <w:r w:rsidRPr="00803B13">
        <w:rPr>
          <w:rFonts w:asciiTheme="minorEastAsia" w:eastAsiaTheme="minorEastAsia" w:hAnsiTheme="minorEastAsia"/>
          <w:sz w:val="21"/>
          <w:szCs w:val="21"/>
          <w:lang w:eastAsia="ja-JP"/>
        </w:rPr>
        <w:t>。これは、有償労働、無償労働、住宅、金融サービス、公共・社会サービス、医療・</w:t>
      </w:r>
      <w:r w:rsidR="000E4F78">
        <w:rPr>
          <w:rFonts w:asciiTheme="minorEastAsia" w:eastAsiaTheme="minorEastAsia" w:hAnsiTheme="minorEastAsia" w:hint="eastAsia"/>
          <w:sz w:val="21"/>
          <w:szCs w:val="21"/>
          <w:lang w:eastAsia="ja-JP"/>
        </w:rPr>
        <w:t>ケア</w:t>
      </w:r>
      <w:r w:rsidRPr="00803B13">
        <w:rPr>
          <w:rFonts w:asciiTheme="minorEastAsia" w:eastAsiaTheme="minorEastAsia" w:hAnsiTheme="minorEastAsia"/>
          <w:sz w:val="21"/>
          <w:szCs w:val="21"/>
          <w:lang w:eastAsia="ja-JP"/>
        </w:rPr>
        <w:t>、移動、公共空間、レジャー、小売・接客業、デジタル化など、日常生活の様々な領域で顕在化してい</w:t>
      </w:r>
      <w:r w:rsidR="00B82ABD">
        <w:rPr>
          <w:rFonts w:asciiTheme="minorEastAsia" w:eastAsiaTheme="minorEastAsia" w:hAnsiTheme="minorEastAsia" w:hint="eastAsia"/>
          <w:sz w:val="21"/>
          <w:szCs w:val="21"/>
          <w:lang w:eastAsia="ja-JP"/>
        </w:rPr>
        <w:t>ます</w:t>
      </w:r>
      <w:r w:rsidRPr="00803B13">
        <w:rPr>
          <w:rFonts w:asciiTheme="minorEastAsia" w:eastAsiaTheme="minorEastAsia" w:hAnsiTheme="minorEastAsia"/>
          <w:sz w:val="21"/>
          <w:szCs w:val="21"/>
          <w:lang w:eastAsia="ja-JP"/>
        </w:rPr>
        <w:t>。その影響は現実のものであり、とりわけ人々の生活の質、権利へのアクセス、経済的安定、社会参加などに影響しています。さらに、年齢</w:t>
      </w:r>
      <w:r w:rsidR="00162406">
        <w:rPr>
          <w:rFonts w:asciiTheme="minorEastAsia" w:eastAsiaTheme="minorEastAsia" w:hAnsiTheme="minorEastAsia" w:hint="eastAsia"/>
          <w:sz w:val="21"/>
          <w:szCs w:val="21"/>
          <w:lang w:eastAsia="ja-JP"/>
        </w:rPr>
        <w:t>による</w:t>
      </w:r>
      <w:r w:rsidRPr="00803B13">
        <w:rPr>
          <w:rFonts w:asciiTheme="minorEastAsia" w:eastAsiaTheme="minorEastAsia" w:hAnsiTheme="minorEastAsia"/>
          <w:sz w:val="21"/>
          <w:szCs w:val="21"/>
          <w:lang w:eastAsia="ja-JP"/>
        </w:rPr>
        <w:t>差別は、他の形態の排除も経験している人々にとって、より重くのしかかっているようです。人種的少数者、障害</w:t>
      </w:r>
      <w:r w:rsidR="00E91E2E">
        <w:rPr>
          <w:rFonts w:asciiTheme="minorEastAsia" w:eastAsiaTheme="minorEastAsia" w:hAnsiTheme="minorEastAsia" w:hint="eastAsia"/>
          <w:sz w:val="21"/>
          <w:szCs w:val="21"/>
          <w:lang w:eastAsia="ja-JP"/>
        </w:rPr>
        <w:t>のある人</w:t>
      </w:r>
      <w:r w:rsidRPr="00803B13">
        <w:rPr>
          <w:rFonts w:asciiTheme="minorEastAsia" w:eastAsiaTheme="minorEastAsia" w:hAnsiTheme="minorEastAsia"/>
          <w:sz w:val="21"/>
          <w:szCs w:val="21"/>
          <w:lang w:eastAsia="ja-JP"/>
        </w:rPr>
        <w:t>、貧困層、LGBTI+の人、女性、ノンバイナリーの人々は、年齢</w:t>
      </w:r>
      <w:r w:rsidR="00C22C85">
        <w:rPr>
          <w:rFonts w:asciiTheme="minorEastAsia" w:eastAsiaTheme="minorEastAsia" w:hAnsiTheme="minorEastAsia" w:hint="eastAsia"/>
          <w:sz w:val="21"/>
          <w:szCs w:val="21"/>
          <w:lang w:eastAsia="ja-JP"/>
        </w:rPr>
        <w:t>による</w:t>
      </w:r>
      <w:r w:rsidRPr="00803B13">
        <w:rPr>
          <w:rFonts w:asciiTheme="minorEastAsia" w:eastAsiaTheme="minorEastAsia" w:hAnsiTheme="minorEastAsia"/>
          <w:sz w:val="21"/>
          <w:szCs w:val="21"/>
          <w:lang w:eastAsia="ja-JP"/>
        </w:rPr>
        <w:t>差別が他の形態の排除と交差する具体的な経験を報告しています。</w:t>
      </w:r>
    </w:p>
    <w:p w14:paraId="770C2E30" w14:textId="5FB2D4DE" w:rsidR="008E1C04" w:rsidRDefault="00D62DE2" w:rsidP="00942A56">
      <w:pPr>
        <w:spacing w:before="121" w:line="288" w:lineRule="auto"/>
        <w:ind w:rightChars="-138" w:right="-304" w:firstLineChars="100" w:firstLine="210"/>
        <w:rPr>
          <w:rFonts w:asciiTheme="minorEastAsia" w:eastAsiaTheme="minorEastAsia" w:hAnsiTheme="minorEastAsia"/>
          <w:sz w:val="21"/>
          <w:szCs w:val="21"/>
          <w:lang w:eastAsia="ja-JP"/>
        </w:rPr>
      </w:pPr>
      <w:r w:rsidRPr="00803B13">
        <w:rPr>
          <w:rFonts w:asciiTheme="minorEastAsia" w:eastAsiaTheme="minorEastAsia" w:hAnsiTheme="minorEastAsia"/>
          <w:sz w:val="21"/>
          <w:szCs w:val="21"/>
          <w:lang w:eastAsia="ja-JP"/>
        </w:rPr>
        <w:t>国連条約は法的拘束力を持つ文書であり、既存の人権条約や宣言に定められた原則との整合性を確保するとともに、高齢者の人権に対する適切な保護を保証するもので</w:t>
      </w:r>
      <w:r w:rsidR="00B82ABD">
        <w:rPr>
          <w:rFonts w:asciiTheme="minorEastAsia" w:eastAsiaTheme="minorEastAsia" w:hAnsiTheme="minorEastAsia" w:hint="eastAsia"/>
          <w:sz w:val="21"/>
          <w:szCs w:val="21"/>
          <w:lang w:eastAsia="ja-JP"/>
        </w:rPr>
        <w:t>す。</w:t>
      </w:r>
    </w:p>
    <w:p w14:paraId="15203D50" w14:textId="22840C00" w:rsidR="00E40015" w:rsidRPr="00803B13" w:rsidRDefault="00E40015" w:rsidP="00C816DC">
      <w:pPr>
        <w:spacing w:before="121" w:line="288" w:lineRule="auto"/>
        <w:ind w:rightChars="-138" w:right="-304"/>
        <w:jc w:val="right"/>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（翻訳・佐藤久夫、　　　　）</w:t>
      </w:r>
    </w:p>
    <w:sectPr w:rsidR="00E40015" w:rsidRPr="00803B13" w:rsidSect="00C816DC">
      <w:footerReference w:type="default" r:id="rId18"/>
      <w:pgSz w:w="11920" w:h="16840"/>
      <w:pgMar w:top="1440" w:right="1080" w:bottom="1440" w:left="1080" w:header="0" w:footer="88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7A2DF" w14:textId="77777777" w:rsidR="00316DFF" w:rsidRDefault="00316DFF">
      <w:r>
        <w:separator/>
      </w:r>
    </w:p>
  </w:endnote>
  <w:endnote w:type="continuationSeparator" w:id="0">
    <w:p w14:paraId="00B67DC5" w14:textId="77777777" w:rsidR="00316DFF" w:rsidRDefault="0031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F7A2" w14:textId="77777777" w:rsidR="008E1C04" w:rsidRDefault="008E1C04">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FA20" w14:textId="77777777" w:rsidR="008E1C04" w:rsidRDefault="00D62DE2">
    <w:pPr>
      <w:pStyle w:val="a3"/>
      <w:spacing w:line="14" w:lineRule="auto"/>
      <w:rPr>
        <w:sz w:val="16"/>
      </w:rPr>
    </w:pPr>
    <w:r>
      <w:rPr>
        <w:noProof/>
        <w:sz w:val="16"/>
      </w:rPr>
      <mc:AlternateContent>
        <mc:Choice Requires="wps">
          <w:drawing>
            <wp:anchor distT="0" distB="0" distL="0" distR="0" simplePos="0" relativeHeight="251671552" behindDoc="1" locked="0" layoutInCell="1" allowOverlap="1" wp14:anchorId="75C3D78A" wp14:editId="7530CEE0">
              <wp:simplePos x="0" y="0"/>
              <wp:positionH relativeFrom="page">
                <wp:posOffset>6621056</wp:posOffset>
              </wp:positionH>
              <wp:positionV relativeFrom="page">
                <wp:posOffset>9896012</wp:posOffset>
              </wp:positionV>
              <wp:extent cx="240665" cy="255270"/>
              <wp:effectExtent l="0" t="0" r="0" b="0"/>
              <wp:wrapNone/>
              <wp:docPr id="80" name="Textbox 80"/>
              <wp:cNvGraphicFramePr/>
              <a:graphic xmlns:a="http://schemas.openxmlformats.org/drawingml/2006/main">
                <a:graphicData uri="http://schemas.microsoft.com/office/word/2010/wordprocessingShape">
                  <wps:wsp>
                    <wps:cNvSpPr txBox="1"/>
                    <wps:spPr>
                      <a:xfrm>
                        <a:off x="0" y="0"/>
                        <a:ext cx="240665" cy="255270"/>
                      </a:xfrm>
                      <a:prstGeom prst="rect">
                        <a:avLst/>
                      </a:prstGeom>
                    </wps:spPr>
                    <wps:txbx>
                      <w:txbxContent>
                        <w:p w14:paraId="3B8D911F" w14:textId="77777777" w:rsidR="008E1C04" w:rsidRDefault="00D62DE2">
                          <w:pPr>
                            <w:spacing w:before="163"/>
                            <w:ind w:left="78"/>
                            <w:rPr>
                              <w:rFonts w:ascii="Arial"/>
                              <w:sz w:val="19"/>
                            </w:rPr>
                          </w:pPr>
                          <w:r>
                            <w:rPr>
                              <w:rFonts w:ascii="Arial"/>
                              <w:spacing w:val="-5"/>
                              <w:w w:val="105"/>
                              <w:sz w:val="19"/>
                            </w:rPr>
                            <w:fldChar w:fldCharType="begin"/>
                          </w:r>
                          <w:r>
                            <w:rPr>
                              <w:rFonts w:ascii="Arial"/>
                              <w:spacing w:val="-5"/>
                              <w:w w:val="105"/>
                              <w:sz w:val="16"/>
                            </w:rPr>
                            <w:instrText xml:space="preserve"> PAGE </w:instrText>
                          </w:r>
                          <w:r>
                            <w:rPr>
                              <w:rFonts w:ascii="Arial"/>
                              <w:spacing w:val="-5"/>
                              <w:w w:val="105"/>
                              <w:sz w:val="19"/>
                            </w:rPr>
                            <w:fldChar w:fldCharType="separate"/>
                          </w:r>
                          <w:r>
                            <w:rPr>
                              <w:rFonts w:ascii="Arial"/>
                              <w:spacing w:val="-5"/>
                              <w:w w:val="105"/>
                              <w:sz w:val="16"/>
                            </w:rPr>
                            <w:t>18</w:t>
                          </w:r>
                          <w:r>
                            <w:rPr>
                              <w:rFonts w:ascii="Arial"/>
                              <w:spacing w:val="-5"/>
                              <w:w w:val="105"/>
                              <w:sz w:val="19"/>
                            </w:rPr>
                            <w:fldChar w:fldCharType="end"/>
                          </w:r>
                        </w:p>
                      </w:txbxContent>
                    </wps:txbx>
                    <wps:bodyPr wrap="square" lIns="0" tIns="0" rIns="0" bIns="0" rtlCol="0"/>
                  </wps:wsp>
                </a:graphicData>
              </a:graphic>
            </wp:anchor>
          </w:drawing>
        </mc:Choice>
        <mc:Fallback>
          <w:pict>
            <v:shapetype w14:anchorId="75C3D78A" id="_x0000_t202" coordsize="21600,21600" o:spt="202" path="m,l,21600r21600,l21600,xe">
              <v:stroke joinstyle="miter"/>
              <v:path gradientshapeok="t" o:connecttype="rect"/>
            </v:shapetype>
            <v:shape id="Textbox 80" o:spid="_x0000_s1031" type="#_x0000_t202" style="position:absolute;margin-left:521.35pt;margin-top:779.2pt;width:18.95pt;height:20.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" filled="f" stroked="f">
              <v:textbox inset="0,0,0,0">
                <w:txbxContent>
                  <w:p w14:paraId="3B8D911F" w14:textId="77777777" w:rsidR="008E1C04" w:rsidRDefault="00000000">
                    <w:pPr>
                      <w:spacing w:before="163"/>
                      <w:ind w:left="78"/>
                      <w:rPr>
                        <w:rFonts w:ascii="Arial"/>
                        <w:sz w:val="19"/>
                      </w:rPr>
                    </w:pPr>
                    <w:r>
                      <w:rPr>
                        <w:rFonts w:ascii="Arial"/>
                        <w:spacing w:val="-5"/>
                        <w:w w:val="105"/>
                        <w:sz w:val="19"/>
                      </w:rPr>
                      <w:fldChar w:fldCharType="begin"/>
                    </w:r>
                    <w:r>
                      <w:rPr>
                        <w:rFonts w:ascii="Arial"/>
                        <w:spacing w:val="-5"/>
                        <w:w w:val="105"/>
                        <w:sz w:val="16"/>
                      </w:rPr>
                      <w:instrText xml:space="preserve"> PAGE </w:instrText>
                    </w:r>
                    <w:r>
                      <w:rPr>
                        <w:rFonts w:ascii="Arial"/>
                        <w:spacing w:val="-5"/>
                        <w:w w:val="105"/>
                        <w:sz w:val="19"/>
                      </w:rPr>
                      <w:fldChar w:fldCharType="separate"/>
                    </w:r>
                    <w:r>
                      <w:rPr>
                        <w:rFonts w:ascii="Arial"/>
                        <w:spacing w:val="-5"/>
                        <w:w w:val="105"/>
                        <w:sz w:val="16"/>
                      </w:rPr>
                      <w:t>18</w:t>
                    </w:r>
                    <w:r>
                      <w:rPr>
                        <w:rFonts w:ascii="Arial"/>
                        <w:spacing w:val="-5"/>
                        <w:w w:val="105"/>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D6247" w14:textId="77777777" w:rsidR="00316DFF" w:rsidRDefault="00316DFF">
      <w:r>
        <w:separator/>
      </w:r>
    </w:p>
  </w:footnote>
  <w:footnote w:type="continuationSeparator" w:id="0">
    <w:p w14:paraId="1816300D" w14:textId="77777777" w:rsidR="00316DFF" w:rsidRDefault="00316D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6AC9B"/>
    <w:multiLevelType w:val="hybridMultilevel"/>
    <w:tmpl w:val="00000000"/>
    <w:lvl w:ilvl="0" w:tplc="944E049E">
      <w:numFmt w:val="bullet"/>
      <w:lvlText w:val="•"/>
      <w:lvlJc w:val="left"/>
      <w:pPr>
        <w:ind w:left="360" w:hanging="361"/>
      </w:pPr>
      <w:rPr>
        <w:rFonts w:ascii="Calibri" w:eastAsia="Calibri" w:hAnsi="Calibri" w:cs="Calibri" w:hint="default"/>
        <w:b w:val="0"/>
        <w:bCs w:val="0"/>
        <w:i w:val="0"/>
        <w:iCs w:val="0"/>
        <w:spacing w:val="0"/>
        <w:w w:val="91"/>
        <w:sz w:val="20"/>
        <w:szCs w:val="20"/>
        <w:lang w:val="en-US" w:eastAsia="en-US" w:bidi="ar-SA"/>
      </w:rPr>
    </w:lvl>
    <w:lvl w:ilvl="1" w:tplc="6E38BB9E">
      <w:numFmt w:val="bullet"/>
      <w:lvlText w:val="•"/>
      <w:lvlJc w:val="left"/>
      <w:pPr>
        <w:ind w:left="1440" w:hanging="361"/>
      </w:pPr>
      <w:rPr>
        <w:rFonts w:hint="default"/>
        <w:lang w:val="en-US" w:eastAsia="en-US" w:bidi="ar-SA"/>
      </w:rPr>
    </w:lvl>
    <w:lvl w:ilvl="2" w:tplc="2E58752C">
      <w:numFmt w:val="bullet"/>
      <w:lvlText w:val="•"/>
      <w:lvlJc w:val="left"/>
      <w:pPr>
        <w:ind w:left="2520" w:hanging="361"/>
      </w:pPr>
      <w:rPr>
        <w:rFonts w:hint="default"/>
        <w:lang w:val="en-US" w:eastAsia="en-US" w:bidi="ar-SA"/>
      </w:rPr>
    </w:lvl>
    <w:lvl w:ilvl="3" w:tplc="969EC378">
      <w:numFmt w:val="bullet"/>
      <w:lvlText w:val="•"/>
      <w:lvlJc w:val="left"/>
      <w:pPr>
        <w:ind w:left="3600" w:hanging="361"/>
      </w:pPr>
      <w:rPr>
        <w:rFonts w:hint="default"/>
        <w:lang w:val="en-US" w:eastAsia="en-US" w:bidi="ar-SA"/>
      </w:rPr>
    </w:lvl>
    <w:lvl w:ilvl="4" w:tplc="5AD882AE">
      <w:numFmt w:val="bullet"/>
      <w:lvlText w:val="•"/>
      <w:lvlJc w:val="left"/>
      <w:pPr>
        <w:ind w:left="4680" w:hanging="361"/>
      </w:pPr>
      <w:rPr>
        <w:rFonts w:hint="default"/>
        <w:lang w:val="en-US" w:eastAsia="en-US" w:bidi="ar-SA"/>
      </w:rPr>
    </w:lvl>
    <w:lvl w:ilvl="5" w:tplc="D376125C">
      <w:numFmt w:val="bullet"/>
      <w:lvlText w:val="•"/>
      <w:lvlJc w:val="left"/>
      <w:pPr>
        <w:ind w:left="5760" w:hanging="361"/>
      </w:pPr>
      <w:rPr>
        <w:rFonts w:hint="default"/>
        <w:lang w:val="en-US" w:eastAsia="en-US" w:bidi="ar-SA"/>
      </w:rPr>
    </w:lvl>
    <w:lvl w:ilvl="6" w:tplc="D49A8F70">
      <w:numFmt w:val="bullet"/>
      <w:lvlText w:val="•"/>
      <w:lvlJc w:val="left"/>
      <w:pPr>
        <w:ind w:left="6840" w:hanging="361"/>
      </w:pPr>
      <w:rPr>
        <w:rFonts w:hint="default"/>
        <w:lang w:val="en-US" w:eastAsia="en-US" w:bidi="ar-SA"/>
      </w:rPr>
    </w:lvl>
    <w:lvl w:ilvl="7" w:tplc="612AF9EE">
      <w:numFmt w:val="bullet"/>
      <w:lvlText w:val="•"/>
      <w:lvlJc w:val="left"/>
      <w:pPr>
        <w:ind w:left="7920" w:hanging="361"/>
      </w:pPr>
      <w:rPr>
        <w:rFonts w:hint="default"/>
        <w:lang w:val="en-US" w:eastAsia="en-US" w:bidi="ar-SA"/>
      </w:rPr>
    </w:lvl>
    <w:lvl w:ilvl="8" w:tplc="BDC60244">
      <w:numFmt w:val="bullet"/>
      <w:lvlText w:val="•"/>
      <w:lvlJc w:val="left"/>
      <w:pPr>
        <w:ind w:left="9000" w:hanging="361"/>
      </w:pPr>
      <w:rPr>
        <w:rFonts w:hint="default"/>
        <w:lang w:val="en-US" w:eastAsia="en-US" w:bidi="ar-SA"/>
      </w:rPr>
    </w:lvl>
  </w:abstractNum>
  <w:abstractNum w:abstractNumId="1" w15:restartNumberingAfterBreak="0">
    <w:nsid w:val="21E8F5E3"/>
    <w:multiLevelType w:val="hybridMultilevel"/>
    <w:tmpl w:val="00000000"/>
    <w:lvl w:ilvl="0" w:tplc="B81C7B78">
      <w:start w:val="1"/>
      <w:numFmt w:val="decimal"/>
      <w:lvlText w:val="%1."/>
      <w:lvlJc w:val="left"/>
      <w:pPr>
        <w:ind w:left="720" w:hanging="360"/>
        <w:jc w:val="left"/>
      </w:pPr>
      <w:rPr>
        <w:rFonts w:ascii="Calibri" w:eastAsia="Calibri" w:hAnsi="Calibri" w:cs="Calibri" w:hint="default"/>
        <w:b/>
        <w:bCs/>
        <w:i w:val="0"/>
        <w:iCs w:val="0"/>
        <w:spacing w:val="0"/>
        <w:w w:val="100"/>
        <w:sz w:val="24"/>
        <w:szCs w:val="24"/>
        <w:lang w:val="en-US" w:eastAsia="en-US" w:bidi="ar-SA"/>
      </w:rPr>
    </w:lvl>
    <w:lvl w:ilvl="1" w:tplc="074E800C">
      <w:numFmt w:val="bullet"/>
      <w:lvlText w:val="•"/>
      <w:lvlJc w:val="left"/>
      <w:pPr>
        <w:ind w:left="1656" w:hanging="360"/>
      </w:pPr>
      <w:rPr>
        <w:rFonts w:hint="default"/>
        <w:lang w:val="en-US" w:eastAsia="en-US" w:bidi="ar-SA"/>
      </w:rPr>
    </w:lvl>
    <w:lvl w:ilvl="2" w:tplc="ABE87E96">
      <w:numFmt w:val="bullet"/>
      <w:lvlText w:val="•"/>
      <w:lvlJc w:val="left"/>
      <w:pPr>
        <w:ind w:left="2592" w:hanging="360"/>
      </w:pPr>
      <w:rPr>
        <w:rFonts w:hint="default"/>
        <w:lang w:val="en-US" w:eastAsia="en-US" w:bidi="ar-SA"/>
      </w:rPr>
    </w:lvl>
    <w:lvl w:ilvl="3" w:tplc="B46C4A1C">
      <w:numFmt w:val="bullet"/>
      <w:lvlText w:val="•"/>
      <w:lvlJc w:val="left"/>
      <w:pPr>
        <w:ind w:left="3528" w:hanging="360"/>
      </w:pPr>
      <w:rPr>
        <w:rFonts w:hint="default"/>
        <w:lang w:val="en-US" w:eastAsia="en-US" w:bidi="ar-SA"/>
      </w:rPr>
    </w:lvl>
    <w:lvl w:ilvl="4" w:tplc="88B89A9A">
      <w:numFmt w:val="bullet"/>
      <w:lvlText w:val="•"/>
      <w:lvlJc w:val="left"/>
      <w:pPr>
        <w:ind w:left="4464" w:hanging="360"/>
      </w:pPr>
      <w:rPr>
        <w:rFonts w:hint="default"/>
        <w:lang w:val="en-US" w:eastAsia="en-US" w:bidi="ar-SA"/>
      </w:rPr>
    </w:lvl>
    <w:lvl w:ilvl="5" w:tplc="7416CBCC">
      <w:numFmt w:val="bullet"/>
      <w:lvlText w:val="•"/>
      <w:lvlJc w:val="left"/>
      <w:pPr>
        <w:ind w:left="5400" w:hanging="360"/>
      </w:pPr>
      <w:rPr>
        <w:rFonts w:hint="default"/>
        <w:lang w:val="en-US" w:eastAsia="en-US" w:bidi="ar-SA"/>
      </w:rPr>
    </w:lvl>
    <w:lvl w:ilvl="6" w:tplc="ECDECA3C">
      <w:numFmt w:val="bullet"/>
      <w:lvlText w:val="•"/>
      <w:lvlJc w:val="left"/>
      <w:pPr>
        <w:ind w:left="6336" w:hanging="360"/>
      </w:pPr>
      <w:rPr>
        <w:rFonts w:hint="default"/>
        <w:lang w:val="en-US" w:eastAsia="en-US" w:bidi="ar-SA"/>
      </w:rPr>
    </w:lvl>
    <w:lvl w:ilvl="7" w:tplc="0A6E8616">
      <w:numFmt w:val="bullet"/>
      <w:lvlText w:val="•"/>
      <w:lvlJc w:val="left"/>
      <w:pPr>
        <w:ind w:left="7272" w:hanging="360"/>
      </w:pPr>
      <w:rPr>
        <w:rFonts w:hint="default"/>
        <w:lang w:val="en-US" w:eastAsia="en-US" w:bidi="ar-SA"/>
      </w:rPr>
    </w:lvl>
    <w:lvl w:ilvl="8" w:tplc="7FFA3AC4">
      <w:numFmt w:val="bullet"/>
      <w:lvlText w:val="•"/>
      <w:lvlJc w:val="left"/>
      <w:pPr>
        <w:ind w:left="8208" w:hanging="360"/>
      </w:pPr>
      <w:rPr>
        <w:rFonts w:hint="default"/>
        <w:lang w:val="en-US" w:eastAsia="en-US" w:bidi="ar-SA"/>
      </w:rPr>
    </w:lvl>
  </w:abstractNum>
  <w:abstractNum w:abstractNumId="2" w15:restartNumberingAfterBreak="0">
    <w:nsid w:val="276118C1"/>
    <w:multiLevelType w:val="hybridMultilevel"/>
    <w:tmpl w:val="00000000"/>
    <w:lvl w:ilvl="0" w:tplc="60AAC094">
      <w:numFmt w:val="bullet"/>
      <w:lvlText w:val="•"/>
      <w:lvlJc w:val="left"/>
      <w:pPr>
        <w:ind w:left="720" w:hanging="360"/>
      </w:pPr>
      <w:rPr>
        <w:rFonts w:ascii="Calibri" w:eastAsia="Calibri" w:hAnsi="Calibri" w:cs="Calibri" w:hint="default"/>
        <w:b w:val="0"/>
        <w:bCs w:val="0"/>
        <w:i w:val="0"/>
        <w:iCs w:val="0"/>
        <w:spacing w:val="0"/>
        <w:w w:val="91"/>
        <w:sz w:val="20"/>
        <w:szCs w:val="20"/>
        <w:lang w:val="en-US" w:eastAsia="en-US" w:bidi="ar-SA"/>
      </w:rPr>
    </w:lvl>
    <w:lvl w:ilvl="1" w:tplc="7CD67BB2">
      <w:numFmt w:val="bullet"/>
      <w:lvlText w:val="•"/>
      <w:lvlJc w:val="left"/>
      <w:pPr>
        <w:ind w:left="1620" w:hanging="360"/>
      </w:pPr>
      <w:rPr>
        <w:rFonts w:hint="default"/>
        <w:lang w:val="en-US" w:eastAsia="en-US" w:bidi="ar-SA"/>
      </w:rPr>
    </w:lvl>
    <w:lvl w:ilvl="2" w:tplc="DB26F63E">
      <w:numFmt w:val="bullet"/>
      <w:lvlText w:val="•"/>
      <w:lvlJc w:val="left"/>
      <w:pPr>
        <w:ind w:left="2520" w:hanging="360"/>
      </w:pPr>
      <w:rPr>
        <w:rFonts w:hint="default"/>
        <w:lang w:val="en-US" w:eastAsia="en-US" w:bidi="ar-SA"/>
      </w:rPr>
    </w:lvl>
    <w:lvl w:ilvl="3" w:tplc="32F66164">
      <w:numFmt w:val="bullet"/>
      <w:lvlText w:val="•"/>
      <w:lvlJc w:val="left"/>
      <w:pPr>
        <w:ind w:left="3420" w:hanging="360"/>
      </w:pPr>
      <w:rPr>
        <w:rFonts w:hint="default"/>
        <w:lang w:val="en-US" w:eastAsia="en-US" w:bidi="ar-SA"/>
      </w:rPr>
    </w:lvl>
    <w:lvl w:ilvl="4" w:tplc="B732ABB0">
      <w:numFmt w:val="bullet"/>
      <w:lvlText w:val="•"/>
      <w:lvlJc w:val="left"/>
      <w:pPr>
        <w:ind w:left="4320" w:hanging="360"/>
      </w:pPr>
      <w:rPr>
        <w:rFonts w:hint="default"/>
        <w:lang w:val="en-US" w:eastAsia="en-US" w:bidi="ar-SA"/>
      </w:rPr>
    </w:lvl>
    <w:lvl w:ilvl="5" w:tplc="10C83FC8">
      <w:numFmt w:val="bullet"/>
      <w:lvlText w:val="•"/>
      <w:lvlJc w:val="left"/>
      <w:pPr>
        <w:ind w:left="5220" w:hanging="360"/>
      </w:pPr>
      <w:rPr>
        <w:rFonts w:hint="default"/>
        <w:lang w:val="en-US" w:eastAsia="en-US" w:bidi="ar-SA"/>
      </w:rPr>
    </w:lvl>
    <w:lvl w:ilvl="6" w:tplc="57BAF054">
      <w:numFmt w:val="bullet"/>
      <w:lvlText w:val="•"/>
      <w:lvlJc w:val="left"/>
      <w:pPr>
        <w:ind w:left="6120" w:hanging="360"/>
      </w:pPr>
      <w:rPr>
        <w:rFonts w:hint="default"/>
        <w:lang w:val="en-US" w:eastAsia="en-US" w:bidi="ar-SA"/>
      </w:rPr>
    </w:lvl>
    <w:lvl w:ilvl="7" w:tplc="4C8A9F4E">
      <w:numFmt w:val="bullet"/>
      <w:lvlText w:val="•"/>
      <w:lvlJc w:val="left"/>
      <w:pPr>
        <w:ind w:left="7020" w:hanging="360"/>
      </w:pPr>
      <w:rPr>
        <w:rFonts w:hint="default"/>
        <w:lang w:val="en-US" w:eastAsia="en-US" w:bidi="ar-SA"/>
      </w:rPr>
    </w:lvl>
    <w:lvl w:ilvl="8" w:tplc="24BE141C">
      <w:numFmt w:val="bullet"/>
      <w:lvlText w:val="•"/>
      <w:lvlJc w:val="left"/>
      <w:pPr>
        <w:ind w:left="7920" w:hanging="360"/>
      </w:pPr>
      <w:rPr>
        <w:rFonts w:hint="default"/>
        <w:lang w:val="en-US" w:eastAsia="en-US" w:bidi="ar-SA"/>
      </w:rPr>
    </w:lvl>
  </w:abstractNum>
  <w:abstractNum w:abstractNumId="3" w15:restartNumberingAfterBreak="0">
    <w:nsid w:val="2B4D32F5"/>
    <w:multiLevelType w:val="hybridMultilevel"/>
    <w:tmpl w:val="00000000"/>
    <w:lvl w:ilvl="0" w:tplc="3D4605B0">
      <w:numFmt w:val="bullet"/>
      <w:lvlText w:val="•"/>
      <w:lvlJc w:val="left"/>
      <w:pPr>
        <w:ind w:left="2138" w:hanging="360"/>
      </w:pPr>
      <w:rPr>
        <w:rFonts w:ascii="Calibri" w:eastAsia="Calibri" w:hAnsi="Calibri" w:cs="Calibri" w:hint="default"/>
        <w:b w:val="0"/>
        <w:bCs w:val="0"/>
        <w:i w:val="0"/>
        <w:iCs w:val="0"/>
        <w:spacing w:val="0"/>
        <w:w w:val="92"/>
        <w:sz w:val="22"/>
        <w:szCs w:val="22"/>
        <w:lang w:val="en-US" w:eastAsia="en-US" w:bidi="ar-SA"/>
      </w:rPr>
    </w:lvl>
    <w:lvl w:ilvl="1" w:tplc="755CCD08">
      <w:numFmt w:val="bullet"/>
      <w:lvlText w:val="•"/>
      <w:lvlJc w:val="left"/>
      <w:pPr>
        <w:ind w:left="3080" w:hanging="360"/>
      </w:pPr>
      <w:rPr>
        <w:rFonts w:hint="default"/>
        <w:lang w:val="en-US" w:eastAsia="en-US" w:bidi="ar-SA"/>
      </w:rPr>
    </w:lvl>
    <w:lvl w:ilvl="2" w:tplc="300ED444">
      <w:numFmt w:val="bullet"/>
      <w:lvlText w:val="•"/>
      <w:lvlJc w:val="left"/>
      <w:pPr>
        <w:ind w:left="4021" w:hanging="360"/>
      </w:pPr>
      <w:rPr>
        <w:rFonts w:hint="default"/>
        <w:lang w:val="en-US" w:eastAsia="en-US" w:bidi="ar-SA"/>
      </w:rPr>
    </w:lvl>
    <w:lvl w:ilvl="3" w:tplc="ECDC762A">
      <w:numFmt w:val="bullet"/>
      <w:lvlText w:val="•"/>
      <w:lvlJc w:val="left"/>
      <w:pPr>
        <w:ind w:left="4961" w:hanging="360"/>
      </w:pPr>
      <w:rPr>
        <w:rFonts w:hint="default"/>
        <w:lang w:val="en-US" w:eastAsia="en-US" w:bidi="ar-SA"/>
      </w:rPr>
    </w:lvl>
    <w:lvl w:ilvl="4" w:tplc="9DFAFCF0">
      <w:numFmt w:val="bullet"/>
      <w:lvlText w:val="•"/>
      <w:lvlJc w:val="left"/>
      <w:pPr>
        <w:ind w:left="5902" w:hanging="360"/>
      </w:pPr>
      <w:rPr>
        <w:rFonts w:hint="default"/>
        <w:lang w:val="en-US" w:eastAsia="en-US" w:bidi="ar-SA"/>
      </w:rPr>
    </w:lvl>
    <w:lvl w:ilvl="5" w:tplc="38DA6516">
      <w:numFmt w:val="bullet"/>
      <w:lvlText w:val="•"/>
      <w:lvlJc w:val="left"/>
      <w:pPr>
        <w:ind w:left="6843" w:hanging="360"/>
      </w:pPr>
      <w:rPr>
        <w:rFonts w:hint="default"/>
        <w:lang w:val="en-US" w:eastAsia="en-US" w:bidi="ar-SA"/>
      </w:rPr>
    </w:lvl>
    <w:lvl w:ilvl="6" w:tplc="728006D0">
      <w:numFmt w:val="bullet"/>
      <w:lvlText w:val="•"/>
      <w:lvlJc w:val="left"/>
      <w:pPr>
        <w:ind w:left="7783" w:hanging="360"/>
      </w:pPr>
      <w:rPr>
        <w:rFonts w:hint="default"/>
        <w:lang w:val="en-US" w:eastAsia="en-US" w:bidi="ar-SA"/>
      </w:rPr>
    </w:lvl>
    <w:lvl w:ilvl="7" w:tplc="B97ECA58">
      <w:numFmt w:val="bullet"/>
      <w:lvlText w:val="•"/>
      <w:lvlJc w:val="left"/>
      <w:pPr>
        <w:ind w:left="8724" w:hanging="360"/>
      </w:pPr>
      <w:rPr>
        <w:rFonts w:hint="default"/>
        <w:lang w:val="en-US" w:eastAsia="en-US" w:bidi="ar-SA"/>
      </w:rPr>
    </w:lvl>
    <w:lvl w:ilvl="8" w:tplc="0FE8A7D6">
      <w:numFmt w:val="bullet"/>
      <w:lvlText w:val="•"/>
      <w:lvlJc w:val="left"/>
      <w:pPr>
        <w:ind w:left="9665" w:hanging="360"/>
      </w:pPr>
      <w:rPr>
        <w:rFonts w:hint="default"/>
        <w:lang w:val="en-US" w:eastAsia="en-US" w:bidi="ar-SA"/>
      </w:rPr>
    </w:lvl>
  </w:abstractNum>
  <w:abstractNum w:abstractNumId="4" w15:restartNumberingAfterBreak="0">
    <w:nsid w:val="2ECEEE2C"/>
    <w:multiLevelType w:val="hybridMultilevel"/>
    <w:tmpl w:val="00000000"/>
    <w:lvl w:ilvl="0" w:tplc="6944E6C6">
      <w:start w:val="1"/>
      <w:numFmt w:val="decimal"/>
      <w:lvlText w:val="%1."/>
      <w:lvlJc w:val="left"/>
      <w:pPr>
        <w:ind w:left="360" w:hanging="255"/>
        <w:jc w:val="left"/>
      </w:pPr>
      <w:rPr>
        <w:rFonts w:ascii="Times New Roman" w:eastAsia="Times New Roman" w:hAnsi="Times New Roman" w:cs="Times New Roman" w:hint="default"/>
        <w:b/>
        <w:bCs/>
        <w:i w:val="0"/>
        <w:iCs w:val="0"/>
        <w:spacing w:val="0"/>
        <w:w w:val="100"/>
        <w:sz w:val="24"/>
        <w:szCs w:val="24"/>
        <w:lang w:val="en-US" w:eastAsia="en-US" w:bidi="ar-SA"/>
      </w:rPr>
    </w:lvl>
    <w:lvl w:ilvl="1" w:tplc="B94E6FD2">
      <w:numFmt w:val="bullet"/>
      <w:lvlText w:val="•"/>
      <w:lvlJc w:val="left"/>
      <w:pPr>
        <w:ind w:left="1440" w:hanging="255"/>
      </w:pPr>
      <w:rPr>
        <w:rFonts w:hint="default"/>
        <w:lang w:val="en-US" w:eastAsia="en-US" w:bidi="ar-SA"/>
      </w:rPr>
    </w:lvl>
    <w:lvl w:ilvl="2" w:tplc="6952F564">
      <w:numFmt w:val="bullet"/>
      <w:lvlText w:val="•"/>
      <w:lvlJc w:val="left"/>
      <w:pPr>
        <w:ind w:left="2520" w:hanging="255"/>
      </w:pPr>
      <w:rPr>
        <w:rFonts w:hint="default"/>
        <w:lang w:val="en-US" w:eastAsia="en-US" w:bidi="ar-SA"/>
      </w:rPr>
    </w:lvl>
    <w:lvl w:ilvl="3" w:tplc="BA8ABCA2">
      <w:numFmt w:val="bullet"/>
      <w:lvlText w:val="•"/>
      <w:lvlJc w:val="left"/>
      <w:pPr>
        <w:ind w:left="3600" w:hanging="255"/>
      </w:pPr>
      <w:rPr>
        <w:rFonts w:hint="default"/>
        <w:lang w:val="en-US" w:eastAsia="en-US" w:bidi="ar-SA"/>
      </w:rPr>
    </w:lvl>
    <w:lvl w:ilvl="4" w:tplc="2C0C4690">
      <w:numFmt w:val="bullet"/>
      <w:lvlText w:val="•"/>
      <w:lvlJc w:val="left"/>
      <w:pPr>
        <w:ind w:left="4680" w:hanging="255"/>
      </w:pPr>
      <w:rPr>
        <w:rFonts w:hint="default"/>
        <w:lang w:val="en-US" w:eastAsia="en-US" w:bidi="ar-SA"/>
      </w:rPr>
    </w:lvl>
    <w:lvl w:ilvl="5" w:tplc="65C6C37C">
      <w:numFmt w:val="bullet"/>
      <w:lvlText w:val="•"/>
      <w:lvlJc w:val="left"/>
      <w:pPr>
        <w:ind w:left="5760" w:hanging="255"/>
      </w:pPr>
      <w:rPr>
        <w:rFonts w:hint="default"/>
        <w:lang w:val="en-US" w:eastAsia="en-US" w:bidi="ar-SA"/>
      </w:rPr>
    </w:lvl>
    <w:lvl w:ilvl="6" w:tplc="0380B8F6">
      <w:numFmt w:val="bullet"/>
      <w:lvlText w:val="•"/>
      <w:lvlJc w:val="left"/>
      <w:pPr>
        <w:ind w:left="6840" w:hanging="255"/>
      </w:pPr>
      <w:rPr>
        <w:rFonts w:hint="default"/>
        <w:lang w:val="en-US" w:eastAsia="en-US" w:bidi="ar-SA"/>
      </w:rPr>
    </w:lvl>
    <w:lvl w:ilvl="7" w:tplc="49D04858">
      <w:numFmt w:val="bullet"/>
      <w:lvlText w:val="•"/>
      <w:lvlJc w:val="left"/>
      <w:pPr>
        <w:ind w:left="7920" w:hanging="255"/>
      </w:pPr>
      <w:rPr>
        <w:rFonts w:hint="default"/>
        <w:lang w:val="en-US" w:eastAsia="en-US" w:bidi="ar-SA"/>
      </w:rPr>
    </w:lvl>
    <w:lvl w:ilvl="8" w:tplc="C8700AEE">
      <w:numFmt w:val="bullet"/>
      <w:lvlText w:val="•"/>
      <w:lvlJc w:val="left"/>
      <w:pPr>
        <w:ind w:left="9000" w:hanging="255"/>
      </w:pPr>
      <w:rPr>
        <w:rFonts w:hint="default"/>
        <w:lang w:val="en-US" w:eastAsia="en-US" w:bidi="ar-SA"/>
      </w:rPr>
    </w:lvl>
  </w:abstractNum>
  <w:abstractNum w:abstractNumId="5" w15:restartNumberingAfterBreak="0">
    <w:nsid w:val="39F54C03"/>
    <w:multiLevelType w:val="hybridMultilevel"/>
    <w:tmpl w:val="00000000"/>
    <w:lvl w:ilvl="0" w:tplc="12AC962C">
      <w:start w:val="9"/>
      <w:numFmt w:val="lowerRoman"/>
      <w:lvlText w:val="%1."/>
      <w:lvlJc w:val="left"/>
      <w:pPr>
        <w:ind w:left="1424" w:hanging="701"/>
        <w:jc w:val="right"/>
      </w:pPr>
      <w:rPr>
        <w:rFonts w:hint="default"/>
        <w:spacing w:val="-1"/>
        <w:w w:val="90"/>
        <w:lang w:val="en-US" w:eastAsia="en-US" w:bidi="ar-SA"/>
      </w:rPr>
    </w:lvl>
    <w:lvl w:ilvl="1" w:tplc="BF825038">
      <w:numFmt w:val="bullet"/>
      <w:lvlText w:val="•"/>
      <w:lvlJc w:val="left"/>
      <w:pPr>
        <w:ind w:left="2362" w:hanging="701"/>
      </w:pPr>
      <w:rPr>
        <w:rFonts w:hint="default"/>
        <w:lang w:val="en-US" w:eastAsia="en-US" w:bidi="ar-SA"/>
      </w:rPr>
    </w:lvl>
    <w:lvl w:ilvl="2" w:tplc="DD22DA00">
      <w:numFmt w:val="bullet"/>
      <w:lvlText w:val="•"/>
      <w:lvlJc w:val="left"/>
      <w:pPr>
        <w:ind w:left="3304" w:hanging="701"/>
      </w:pPr>
      <w:rPr>
        <w:rFonts w:hint="default"/>
        <w:lang w:val="en-US" w:eastAsia="en-US" w:bidi="ar-SA"/>
      </w:rPr>
    </w:lvl>
    <w:lvl w:ilvl="3" w:tplc="A9F0CA3C">
      <w:numFmt w:val="bullet"/>
      <w:lvlText w:val="•"/>
      <w:lvlJc w:val="left"/>
      <w:pPr>
        <w:ind w:left="4246" w:hanging="701"/>
      </w:pPr>
      <w:rPr>
        <w:rFonts w:hint="default"/>
        <w:lang w:val="en-US" w:eastAsia="en-US" w:bidi="ar-SA"/>
      </w:rPr>
    </w:lvl>
    <w:lvl w:ilvl="4" w:tplc="DA545C48">
      <w:numFmt w:val="bullet"/>
      <w:lvlText w:val="•"/>
      <w:lvlJc w:val="left"/>
      <w:pPr>
        <w:ind w:left="5188" w:hanging="701"/>
      </w:pPr>
      <w:rPr>
        <w:rFonts w:hint="default"/>
        <w:lang w:val="en-US" w:eastAsia="en-US" w:bidi="ar-SA"/>
      </w:rPr>
    </w:lvl>
    <w:lvl w:ilvl="5" w:tplc="C38A29D8">
      <w:numFmt w:val="bullet"/>
      <w:lvlText w:val="•"/>
      <w:lvlJc w:val="left"/>
      <w:pPr>
        <w:ind w:left="6130" w:hanging="701"/>
      </w:pPr>
      <w:rPr>
        <w:rFonts w:hint="default"/>
        <w:lang w:val="en-US" w:eastAsia="en-US" w:bidi="ar-SA"/>
      </w:rPr>
    </w:lvl>
    <w:lvl w:ilvl="6" w:tplc="A4247356">
      <w:numFmt w:val="bullet"/>
      <w:lvlText w:val="•"/>
      <w:lvlJc w:val="left"/>
      <w:pPr>
        <w:ind w:left="7072" w:hanging="701"/>
      </w:pPr>
      <w:rPr>
        <w:rFonts w:hint="default"/>
        <w:lang w:val="en-US" w:eastAsia="en-US" w:bidi="ar-SA"/>
      </w:rPr>
    </w:lvl>
    <w:lvl w:ilvl="7" w:tplc="371EE5E6">
      <w:numFmt w:val="bullet"/>
      <w:lvlText w:val="•"/>
      <w:lvlJc w:val="left"/>
      <w:pPr>
        <w:ind w:left="8014" w:hanging="701"/>
      </w:pPr>
      <w:rPr>
        <w:rFonts w:hint="default"/>
        <w:lang w:val="en-US" w:eastAsia="en-US" w:bidi="ar-SA"/>
      </w:rPr>
    </w:lvl>
    <w:lvl w:ilvl="8" w:tplc="534AAB66">
      <w:numFmt w:val="bullet"/>
      <w:lvlText w:val="•"/>
      <w:lvlJc w:val="left"/>
      <w:pPr>
        <w:ind w:left="8956" w:hanging="701"/>
      </w:pPr>
      <w:rPr>
        <w:rFonts w:hint="default"/>
        <w:lang w:val="en-US" w:eastAsia="en-US" w:bidi="ar-SA"/>
      </w:rPr>
    </w:lvl>
  </w:abstractNum>
  <w:abstractNum w:abstractNumId="6" w15:restartNumberingAfterBreak="0">
    <w:nsid w:val="5B30DD87"/>
    <w:multiLevelType w:val="hybridMultilevel"/>
    <w:tmpl w:val="00000000"/>
    <w:lvl w:ilvl="0" w:tplc="3140CE52">
      <w:start w:val="1"/>
      <w:numFmt w:val="lowerRoman"/>
      <w:lvlText w:val="%1."/>
      <w:lvlJc w:val="left"/>
      <w:pPr>
        <w:ind w:left="1564" w:hanging="542"/>
        <w:jc w:val="right"/>
      </w:pPr>
      <w:rPr>
        <w:rFonts w:hint="default"/>
        <w:spacing w:val="-1"/>
        <w:w w:val="93"/>
        <w:lang w:val="en-US" w:eastAsia="en-US" w:bidi="ar-SA"/>
      </w:rPr>
    </w:lvl>
    <w:lvl w:ilvl="1" w:tplc="DAEC0CC0">
      <w:numFmt w:val="bullet"/>
      <w:lvlText w:val="•"/>
      <w:lvlJc w:val="left"/>
      <w:pPr>
        <w:ind w:left="2488" w:hanging="542"/>
      </w:pPr>
      <w:rPr>
        <w:rFonts w:hint="default"/>
        <w:lang w:val="en-US" w:eastAsia="en-US" w:bidi="ar-SA"/>
      </w:rPr>
    </w:lvl>
    <w:lvl w:ilvl="2" w:tplc="7FB01792">
      <w:numFmt w:val="bullet"/>
      <w:lvlText w:val="•"/>
      <w:lvlJc w:val="left"/>
      <w:pPr>
        <w:ind w:left="3416" w:hanging="542"/>
      </w:pPr>
      <w:rPr>
        <w:rFonts w:hint="default"/>
        <w:lang w:val="en-US" w:eastAsia="en-US" w:bidi="ar-SA"/>
      </w:rPr>
    </w:lvl>
    <w:lvl w:ilvl="3" w:tplc="7C960634">
      <w:numFmt w:val="bullet"/>
      <w:lvlText w:val="•"/>
      <w:lvlJc w:val="left"/>
      <w:pPr>
        <w:ind w:left="4344" w:hanging="542"/>
      </w:pPr>
      <w:rPr>
        <w:rFonts w:hint="default"/>
        <w:lang w:val="en-US" w:eastAsia="en-US" w:bidi="ar-SA"/>
      </w:rPr>
    </w:lvl>
    <w:lvl w:ilvl="4" w:tplc="59466544">
      <w:numFmt w:val="bullet"/>
      <w:lvlText w:val="•"/>
      <w:lvlJc w:val="left"/>
      <w:pPr>
        <w:ind w:left="5272" w:hanging="542"/>
      </w:pPr>
      <w:rPr>
        <w:rFonts w:hint="default"/>
        <w:lang w:val="en-US" w:eastAsia="en-US" w:bidi="ar-SA"/>
      </w:rPr>
    </w:lvl>
    <w:lvl w:ilvl="5" w:tplc="3990CC6C">
      <w:numFmt w:val="bullet"/>
      <w:lvlText w:val="•"/>
      <w:lvlJc w:val="left"/>
      <w:pPr>
        <w:ind w:left="6200" w:hanging="542"/>
      </w:pPr>
      <w:rPr>
        <w:rFonts w:hint="default"/>
        <w:lang w:val="en-US" w:eastAsia="en-US" w:bidi="ar-SA"/>
      </w:rPr>
    </w:lvl>
    <w:lvl w:ilvl="6" w:tplc="DFAA412A">
      <w:numFmt w:val="bullet"/>
      <w:lvlText w:val="•"/>
      <w:lvlJc w:val="left"/>
      <w:pPr>
        <w:ind w:left="7128" w:hanging="542"/>
      </w:pPr>
      <w:rPr>
        <w:rFonts w:hint="default"/>
        <w:lang w:val="en-US" w:eastAsia="en-US" w:bidi="ar-SA"/>
      </w:rPr>
    </w:lvl>
    <w:lvl w:ilvl="7" w:tplc="61080E3C">
      <w:numFmt w:val="bullet"/>
      <w:lvlText w:val="•"/>
      <w:lvlJc w:val="left"/>
      <w:pPr>
        <w:ind w:left="8056" w:hanging="542"/>
      </w:pPr>
      <w:rPr>
        <w:rFonts w:hint="default"/>
        <w:lang w:val="en-US" w:eastAsia="en-US" w:bidi="ar-SA"/>
      </w:rPr>
    </w:lvl>
    <w:lvl w:ilvl="8" w:tplc="669A9860">
      <w:numFmt w:val="bullet"/>
      <w:lvlText w:val="•"/>
      <w:lvlJc w:val="left"/>
      <w:pPr>
        <w:ind w:left="8984" w:hanging="542"/>
      </w:pPr>
      <w:rPr>
        <w:rFonts w:hint="default"/>
        <w:lang w:val="en-US" w:eastAsia="en-US" w:bidi="ar-SA"/>
      </w:rPr>
    </w:lvl>
  </w:abstractNum>
  <w:abstractNum w:abstractNumId="7" w15:restartNumberingAfterBreak="0">
    <w:nsid w:val="6C562B22"/>
    <w:multiLevelType w:val="hybridMultilevel"/>
    <w:tmpl w:val="00000000"/>
    <w:lvl w:ilvl="0" w:tplc="05200174">
      <w:start w:val="1"/>
      <w:numFmt w:val="decimal"/>
      <w:lvlText w:val="%1."/>
      <w:lvlJc w:val="left"/>
      <w:pPr>
        <w:ind w:left="720" w:hanging="360"/>
        <w:jc w:val="left"/>
      </w:pPr>
      <w:rPr>
        <w:rFonts w:ascii="Calibri" w:eastAsia="Calibri" w:hAnsi="Calibri" w:cs="Calibri" w:hint="default"/>
        <w:b/>
        <w:bCs/>
        <w:i w:val="0"/>
        <w:iCs w:val="0"/>
        <w:spacing w:val="0"/>
        <w:w w:val="108"/>
        <w:sz w:val="24"/>
        <w:szCs w:val="24"/>
        <w:lang w:val="en-US" w:eastAsia="en-US" w:bidi="ar-SA"/>
      </w:rPr>
    </w:lvl>
    <w:lvl w:ilvl="1" w:tplc="3B26691C">
      <w:start w:val="1"/>
      <w:numFmt w:val="decimal"/>
      <w:lvlText w:val="%2."/>
      <w:lvlJc w:val="left"/>
      <w:pPr>
        <w:ind w:left="1440" w:hanging="360"/>
        <w:jc w:val="left"/>
      </w:pPr>
      <w:rPr>
        <w:rFonts w:ascii="Calibri" w:eastAsia="Calibri" w:hAnsi="Calibri" w:cs="Calibri" w:hint="default"/>
        <w:b/>
        <w:bCs/>
        <w:i w:val="0"/>
        <w:iCs w:val="0"/>
        <w:spacing w:val="0"/>
        <w:w w:val="108"/>
        <w:sz w:val="24"/>
        <w:szCs w:val="24"/>
        <w:lang w:val="en-US" w:eastAsia="en-US" w:bidi="ar-SA"/>
      </w:rPr>
    </w:lvl>
    <w:lvl w:ilvl="2" w:tplc="BA4EEFCE">
      <w:numFmt w:val="bullet"/>
      <w:lvlText w:val="•"/>
      <w:lvlJc w:val="left"/>
      <w:pPr>
        <w:ind w:left="2520" w:hanging="360"/>
      </w:pPr>
      <w:rPr>
        <w:rFonts w:hint="default"/>
        <w:lang w:val="en-US" w:eastAsia="en-US" w:bidi="ar-SA"/>
      </w:rPr>
    </w:lvl>
    <w:lvl w:ilvl="3" w:tplc="3C90B62C">
      <w:numFmt w:val="bullet"/>
      <w:lvlText w:val="•"/>
      <w:lvlJc w:val="left"/>
      <w:pPr>
        <w:ind w:left="3600" w:hanging="360"/>
      </w:pPr>
      <w:rPr>
        <w:rFonts w:hint="default"/>
        <w:lang w:val="en-US" w:eastAsia="en-US" w:bidi="ar-SA"/>
      </w:rPr>
    </w:lvl>
    <w:lvl w:ilvl="4" w:tplc="626EAE3A">
      <w:numFmt w:val="bullet"/>
      <w:lvlText w:val="•"/>
      <w:lvlJc w:val="left"/>
      <w:pPr>
        <w:ind w:left="4680" w:hanging="360"/>
      </w:pPr>
      <w:rPr>
        <w:rFonts w:hint="default"/>
        <w:lang w:val="en-US" w:eastAsia="en-US" w:bidi="ar-SA"/>
      </w:rPr>
    </w:lvl>
    <w:lvl w:ilvl="5" w:tplc="75966A92">
      <w:numFmt w:val="bullet"/>
      <w:lvlText w:val="•"/>
      <w:lvlJc w:val="left"/>
      <w:pPr>
        <w:ind w:left="5760" w:hanging="360"/>
      </w:pPr>
      <w:rPr>
        <w:rFonts w:hint="default"/>
        <w:lang w:val="en-US" w:eastAsia="en-US" w:bidi="ar-SA"/>
      </w:rPr>
    </w:lvl>
    <w:lvl w:ilvl="6" w:tplc="EED60AA8">
      <w:numFmt w:val="bullet"/>
      <w:lvlText w:val="•"/>
      <w:lvlJc w:val="left"/>
      <w:pPr>
        <w:ind w:left="6840" w:hanging="360"/>
      </w:pPr>
      <w:rPr>
        <w:rFonts w:hint="default"/>
        <w:lang w:val="en-US" w:eastAsia="en-US" w:bidi="ar-SA"/>
      </w:rPr>
    </w:lvl>
    <w:lvl w:ilvl="7" w:tplc="0A4C4FBC">
      <w:numFmt w:val="bullet"/>
      <w:lvlText w:val="•"/>
      <w:lvlJc w:val="left"/>
      <w:pPr>
        <w:ind w:left="7920" w:hanging="360"/>
      </w:pPr>
      <w:rPr>
        <w:rFonts w:hint="default"/>
        <w:lang w:val="en-US" w:eastAsia="en-US" w:bidi="ar-SA"/>
      </w:rPr>
    </w:lvl>
    <w:lvl w:ilvl="8" w:tplc="3E04969E">
      <w:numFmt w:val="bullet"/>
      <w:lvlText w:val="•"/>
      <w:lvlJc w:val="left"/>
      <w:pPr>
        <w:ind w:left="9000" w:hanging="360"/>
      </w:pPr>
      <w:rPr>
        <w:rFonts w:hint="default"/>
        <w:lang w:val="en-US" w:eastAsia="en-US" w:bidi="ar-SA"/>
      </w:rPr>
    </w:lvl>
  </w:abstractNum>
  <w:abstractNum w:abstractNumId="8" w15:restartNumberingAfterBreak="0">
    <w:nsid w:val="6FA98F59"/>
    <w:multiLevelType w:val="hybridMultilevel"/>
    <w:tmpl w:val="00000000"/>
    <w:lvl w:ilvl="0" w:tplc="2B72FEA0">
      <w:start w:val="1"/>
      <w:numFmt w:val="decimal"/>
      <w:lvlText w:val="%1."/>
      <w:lvlJc w:val="left"/>
      <w:pPr>
        <w:ind w:left="772" w:hanging="360"/>
        <w:jc w:val="left"/>
      </w:pPr>
      <w:rPr>
        <w:rFonts w:ascii="Arial" w:eastAsia="Arial" w:hAnsi="Arial" w:cs="Arial" w:hint="default"/>
        <w:b w:val="0"/>
        <w:bCs w:val="0"/>
        <w:i w:val="0"/>
        <w:iCs w:val="0"/>
        <w:spacing w:val="-1"/>
        <w:w w:val="100"/>
        <w:sz w:val="22"/>
        <w:szCs w:val="22"/>
        <w:lang w:val="en-US" w:eastAsia="en-US" w:bidi="ar-SA"/>
      </w:rPr>
    </w:lvl>
    <w:lvl w:ilvl="1" w:tplc="DBC6E372">
      <w:start w:val="1"/>
      <w:numFmt w:val="lowerLetter"/>
      <w:lvlText w:val="%2."/>
      <w:lvlJc w:val="left"/>
      <w:pPr>
        <w:ind w:left="1132" w:hanging="360"/>
        <w:jc w:val="left"/>
      </w:pPr>
      <w:rPr>
        <w:rFonts w:ascii="Arial" w:eastAsia="Arial" w:hAnsi="Arial" w:cs="Arial" w:hint="default"/>
        <w:b w:val="0"/>
        <w:bCs w:val="0"/>
        <w:i w:val="0"/>
        <w:iCs w:val="0"/>
        <w:spacing w:val="-1"/>
        <w:w w:val="100"/>
        <w:sz w:val="22"/>
        <w:szCs w:val="22"/>
        <w:lang w:val="en-US" w:eastAsia="en-US" w:bidi="ar-SA"/>
      </w:rPr>
    </w:lvl>
    <w:lvl w:ilvl="2" w:tplc="3998C430">
      <w:numFmt w:val="bullet"/>
      <w:lvlText w:val="•"/>
      <w:lvlJc w:val="left"/>
      <w:pPr>
        <w:ind w:left="2096" w:hanging="360"/>
      </w:pPr>
      <w:rPr>
        <w:rFonts w:hint="default"/>
        <w:lang w:val="en-US" w:eastAsia="en-US" w:bidi="ar-SA"/>
      </w:rPr>
    </w:lvl>
    <w:lvl w:ilvl="3" w:tplc="158E6CAE">
      <w:numFmt w:val="bullet"/>
      <w:lvlText w:val="•"/>
      <w:lvlJc w:val="left"/>
      <w:pPr>
        <w:ind w:left="3053" w:hanging="360"/>
      </w:pPr>
      <w:rPr>
        <w:rFonts w:hint="default"/>
        <w:lang w:val="en-US" w:eastAsia="en-US" w:bidi="ar-SA"/>
      </w:rPr>
    </w:lvl>
    <w:lvl w:ilvl="4" w:tplc="EFD20FBE">
      <w:numFmt w:val="bullet"/>
      <w:lvlText w:val="•"/>
      <w:lvlJc w:val="left"/>
      <w:pPr>
        <w:ind w:left="4009" w:hanging="360"/>
      </w:pPr>
      <w:rPr>
        <w:rFonts w:hint="default"/>
        <w:lang w:val="en-US" w:eastAsia="en-US" w:bidi="ar-SA"/>
      </w:rPr>
    </w:lvl>
    <w:lvl w:ilvl="5" w:tplc="5ED6B1DE">
      <w:numFmt w:val="bullet"/>
      <w:lvlText w:val="•"/>
      <w:lvlJc w:val="left"/>
      <w:pPr>
        <w:ind w:left="4966" w:hanging="360"/>
      </w:pPr>
      <w:rPr>
        <w:rFonts w:hint="default"/>
        <w:lang w:val="en-US" w:eastAsia="en-US" w:bidi="ar-SA"/>
      </w:rPr>
    </w:lvl>
    <w:lvl w:ilvl="6" w:tplc="0AB8B6E6">
      <w:numFmt w:val="bullet"/>
      <w:lvlText w:val="•"/>
      <w:lvlJc w:val="left"/>
      <w:pPr>
        <w:ind w:left="5922" w:hanging="360"/>
      </w:pPr>
      <w:rPr>
        <w:rFonts w:hint="default"/>
        <w:lang w:val="en-US" w:eastAsia="en-US" w:bidi="ar-SA"/>
      </w:rPr>
    </w:lvl>
    <w:lvl w:ilvl="7" w:tplc="126ADDA6">
      <w:numFmt w:val="bullet"/>
      <w:lvlText w:val="•"/>
      <w:lvlJc w:val="left"/>
      <w:pPr>
        <w:ind w:left="6879" w:hanging="360"/>
      </w:pPr>
      <w:rPr>
        <w:rFonts w:hint="default"/>
        <w:lang w:val="en-US" w:eastAsia="en-US" w:bidi="ar-SA"/>
      </w:rPr>
    </w:lvl>
    <w:lvl w:ilvl="8" w:tplc="A7E80610">
      <w:numFmt w:val="bullet"/>
      <w:lvlText w:val="•"/>
      <w:lvlJc w:val="left"/>
      <w:pPr>
        <w:ind w:left="7835" w:hanging="360"/>
      </w:pPr>
      <w:rPr>
        <w:rFonts w:hint="default"/>
        <w:lang w:val="en-US" w:eastAsia="en-US" w:bidi="ar-SA"/>
      </w:rPr>
    </w:lvl>
  </w:abstractNum>
  <w:num w:numId="1" w16cid:durableId="1513226290">
    <w:abstractNumId w:val="5"/>
  </w:num>
  <w:num w:numId="2" w16cid:durableId="1664047277">
    <w:abstractNumId w:val="6"/>
  </w:num>
  <w:num w:numId="3" w16cid:durableId="1003779273">
    <w:abstractNumId w:val="0"/>
  </w:num>
  <w:num w:numId="4" w16cid:durableId="1078937674">
    <w:abstractNumId w:val="7"/>
  </w:num>
  <w:num w:numId="5" w16cid:durableId="1246108921">
    <w:abstractNumId w:val="4"/>
  </w:num>
  <w:num w:numId="6" w16cid:durableId="1679229460">
    <w:abstractNumId w:val="8"/>
  </w:num>
  <w:num w:numId="7" w16cid:durableId="41098485">
    <w:abstractNumId w:val="2"/>
  </w:num>
  <w:num w:numId="8" w16cid:durableId="1106852611">
    <w:abstractNumId w:val="3"/>
  </w:num>
  <w:num w:numId="9" w16cid:durableId="1216307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C04"/>
    <w:rsid w:val="0001145F"/>
    <w:rsid w:val="00096BE5"/>
    <w:rsid w:val="000E4F78"/>
    <w:rsid w:val="00162406"/>
    <w:rsid w:val="001A5E8C"/>
    <w:rsid w:val="001B32B1"/>
    <w:rsid w:val="00214403"/>
    <w:rsid w:val="0028326C"/>
    <w:rsid w:val="00316C21"/>
    <w:rsid w:val="00316DFF"/>
    <w:rsid w:val="00372361"/>
    <w:rsid w:val="00392B13"/>
    <w:rsid w:val="003C3D1E"/>
    <w:rsid w:val="0049743F"/>
    <w:rsid w:val="004A1E95"/>
    <w:rsid w:val="0056201F"/>
    <w:rsid w:val="005961C8"/>
    <w:rsid w:val="005B5C31"/>
    <w:rsid w:val="005F4C9A"/>
    <w:rsid w:val="0064737B"/>
    <w:rsid w:val="00654F90"/>
    <w:rsid w:val="006D745A"/>
    <w:rsid w:val="006D7A30"/>
    <w:rsid w:val="00721ECB"/>
    <w:rsid w:val="007540E8"/>
    <w:rsid w:val="007C1285"/>
    <w:rsid w:val="007F5229"/>
    <w:rsid w:val="00803B13"/>
    <w:rsid w:val="00831488"/>
    <w:rsid w:val="008422B5"/>
    <w:rsid w:val="008C5062"/>
    <w:rsid w:val="008C5C2B"/>
    <w:rsid w:val="008D687B"/>
    <w:rsid w:val="008E1C04"/>
    <w:rsid w:val="00901BC4"/>
    <w:rsid w:val="00942A56"/>
    <w:rsid w:val="009B7E03"/>
    <w:rsid w:val="00AA3718"/>
    <w:rsid w:val="00B36F1A"/>
    <w:rsid w:val="00B702A7"/>
    <w:rsid w:val="00B82ABD"/>
    <w:rsid w:val="00BB6B44"/>
    <w:rsid w:val="00BC5EB7"/>
    <w:rsid w:val="00C22C85"/>
    <w:rsid w:val="00C316B2"/>
    <w:rsid w:val="00C45FD8"/>
    <w:rsid w:val="00C816DC"/>
    <w:rsid w:val="00CA26F3"/>
    <w:rsid w:val="00CA626C"/>
    <w:rsid w:val="00D054AF"/>
    <w:rsid w:val="00D21F46"/>
    <w:rsid w:val="00D62DE2"/>
    <w:rsid w:val="00DF2A07"/>
    <w:rsid w:val="00E40015"/>
    <w:rsid w:val="00E541BA"/>
    <w:rsid w:val="00E7207B"/>
    <w:rsid w:val="00E91E2E"/>
    <w:rsid w:val="00EB5BE2"/>
    <w:rsid w:val="00F75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8ABFA2"/>
  <w15:docId w15:val="{2211067E-53FD-46F7-A48A-93B3706F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Calibri" w:eastAsia="Calibri" w:hAnsi="Calibri" w:cs="Calibri"/>
    </w:rPr>
  </w:style>
  <w:style w:type="paragraph" w:styleId="1">
    <w:name w:val="heading 1"/>
    <w:basedOn w:val="a"/>
    <w:uiPriority w:val="1"/>
    <w:qFormat/>
    <w:pPr>
      <w:spacing w:before="49"/>
      <w:ind w:left="1061"/>
      <w:outlineLvl w:val="0"/>
    </w:pPr>
    <w:rPr>
      <w:rFonts w:ascii="Times New Roman" w:eastAsia="Times New Roman" w:hAnsi="Times New Roman" w:cs="Times New Roman"/>
      <w:i/>
      <w:iCs/>
      <w:sz w:val="48"/>
      <w:szCs w:val="48"/>
    </w:rPr>
  </w:style>
  <w:style w:type="paragraph" w:styleId="2">
    <w:name w:val="heading 2"/>
    <w:basedOn w:val="a"/>
    <w:uiPriority w:val="1"/>
    <w:qFormat/>
    <w:pPr>
      <w:ind w:left="327" w:right="474" w:hanging="779"/>
      <w:jc w:val="both"/>
      <w:outlineLvl w:val="1"/>
    </w:pPr>
    <w:rPr>
      <w:rFonts w:ascii="Arial Black" w:eastAsia="Arial Black" w:hAnsi="Arial Black" w:cs="Arial Black"/>
      <w:b/>
      <w:bCs/>
      <w:sz w:val="39"/>
      <w:szCs w:val="39"/>
    </w:rPr>
  </w:style>
  <w:style w:type="paragraph" w:styleId="3">
    <w:name w:val="heading 3"/>
    <w:basedOn w:val="a"/>
    <w:uiPriority w:val="1"/>
    <w:qFormat/>
    <w:pPr>
      <w:spacing w:before="1"/>
      <w:ind w:left="1336" w:right="623" w:hanging="776"/>
      <w:jc w:val="both"/>
      <w:outlineLvl w:val="2"/>
    </w:pPr>
    <w:rPr>
      <w:rFonts w:ascii="Arial Black" w:eastAsia="Arial Black" w:hAnsi="Arial Black" w:cs="Arial Black"/>
      <w:b/>
      <w:bCs/>
      <w:sz w:val="37"/>
      <w:szCs w:val="37"/>
    </w:rPr>
  </w:style>
  <w:style w:type="paragraph" w:styleId="4">
    <w:name w:val="heading 4"/>
    <w:basedOn w:val="a"/>
    <w:uiPriority w:val="1"/>
    <w:qFormat/>
    <w:pPr>
      <w:ind w:left="1167"/>
      <w:jc w:val="both"/>
      <w:outlineLvl w:val="3"/>
    </w:pPr>
    <w:rPr>
      <w:rFonts w:ascii="Arial" w:eastAsia="Arial" w:hAnsi="Arial" w:cs="Arial"/>
      <w:sz w:val="37"/>
      <w:szCs w:val="37"/>
    </w:rPr>
  </w:style>
  <w:style w:type="paragraph" w:styleId="5">
    <w:name w:val="heading 5"/>
    <w:basedOn w:val="a"/>
    <w:uiPriority w:val="1"/>
    <w:qFormat/>
    <w:pPr>
      <w:ind w:left="350"/>
      <w:jc w:val="both"/>
      <w:outlineLvl w:val="4"/>
    </w:pPr>
    <w:rPr>
      <w:rFonts w:ascii="Arial" w:eastAsia="Arial" w:hAnsi="Arial" w:cs="Arial"/>
      <w:i/>
      <w:iCs/>
      <w:sz w:val="37"/>
      <w:szCs w:val="37"/>
    </w:rPr>
  </w:style>
  <w:style w:type="paragraph" w:styleId="6">
    <w:name w:val="heading 6"/>
    <w:basedOn w:val="a"/>
    <w:uiPriority w:val="1"/>
    <w:qFormat/>
    <w:pPr>
      <w:spacing w:before="71"/>
      <w:ind w:left="1077" w:right="1080" w:hanging="3"/>
      <w:jc w:val="both"/>
      <w:outlineLvl w:val="5"/>
    </w:pPr>
    <w:rPr>
      <w:rFonts w:ascii="Arial Black" w:eastAsia="Arial Black" w:hAnsi="Arial Black" w:cs="Arial Black"/>
      <w:b/>
      <w:bCs/>
      <w:sz w:val="36"/>
      <w:szCs w:val="36"/>
    </w:rPr>
  </w:style>
  <w:style w:type="paragraph" w:styleId="7">
    <w:name w:val="heading 7"/>
    <w:basedOn w:val="a"/>
    <w:uiPriority w:val="1"/>
    <w:qFormat/>
    <w:pPr>
      <w:ind w:left="319"/>
      <w:jc w:val="both"/>
      <w:outlineLvl w:val="6"/>
    </w:pPr>
    <w:rPr>
      <w:rFonts w:ascii="Arial" w:eastAsia="Arial" w:hAnsi="Arial" w:cs="Arial"/>
      <w:sz w:val="36"/>
      <w:szCs w:val="36"/>
    </w:rPr>
  </w:style>
  <w:style w:type="paragraph" w:styleId="8">
    <w:name w:val="heading 8"/>
    <w:basedOn w:val="a"/>
    <w:uiPriority w:val="1"/>
    <w:qFormat/>
    <w:pPr>
      <w:spacing w:before="159"/>
      <w:ind w:left="615" w:right="34"/>
      <w:jc w:val="center"/>
      <w:outlineLvl w:val="7"/>
    </w:pPr>
    <w:rPr>
      <w:rFonts w:ascii="Arial Black" w:eastAsia="Arial Black" w:hAnsi="Arial Black" w:cs="Arial Black"/>
      <w:b/>
      <w:bCs/>
      <w:sz w:val="32"/>
      <w:szCs w:val="32"/>
    </w:rPr>
  </w:style>
  <w:style w:type="paragraph" w:styleId="9">
    <w:name w:val="heading 9"/>
    <w:basedOn w:val="a"/>
    <w:uiPriority w:val="1"/>
    <w:qFormat/>
    <w:pPr>
      <w:ind w:right="365"/>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20" w:hanging="360"/>
      <w:jc w:val="both"/>
    </w:pPr>
    <w:rPr>
      <w:rFonts w:ascii="Arial" w:eastAsia="Arial" w:hAnsi="Arial" w:cs="Arial"/>
    </w:rPr>
  </w:style>
  <w:style w:type="paragraph" w:customStyle="1" w:styleId="TableParagraph">
    <w:name w:val="Table Paragraph"/>
    <w:basedOn w:val="a"/>
    <w:uiPriority w:val="1"/>
    <w:qFormat/>
  </w:style>
  <w:style w:type="paragraph" w:styleId="a5">
    <w:name w:val="header"/>
    <w:basedOn w:val="a"/>
    <w:link w:val="a6"/>
    <w:uiPriority w:val="99"/>
    <w:unhideWhenUsed/>
    <w:rsid w:val="00721ECB"/>
    <w:pPr>
      <w:tabs>
        <w:tab w:val="center" w:pos="4252"/>
        <w:tab w:val="right" w:pos="8504"/>
      </w:tabs>
      <w:snapToGrid w:val="0"/>
    </w:pPr>
  </w:style>
  <w:style w:type="character" w:customStyle="1" w:styleId="a6">
    <w:name w:val="ヘッダー (文字)"/>
    <w:basedOn w:val="a0"/>
    <w:link w:val="a5"/>
    <w:uiPriority w:val="99"/>
    <w:rsid w:val="00721ECB"/>
    <w:rPr>
      <w:rFonts w:ascii="Calibri" w:eastAsia="Calibri" w:hAnsi="Calibri" w:cs="Calibri"/>
    </w:rPr>
  </w:style>
  <w:style w:type="paragraph" w:styleId="a7">
    <w:name w:val="footer"/>
    <w:basedOn w:val="a"/>
    <w:link w:val="a8"/>
    <w:uiPriority w:val="99"/>
    <w:unhideWhenUsed/>
    <w:rsid w:val="00721ECB"/>
    <w:pPr>
      <w:tabs>
        <w:tab w:val="center" w:pos="4252"/>
        <w:tab w:val="right" w:pos="8504"/>
      </w:tabs>
      <w:snapToGrid w:val="0"/>
    </w:pPr>
  </w:style>
  <w:style w:type="character" w:customStyle="1" w:styleId="a8">
    <w:name w:val="フッター (文字)"/>
    <w:basedOn w:val="a0"/>
    <w:link w:val="a7"/>
    <w:uiPriority w:val="99"/>
    <w:rsid w:val="00721EC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www.unia.be/en/knowledge-recommendations/research-age-discrimination-in-belgium-2025" TargetMode="External"/><Relationship Id="rId2" Type="http://schemas.openxmlformats.org/officeDocument/2006/relationships/styles" Target="styles.xml"/><Relationship Id="rId16" Type="http://schemas.openxmlformats.org/officeDocument/2006/relationships/hyperlink" Target="https://www.unia.be/en/knowledge-recommendations/second-evaluation-of-belgium-by-the-un-committee-on-the-rights-of-persons-with-disabilities-report-and-recommendations-202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unia.be/en/knowledge-recommendations/annual-report-2020-vulnerable-human-rights-in-times-of-crisis"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unia.be/en/knowledge-recommendations/annual-report-2020-vulnerable-human-rights-in-times-of-cri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Rifga</dc:creator>
  <cp:keywords>, docId:10EF3CF6801114A9612456E8E0AA950E</cp:keywords>
  <cp:lastModifiedBy>久夫 佐藤</cp:lastModifiedBy>
  <cp:revision>2</cp:revision>
  <dcterms:created xsi:type="dcterms:W3CDTF">2026-06-21T02:51:00Z</dcterms:created>
  <dcterms:modified xsi:type="dcterms:W3CDTF">2026-06-21T02:51:00Z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Microsoft® Word 2016</vt:lpwstr>
  </property>
  <property fmtid="{D5CDD505-2E9C-101B-9397-08002B2CF9AE}" pid="4" name="LastSaved">
    <vt:filetime>2026-05-20T00:00:00Z</vt:filetime>
  </property>
  <property fmtid="{D5CDD505-2E9C-101B-9397-08002B2CF9AE}" pid="5" name="Producer">
    <vt:lpwstr>Microsoft® Word 2016</vt:lpwstr>
  </property>
</Properties>
</file>