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jc w:val="right"/>
        <w:tblLayout w:type="fixed"/>
        <w:tblLook w:val="01E0" w:firstRow="1" w:lastRow="1" w:firstColumn="1" w:lastColumn="1" w:noHBand="0" w:noVBand="0"/>
      </w:tblPr>
      <w:tblGrid>
        <w:gridCol w:w="64"/>
        <w:gridCol w:w="4472"/>
        <w:gridCol w:w="129"/>
        <w:gridCol w:w="3622"/>
        <w:gridCol w:w="3399"/>
      </w:tblGrid>
      <w:tr w:rsidR="00DE2B53" w14:paraId="3DEBE91C" w14:textId="77777777" w:rsidTr="291A752A">
        <w:trPr>
          <w:trHeight w:val="2205"/>
          <w:jc w:val="right"/>
        </w:trPr>
        <w:tc>
          <w:tcPr>
            <w:tcW w:w="64" w:type="dxa"/>
            <w:shd w:val="clear" w:color="auto" w:fill="003B69"/>
          </w:tcPr>
          <w:p w14:paraId="36F532C9" w14:textId="77777777" w:rsidR="00DE2B53" w:rsidRDefault="00DE2B53">
            <w:pPr>
              <w:pStyle w:val="TableParagraph"/>
              <w:rPr>
                <w:rFonts w:ascii="Times New Roman"/>
                <w:sz w:val="42"/>
              </w:rPr>
            </w:pPr>
          </w:p>
        </w:tc>
        <w:tc>
          <w:tcPr>
            <w:tcW w:w="8223" w:type="dxa"/>
            <w:gridSpan w:val="3"/>
            <w:shd w:val="clear" w:color="auto" w:fill="003B69"/>
          </w:tcPr>
          <w:p w14:paraId="77AA2B79" w14:textId="75197766" w:rsidR="00DE2B53" w:rsidRDefault="106D495A" w:rsidP="291A752A">
            <w:pPr>
              <w:pStyle w:val="TableParagraph"/>
              <w:spacing w:before="264"/>
              <w:ind w:left="2081" w:right="1038" w:hanging="1155"/>
              <w:rPr>
                <w:b/>
                <w:bCs/>
                <w:sz w:val="68"/>
                <w:szCs w:val="68"/>
              </w:rPr>
            </w:pPr>
            <w:r w:rsidRPr="291A752A">
              <w:rPr>
                <w:b/>
                <w:bCs/>
                <w:color w:val="FFFFFF"/>
                <w:w w:val="110"/>
                <w:sz w:val="56"/>
                <w:szCs w:val="56"/>
              </w:rPr>
              <w:t>法</w:t>
            </w:r>
            <w:r w:rsidR="001403AC">
              <w:rPr>
                <w:rFonts w:ascii="ＭＳ 明朝" w:eastAsia="ＭＳ 明朝" w:hAnsi="ＭＳ 明朝" w:cs="ＭＳ 明朝" w:hint="eastAsia"/>
                <w:b/>
                <w:bCs/>
                <w:color w:val="FFFFFF"/>
                <w:w w:val="110"/>
                <w:sz w:val="56"/>
                <w:szCs w:val="56"/>
                <w:lang w:eastAsia="ja-JP"/>
              </w:rPr>
              <w:t>・</w:t>
            </w:r>
            <w:r w:rsidR="291A752A" w:rsidRPr="291A752A">
              <w:rPr>
                <w:b/>
                <w:bCs/>
                <w:color w:val="FFFFFF"/>
                <w:w w:val="110"/>
                <w:sz w:val="56"/>
                <w:szCs w:val="56"/>
              </w:rPr>
              <w:t>環境センター</w:t>
            </w:r>
          </w:p>
        </w:tc>
        <w:tc>
          <w:tcPr>
            <w:tcW w:w="3399" w:type="dxa"/>
          </w:tcPr>
          <w:p w14:paraId="5652B4B8" w14:textId="77777777" w:rsidR="00DE2B53" w:rsidRDefault="00CA77E4">
            <w:pPr>
              <w:pStyle w:val="TableParagraph"/>
              <w:spacing w:before="226"/>
              <w:ind w:left="687"/>
              <w:rPr>
                <w:rFonts w:ascii="Times New Roman"/>
              </w:rPr>
            </w:pPr>
            <w:r>
              <w:rPr>
                <w:rFonts w:ascii="Times New Roman"/>
                <w:noProof/>
              </w:rPr>
              <mc:AlternateContent>
                <mc:Choice Requires="wpg">
                  <w:drawing>
                    <wp:anchor distT="0" distB="0" distL="0" distR="0" simplePos="0" relativeHeight="251662336" behindDoc="1" locked="0" layoutInCell="1" allowOverlap="1" wp14:anchorId="037296EA" wp14:editId="5E145451">
                      <wp:simplePos x="0" y="0"/>
                      <wp:positionH relativeFrom="column">
                        <wp:posOffset>0</wp:posOffset>
                      </wp:positionH>
                      <wp:positionV relativeFrom="paragraph">
                        <wp:posOffset>316605</wp:posOffset>
                      </wp:positionV>
                      <wp:extent cx="1997075" cy="6350"/>
                      <wp:effectExtent l="0" t="0" r="0" b="0"/>
                      <wp:wrapNone/>
                      <wp:docPr id="1" name="Group 1"/>
                      <wp:cNvGraphicFramePr/>
                      <a:graphic xmlns:a="http://schemas.openxmlformats.org/drawingml/2006/main">
                        <a:graphicData uri="http://schemas.microsoft.com/office/word/2010/wordprocessingGroup">
                          <wpg:wgp>
                            <wpg:cNvGrpSpPr/>
                            <wpg:grpSpPr>
                              <a:xfrm>
                                <a:off x="0" y="0"/>
                                <a:ext cx="1997075" cy="6350"/>
                                <a:chOff x="0" y="0"/>
                                <a:chExt cx="1997075" cy="6350"/>
                              </a:xfrm>
                            </wpg:grpSpPr>
                            <wps:wsp>
                              <wps:cNvPr id="2" name="Graphic 2"/>
                              <wps:cNvSpPr/>
                              <wps:spPr>
                                <a:xfrm>
                                  <a:off x="0" y="0"/>
                                  <a:ext cx="1997075" cy="6350"/>
                                </a:xfrm>
                                <a:custGeom>
                                  <a:avLst/>
                                  <a:gdLst/>
                                  <a:ahLst/>
                                  <a:cxnLst/>
                                  <a:rect l="l" t="t" r="r" b="b"/>
                                  <a:pathLst>
                                    <a:path w="1997075" h="6350">
                                      <a:moveTo>
                                        <a:pt x="0" y="6096"/>
                                      </a:moveTo>
                                      <a:lnTo>
                                        <a:pt x="1996821" y="6096"/>
                                      </a:lnTo>
                                      <a:lnTo>
                                        <a:pt x="1996821" y="0"/>
                                      </a:lnTo>
                                      <a:lnTo>
                                        <a:pt x="0" y="0"/>
                                      </a:lnTo>
                                      <a:lnTo>
                                        <a:pt x="0" y="6096"/>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w14:anchorId="568F7C09" id="Group 1" o:spid="_x0000_s1026" style="position:absolute;margin-left:0;margin-top:24.95pt;width:157.25pt;height:.5pt;z-index:-251654144;mso-wrap-distance-left:0;mso-wrap-distance-right:0" coordsize="199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oCXAIAAL8FAAAOAAAAZHJzL2Uyb0RvYy54bWykVF1vmzAUfZ+0/2D5fYFkatqgkD60azRp&#10;6io1054dYz4kg71rJ5B/v2uDgbXTJrU82Nf4cH3P8eFub7takrMAU6kmpctFTIlouMqqpkjpj8PD&#10;pxtKjGVNxqRqREovwtDb3ccP21YnYqVKJTMBBJM0Jml1SktrdRJFhpeiZmahtGhwM1dQM4tLKKIM&#10;WIvZaxmt4ngdtQoyDYoLY/Dtfb9Jdz5/ngtuv+e5EZbIlGJt1o/gx6Mbo92WJQUwXVZ8KIO9oYqa&#10;VQ0eOqa6Z5aRE1SvUtUVB2VUbhdc1ZHK84oLzwHZLOMXbPagTtpzKZK20KNMKO0Lnd6clj+e96Cf&#10;9ROgEq0uUAu/cly6HGo3Y5Wk85JdRslEZwnHl8vN5jq+vqKE497689WgKC9R9lcf8fLLvz6LwpHR&#10;H4W0Gq1hJvbmfeyfS6aFF9UkyP4JSJWldEVJw2o06H7wwspZwx2NmFEekxhU6l3ajCRZwk/G7oXy&#10;GrPzN2N7M2YhYmWIeNeEENDSzszSm9lSgmYGStDMx97Mmln3nSvShaSdXVI53JHbrNVZHJSH2emm&#10;1vFm7fJgmRNANnMgXvn6ZrWkxN34BA+gMGufdQ723sDEARHmHol/Z7DXfzB/OZRLZURftiPt6x+F&#10;wHRzqY2SVfZQSem4GyiOdxLImbkG4Z+B/gyGfgw376Kjyi5omxadklLz68RAUCK/NmhM12JCACE4&#10;hgCsvFO+EXnZwdhD95OBJhrDlFr8qR5V8CdLgiewfgfosUhtqmFY4N/hI98lPPeho7k2NF971NR3&#10;d78BAAD//wMAUEsDBBQABgAIAAAAIQA4q0KG3gAAAAYBAAAPAAAAZHJzL2Rvd25yZXYueG1sTI9B&#10;S8NAFITvgv9heYI3u4ltxKR5KaWopyK0FaS3bfY1Cc2+Ddltkv5715MehxlmvslXk2nFQL1rLCPE&#10;swgEcWl1wxXC1+H96RWE84q1ai0Two0crIr7u1xl2o68o2HvKxFK2GUKofa+y6R0ZU1GuZntiIN3&#10;tr1RPsi+krpXYyg3rXyOohdpVMNhoVYdbWoqL/urQfgY1biex2/D9nLe3I6H5PN7GxPi48O0XoLw&#10;NPm/MPziB3QoAtPJXlk70SKEIx5hkaYggjuPFwmIE0ISpSCLXP7HL34AAAD//wMAUEsBAi0AFAAG&#10;AAgAAAAhALaDOJL+AAAA4QEAABMAAAAAAAAAAAAAAAAAAAAAAFtDb250ZW50X1R5cGVzXS54bWxQ&#10;SwECLQAUAAYACAAAACEAOP0h/9YAAACUAQAACwAAAAAAAAAAAAAAAAAvAQAAX3JlbHMvLnJlbHNQ&#10;SwECLQAUAAYACAAAACEAffh6AlwCAAC/BQAADgAAAAAAAAAAAAAAAAAuAgAAZHJzL2Uyb0RvYy54&#10;bWxQSwECLQAUAAYACAAAACEAOKtCht4AAAAGAQAADwAAAAAAAAAAAAAAAAC2BAAAZHJzL2Rvd25y&#10;ZXYueG1sUEsFBgAAAAAEAAQA8wAAAMEFAAAAAA==&#10;">
                      <v:shape id="Graphic 2" o:spid="_x0000_s1027" style="position:absolute;width:19970;height:63;visibility:visible;mso-wrap-style:square;v-text-anchor:top" coordsize="19970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jC0xAAAANoAAAAPAAAAZHJzL2Rvd25yZXYueG1sRI9Ba8JA&#10;FITvBf/D8gq9lLqJWJHoGkRbELRQU/H8yD6zodm3Ibs18d+7hUKPw8x8wyzzwTbiSp2vHStIxwkI&#10;4tLpmisFp6/3lzkIH5A1No5JwY085KvRwxIz7Xo+0rUIlYgQ9hkqMCG0mZS+NGTRj11LHL2L6yyG&#10;KLtK6g77CLeNnCTJTFqsOS4YbGljqPwufqyC53mB/fb2un87f+qDrU16mH40Sj09DusFiEBD+A//&#10;tXdawQR+r8QbIFd3AAAA//8DAFBLAQItABQABgAIAAAAIQDb4fbL7gAAAIUBAAATAAAAAAAAAAAA&#10;AAAAAAAAAABbQ29udGVudF9UeXBlc10ueG1sUEsBAi0AFAAGAAgAAAAhAFr0LFu/AAAAFQEAAAsA&#10;AAAAAAAAAAAAAAAAHwEAAF9yZWxzLy5yZWxzUEsBAi0AFAAGAAgAAAAhAF0KMLTEAAAA2gAAAA8A&#10;AAAAAAAAAAAAAAAABwIAAGRycy9kb3ducmV2LnhtbFBLBQYAAAAAAwADALcAAAD4AgAAAAA=&#10;" path="m,6096r1996821,l1996821,,,,,6096xe" fillcolor="black" stroked="f">
                        <v:path arrowok="t"/>
                      </v:shape>
                    </v:group>
                  </w:pict>
                </mc:Fallback>
              </mc:AlternateContent>
            </w:r>
            <w:r>
              <w:rPr>
                <w:rFonts w:ascii="Times New Roman"/>
                <w:noProof/>
              </w:rPr>
              <mc:AlternateContent>
                <mc:Choice Requires="wpg">
                  <w:drawing>
                    <wp:anchor distT="0" distB="0" distL="0" distR="0" simplePos="0" relativeHeight="251664384" behindDoc="1" locked="0" layoutInCell="1" allowOverlap="1" wp14:anchorId="4CF381F0" wp14:editId="34CCBE36">
                      <wp:simplePos x="0" y="0"/>
                      <wp:positionH relativeFrom="column">
                        <wp:posOffset>149352</wp:posOffset>
                      </wp:positionH>
                      <wp:positionV relativeFrom="paragraph">
                        <wp:posOffset>1580255</wp:posOffset>
                      </wp:positionV>
                      <wp:extent cx="576580" cy="1400810"/>
                      <wp:effectExtent l="0" t="0" r="0" b="0"/>
                      <wp:wrapNone/>
                      <wp:docPr id="3" name="Group 3"/>
                      <wp:cNvGraphicFramePr/>
                      <a:graphic xmlns:a="http://schemas.openxmlformats.org/drawingml/2006/main">
                        <a:graphicData uri="http://schemas.microsoft.com/office/word/2010/wordprocessingGroup">
                          <wpg:wgp>
                            <wpg:cNvGrpSpPr/>
                            <wpg:grpSpPr>
                              <a:xfrm>
                                <a:off x="0" y="0"/>
                                <a:ext cx="576580" cy="1400810"/>
                                <a:chOff x="0" y="0"/>
                                <a:chExt cx="576580" cy="1400810"/>
                              </a:xfrm>
                            </wpg:grpSpPr>
                            <wps:wsp>
                              <wps:cNvPr id="4" name="Graphic 4"/>
                              <wps:cNvSpPr/>
                              <wps:spPr>
                                <a:xfrm>
                                  <a:off x="0" y="12"/>
                                  <a:ext cx="576580" cy="1400810"/>
                                </a:xfrm>
                                <a:custGeom>
                                  <a:avLst/>
                                  <a:gdLst/>
                                  <a:ahLst/>
                                  <a:cxnLst/>
                                  <a:rect l="l" t="t" r="r" b="b"/>
                                  <a:pathLst>
                                    <a:path w="576580" h="1400810">
                                      <a:moveTo>
                                        <a:pt x="576376" y="0"/>
                                      </a:moveTo>
                                      <a:lnTo>
                                        <a:pt x="0" y="0"/>
                                      </a:lnTo>
                                      <a:lnTo>
                                        <a:pt x="0" y="94475"/>
                                      </a:lnTo>
                                      <a:lnTo>
                                        <a:pt x="0" y="95999"/>
                                      </a:lnTo>
                                      <a:lnTo>
                                        <a:pt x="0" y="1400543"/>
                                      </a:lnTo>
                                      <a:lnTo>
                                        <a:pt x="576376" y="1400543"/>
                                      </a:lnTo>
                                      <a:lnTo>
                                        <a:pt x="576376" y="95999"/>
                                      </a:lnTo>
                                      <a:lnTo>
                                        <a:pt x="576376" y="94475"/>
                                      </a:lnTo>
                                      <a:lnTo>
                                        <a:pt x="576376" y="0"/>
                                      </a:lnTo>
                                      <a:close/>
                                    </a:path>
                                  </a:pathLst>
                                </a:custGeom>
                                <a:solidFill>
                                  <a:srgbClr val="EEEEEF"/>
                                </a:solidFill>
                              </wps:spPr>
                              <wps:bodyPr wrap="square" lIns="0" tIns="0" rIns="0" bIns="0" rtlCol="0">
                                <a:prstTxWarp prst="textNoShape">
                                  <a:avLst/>
                                </a:prstTxWarp>
                              </wps:bodyPr>
                            </wps:wsp>
                          </wpg:wgp>
                        </a:graphicData>
                      </a:graphic>
                    </wp:anchor>
                  </w:drawing>
                </mc:Choice>
                <mc:Fallback>
                  <w:pict>
                    <v:group w14:anchorId="3109073F" id="Group 3" o:spid="_x0000_s1026" style="position:absolute;margin-left:11.75pt;margin-top:124.45pt;width:45.4pt;height:110.3pt;z-index:-251652096;mso-wrap-distance-left:0;mso-wrap-distance-right:0" coordsize="5765,14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QnfgIAAHgGAAAOAAAAZHJzL2Uyb0RvYy54bWykVU1vGjEQvVfqf7B8LwuEzxVLDklAlao0&#10;Uqh6Nl7vh+Rdu2PDwr/v2Ithk6ihTTnY453n8cybZ7O4PVSS7AWYUtUJHfT6lIiaq7Ss84T+2Ky+&#10;zCgxltUpk6oWCT0KQ2+Xnz8tGh2LoSqUTAUQDFKbuNEJLazVcRQZXoiKmZ7SokZnpqBiFpeQRymw&#10;BqNXMhr2+5OoUZBqUFwYg1/vWydd+vhZJrj9nmVGWCITirlZP4Ift26MlgsW58B0UfJTGuwDWVSs&#10;rPHQc6h7ZhnZQfkmVFVyUEZltsdVFaksK7nwNWA1g/6ratagdtrXksdNrs80IbWvePpwWP64X4N+&#10;1k+ATDQ6Ry78ytVyyKByM2ZJDp6y45kycbCE48fxdDKeIbEcXYNRvz8bnDjlBRL/ZhsvHt7fGIVj&#10;oxfJNBrlYS4MmP9j4LlgWnhiTYwMPAEp04SOKKlZhSJdn/QwcvJwRyPmTJGJDbL1R34Gw1ZTVwg6&#10;18livjN2LZSnmu2/GdtqMg0WK4LFD3UwAZXtNC29pi0lqGmgBDW9bc/XzLp9Lk9nkubSq+LSKueu&#10;1F5slAda1zBs6c10QkloNqZ6gci6C8XGd1DBF2btw7WY+Wg0HbvMMFrwh/kFbjyfz/8C57Q2Ht28&#10;i+wU8o/w+dUsOrGvl9YB+9vR4YBLZURLi2uT5+fcOsR1xWGULNNVKaXrlYF8eyeB7Bmq4MH9Vicy&#10;OjC8REGuztqq9Ihab1DeCTW/dgwEJfJrjbfJvY3BgGBsgwFW3in/gnqZgLGbw08Gmmg0E2pR7I8q&#10;XCoWBxVj/g7QYrG0Sw6nBV5pb/nnzdd+eord+9lde9TlD2P5GwAA//8DAFBLAwQUAAYACAAAACEA&#10;9u8LM+EAAAAKAQAADwAAAGRycy9kb3ducmV2LnhtbEyPwWqDQBCG74W+wzKF3prVqCGxriGEtqdQ&#10;aFIovU10ohJ3VtyNmrfv5tSchmE+/vn+bD3pVgzU28awgnAWgCAuTNlwpeD78P6yBGEdcomtYVJw&#10;JQvr/PEhw7Q0I3/RsHeV8CFsU1RQO9elUtqiJo12ZjpifzuZXqPza1/JssfRh+tWzoNgITU27D/U&#10;2NG2puK8v2gFHyOOmyh8G3bn0/b6e0g+f3YhKfX8NG1eQTia3D8MN32vDrl3OpoLl1a0CuZR4kk/&#10;4+UKxA0I4wjEUUG8WCUg80zeV8j/AAAA//8DAFBLAQItABQABgAIAAAAIQC2gziS/gAAAOEBAAAT&#10;AAAAAAAAAAAAAAAAAAAAAABbQ29udGVudF9UeXBlc10ueG1sUEsBAi0AFAAGAAgAAAAhADj9If/W&#10;AAAAlAEAAAsAAAAAAAAAAAAAAAAALwEAAF9yZWxzLy5yZWxzUEsBAi0AFAAGAAgAAAAhAL9+RCd+&#10;AgAAeAYAAA4AAAAAAAAAAAAAAAAALgIAAGRycy9lMm9Eb2MueG1sUEsBAi0AFAAGAAgAAAAhAPbv&#10;CzPhAAAACgEAAA8AAAAAAAAAAAAAAAAA2AQAAGRycy9kb3ducmV2LnhtbFBLBQYAAAAABAAEAPMA&#10;AADmBQAAAAA=&#10;">
                      <v:shape id="Graphic 4" o:spid="_x0000_s1027" style="position:absolute;width:5765;height:14008;visibility:visible;mso-wrap-style:square;v-text-anchor:top" coordsize="576580,140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6ZdxAAAANoAAAAPAAAAZHJzL2Rvd25yZXYueG1sRI9Pa4NA&#10;FMTvhXyH5QV6q6tSQrBuQhECkkNK/hDa28N9Vav7VtxNtN++Wyj0OMz8Zph8O5te3Gl0rWUFSRSD&#10;IK6sbrlWcDnvntYgnEfW2FsmBd/kYLtZPOSYaTvxke4nX4tQwi5DBY33Qyalqxoy6CI7EAfv044G&#10;fZBjLfWIUyg3vUzjeCUNthwWGhyoaKjqTjej4HnSydfqeivlsdsnh8P7R/GWDko9LufXFxCeZv8f&#10;/qNLHTj4vRJugNz8AAAA//8DAFBLAQItABQABgAIAAAAIQDb4fbL7gAAAIUBAAATAAAAAAAAAAAA&#10;AAAAAAAAAABbQ29udGVudF9UeXBlc10ueG1sUEsBAi0AFAAGAAgAAAAhAFr0LFu/AAAAFQEAAAsA&#10;AAAAAAAAAAAAAAAAHwEAAF9yZWxzLy5yZWxzUEsBAi0AFAAGAAgAAAAhAI+Ppl3EAAAA2gAAAA8A&#10;AAAAAAAAAAAAAAAABwIAAGRycy9kb3ducmV2LnhtbFBLBQYAAAAAAwADALcAAAD4AgAAAAA=&#10;" path="m576376,l,,,94475r,1524l,1400543r576376,l576376,95999r,-1524l576376,xe" fillcolor="#eeeeef" stroked="f">
                        <v:path arrowok="t"/>
                      </v:shape>
                    </v:group>
                  </w:pict>
                </mc:Fallback>
              </mc:AlternateContent>
            </w:r>
            <w:r>
              <w:rPr>
                <w:rFonts w:ascii="Times New Roman"/>
                <w:noProof/>
              </w:rPr>
              <mc:AlternateContent>
                <mc:Choice Requires="wpg">
                  <w:drawing>
                    <wp:anchor distT="0" distB="0" distL="0" distR="0" simplePos="0" relativeHeight="251666432" behindDoc="1" locked="0" layoutInCell="1" allowOverlap="1" wp14:anchorId="2DA9F848" wp14:editId="6CA6B3C0">
                      <wp:simplePos x="0" y="0"/>
                      <wp:positionH relativeFrom="column">
                        <wp:posOffset>905636</wp:posOffset>
                      </wp:positionH>
                      <wp:positionV relativeFrom="paragraph">
                        <wp:posOffset>1580255</wp:posOffset>
                      </wp:positionV>
                      <wp:extent cx="1253490" cy="1400810"/>
                      <wp:effectExtent l="0" t="0" r="0" b="0"/>
                      <wp:wrapNone/>
                      <wp:docPr id="5" name="Group 5"/>
                      <wp:cNvGraphicFramePr/>
                      <a:graphic xmlns:a="http://schemas.openxmlformats.org/drawingml/2006/main">
                        <a:graphicData uri="http://schemas.microsoft.com/office/word/2010/wordprocessingGroup">
                          <wpg:wgp>
                            <wpg:cNvGrpSpPr/>
                            <wpg:grpSpPr>
                              <a:xfrm>
                                <a:off x="0" y="0"/>
                                <a:ext cx="1253490" cy="1400810"/>
                                <a:chOff x="0" y="0"/>
                                <a:chExt cx="1253490" cy="1400810"/>
                              </a:xfrm>
                            </wpg:grpSpPr>
                            <wps:wsp>
                              <wps:cNvPr id="6" name="Graphic 6"/>
                              <wps:cNvSpPr/>
                              <wps:spPr>
                                <a:xfrm>
                                  <a:off x="0" y="12"/>
                                  <a:ext cx="1253490" cy="1400810"/>
                                </a:xfrm>
                                <a:custGeom>
                                  <a:avLst/>
                                  <a:gdLst/>
                                  <a:ahLst/>
                                  <a:cxnLst/>
                                  <a:rect l="l" t="t" r="r" b="b"/>
                                  <a:pathLst>
                                    <a:path w="1253490" h="1400810">
                                      <a:moveTo>
                                        <a:pt x="1252969" y="0"/>
                                      </a:moveTo>
                                      <a:lnTo>
                                        <a:pt x="758952" y="0"/>
                                      </a:lnTo>
                                      <a:lnTo>
                                        <a:pt x="579120" y="0"/>
                                      </a:lnTo>
                                      <a:lnTo>
                                        <a:pt x="0" y="0"/>
                                      </a:lnTo>
                                      <a:lnTo>
                                        <a:pt x="0" y="94475"/>
                                      </a:lnTo>
                                      <a:lnTo>
                                        <a:pt x="0" y="95999"/>
                                      </a:lnTo>
                                      <a:lnTo>
                                        <a:pt x="0" y="1400543"/>
                                      </a:lnTo>
                                      <a:lnTo>
                                        <a:pt x="1252969" y="1400543"/>
                                      </a:lnTo>
                                      <a:lnTo>
                                        <a:pt x="1252969" y="95999"/>
                                      </a:lnTo>
                                      <a:lnTo>
                                        <a:pt x="1252969" y="94475"/>
                                      </a:lnTo>
                                      <a:lnTo>
                                        <a:pt x="1252969" y="0"/>
                                      </a:lnTo>
                                      <a:close/>
                                    </a:path>
                                  </a:pathLst>
                                </a:custGeom>
                                <a:solidFill>
                                  <a:srgbClr val="EEEEEF"/>
                                </a:solidFill>
                              </wps:spPr>
                              <wps:bodyPr wrap="square" lIns="0" tIns="0" rIns="0" bIns="0" rtlCol="0">
                                <a:prstTxWarp prst="textNoShape">
                                  <a:avLst/>
                                </a:prstTxWarp>
                              </wps:bodyPr>
                            </wps:wsp>
                          </wpg:wgp>
                        </a:graphicData>
                      </a:graphic>
                    </wp:anchor>
                  </w:drawing>
                </mc:Choice>
                <mc:Fallback>
                  <w:pict>
                    <v:group w14:anchorId="590A0210" id="Group 5" o:spid="_x0000_s1026" style="position:absolute;margin-left:71.3pt;margin-top:124.45pt;width:98.7pt;height:110.3pt;z-index:-251650048;mso-wrap-distance-left:0;mso-wrap-distance-right:0" coordsize="12534,14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8iIkgIAANMGAAAOAAAAZHJzL2Uyb0RvYy54bWykVd9v2jAQfp+0/8Hy+whJCZCI0Ie2oElT&#10;V6lMezaO80NyYs82BP77nR0MaauNruPBPsefz3fffWcWt4eGoz1TuhZthsPRGCPWUpHXbZnhH5vV&#10;lzlG2pA2J1y0LMNHpvHt8vOnRSdTFolK8JwpBE5anXYyw5UxMg0CTSvWED0SkrWwWQjVEANLVQa5&#10;Ih14b3gQjcfToBMql0pQpjV8ve838dL5LwpGzfei0MwgnmGIzbhRuXFrx2C5IGmpiKxqegqDfCCK&#10;htQtXHp2dU8MQTtVv3HV1FQJLQozoqIJRFHUlLkcIJtw/CqbtRI76XIp066UZ5qA2lc8fdgtfdyv&#10;lXyWTwqY6GQJXLiVzeVQqMbOECU6OMqOZ8rYwSAKH8MovpkkwCyFvXAyHs/DE6m0AubfnKPVw5WT&#10;gb84eBFOJ0Eg+sKB/j8OnisimaNWp8DBk0J1nuEpRi1pQKbrkyKmViD2asCcSdKpBr7+yFAY9aq6&#10;RtE5UZLSnTZrJhzbZP9Nm16WubdI5S16aL2pQNxW1tzJ2mAEslYYgay3fQCSGHvOBmpN1A3KVV2q&#10;ZfcbsWcb4ZDG1gzKGiXTBCNfcQj2guHtEDuL50kcvYB6gJ+lcxrPkjACqQx8eoCfe+D7MclkMott&#10;thCf9+Hnoa8kTpLkHTir4Hhy81fkkJt/xV+PY+j9enZDtOu7AQ+UC816amz5HUdnSQBuKDoteJ2v&#10;as6tBLQqt3dcoT0BdT3Y3+pEyAAG3en7wFpbkR+hiTromwzrXzuiGEb8awttap9dbyhvbL2hDL8T&#10;7nF26lPabA4/iZJIgplhA130KHy3ktR3B8RvAT0WUrvEcFrAW+Es93K63E+vvH2ah2uHuvwXLX8D&#10;AAD//wMAUEsDBBQABgAIAAAAIQAOZQMO4QAAAAsBAAAPAAAAZHJzL2Rvd25yZXYueG1sTI9Ba4NA&#10;EIXvhf6HZQq9NavGSGJcQwhtT6HQpFBy2+hEJe6suBs1/77TU3t8zMeb72WbybRiwN41lhSEswAE&#10;UmHLhioFX8e3lyUI5zWVurWECu7oYJM/PmQ6Le1InzgcfCW4hFyqFdTed6mUrqjRaDezHRLfLrY3&#10;2nPsK1n2euRy08ooCBJpdEP8odYd7mosroebUfA+6nE7D1+H/fWyu5+Oi4/vfYhKPT9N2zUIj5P/&#10;g+FXn9UhZ6ezvVHpRMs5jhJGFUTxcgWCiXkc8LqzgjhZLUDmmfy/If8BAAD//wMAUEsBAi0AFAAG&#10;AAgAAAAhALaDOJL+AAAA4QEAABMAAAAAAAAAAAAAAAAAAAAAAFtDb250ZW50X1R5cGVzXS54bWxQ&#10;SwECLQAUAAYACAAAACEAOP0h/9YAAACUAQAACwAAAAAAAAAAAAAAAAAvAQAAX3JlbHMvLnJlbHNQ&#10;SwECLQAUAAYACAAAACEASafIiJICAADTBgAADgAAAAAAAAAAAAAAAAAuAgAAZHJzL2Uyb0RvYy54&#10;bWxQSwECLQAUAAYACAAAACEADmUDDuEAAAALAQAADwAAAAAAAAAAAAAAAADsBAAAZHJzL2Rvd25y&#10;ZXYueG1sUEsFBgAAAAAEAAQA8wAAAPoFAAAAAA==&#10;">
                      <v:shape id="Graphic 6" o:spid="_x0000_s1027" style="position:absolute;width:12534;height:14008;visibility:visible;mso-wrap-style:square;v-text-anchor:top" coordsize="1253490,140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HL1wAAAANoAAAAPAAAAZHJzL2Rvd25yZXYueG1sRI9Bi8Iw&#10;FITvgv8hPMGLrKmyiHSNsgiKeFsV9fho3ralzUtpojb/3giCx2FmvmEWq87U4k6tKy0rmIwTEMSZ&#10;1SXnCk7HzdcchPPIGmvLpCCQg9Wy31tgqu2D/+h+8LmIEHYpKii8b1IpXVaQQTe2DXH0/m1r0EfZ&#10;5lK3+IhwU8tpksykwZLjQoENrQvKqsPNRMroypdtqEK1t0m9CeGc7b/PSg0H3e8PCE+d/4Tf7Z1W&#10;MIPXlXgD5PIJAAD//wMAUEsBAi0AFAAGAAgAAAAhANvh9svuAAAAhQEAABMAAAAAAAAAAAAAAAAA&#10;AAAAAFtDb250ZW50X1R5cGVzXS54bWxQSwECLQAUAAYACAAAACEAWvQsW78AAAAVAQAACwAAAAAA&#10;AAAAAAAAAAAfAQAAX3JlbHMvLnJlbHNQSwECLQAUAAYACAAAACEAkXhy9cAAAADaAAAADwAAAAAA&#10;AAAAAAAAAAAHAgAAZHJzL2Rvd25yZXYueG1sUEsFBgAAAAADAAMAtwAAAPQCAAAAAA==&#10;" path="m1252969,l758952,,579120,,,,,94475r,1524l,1400543r1252969,l1252969,95999r,-1524l1252969,xe" fillcolor="#eeeeef" stroked="f">
                        <v:path arrowok="t"/>
                      </v:shape>
                    </v:group>
                  </w:pict>
                </mc:Fallback>
              </mc:AlternateContent>
            </w:r>
            <w:r>
              <w:rPr>
                <w:rFonts w:ascii="Times New Roman"/>
                <w:noProof/>
              </w:rPr>
              <mc:AlternateContent>
                <mc:Choice Requires="wpg">
                  <w:drawing>
                    <wp:anchor distT="0" distB="0" distL="0" distR="0" simplePos="0" relativeHeight="251658240" behindDoc="0" locked="0" layoutInCell="1" allowOverlap="1" wp14:anchorId="524AC589" wp14:editId="1988EB1E">
                      <wp:simplePos x="0" y="0"/>
                      <wp:positionH relativeFrom="column">
                        <wp:posOffset>1270</wp:posOffset>
                      </wp:positionH>
                      <wp:positionV relativeFrom="paragraph">
                        <wp:posOffset>248</wp:posOffset>
                      </wp:positionV>
                      <wp:extent cx="2051685" cy="1399540"/>
                      <wp:effectExtent l="0" t="0" r="0" b="0"/>
                      <wp:wrapNone/>
                      <wp:docPr id="7" name="Group 7" descr="A yellow sign with black text and a yellow shield  AI-generated content may be incorrect."/>
                      <wp:cNvGraphicFramePr/>
                      <a:graphic xmlns:a="http://schemas.openxmlformats.org/drawingml/2006/main">
                        <a:graphicData uri="http://schemas.microsoft.com/office/word/2010/wordprocessingGroup">
                          <wpg:wgp>
                            <wpg:cNvGrpSpPr/>
                            <wpg:grpSpPr>
                              <a:xfrm>
                                <a:off x="0" y="0"/>
                                <a:ext cx="2051685" cy="1399540"/>
                                <a:chOff x="0" y="0"/>
                                <a:chExt cx="2051685" cy="1399540"/>
                              </a:xfrm>
                            </wpg:grpSpPr>
                            <pic:pic xmlns:pic="http://schemas.openxmlformats.org/drawingml/2006/picture">
                              <pic:nvPicPr>
                                <pic:cNvPr id="8" name="Image 8" descr="A yellow sign with black text and a yellow shield  AI-generated content may be incorrect."/>
                                <pic:cNvPicPr/>
                              </pic:nvPicPr>
                              <pic:blipFill>
                                <a:blip r:embed="rId8" cstate="print"/>
                                <a:stretch>
                                  <a:fillRect/>
                                </a:stretch>
                              </pic:blipFill>
                              <pic:spPr>
                                <a:xfrm>
                                  <a:off x="0" y="0"/>
                                  <a:ext cx="2051685" cy="1399286"/>
                                </a:xfrm>
                                <a:prstGeom prst="rect">
                                  <a:avLst/>
                                </a:prstGeom>
                              </pic:spPr>
                            </pic:pic>
                          </wpg:wgp>
                        </a:graphicData>
                      </a:graphic>
                    </wp:anchor>
                  </w:drawing>
                </mc:Choice>
                <mc:Fallback>
                  <w:pict>
                    <v:group w14:anchorId="58057B80" id="Group 7" o:spid="_x0000_s1026" alt="A yellow sign with black text and a yellow shield  AI-generated content may be incorrect." style="position:absolute;margin-left:.1pt;margin-top:0;width:161.55pt;height:110.2pt;z-index:251658240;mso-wrap-distance-left:0;mso-wrap-distance-right:0" coordsize="20516,13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ZkYSUQIAACwFAAAOAAAAZHJzL2Uyb0RvYy54bWyclNtuGjEQhu8r9R1G&#10;vg8LtEHJKhBFShNFqlqUtg9gvLO7VnzS2LDw9h0vG9JCpVRcYHwcf/P7n7253VoDG6SovZuLyWgs&#10;AJ3ylXbNXPz6+XBxJSAm6SppvMO52GEUt4uPH266UOLUt95USMBBXCy7MBdtSqEsiqhatDKOfEDH&#10;i7UnKxMPqSkqkh1Ht6aYjsezovNUBfIKY+TZ+/2iWPTx6xpV+l7XEROYuWC21LfUt6vcFosbWTYk&#10;Q6vVgCHPoLBSO770EOpeJglr0iehrFbko6/TSHlb+LrWCvscOJvJ+CibR/Lr0OfSlF0TDjKxtEc6&#10;nR1Wfds8UvgRlsRKdKFhLfpRzmVbk83/TAnbXrLdQTLcJlA8OR1fTmZXlwIUr00+XV9ffh5EVS0r&#10;f3JOtV/eOVm8Xlz8hRO0Kvk3aMC9Ew3e9wqfSmtCMQSx/xXDSnpZhwt+riCTXmmj0663Hj9MhnKb&#10;pVZL2g9YziWBruaCfe+kZcc/Wdkg8LDCqNh5d7BDY3wHUTcOOp1aWBmpXiBlTblSQB52tBpNBXD3&#10;dNGgQ5IJK1DeJXQJrNzBCkFztRGxz0fZyxkoM2QiHhYngCujw4M2Jr9r7g9SMNeRo/6h5t6t916t&#10;LQPsy4/QsCrexVaHKIBKtCvk9OmpmrApuPQTaxBIu7SvtZgIk2rz/TVzPDN5BpXlYaGHfuPMKUT2&#10;59mOnF7N8tUHX8kyUEyP6C3kDrMyAz+mLOXmaxxoXrcMGu4BejLm4cnsTS7JPuzw+cg1/+e43/X2&#10;kVv8BgAA//8DAFBLAwQKAAAAAAAAACEAMZ0h++FQAADhUAAAFAAAAGRycy9tZWRpYS9pbWFnZTEu&#10;cG5niVBORw0KGgoAAAANSUhEUgAAAeIAAAFJCAIAAADIULnZAAAABmJLR0QA/wD/AP+gvaeTAAAA&#10;CXBIWXMAAA7EAAAOxAGVKw4bAAAgAElEQVR4nOydd3gUVRfG35ntLR1CCKGE0NFPQEU0CIoNLKih&#10;i2BBFDt2RbEXREWxIEiRIj12uvTYKQKW0AIkhFDSt2d3Z74/ZrMtsy1skoU9vyfPk93ZKXfae889&#10;99xzGcePKSAIgiCiFbapC0AQBEEEgmSaIAgiqiGZJgiCiGpIpgmCIKIakmmCIIiohmSaIAgiqiGZ&#10;JgiCiGpIpgmCIKIakmmCIIiohmSaIAgiqiGZJgiCiGpIpgmCIKIakmmCIIiohmSaIAgiqiGZJgiC&#10;iGpIpgmCIKIakmmCIIiohmSaIAgiqiGZJgiCiGpIpgmCIKIakmmCIIiohmSaIAgiqiGZJgiCiGpI&#10;pgmCIKIakmmCIIiohmSaIAgiqiGZJgiCiGpIpgmCIKIakmmCIIiohmSaIAgiqiGZJgiCiGpIpgmC&#10;IKIakmmCIIiohmSaIAgiqiGZJgiCiGpIpgmCIKIakmmCIIiohmSaIAgiqiGZJgiCiGpIpgmCIKIa&#10;kmmCIIiohmSaIAgiqiGZJgiCiGpIpgmCIKIakmmCIIiohmSaIAgiqiGZJgiCiGpIpgmCIKIakmmC&#10;IIiohmSaIAgiqiGZJgiCiGpIpgmCIKIakmmCIIiohmSaIAgiqiGZJgiCiGpIpgmCIKIakmmCIIio&#10;hmSaIAgiqiGZJgiCiGpIpgmCIKIakmmCIIiohmSaIAgiqiGZJgiCiGpIpgmCIKIakmmCIIiohmSa&#10;IAgiqiGZJgiCiGpIpgmCIKIakmmCIIiohmSaIAgiqiGZJgiCiGpIpgmCIKIakmmCIIiohmSaIAgi&#10;qiGZJgiCiGpIpgmCIKIakmmCIIiohmSaIAgiqiGZJgiCiGpIpgmCIKIakmmCIIiohmSaIAgiqiGZ&#10;JgiCiGpIpgmCIKIakmmCIIioRtrUBWh6FDl6ACfmaZPjmIjv3MHxVUZ++o813/9h/6eQFxbGqXBh&#10;W3bA/6T33yDXqSCXRv64HMcnjDRY7aheqlXIIr9/giAaDcbxY0pTl6EpETTa/VWGysValj1bXXs3&#10;1zp5SQ3Ph7FJghonF+iYs1bUuz40Ldnu8FxSvlirUZBSE8S5SkzLtGqInuMBoHkiTlf4/to6hZn7&#10;mLJv11AbHGt32cd9bDlTHUibdWoA0JsC7UcqwdArpF8+pgrxuDzPj5xqXr3TYbX7XefEPE1yHDm4&#10;COKcJHZl2qXRZeuYOA0AHCxE11HhGMABmXwX+9RoXqUMvibPY9tu/ppHI3VkzHyauWew87Ms23lG&#10;R77QtEwipSaIc48YlWmXRp9ZzSTEiaywdD0/fgrM1rD3vPJNDO5Xfw/D6TLc/QbW/xl2bfHiGObR&#10;4UiMF/nJpdQHP9e0bkZKTRDnGLEo08ocvaBbp1cziWIaLQrPo7wSZypRWgUACRqkJCA5HjJ5AxXT&#10;fdwqPU6WobwaHA+dCikJaJYIeTjHlfflBUf5gRmaNs1JqQniXCLmZNrVZ3hmDZOga9qyNCpupf5c&#10;04ZsaoI4d4gtmXZpdPk6RqdpmjLIsnlbXtPEXSj68hzZ1NHHP8ccX/9qn/OTraRCxNnVpxP76M2y&#10;6y6SalXn2C07WcGt222fuda28zBX99c2zZgJA2U3XyrNSpM0ftnOLWJIpl0aXb2RUSka++hWG7RX&#10;OV/CppJpeCj10dmatMR6vvYvL7a+k1sTyWKFgDU3vLaPT6hlQx8uXNbusg9+01yPDXu1Z1dPVido&#10;Az1Crp039FnU5fBJrtdEozn8p0PC4o/31d1bB5Fs4baaVmglZx01ew4RK8NbXC+tdRvD+lenWd85&#10;lXT8YMbza90lwteg3PI0/+lTGPAIqkvZ4sxOANIL8uuu9vEK/omPgvjKF6/nDWbxst15A1QK5kAh&#10;v2U3ANw1iJHLxHdi3c4I3o+244ynFmgTNDH0rEcDB084uj/iNx4zTg2dkknSMUk65lQlV2lElZH3&#10;kbydh7nUsQYAHVsye6ZrWLFI+2V5jV2JGi188h0Gfx3fKjni1UyiFkk61mLjT1bw1SZe711JOTj0&#10;mui8Mv6eTKtNxCqPBWLCmnZpdFAzVt6X33lpq56/H7/pCgD48Wfszm4FoEeee8mvvdOHHys+vDJU&#10;gYu7kj/UtrPra3pBvmcxPlnJT/wQlyTJ/yyvCVw8joP6Sv6mVHVxkqlFkrtsLxeWmltYFDL8+DP+&#10;u7x1l18Kg56mK/bDuFwrlYSt1GRN14Mn51o+WWWru/zF4fKXhoXUuEsYqRe1Uk98qU7WeRmhbqOk&#10;4a1pvZlPGW2ou1ynROlXIR192BTTd3846i6fcINs2jilZzXkOq9Ys6ZjSKZHDGAWvhpkzSoDBoyQ&#10;rEhs56q1dYwEgJ53PkYyhulbcmjvN3y8NtSjnyzjMwYjUcLaGZ4HDHanb3rKAv7FWRicpvpM1QZ1&#10;5FsUWTZfnNnZVRihbFaGq+F415KOJ/Irfwr+BAtKPXmEfNLQSDqA6ieO792teOSmBo6Y8aYxhWz+&#10;xprxn4mEdlYs1qrDHx36xbqah2eJ7E0lR1Yac/S0l5Xa0GcnertXPqu8+VI/rTn/VBv5ZmNE5J5h&#10;0K01U1zGV3j8SDJ9HjJvY80Dn1kRmlNYls13UQaSjP8sQczeoPt/6W68Pg9jWmvelmYIC7fGl53u&#10;d+ahIUF22+ZWPs4UqGzFNbbfFvAdWwfZj6Y/X2MHGuA1Jpn2hOOhGiJyQd4cLX/qtrOqHTPu1Z+u&#10;DL5aw51d2l368jpnplagYvFZHfHb32zDp1qCrhZrMh0Tvum7B8gFmc68nS/4Osjd/expJKxJvMwh&#10;/rRdf+Ro3sz6l+SFGTyA0k264sx0APlx+leOluVVWtJScCyYRgPYv5zRXV1zuHOWvxXa5x8KqtE8&#10;B0Gjq5eG3CIgwmf0++YVv4iM3z82W9Oivp23Lorm6H7Nd/SfFDDtQMNwvJRrf7+x7vLhfSULHlef&#10;5c5vvUxmXiFVDRUxq2OZmJBpAL9MUV3+rLnodPA17xvMyKaeuj61SvTXgxZ77271qcafn8G/9xUe&#10;axNXnNnStfBfY82SBdbUpFB3qJSDZXB/VZHor6etjty3g+8k4VoeAMOAMuc1HOqheodYd9ex2eqz&#10;12iBPp0l5Yu1SaMaVdFuecO0breIH3lgzwhotADLMtZc3Vl2LZxnxIpM98pynumkT/k3HwouT7OT&#10;MkSXZ5w6GO6hX5/LvzYXEzK8BFrg0YNnHghZowWu7IHpfJrOIuL761dUcOPlwfdmsgJA6UIypRsK&#10;fxLzwlBZi8RIxghrFIxhmVY7vJGUOn6E3iLSCQoA306KjEa7CKzUZ59I8tziHAuYPxveu1sO4N0l&#10;Ia3MWiXCX8Z/BzP+O+j6GtYR313Iy7L5otW64szOL8p8NTq9IL8mfB/3/mOIr1J6lu0MaxO+pktl&#10;B48H2fyJD52djVpVjD3pjUKlkQ8gLi+PCCERV5jIpEzposaocRU5fjW6gTzgjR/0HbXEkEw/cpOz&#10;08YScizZaZ357Ql4YWzYx5q2hJdl8/nf6oozO7+hTt8g8UqT+qbjRChxHaKUlHl9teUxvf45Knzu&#10;rlDkHwuSs+njlQDw8E1hd8QTQSmp4FLFYhUEDMsaSkx1KmbklQ3bLA5Q9/TMbMD63rKSlBqIKZl2&#10;0WJQxLKV+mPtb2BZ3JXiTFh318FT6QX5rr+T7aobYiDiqAzt7v0hrfn+3ZE362KccgPXdpxIx5oL&#10;WQPM0ePiy8casHEU2E3869QGtOUZBsP70lDyGJPpo7O0AIzBAn5U8PvMq0J7ZtZ9xFi3MTcePJ5e&#10;kJ9xNN+Wxwh/iToUZ3YOf0BJSGRWaLf9FWiFu15r8PopNqmxcWljA2n0DT0bXGssDeMiaPKuvEj1&#10;TJ7TxJZMpyXXCqR/vaqoxuNd3QbC8zPw1nz3rxoJWx3offRCv4mx5THWbW5VrjICwN9HQt1DUFzj&#10;CQGAZ37eG2jlr9YDwCM3xkq/caOhGxHkmfgu0j1sosgjfWODavT1PRpDQBY/2egpeKKM2JJpF6u2&#10;+/1p6QZcWhs03VyvKs7sXJzpHuodx0lOi6UxCxGOA4D/jtZ7B14IZTvuUbxQZl98755Qp+8iQqHJ&#10;7U0XVUsi6X/Iuj/4eS16ojGqn5zLG3XoUxQSczKdkcIAuPUFv3q2eD3fokaxki8T/MjCQuFzjdr2&#10;ykXxRacaqagB8Cxb/1OH0gvyW4tldPLEIRLtSpwtqWOiRaMBnP1Uyy52HrYXlQZfLU7dSPFCw7K9&#10;WgqiCafOY2JOpg9+HsTiOHQcqXLJ3MpKz14+jQrGzcygwmNX2uO+92+JNxq398eG6TjUvBrAQaPd&#10;lscEFeHbnyPHdIRZlldTGYIHrFVK42nKoxGK4bn8mfokWW04Fjwe003AmJPpoNWwwQyFza+TT1Yt&#10;/25bhIsUFte2rKefbs1vAHDbZdRvHjHGTAtprsyXhjVem31qJGJ4oseN4yLGrGdfYrc3yWSGWqyG&#10;DhpVXXfE+TUP81v9h1hc3QvrPvL7lL0ym3/zS9+F1/fGj++LbPLLXlyuVqFeSXcFt/WEgbHu5osU&#10;SrGcSqLcNeBcuuavLgme+UhA0bjikaJDadRVH41E7Mr0ut/52/oHqqM9gyiMZmiu4rv4ydm/9S8c&#10;7ZrF8r57k1glAD49c0qW7R7eIviUXTtXsBC6KHmW5yU8AE7Cjcch0QOt/Y1va1RBha+34Ost2HqZ&#10;SFED06977N7xCLJ0uy2U3tomgWFC6kn2x1sr/Yw1rMOshxo1AGPxU6rrXo4uV0yjEYsvrVIGiw3L&#10;1jO39fe7zurE9kh0f/UM9qiLdTtzy1OH1v2OnnHyR9s6h7T8U2GbWlT5VcfUh5D6UGZqgM0NMlun&#10;/Yc9l1zfW3zNX/dhaLICptrynPYtW0sVGyjYkIgQYz8M1eRsfCYMlH22OlSp9UE7LAx7dXjfRh3L&#10;GssWRiyeebyGsVTyudt41BnGIpilovNg+azm2cHIMk4fhSy75q69Z4SFxZmdH89sMc1eckewvbl2&#10;FHho4suz+S270RNHg5WtKedajAX6PB3VaTbH9K+nTButvI3CgaKSWJTpi7Mkq3aIJAIW+K9tB9dn&#10;LcuyYADUgLNwbiu1y1HxPHmCPsqy+eOdOqbvzy/O7DwRaRMyUxVgGDAGzqFlJQCMvEPDSHjwVvBK&#10;sBzDZRw+ELTYs77Br53aJFjdjs441tkfWM25X6+ciiOHjzvat/Latqaxp8Q6n9lVENXtlR7t69lL&#10;HG5OVCbG+/UakZiL9ABwZTe/Z23cwnQ5evB4erXwx4K5ufzw0/YiOVjXwi5HD1oCBnsUfouM/QcK&#10;23dsVZAPYI9cv19jAHDp8UMXnzhwZ/mxjkcOTqsoHVV95JpThwFkHD5wPLNT0GKXrGL67D/mKoaO&#10;Zas01qyj+wFYUyzCwoXqU7ffbvfRaADHS+iNigztx4enZefKHCPmmqiue2KcWLSmu/mfZF4Ybtu1&#10;xOmWvvD4gSVTub2HbLfOO/It2tWudSrwBD9pKUz7DP5T25mCzI7pBfkqCWN28DoZAwanrZzBYdFK&#10;mc+qyyQsLHa+U+F+FmD8ZxHxwVU2h8xxUf6R46vQfGB+MTo3gwZAmzj1pMLquludCWFCJiIUjpeF&#10;J2etm50bOp3YuNMLEGERizKdlhjozbkqze1VKKvhrurF9OqMWXPdQXDpapbn+cANvv+WMLLsikfb&#10;N3f172UU5BdldgbDT3OcnMim7VboO0gVWqN8hKFgqTazHmdhlDg6tUaijvHsM9RUK3aJDR4TnUmE&#10;CJe7Pgw70iC9Ece2nA1RG7hCIDZl2uh/UMLeg7g/Iw4Bh8kmstKiU7bWLYIcxbCZ0V7llVfU1TP5&#10;Hrxm8Eo/nQ/AtCW891nixwA/LDYzQOjzoBMBWLLdb5eGPy6ur6e4Mek4gUzpqCYWZbrC4Ndy+HIV&#10;//Efpaij0weMNs/wj8JTaN0iiKoqZL4RF/0n8KunMWol1P15QZQVfXnrdsbhQNYQXhbarfAsxgXt&#10;RRaK0rJZSDsnAmC21sfg7Nv1HJDpY6fDPrWIZ+MjAhCLF3vPUb9hRx88znzwuO/COE1kQty2zGAE&#10;XTZtYTRX8cbNTNl6ZtAT/OoPmOlPYv8xvlObIEcRLUYoZUuIozbt2ZJQL+9t325N8IqFNT1VuX+r&#10;JQCKppj/J2an3YpFmf7pr7CbrpHCut0pqcbNDACtCqs/YADcnN2wHkwmFiN6ooIETbT7prPCjF0R&#10;oGnpG5NYfH3zj/MAsi+k54wIlWrTedsJG6CrJgDdMmJROpqKWLzWBgsP4NYGNmCJ84kRU6N3dHiT&#10;cMW54HM/b4hFp4fJCgBPfcY99VlTF4U4R9i49/wcRj1hRj2TGV3WiWS68YhFa5ogCIG5P9Wzn6Zz&#10;K5KOxiMWrWmBPVmZKVxjJwIWIufsNz7byMcFIF01BcCfBx2XdCA7KDxocFBd2jQjmW48YvdaN75G&#10;RwO//Hd+Nt4blD8ONFloEEEglmW6MdHzYu85zzlnGgcApJ7Y3AglWbubFCds3lher2CIqMdC6ZbO&#10;EWLX6dGgeA4L1KokA668+Lt1v7uWpB7ILTt4aMDlXSoqq3b9e0JYWAbIU3rUyBMaqEhx8arqKvOm&#10;87QrrEH5ac/56fWo38AWovGJOZn+4Y+GNSfHGY6tOW3e/SUz4pX4v/NP+vwqUyoBvPfE/aPvfsTn&#10;J6VayW2YKW04z3VSK1SJp8kmYpP3vqE05OcGMSfTd7wf4enUDvCWoyb3ZBm/VVoNm5nCE+iQ1bHu&#10;yjaLpUPbxLoaDcDBwZbHyLJ55pSXmPKpHequXA9qOl6JIyTThJs5G+o5FxfRyMScTFvtADCmvSZS&#10;UwYOLjl6fW/2qp7O3VVM4xUyZu9BpkM3PxMaBmPPhG9dn3vey0XKuDZIU2LuZhMBsZBKnyPE6Jt7&#10;P5pHalfVFsyZzLvmCXhwGgDsLeCzLqpnVroLOjWsx7DwjKN1M4rJI4hzhhiV6bZ8JOeujxvgK6wH&#10;i/j+t9eZ6ioEEjTOaXMbjpcX18x7TNWghyAIIoLElkwbzJFXQNf8LAJCjMeRE0ynrj3rsbc2aUC7&#10;4aXythEpmw+JiYqKCuuSbfZ5jzXE7gmCaBBiS6afmhv5BDpdi/fXXXjsJN+ydee6y4PSMQP5W1fE&#10;ecy12KpDq39bj6h/+TxQdexZ8fuvFIRFEOcWsSXT8zbZAVzRKmIpzS3gqqy8Z2J+WTYAnPGYRWvv&#10;jo0bN/zw6DPvSyReHuH5n78ilUrvGPei58IberPZF/IPDuUBVOsZpYKPu+EEWkemtIUpV0rxa2T2&#10;RRBEYxGLoxA/l0dI9oBfOX2LJPGfZEql8PfCxJt0ps87tNHKlMrjhYcBKNVKmVJZU/xO2f43XasB&#10;sDswKJvf8Z9zD3E6Xi6Hoyby/fEFJ2mQC0GcM8SQNe2aOzkJfq3pTkf2b8/IbC4N1dxeba8ur4am&#10;v9uRkN2NSb6Ov6kP881UzxWZcYMBMLKO3QCcWsUkxTt/eHS4pyXO6zcyC9fzyza5t5RLEfEBOaM/&#10;sPzyribSeyXOMdKTUFze1IUgQiCGZHrHoSByt89qNvB8j8LDPr2CAZgqz5jqYZr/pCkfu+/0l5OY&#10;OwaKrHyk2Plh8kx88ozICrY8RtmPB2C6vqFS6GnaZhmPHtp5+Pwc/UyExQMD5S99RQMRzwFiSKaz&#10;nzMDkIi5eUwc1/3oARuQKZN9n9YmvSC/p0L5Q3rbcA+xuKIKwF1v8ne9Kb6CcTMjl0GWzc/8Ptx9&#10;RwZ955vZo9Oa5thElHHPNTKS6XOCGJJpgQNtOvksMXPcpuuPLEyRDHvTUWCzdS88pGSwbL61zwMH&#10;fk0SGfAtsNNi+p9CJWW8ZuqaK2+HzEBH11yVDyC1faviznfU/xzOAk4iF+opcw2vktM0YyFxZ3/p&#10;wi3nYWbBeDU9AOcGsdKF6HJMKxnfR9PIcb/s5W8byNVsZx7qLa/ewOi3M7/kSS5oG2iHeo5rf2w/&#10;z/N6zmHmwvMhBNZopmgvc3xfWDv0ouoku2990LV6P2Ws/yFijIdvOj9Tk8ukJNPnBrEi08u2+42X&#10;SJFK5/9ql2XzVdWoMCF9IL/rT/b52Vyrgnh/mwC44+Rx8zbmPklB63mHkmceTC/ITy/Ir3dIsjC1&#10;igB78Gc2f6voTyFtnr+NLdzt9RPnFdcR1/ECAPuLKX46VP7XlsbWE01JrMj02I8sAJKlfs+3mZbp&#10;OhyL99XIFbj8CYeF5XspRUZUW3guvSB/crMCIVb6+y/tMhm0GghfWxXkpxfkTysvrU8RzXrhP2Ou&#10;Zqy1pq6+LNTNS5wZrtnSI+6FNmE4j5fRVJ51Q32KF8PUaYARKK2iar7xiBWZFtiT4ZsUNOvI/qwj&#10;+wGcWIsTa3F7luLgCsaynTm1HlvNxvSC/BmVbqEsstW8mnrElsd8/r7t562S+XPkRhP+2sPKs/n5&#10;86S2PKZXe2gZdmJSSiiF8TGTpZtE5jmXbpvtu0mt+8Z3813fiWy+/iMAYFn3JnYrGOfXFXnUfRTr&#10;TL2rnslt9h2j0PvGIyZk2uWYZurYRRfKlWaeN29hDuxnd+xkH59g//s/9q+/2GNH2Knz9QA+qyx3&#10;1G5/WVHBnPfsLa7lP7w1tfmsdgO3tjs8LrP/w9zxzM4XrG/93dBW33Gd9rfz2+tYF0+pbddOgxoz&#10;gPgUbWqaBgCspgu6KHxX9jgFz81H3BIH/RkAYNgb+mkAgOMSdO6VJavfAwCpe4cPzzo/545qCMZf&#10;f352tj96cz3d7n8Xkkw3HjEh02t3iTim/7Va0gvy1/9osW5jlv7E/3rY8fdJR5/eXJ/e3Jb9jpcW&#10;OJo15+dOQv4qrvURr6wdZWaMikuIl0gAtJDKDrTrtMloeOpMSR+VptURkfwe/uBlyp0LpJINnwpf&#10;Dyw0STdMBzDlPvOjQxzgOOlPH+/6wmnwStZP/+srKVi3WHBJGSdWsZI17wlfFz6jl26bC+Dewez9&#10;t/IwlEnXTTuzxrky+/PCha+7x+y06dQKQCV1IobM1LuUTV2E6OL3AyTTjUdMyPQX620ANN5DC1vL&#10;ZADUKpyuwOgbmOc/w8Y/wXH4fjv/9Mc4WAQAdw5kJBySWGcPUiLLGk2o2c6kF+TfUnz0T7NJWH7n&#10;qePbLabRJUWWrUx6Qf5HFaWzKst/NQdRQUfv4bPWqG/rxzEFfwhLEuIkzKHfRlzNPzHEyhz5MzHR&#10;KcpMwY6bs/HJjzr7FaNdm3O9br31BfkrE1TMTuc0At07ynC64I5BspsuMbP5WyVsbfxJWWGnpDKd&#10;hnVcdIuwoLRldj0uYyyjPH+DFxPqNRz19/00QqrxOD+bcj6s2uEA0Fbi1b7TspJRuvjLhho2L+AA&#10;HP2GkcvAcRhwMWPLAwCrFUvW8fe9i+JMp0f777YdE6/L3zqNteUBsK5fe2LCFvu//7IqlqnehtJS&#10;E8PAlsdUVpaVl7GrfmKGLLQvapF+lVonXqz4FjOXVNvyGNmVzriOM6s5WfZWjYoBIMnfcro2o5Mk&#10;f9M3X0CWbcaNqe7N5eo/9lh+/pR5Z94RwXmxe65dlr2i7zQGAHvqoHm7c3Ppb0v+zWM010j4AV2E&#10;JVXqNjFx4yOKWgFT+F4ijnN1DTQ2J8q5dvcZATxyo+y9e/y2Bkq+1KmG6sPdeXUD5AQOHUWOs8DW&#10;XD8v1/lFTFjTAg9k+d7Rqc3SdpY4hAQemqv4Cj2ft4e/+mEewI95vEKB+96FLY9JL8jfWWs4H8/s&#10;/PubzWXZvCyb/2wJO/gSyezXueptAJCSgoT+fP4B5kwFOo11vLLEYctjRp8sRjBs29xPPFubwpTx&#10;yGVq2x5oc8N6t0tHpXbLr8uJLUSh1FjOwwEajcmp+dp6bLXzcJM5B2pCu+H1q0WsNEFXIxJDRtXt&#10;Jt9ZrzieB6Duz9vymH1focUgYSHiBvDVG5l7XwYD/LOP1bKc2uNZHhWXMCouAQB44DvU8LzsyP44&#10;lq3muKJ2nd6ZeGZGVXlxZucTdpsi+/CBBewt9x393s+4c0fWFWeqf20W506Fat3m/Kmm9oPwk8nK&#10;OLL6+Gxuv2zUzPWr7r+u2rV59XqH51auDzwPLikjnKtF+CKX1cfvsWmP/ZIOTRN2bbWFavB2y2D+&#10;KQrPOjZTlFAjEkPWdF1Yhils10nJMgA6t2E4HmXrkBKP5okAMGMSeKDbBZyB40eUFPrbiZxhijM7&#10;/9e2Y3FmZ5ZhXkhuXpTZGUBLqYwD2mXyB2x+n2i+U3an4SG9/Kk3gu9Yx6GcnPHw69WhbN5tFLhe&#10;t4kUgIJfw+GlYWHHRWza12TWdKUx1Lu768P6NBSIRiOmZRpA6yP7LRwfdzUPwJbHJF6HNmk4tJIB&#10;oL2aP/6dU0ML1vHpBfmtC/KvKSr4QV9d6bCftts+qihtU5CfXvuXUZBf5KHIBo4DUF6GFDaQMaXX&#10;h/QaWyyc+CiL0IT2YBEPuchonR2HqL8+DF4cHnaUcVFpk3W1bW26GqJB4WPPuIghp4coLJAkZ6tt&#10;HICKSrevoPtIngdSk52r7dghseU5AJSV2isMJTUcpMBjWubN5l7SOe6x4/N3upXalseo+vKH2/rN&#10;xiQEPoc4R6101RT7jc/6LDmbzQEcO81f4jvihwhEVhpzqCQMmSgqbTJNWbItDP9x9VJt3AhDwxUm&#10;gsSeSse2TKcX5NvyGIAvK2MEsRNkesYs6YtDucc+dtpBfbqgb1+nYZKcwie7xxj6Pi+zP7LN9hiZ&#10;3eJapLJSqf+xxvYbn5WumiIc9Js/E2+7pALAop+TAIy+ohzAdzsTBveqBCDL5uuKrOfm8zYn3n2V&#10;7+Z5B+OzO1T52xyAOWT3JSHwzydaV5hBKITYj9cQ/Hs8jJurqJfnvUmoMMTcQxvTTo/DbTt2vUpW&#10;fBzJyRhzpSR/PivL5rV9+UcX2Ebczp3ajH//ZWTZ/K//Bd+VJ5ffwciyeXk2vyip9R9tskLZRJbN&#10;CxoNICPe1L210x0T/Y8AACAASURBVCS/7sLqUIxlzdUQNBpA5cnKwRc7HdZ2XhJ48/SkCL+cbZqd&#10;M287gMR6hQz3635+vjUVi8PzUDeV82HIO6YmOW4Tcn4+cCGiZNmXk5qntwKAOW9x7dvztjzGsJ1x&#10;uT5W/8nb8hhbHlN0PIzdbl/A2/IYHrhQIeIOFsWWx/xXohY+q9RS1/SHx0oVnvPh+sO4CTuOOCXn&#10;0h7q/4qdQbIdU42BN++RGeEghHuujdh0wA3HkdPOttFtferTmlz/6vk5P5lawehCfWCbkl/2x5w1&#10;HdNODwBrTfqHrmSqOM5HzuZ/zYy9nV/2A/vUWA5ARisAsNZAIYemL2/czqzdyN78sgPA6D6SeVO9&#10;uokkIUuft3PZNWrRs01t8lw5oG/a5Vj03NwSYHMAidoIG7/Ds2UvLw47Viv00LGIcO1ks/Dh3vpW&#10;KsufUQ571xJ8vaaDq9cVLV2kC92lM/Xrmmdy6pm5iQiLGJLpf+SGbjW+zbopzdKmNEur4biMgQff&#10;ncCMvMX5dI/7gBv3AQCHZxZQ7dW8LY+p4SHL5gf1cCr7jQ9zsmw+FJu3LqL+4qCwf63iLrqx3ps3&#10;KO1S69M+O1nZqDJddMZ5uIuz6vn8D+4tk7AWR2hBHA5OfGq3BuWbX+s5/uS1kfLJS0KqaF9a3AQy&#10;HYP9h4gpp8c7pX7TQMtZ9qSeH/MuJ8vmhRz6Sha2PObAQha15qregDHdFfdOlAKY9Rg780XIsvkW&#10;1+K0kQfw558NeCXZnd/C4e6KYov/dv/GOdgtXzTcoRuH3/LPvdAx04pQhyk/8Jm5QUsiyqj362ns&#10;Pzskqg3kP4NNPH1eEhMyPbCnBMDO6kAPbnFm58cSkk+vgaIfL8vmi1cxANq1c9bdsmw+6QZ+wd/W&#10;E//IizM7j/+IG/kEa8tjTm7An/OYirXMwBcc8K7qr+8iWVBVASC9IP8sy8+e3C9d+77XIlfW6TXv&#10;McbycHeYWFNylkUKwBODw/Yk/Hmo8YKLU+5wNuqHXXG2TckFj4eUNu/b384xZYnmRBl9n2uCOq/J&#10;iQmZfvwWGYCqYC25Py1mnYoxb2VseUzyQKcOLl2NMbr44szOwt/8Fs4h15u/civLrv1op5XIsvlS&#10;D8H88Qvu+bJT6QX5t3WTvlV2OtwyS1dNgb223SqRadWMU5rLCme+GsfUTqMl846jCmVGLgDJJ7YF&#10;X6m+vHVnVOf81NdW1gsmnm05h/eVyULoh6hudGHZuOdsK4Y/31eHslpsuiAan5iQ6f4XhGTf/WIx&#10;sSykEgDo0Zp55RNnNgyr2MOoyuYTrnIuH/AY/9cZx/F2ndIH8wlX8UW1A8tteczRlczymY5Pq8rT&#10;C/JnVIQ8YxbAZfaWrvvA+Tm1Y9F3jJBamj2y454BeqZoLwDJps8NmwCZs3teumoK16x9KDs/+s9R&#10;AGmJDRI8F81TUumGu/vH6s4RUQ8My6PR8Bz02tnWDBe2lbRICL7ajsZ1QTz9ZVR32zYcMSHTLioR&#10;5KkSMiy1uBaGE7I3l3IARt6IZYbq3Rav5/5w247HMjsvSGkty+aHP+EM4GMYJp5hV6e2W/d4miyb&#10;H/QAAyC9BVA7amZCYrLv8fzDde7XNUsmWMd8apa5hhHKxpw6BICtOgWAMVdVGVkutQMAyaopV10q&#10;5XreEvohDsxoqMAy84qwc0Q0ggO3tJpzDTYxLo9YFotQTvZwSeN5dapNkTFxj80JXgNlN64LYvoP&#10;MZqXL1ZkWiEFgF7HDvlbYY/FnFo7JVVHXvlqSvMOMneenUM2r0zDSpYFcJlKXZzZ+es/OACPD5Kk&#10;F+T/3bZDe5n8Fm1ccWbnSZVtZNn8vS86TfKwYZh/D9mO/8BK1rzPp2ZZrA7jJp79YwVTO/SRyd96&#10;7Hup2Qq+RRa74ePdi2Sb/7BDGjw3UGLNCeFD/VK+hQLLMtldwnu05m1scLss/W5nyGO31qxUErFz&#10;Z1mmbFGQCu9/jzXeTDnN7ozYmO+oclI/OTdGTWnEjkz/9ZEagMVPQIGN5wadOHZ8DQDY7Xg6sVk/&#10;tXZKSuq7cwFg+weSx8+cDLz/qS9wABiGcTWlO8gVxZmdF2wRltenzLxElprIP3+vjN237v3vk2US&#10;sGcKhJ/kaqXk8G8tkxxlVRyjLxvcFxe0DVXmzJsWApA1cCjmxjfCNtU/X9uAyTE9w4F3TYtwM0Kr&#10;Yg9+HsiZa2usSJbFWyNsbwZV6sMnG+ncPlkVo6Y0YkemM1s4+3oWyNy9eS+Wnsw8kp9ekN/2yAFb&#10;HmO3Q5bNv3hrUm+VGsClKs3Pf7AADhbx/7VxJij61WyqeumAkBJvSXXlkBPHBJP0mjslAGw8D+DR&#10;1P3pBfldj+9fUFUhXF+OA4Bbio+GVWbH5aOHvxX/+liL5PT+b7YxAL79UD10oBrA2/dZJz+oA/Du&#10;t8mS/Vu/ftX84Q9x9kuHh7JbuwMAdk8LqY/obAjXFnvsi4aaQtdTo+vhkAmF1s0kOwJ2u729sjEm&#10;CL57euRNzsD3setDjTF0O6w8KucfjOPHlOBrnRfkvGP68U8HgOLMzgD6FR42SxzNW/C/L3Jau7Js&#10;vjiz8zqj/p5Txa8lN59cdtqwiVHInctd+0kvyBdm1QJgMkOtgtmMg0cx7iHFcYftrzYdhHX++Jxd&#10;v4V99mGHsOeidp1YhhGC80IfluLKrLSrQN4zU8TYPF3FNI/nASj6MTU3PB10hyk7vqg8VY7Gas/a&#10;HdAMC+MFYxhYVkayYHYHrxnmdgJUL9U2aI6h4jIuc7xf/0ZDX3N/WhZ4kq2z3DmAQzM1GSkNaPD1&#10;fd74xwFx535UuWUajlixpgHkPuc0dj7hTgLY2rr9tfI4WCWCRgvuYxPH3XOq2JbHPP/dGVseo/D2&#10;9D55uuTohENbp7HVtfFsKiVk2XzctXyv+/geCuVfbTqMLil6vvUB4ybm0ge4+Ws9Zs86u7gCUY0G&#10;IGg0AC60IXGCRgsRio2AVIKqJWFYrzyPuBERs5uW5dk8NfrMoobVaADpyWyAaqb5nQ1oEja0vWnN&#10;1Un9RB9m3d+AnvcR75r8aXTsEEMyDeDqCyUA3j5ayYMHsI3XF53m464Ez0Pel/81I3Nq86Mqhuk3&#10;VFpViZc/xeKvWVk2P1QTJ2z+fvO0tjOynnlOsWIVm3+ASerHy/vyi1u0EkKqX2/WAsCitIy3Czsm&#10;DcDH4yQj+jPCrIktQ0/z4Y2jwxUl5cHvEceBa9Yu6GrKNc6o6iljGy+0WSlnwjJ5rDYocvRnmX2N&#10;56HI0Y+Z5vYAWHN1carGCBVkGFhzdazYoapM+GlPgzhYG8cnYFyu65Ihfg0TRzVIAdqO03/z+7k3&#10;QjXixJDTQ8D1QAt+jEsLD5XY7VztVwDldvtDODrRlnZbSRE8lrt5f3/6bfz/5Iq9Nda3k1PvjE+s&#10;e5R/xx0aPMkxWpfwckqq5/J6OD1CPzX7wKcDzD+aWfVLYd52APumqzumN8HsfNph+rB60vLeUV3S&#10;IeyOTp7nNUMNDg+Rl7BhDOyOINdONm77R8QM/H2q+qLIJSbcXeC47Okg3uGIOD1cFJVyouZzm+Y4&#10;MCNi19nHW+WPGHF6xJxMczyvGmIA0DdNvlSVeWdJ0cI037lcy+z2ZKl0QFHBxgyRiVd4ng86MmKD&#10;UX+tRuQBClemYTU+lr7ow/uqAq/1S0HiFXOHQCNSYbgQFD81AYUhxMM2ELsOO/o8E16P09Knlbdd&#10;FpKL5kwVn3GvwccKX/mc8uZLmiy3qoPj1UNFtObGXpKvXzjbLlybndcODyn2LrIyDYDnoRwiYj5H&#10;qmsh9Bo9RmQ6tpweAFiGmTJWDmB7Sc3H1tN1NRpAslQKYEMrcTdCKKPXRDW6PjCM0cLwPP49yiZc&#10;xwDIyJH9uEsnZIPq85Dy6CmJsFrgoD+XVd6EGg2gZ3uJNVfXrXUYzocRUy2KHL0iR99pguGnv3yD&#10;Dr/cWNPuPoOwQqt7vDQ6JQ7WXF0TajQACctYc3XfvuArkat2OhQ5+tLqerpcn55nUeTo62p0yXyt&#10;NVfn+nvi1rAn2A0RwbFT/pVvr4Pga6p3gPPBEodmmF6R46vRG19XeZ5X9dLzM993AGLOmhboNdH4&#10;dyEH4K1WzcbKwxgceJaEbU3XmMYlLfrikUpZNr99rvKyjtaMHNnJUzUAbHnM4ZPyrkOt1u3M1gOJ&#10;/RcOhVpseC/PS1e/K3yMHtOD5zHoNdOmvQ3idmzTDPtnaCMyFjyCLN5qE42W692B3fZOcN1Ztt32&#10;0lfWY2dEXPavjpQ/5yetneDii7g17Yk/H0hqArPlTZUrENYfB4odYz607C4QqbFaJSF/hlYmFbmP&#10;iSP1phogmh7pBiVGZRpA23H6kgoAGN5C84FaxKZuCMKVacmWLxKl1ektgpiEehN3rFzt6Hefj03N&#10;cjZ2jTMxiGmFViLasdWk/Lbf3u+FiA04/u4F1Q29ojqFeuEZrutDxoiMdnnkRtm7dysD39JGkGkB&#10;jsd1L5u2/xOBE7ugDfPtC+pWASP8nppr/niVHSTTsUCH+w2FpTwArZTZ37pTIxwxbGv6LEg7ueXM&#10;zt+Fz8bl2ggOj24Iisu4R2dZftwR9nvepzP78XjlBW2aoFP0bDhZzo37xLJhTxjnq5TjlRHyh2+U&#10;ixqYoizaYgPQuRV7cVYjXR+Ox8uLre9+Hd6A0nuukT5zuyL0OSX+LXTsKuAAjO5/DkzqdvbEtEwD&#10;GPqO+fs/nR7Pz1q3GCwNIS3YWdA4Ms3yNnb1B66vlpW6KHMAhMSuw47f9jsOlXDlBr7GBrkMCRqm&#10;TTOmdydpn06Sc/GMAmC18+t2OX7fbz9wgj9dyWlUTPtU9oouksGXSVXyc/tUf/7P/mu+Y98xrriM&#10;ZxikJzEXd5AM6iXNbBFzHWP1JtZlGsCBE9wFj7ida0+1TJyoTA2w/tnQ0DKdYCkybFzs+to1g9n9&#10;YYOMjSYIotEgmXbSc6Lxn0KvfoyL02TvKlt2ZCI5KKIhZFrtqE4s3XVqx++eCxnAEhtuO4I474nq&#10;/pbGRMiadvPrpvV/Od2FO0psV+NYiJsna5lLm8sGyHVXWuKTJBIVXy9XIM8rHAaHqbq76Rdr6anC&#10;E0ZrCGPWaoBTHl91KpQuIoEmiPMHsqbFmf6D9bkFNSFOHR2A3unS5Yr20trpyX2taZ7PMO0r2bLm&#10;bA8DpCejYBapM0Gch5BMh4TVxlttOFnJ/3nQcaKcO13Jn6niy418WTWff5wzhBDO36uZ9Htdlkum&#10;dY4y89rZoRw6K41pn8bGq5g4NdMyiWmRyHRMZ7u3lihkUMrARl+MHUEQkYVkuqGoMPCLt9U8MUck&#10;MollwHkMU7ioHbv8GVXrZky0jcggCCIaIJluDHJ/qRn1vm9W+GQdiuedk6FyBEE0JiTTjYd6qN7l&#10;7D42W9MikeJGCYIIDilF42FaoZOwAHB6gZY0miCIECGxaFRMK3QvDJXHa8jTQRBEqJDTgyAIIqoh&#10;a5ogCCKqIZkmCIKIakimCYIgohqSaYIgiKiGZJogCCKqIZkmCIKIakimCYIgohqSaYIgiKiGZLox&#10;UOToO00w8DwffFWCIAhvYnQU4r+Fjr7Pm1x5oi9sy/7woqp+eTYUOXrhwwVtmB0fiEw86FpBIUX1&#10;Mmfm/mOnuY4TnBMwnq+T2FcZ+eZjDMLn0M/RZOVve8u05W9nkqr0JGx8QyM657TrwhbM0qQns55L&#10;9k3XdExvbBNEmaN31cPC+V49yfRzvgOAhIVpRSTvcsFJrv8k46lK59d2qczaV9Rtm0ep1eW6L1Pv&#10;Ujx6s7x+2w64ULL6ZXWES3aOEHOTbJVUcG3HGX0W7j3KtRlnBGBaoZVENNH+oRLnlF0JGpxacFYv&#10;6ugPzCt+dk6Cfl4qu93Ba4YZfBYWl6Pzg0YAxfM0KXFRKkONSaWRSx3j+wAfOcV3mmAEUPaVVquk&#10;jDHnG7H13H+xrqauRnuiHmowWSPpmrjwUZOERfsWIhotYZ1/BIAKA1dXoz1Jv9s4d4PIHAvRg+uG&#10;Ntw9Xb/bVlejPUm+w3DohKOhDl9fXJeFsqvXjxiypsv0/MOzvHLzVy7WSiX44U/7yPec7o/h2RK1&#10;IpKPkr+mbpvmbGRbwec6LcZ6qc/Bz9Vpiazewqd5LJ/wufXua+RR+6obG/6G3vyG13xuwgO847Cj&#10;/wtmYcnlXdislvWaLrkhoUf9LIkhmW55l9tYK5yjSU1w2jy395FZc2Vfbal5bLZ1wUQv51eNnU8c&#10;abB7TFybEscUzxNxQPtw1STjL/le891qlSj7yuthdTndPD0YSXfojR5vosvf7VrZc9sL2rA7PtAI&#10;S3YctF/xnNlznaI5muYJgew61z6/m6TMbMFe8IjJ9dPJL7WJOrcc3vG+eeUvdq9tPfzsIZJ8h97V&#10;GZCkRcl89+baYe6z++oJxZAr5LWrMdZc3T+Fjp4TnWVTDtGH6/AZ/q7p29/dBqZOhdMLtD5zSLa6&#10;x3Cmyt2KYoDyxVrPCpvnkTBSb/GY6L3uDO7aYXpb7XECF9Jaw8ePNHi22mY9JB97tSLwiXg+A7s/&#10;VHfNcMpxn05Sa67ul//sA14yb35D47kJx/PxIww1HrcuXo3TC8Wfw+njFfddJ1cN0fuUP22svtyj&#10;ncMyMK90/zp/c80Dn1o9J41jgJL52kSt++q5DpH/qaZdC/czGT/C65JWL9Xd+3Egz57RyieNchdl&#10;zcuqqy+MCQWLlSb3mSq3aL41Rp5aR7/u6C/3eetufsOkG+6l0QBKq3lFjv54aaApx6uMvI9GAzBY&#10;oMjRB/aoKHK8NBrAvmO8j0CL0mmCwUejAWTca7xnuu9CUf464vDUaAAt7vLyP/hoNACrHYocfbkh&#10;VAeRIkfvObFvuQEaD2l2qVvb5oxLo110ay15aJAsxAP50PZevadGA9CboRpqsNqcJTdZeUWO3lOj&#10;AfBA4ijDq0udJX5npVU5xEtQhP0ocvQ//um9NAReXmyJG+l74cZ/WpN+d/AbLXDTJRKXRru4vIvU&#10;Uz0BPD7brBripdEAqkxQ5Oh/2+97QwUEjXbh4IS77LUOx0ORo/90lbNhOv4TL40GwAMtxhrGfRJo&#10;Imee5xU5vpc0boT+3yK/HptKo5dGAxj4qrmgJOo8PA1BrMj0hBnuh+bJwUHMFgCfrKpZv9vvE9D+&#10;/kD+wQBZ/xNH+XW/Pr/AXcIlTyoH9nK+h8XzNH62cPLDH7ajp50vikqOSUPdMvfVVvG30YeXF4to&#10;TYsxwVUjbWwgb3Jg7LVXd9l2t8d5/wzxlsoH9ypdn1vfE6qcASipjYWYdq/i1ZHOKyNhoZA571GA&#10;OzJpqALA34WOl5f49YnnvGPhAlXZvjg4vJPrvtqThspltXpbWo1f8/3er2e+dD8euc8FD3jYecgx&#10;Y43fvfV7QaT+fmK273Sd6qF+L/VDNzpfIoWfCnTh5kAVmHKI12W/KNMpRP8U+q34dx4WudBdHjbV&#10;XXj+ERNNBgA//BlerfvkXOcj69M8d9m28SP1VUv8Nmz//VTdvoXb3lm9w3bb24GMCwBzNjgf66+f&#10;V954sez2y2UAtuyzCeEN1lydv0iPIVOce/7wXsWEQXIAk0coMscbist4AMocvSUEL4Frh64TrPCo&#10;ifZOV3dKd5/OoRJHt9rXw8HxocTGTBoqnzxCAeCzVdaJc52qd6Kca5nELtoSUl3iojQMlXYiZfHg&#10;IDmA54YoALji16+b7D5J1xRoABJG6o/P1UolDIBetf4WhoFlpciToBoahh9GN9y5VffWzM5pWgCT&#10;RyimrLROXlIDoP8ks79dLQ6txnVx+bNu/XLtk+ehrLWX1UP1Pi5joeF4cRY780ElgGZ3ui+0YZlW&#10;JnXeZUWO3vM6/PuJplWK29qzOXhtbVfw0VOOtqkijvJqk1uLp9+nuP8GZ/VpMPPJowNV/K4T8Yx9&#10;jAVixZoOiyqPx8hTowFsel0lfLAEDDoQNLroDLe/2AFg0MVuk4PjxB+wTq1qfeVvW5Q5+t/y7QD6&#10;XxCksW+zu/cmaLTA4ZlOszSUp3n8de7a+unbRI4oaHRJOZd/3OHgkJXmfvdOVoT0vggaDeDBG91N&#10;GeEaWsJ2G4SNnYMiR//WCmfV6+qE3PqP00B7eJDMMzyjcolOq2IAeN4ri7dL4fjcIK0cUVxzFgsa&#10;LfDskODNOz9PjThGD9+aZ7EZBnunq31K4sm/n6h/nqLp3kYCoLpW55c+pXRpNABrrs6zF1fQ6CoT&#10;/0+hw2DhZRL3b68vF39JXl/mNttdGg1Aq2KS/Pf7tE917/m/GfW5+OcusWJNt0rG8bJQV35qjl/L&#10;94quwa+YycoHaEpbbFCLvZXb39a4DDQe6DfJDGBQL8k3LwRq4ZZ6WBWheLFFufES90n9r50E8BXO&#10;AHsWfdvDondHdts/YbR1ZOEEMqgVMNVqwqtLa15dWgPAvMK3C/F9D6eKJxt2+7Vhm8WflYnj75Ia&#10;LbxGLPC5XXOmLGQLcr1HsX0CYzxbRXVpnyby6219AtkKnh2nPpyqFC/wn4f83u4HBsrfWiEu7m09&#10;hji1i9aBPA1ErJzt0qdVrs9FZ4JIC3t2I1w8NTo1gUlNCHVDa64uzluTV+90BPAPAmiE4DRPQUnW&#10;oUVChI/5xmi3RPrrdzpQ7H6xj3wRPNLGRcVi3a2X+dasqqGGEMftR3SoU0iYfP3DTn5+120/Lt0W&#10;pAFSv1LfPUDcBAlwrZQ5bo1WK5CeHNKR77vO70BEfxqN0NqF5yuxYk1f0sF9plkPGC0rtYy3meHg&#10;+Pb3GY7O0QGYfp/iy03ib8IfB4PYfZ/86H7PPP2MIZq6ZxbqABSe4S54xCh4AwKbq8k6r9ZoKIcI&#10;C0+nSj1OJ1wWbrZ9er/C1b/n4oJH3Z7WJF14KrSstobOut9QVOo8nSFTTJ4dccPfNS17RqTVcm0P&#10;vy9IpfGs2hFnc7PGfmQZ3ldWN348aZS+fLEOwMBe7mJzHO9pdhw+6fcB7tFe3NCescb64CBxt4zP&#10;4HiB1vfoT1UFKv/IvtJ7pjs/K3Lcnv1HZgbqv7HHREyHOLFiTQOYPMJdhyuHGA7WhvLwPH/nByb1&#10;UENJJdLG6gEo5CIhnwAcHN/3OadepPoxKpfmOdubnj+HmHRJkaMX1mzdjK1aGvw1tjt4T6fhDa94&#10;xZ8ENsNDZPG28Hqu6sfBz92mYtwIw+gPTK4rtvVvu+ctmP1wcDeuJ4ocvbnGuatDM7Vli5yWeN5/&#10;Qp+BU86+/d3hCtEDkDBSn/uLr1nnujsAeJ53jQYMy+J2resT+pbzjskRzP28cKK72aEcot+0131r&#10;Xl1iUeTojVY0G60H4FnPqYa6c35xHN/1IecDrAqWWkNXe7SJc2pMVnedpMjR7yoI9FQE1mjUaa0q&#10;cvTC36z1Dd9NcW4SK9Y0gElDFa8tdb973cVCecoNqDZycRp2yVOKke857WJRy7FwjnjT+92x8qte&#10;tADggXk/1dx9jfx4Gdd+fKAAPgFBVZVDDCyLnpnssTqemVsulbgiPYQi9esmWf+aev9n6k4PmgBs&#10;3scpcvRxatgdzrazp6lSP8ZcJRv/qdPGeXSWZfp4pd7Ep9xZ/zg8UVo3Y2+7TPLNb86Kc8XPjhU/&#10;ixwiLRF3XhVG4p5vf7MBSBhpAJCkxYXt2C37nFd1xgNKAN88r3Ld3LgRXkcc9b51Gcvcepns0Ex1&#10;1v2uwTUipQpriJ1ppVY1xIDa6GOdCgD0ZgBQDzWcmKdNjvOr+sOyZU/OtZyuFcGBr4oE1VWbseOg&#10;/eIO0j0fqf/3WKBiV/qPUxI4s0jnCgtJHOX1APd52rzvI03HVm4jL/M+Q8EXWniPVAqANVcn+lq9&#10;dodi8ld+/D4xTAxZ0wCsuboAXckAyr/SxGlYALf3kY+7zm8dVr3U714u7+Lub3lghlWRow9Fo+Hh&#10;3OA47DjEnal9G12u7WHZ4grVNlVy8yXu5mq1ya9/sx54tqxnrrMpcvQR12iBpU+rP3sgkKV8Rz/p&#10;0dnhVTkz17pr5XIDXBoN4PbabjG9/1t5cQcJgIwUybKn/RbsxDxNWIPXWYbZ+LrbKNabnRotEBcs&#10;Hrporq5/90B9gIc+11zcQQqgcyvJF/5bHmcWBvfvMwyMy/2u1jKZARBfW+Dicl6wiP11J9bFmqvL&#10;e8fdYzRhoNSaq5u/MarTtjQVsSXTAErm6wzLtMo6fddvjZZbc3UapfuCfHq/qnKJ72N6Zz+pNVdX&#10;13nqiTVXl+KhJyp5SI5Ia67u8EzfgTHzH1cWznFv+8/HXnFIH493vocrn1OXLvIt6pODZRHxVltz&#10;dV0y3OVi2YbKz3fvtXJrri7nct/a8ZIOrDVXN/dRlehWAVjzisayUndpB6+HvF0q41l+uYyx5uqu&#10;u8hrHbUclpW6VsnOhbdeJjev0Mq835VLO7DWXF1y+En7srvKzCt1Wm8J7ZnJWnN1ni4sf6x7VW1c&#10;rk2N913+2M0ya64uo5m7PGOukptXaH322P8C1pqri1OHVLdIJYw1V9ervdc5JutgzXUGLJ5eqHvm&#10;dq936eT8MDp4L+kgtebqhL8Px6kAHD7p9M/468+MTWI03zRBEE0Iz/PKIQapBJ+MV959jQzAF+tr&#10;Hp7pbgbWDZqMZUimCYJobAJHCl11gWTtKzE6A4AoMef0IAiiyVn/ivh4IgBfPKQgjfaBrGmCIJqS&#10;Y6cd1WZ0aSWRRl2i7GiB/PQEQTQlbZqTPAeBnB4EQRBRDck0QRBEVEMyTUQXczfU+ExNO3dDTUn5&#10;WSfiOy+Yu6FmVfjzxTQ0S7f53rLGYdGWpjlu4xNDXYhCDFCAoRlBVxBl8z77Da+YHxok+8BPMswm&#10;QZGjT9YxJ74MY6zB2ZB2l77cI8JKLsXhmdrm9cqlV/cuKHL0P72m6tstqvtRLnjUcKDYKynHm6Pl&#10;T90WXgaSoChy9Fd2k2x47WwDIRQ5+ss7Sza/GZmAivbjDcfL+AYa9BSAFmP1FYaGGmwVVZA1HSso&#10;cvTf/R55rOz+OwAAEGlJREFUQyzjXr0ix6nRg3tLb7lUAqDGjox7DQ2URS/aeHqeWZGjFzS6X3f2&#10;zv5SKQsAkxbVKHL0tsZIXUWc50S1hXJOcNUF0iiszxunSKoheo5HRgpzaKav2f6/xwz5x/mzz/0U&#10;5dz+tmnVDge8L/jsRwBgxuqax+dYtcPP8ytANAIk00Q9GfiqiePRrxu7/jWRGY/2fKRdvcPmObvY&#10;+cex09yqHQ4JA9NKESGeMEh+9zWywOlfCCIUSKb90nacoaSCt+bq9hxxXPqUO+tp8TxNikfCnVOV&#10;XOt7jT5TvooaUMJ0RJ4/3fSaacMeZ0oxhoFhmXOaVIEf/7TnvOOcw3T1Ttttb1k89/z4bMuMNW4n&#10;xt8fazq0dJdKkaO/OIv9eYoGHgNzh71rAZxZSa25ugoD12Ks8ZZLJSueFfFRBvXUb9rrACCq0QJ1&#10;Ndps5ZNHG1y5AJVylC7UhpJvqC4TZ5s/85g5+/QCbd0J3W12PnGUwZWz7fLO7OY3nRdk4UTlsGyv&#10;4g2bYvruj9p7AVQt1QZV2I4TjIC4Rgso5SJ76POMcZfHJNl/fajukuEVONzuPsOJcqer95kvLR/9&#10;YEPAGzFmmnlZnj2nj2TxU/X0NV/2tHF3AScc4pNVNcJ8za4jWmr4xFEGVzbsO/tLZz8SJA1WtYm/&#10;4lnjgRNuZ/2KZ5W3XOp1wV0P2L0fm13TFidrmRNiyZu2/2O/ZrI7l+CuaepurWMo2pp800H48Pua&#10;S58ytW/BDL1CmpbIAEi/2xhgCozubRh4T3riwuaArvbx5nkocvQb9jh6d2BXTVblXC7leWiGGY6e&#10;Etlzymi9oNEu1EP1M9bYOqUz79+t6NdNAqD7I8an5opPfqGUQcgIKJM4PwtfE7UsgO//EDliaRUH&#10;jwx8dVm70w5g3/QwdOHZLy0JowwODr07spOGybpksJYaaIcbPv4x7Lyrihz9Z2vsHdOZ715QPjhQ&#10;BqD5GMOy7V6e99xfbNrhBpsDWWnMszmy/t0lv+Rzihw9V2eKBuFefPeHo0cm++NLylFXSnkgboTh&#10;r4LgSTnbNAujjjlZwSly9LsOc5mpzLM5sr5dJQAuetyUOErcia/I0QsaHYA3llmX5dn7dWPrrdGe&#10;aIfqBY12sXS7LX6kgePx5GBZ7nPK9i2YhVvsQXsdmt1pOHCCb5HAXNFF0i2DATB0iiV5tMhW6qH6&#10;RVvsV3SRXN9TAqDMwNfdecY9ekGjL+/Mjr1KGqdCz4mmnHdE8sWfr5A1HYRn51t9DBlFjr7rQyZ/&#10;1s3OD7SKHH3WA4Zj3smRr37RBI80j0LCdddOrvmfFE9CkaPv9KDvnncedujN+OFF5XU93MaIg8Mr&#10;I+TPD1UAePgmOQBzDa8Ss90ACBPBKHL0Xz2pHNzby6L5+2N190dMOw7ZL87yehLS7zECGH+93xz8&#10;g98yA+gYcP5TT7bus3/4gy1ZhxNfOs9u8nAAUA/VPzWv5oae0g4tQ92V8Brrl2rlMgbADb1k08Yp&#10;NcP0Yz60DO/rPDuex6j3vRofAq8ttajq5Mj3uRfXXiSb9xiUQ/S9n/Z7lwEImZFXPBtGetU244x1&#10;i9RzouGfQv7iiYYd07ysyMufMQIwLNcFmKJ3/saa15fXdGzJBGjThM5Dn5ttHPI/1bRr4bbexn5o&#10;UcndcwjcdIms0sCnjjUkjtJXLPZ7cepeN+E0T5RxLZO9TMMkLY7Pc68sWNbdHjb884nzajwww3y6&#10;Cj0y2d+mOs9x1sNAg03zFp2QNR2Eo7N9XwDBpg6AlMXJCt+FP//nACD4NP44aAew4TXfN1x4uN/J&#10;9TJnLn/GZM3VeWq0gGCLufCn0YERxPGKZ0XmAUmMwIvv5rpXzIBbo10IU590fyRUy8hs5QE8cqNM&#10;7u2RMC7XAWg3zvnqNrtT3GMzeYTSJ9GzMBnu4qd8gyktK3UAxn0scmUENv/tgHMi9pBQDREv0q5p&#10;WgD7Cn0nYtt5mLPmBtLotbts4z+zpiVg38eRCbucvcFuzdV5arQghT7zvCRomdQEmKyhTh0nIJzm&#10;gJd8b7SnRgOY84gKwKES957n/WQH4NJoFzHVMUsyHYS0RN9L9GxOkG6xqqVaADPWuAPvS6t5AMfn&#10;OR+1wW+YAVzpJxD45cVeEft1ZzAQGDDZfNc0vyISOo/eJAVQaXS/GIL3oGR+hF+DF4eJn8mAC8N4&#10;CHOmmAFMvVs8RP1Ebe2o939hyrxtwEGvmQHk9BEv28ItfuPpwk2GHGCmQ2FKhx+9x63cc02glu7v&#10;BxyD37Q0j8fRORG7TZdmhXpK+6ZrAJQbgsv03qNchcdqR07VZ37wT+6PcPj5OQc5PcImSRdEVgST&#10;+fHZ1gkDnU6D9LsNAJrVdjyWGwAgfkRIrba900XMWv0yrW64YUmefUmeHsCkYfLJw+v5KE+9WzX9&#10;R32LsQZLbVfYmA8t8J5eyx88H9Jqi7faAEwaJl7Cd8YqLnnS/G+ho2sInUIb9zgAJIyMWINXmGs8&#10;xHvhya2XSb/aal+4uSb06RmHXSF+gjoVA+D+zyw3e3SyzZjg153yb5HjyudNANa/GsmEn2vFRs1I&#10;WL8XZ8JnluVinc8A4kborWJO9XBFeuk2G4AxV4lXollpjKfdfR5DMt0gfHyf4pEvrBwPloHQNHyu&#10;jg1+zzUhBau1aS5SK8iljDVXZ3fwD8+0zNtof3N5zZvLa8wrdGzAGqTGj2nYNYP5t8g1ZzYAfPFw&#10;kBGVe6erL3zU9MyXFn+GrScyKQBUm/iEOsEYAAwWAFCFU8uEeOlEcYgNO6/HDm+5VAZY7v/MGrpM&#10;F5cH0pSgEyEKnKniejxuSktASSUuejyQ9zxcNAqRp6ddKnPdReIq0TVDvIoWXCV7p2s6pbN1l4eF&#10;Qg4ABjMUYvfHEhMDxYGYkmkJCwcHnucZMQtQb+IBjOwbmSif8TfIH/nC2uZefdFcXe+nDQBeHeWW&#10;sw4tmYMn+GnjznZwuVTCfP6g6vMHcaaKa3WPUTW0niMpdn+oVeTor55k3PSmpvfTRvi3X1x0SpcA&#10;mP6jLRSZHnqFbPQHlvs/tSx7RkSKnphjBdAuNaQr/+BA6Wdr7O/fowg8A1OXVsx/x/mf/7Vf0dX3&#10;CRdmcHdxaQf2j4Ncve+Fg4PdgRATJf/8n3hmknI9D+CHF0PS6f+O86nxODpHZ7Pz2uGGhh5AdKiE&#10;/+eTsC9OehLjo9H147bLZIDl5SXWT+4XKcPxspgwpRFTvukTX2oAKOt09AsIE2bPeyzseVH90b+7&#10;5HQVAOw5wvtMZ779bQ2Ax2dHwLMs0CyeVYdgjdr9B5g1j8fP+RyAPUe4Tukh+SgXTVQgoInU9znj&#10;2l3upu+3v4sffndBGGmV3rtHCSDj3iCzm//1kRbA1S+Zv/7VXQAh8M6nB3jNy2oAt71Vn+gu/TIt&#10;AM0wv1dg3S7bxU84iyrYgycrRC5C2l0G1HbnBiVRi8K5OgAyKbP+VRWAVvc0bMwDF8Ct7ocB/4uk&#10;sHyxXsSBsnlvDA3DjyGZTtCwgtVT17MZN1wP4JIOrKihXT/WvaoGMOhVE+p0xyVqGZUcM9bY1+32&#10;etS++92myNEfPRVEtjbusemG+56CKYTg4wdmiAdWAyiaqwMwZpoZwN7pIUUODM2Wt23OAFDk6IU+&#10;UhdWG6/I0f9xkHNNQioEzNTVdGGJEO8RChKWaZWM0mq8sczrXA6e4BQ5es9eOMHGHPmeRZGjF/6U&#10;Q/RtmzNHZ2vh0QGoVTE6FVbvdCzL82pCb9prV+To/z4WKHRaLmVWPKOEn3wp7e4z3PKmZd8x55Wp&#10;XqoD0Gac6ehpr/srPHvfTQrVYr2gjVvN+3WXZqQwZ6qw7R/3gyScbIh7C4xwDVVDDT5C3fqeIAlb&#10;Fmz2vW5CoEs9WPms8wp7Lty4x37Dq+a4iNlU0U4MOT0AGJfrmo3WV5tF9OLiLDbvnYjGoAEsg417&#10;HRKxqrByiU43XH/LG2YACRroTXDwANCmGdM2NUjdKZEwNXbnKcSrUW1y9syYA4qdTAJLjfvE67aU&#10;JSyW5YVnoeyfoX1uvmXa9zahj9SHF4fJX6rt2ExLZDe8prp2srnulS+epxG9RP44PEvX8i7968tt&#10;ry+3KWVgGJhrAEApw02XePlqrLm63QX2sR9ai8u4nu29Est5evxLF+niR+jHTLOOmWbVqWCpgTBw&#10;MTWB6d4miIV7S29ZwSxJ5nij5whPF53SGc86z5qrU+ToO00w+qz2/BDZDT3r6W0/NFOryNFfO9ls&#10;XO41hDVSmFfoVEP1gsi2TmEKS52C/csUvy6aX6aoL3/WpMjRX9iGGfA/6ax1NqMVd/STfrW1Pvbv&#10;zZfKJgy0z1jjO6bm0EzNJU/6XsnzlRiypgXOLNJZc3Xd27hPvE9n1pqrE8ZVe9K9DdsjU+T6JGrg&#10;uVwqgehqAArnaJrHM6fEBr8C0C/THZmlSdSi0ggHj9bNGMMy7YHP3SvHq8X33L+71Jqr+3mKKi2R&#10;qTKBB67owlpzvfoPe2SyPs5Bw3Ldjb0kABjgjitFqufC2RoAy58JzxH5zlilNVf3whC5q5NHrcCr&#10;o+TWXN1L3sEnV3aTWnN1N1/iFr6nbpVZc3WeI++FkvucdY9MVutdqBNf6kwrdC2TGIsN5ho0i0fx&#10;PI0wiseHHpnSvdM1ZV/pXBo96DUTgF7tvfS3aqnu1AJtShz0ZtgcSE9mKhdrC+eE1KpIT2atubrt&#10;76hS4pxLGOD6HhJrrq5uu8Saq/vsAYUrGvryzqw1V/fKSK/T695a/METLkWHNF8ttubqemSy2c85&#10;/TbdWgd/qXtksh1buvfTKd3vEVkW1lzdA9fLAAgafV0P1pqr65XlvoA+Be6VJbHm6rq0Yvce46d9&#10;b0tNYCwrdXMfVfnc2bo32t/yD8eprLm6Lq2cBf5fW9aaq8tIYS/084aef8RQvmkiMPVLtx21ZI3X&#10;H5rley52B68ZZsB5dJp1eWel9Y3lNYbl5+0JxiCx5fQgfJj8lWXM1bKMFFboxZrzSBTNbHA2bNpj&#10;LyqDIkfPAEVzNPFaxu5A6hiDEJJo8Z8s6VwncZTeZD2fK6HYhKzpmMbT3xdK5rNzCJ5Hxwf0haVe&#10;CyUsjMu1EewojjY4jg8cqkici5BMEwRBRDUx4YAnCII4dyGZJgiCiGpIpgmCIKIakmmCIIiohmSa&#10;IAgiqiGZJgiCiGpIpgmCIKIakmmCIIiohmSaIAgiqiGZJgiCiGpIpgmCIKIakmmCIIiohmSaIAgi&#10;qiGZJgiCiGpIpgmCIKIakmmCIIiohmSaIAgiqiGZJgiCiGpIpgmCIKKa/7dTxwIAAAAAg/ytp7Gj&#10;INI0wJqmAdY0DbCmaYA1TQOsaRpgTdMAa5oGWNM0wJqmAdY0DbCmaYA1TQOsaRpgTdMAa5oGWNM0&#10;wJqmAdY0DbCmaYA1TQOsaRpgTdMAa5oGWNM0wJqmAdY0DbCmaYA1TQOsaRpgTdMAa5oGWNM0wJqm&#10;AdY0DbCmaYA1TQOsaRpgTdMAa5oGWNM0wJqmAdY0DbCmaYA1TQOsaRpgTdMAa5oGWNM0wJqmAdY0&#10;DbCmaYA1TQOsaRpgTdMAa5oGWNM0wJqmAdY0DbCmaYA1TQOsaRpgTdMAa5oGWNM0wJqmAdYCoC9y&#10;ZlvwUhoAAAAASUVORK5CYIJQSwMEFAAGAAgAAAAhAAmZ/1TcAAAABQEAAA8AAABkcnMvZG93bnJl&#10;di54bWxMj09Lw0AQxe+C32EZwZvd/FEpMZtSinoqgq0gvU2TaRKanQ3ZbZJ+e8eTHt+8x3u/yVez&#10;7dRIg28dG4gXESji0lUt1wa+9m8PS1A+IFfYOSYDV/KwKm5vcswqN/EnjbtQKylhn6GBJoQ+09qX&#10;DVn0C9cTi3dyg8Ugcqh1NeAk5bbTSRQ9a4sty0KDPW0aKs+7izXwPuG0TuPXcXs+ba6H/dPH9zYm&#10;Y+7v5vULqEBz+AvDL76gQyFMR3fhyqvOQCI5A/KOeGmSpqCOckyiR9BFrv/TFz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dGZGElECAAAsBQAADgAAAAAAAAAA&#10;AAAAAAA6AgAAZHJzL2Uyb0RvYy54bWxQSwECLQAKAAAAAAAAACEAMZ0h++FQAADhUAAAFAAAAAAA&#10;AAAAAAAAAAC3BAAAZHJzL21lZGlhL2ltYWdlMS5wbmdQSwECLQAUAAYACAAAACEACZn/VNwAAAAF&#10;AQAADwAAAAAAAAAAAAAAAADKVQAAZHJzL2Rvd25yZXYueG1sUEsBAi0AFAAGAAgAAAAhAKomDr68&#10;AAAAIQEAABkAAAAAAAAAAAAAAAAA01YAAGRycy9fcmVscy9lMm9Eb2MueG1sLnJlbHNQSwUGAAAA&#10;AAYABgB8AQAAxl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alt="A yellow sign with black text and a yellow shield  AI-generated content may be incorrect." style="position:absolute;width:20516;height:13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jDtugAAANoAAAAPAAAAZHJzL2Rvd25yZXYueG1sRE9LCsIw&#10;EN0L3iGM4E5TFUSqUUQUXAlWDzAkY1tsJiVJtd7eLASXj/ff7HrbiBf5UDtWMJtmIIi1MzWXCu63&#10;02QFIkRkg41jUvChALvtcLDB3Lg3X+lVxFKkEA45KqhibHMpg67IYpi6ljhxD+ctxgR9KY3Hdwq3&#10;jZxn2VJarDk1VNjSoSL9LDqrQB8P3eXI8dOd/LNf6tt50RVOqfGo369BROrjX/xzn42CtDVdSTdA&#10;br8AAAD//wMAUEsBAi0AFAAGAAgAAAAhANvh9svuAAAAhQEAABMAAAAAAAAAAAAAAAAAAAAAAFtD&#10;b250ZW50X1R5cGVzXS54bWxQSwECLQAUAAYACAAAACEAWvQsW78AAAAVAQAACwAAAAAAAAAAAAAA&#10;AAAfAQAAX3JlbHMvLnJlbHNQSwECLQAUAAYACAAAACEAohIw7boAAADaAAAADwAAAAAAAAAAAAAA&#10;AAAHAgAAZHJzL2Rvd25yZXYueG1sUEsFBgAAAAADAAMAtwAAAO4CAAAAAA==&#10;">
                        <v:imagedata r:id="rId9" o:title="A yellow sign with black text and a yellow shield  AI-generated content may be incorrect"/>
                      </v:shape>
                    </v:group>
                  </w:pict>
                </mc:Fallback>
              </mc:AlternateContent>
            </w:r>
            <w:r>
              <w:rPr>
                <w:rFonts w:ascii="Times New Roman"/>
                <w:spacing w:val="-2"/>
                <w:w w:val="115"/>
                <w:sz w:val="18"/>
              </w:rPr>
              <w:t>[2026]</w:t>
            </w:r>
          </w:p>
        </w:tc>
      </w:tr>
      <w:tr w:rsidR="00DE2B53" w14:paraId="550258DC" w14:textId="77777777" w:rsidTr="291A752A">
        <w:trPr>
          <w:trHeight w:val="283"/>
          <w:jc w:val="right"/>
        </w:trPr>
        <w:tc>
          <w:tcPr>
            <w:tcW w:w="64" w:type="dxa"/>
            <w:tcBorders>
              <w:right w:val="single" w:sz="12" w:space="0" w:color="096836"/>
            </w:tcBorders>
          </w:tcPr>
          <w:p w14:paraId="1E5AB117" w14:textId="77777777" w:rsidR="00DE2B53" w:rsidRDefault="00DE2B53">
            <w:pPr>
              <w:pStyle w:val="TableParagraph"/>
              <w:rPr>
                <w:rFonts w:ascii="Times New Roman"/>
                <w:sz w:val="20"/>
              </w:rPr>
            </w:pPr>
          </w:p>
        </w:tc>
        <w:tc>
          <w:tcPr>
            <w:tcW w:w="8223" w:type="dxa"/>
            <w:gridSpan w:val="3"/>
            <w:tcBorders>
              <w:left w:val="single" w:sz="12" w:space="0" w:color="096836"/>
            </w:tcBorders>
          </w:tcPr>
          <w:p w14:paraId="184871A3" w14:textId="77777777" w:rsidR="00DE2B53" w:rsidRDefault="00DE2B53">
            <w:pPr>
              <w:pStyle w:val="TableParagraph"/>
              <w:rPr>
                <w:rFonts w:ascii="Times New Roman"/>
                <w:sz w:val="20"/>
              </w:rPr>
            </w:pPr>
          </w:p>
        </w:tc>
        <w:tc>
          <w:tcPr>
            <w:tcW w:w="3399" w:type="dxa"/>
          </w:tcPr>
          <w:p w14:paraId="2E3C291F" w14:textId="77777777" w:rsidR="00DE2B53" w:rsidRDefault="00DE2B53">
            <w:pPr>
              <w:pStyle w:val="TableParagraph"/>
              <w:rPr>
                <w:rFonts w:ascii="Times New Roman"/>
                <w:sz w:val="20"/>
              </w:rPr>
            </w:pPr>
          </w:p>
        </w:tc>
      </w:tr>
      <w:tr w:rsidR="00DE2B53" w14:paraId="526FB77A" w14:textId="77777777" w:rsidTr="00407459">
        <w:trPr>
          <w:trHeight w:val="1320"/>
          <w:jc w:val="right"/>
        </w:trPr>
        <w:tc>
          <w:tcPr>
            <w:tcW w:w="64" w:type="dxa"/>
            <w:tcBorders>
              <w:right w:val="single" w:sz="12" w:space="0" w:color="096836"/>
            </w:tcBorders>
          </w:tcPr>
          <w:p w14:paraId="5617DE84" w14:textId="77777777" w:rsidR="00DE2B53" w:rsidRDefault="00DE2B53">
            <w:pPr>
              <w:pStyle w:val="TableParagraph"/>
              <w:rPr>
                <w:rFonts w:ascii="Times New Roman"/>
                <w:sz w:val="42"/>
              </w:rPr>
            </w:pPr>
          </w:p>
        </w:tc>
        <w:tc>
          <w:tcPr>
            <w:tcW w:w="4472" w:type="dxa"/>
            <w:tcBorders>
              <w:left w:val="single" w:sz="12" w:space="0" w:color="096836"/>
              <w:right w:val="single" w:sz="12" w:space="0" w:color="096836"/>
            </w:tcBorders>
          </w:tcPr>
          <w:p w14:paraId="6CC04BB0" w14:textId="77777777" w:rsidR="00DE2B53" w:rsidRDefault="00DE2B53">
            <w:pPr>
              <w:pStyle w:val="TableParagraph"/>
              <w:spacing w:before="187"/>
              <w:rPr>
                <w:rFonts w:ascii="Times New Roman"/>
                <w:sz w:val="44"/>
              </w:rPr>
            </w:pPr>
          </w:p>
          <w:p w14:paraId="282481B2" w14:textId="77777777" w:rsidR="00DE2B53" w:rsidRDefault="00CA77E4">
            <w:pPr>
              <w:pStyle w:val="TableParagraph"/>
              <w:ind w:left="587"/>
              <w:rPr>
                <w:rFonts w:ascii="Times New Roman"/>
                <w:b/>
                <w:sz w:val="44"/>
              </w:rPr>
            </w:pPr>
            <w:r>
              <w:rPr>
                <w:rFonts w:ascii="Times New Roman"/>
                <w:b/>
                <w:spacing w:val="-5"/>
                <w:w w:val="115"/>
                <w:sz w:val="36"/>
              </w:rPr>
              <w:t>法</w:t>
            </w:r>
            <w:r>
              <w:rPr>
                <w:rFonts w:ascii="Times New Roman"/>
                <w:b/>
                <w:w w:val="115"/>
                <w:sz w:val="36"/>
              </w:rPr>
              <w:t>学部</w:t>
            </w:r>
          </w:p>
        </w:tc>
        <w:tc>
          <w:tcPr>
            <w:tcW w:w="129" w:type="dxa"/>
            <w:tcBorders>
              <w:left w:val="single" w:sz="12" w:space="0" w:color="096836"/>
            </w:tcBorders>
          </w:tcPr>
          <w:p w14:paraId="1B904CBA" w14:textId="77777777" w:rsidR="00DE2B53" w:rsidRDefault="00DE2B53">
            <w:pPr>
              <w:pStyle w:val="TableParagraph"/>
              <w:rPr>
                <w:rFonts w:ascii="Times New Roman"/>
                <w:sz w:val="42"/>
              </w:rPr>
            </w:pPr>
          </w:p>
        </w:tc>
        <w:tc>
          <w:tcPr>
            <w:tcW w:w="3622" w:type="dxa"/>
          </w:tcPr>
          <w:p w14:paraId="09DC44DB" w14:textId="77777777" w:rsidR="00DE2B53" w:rsidRDefault="00CA77E4">
            <w:pPr>
              <w:pStyle w:val="TableParagraph"/>
              <w:ind w:left="1" w:right="-72"/>
              <w:rPr>
                <w:rFonts w:ascii="Times New Roman"/>
                <w:sz w:val="20"/>
              </w:rPr>
            </w:pPr>
            <w:r>
              <w:rPr>
                <w:rFonts w:ascii="Times New Roman"/>
                <w:noProof/>
                <w:sz w:val="20"/>
              </w:rPr>
              <mc:AlternateContent>
                <mc:Choice Requires="wpg">
                  <w:drawing>
                    <wp:inline distT="0" distB="0" distL="0" distR="0" wp14:anchorId="34B0A947" wp14:editId="785AD84A">
                      <wp:extent cx="2299970" cy="562610"/>
                      <wp:effectExtent l="0" t="0" r="0" b="0"/>
                      <wp:docPr id="9" name="Group 9"/>
                      <wp:cNvGraphicFramePr/>
                      <a:graphic xmlns:a="http://schemas.openxmlformats.org/drawingml/2006/main">
                        <a:graphicData uri="http://schemas.microsoft.com/office/word/2010/wordprocessingGroup">
                          <wpg:wgp>
                            <wpg:cNvGrpSpPr/>
                            <wpg:grpSpPr>
                              <a:xfrm>
                                <a:off x="0" y="0"/>
                                <a:ext cx="2299970" cy="562610"/>
                                <a:chOff x="0" y="0"/>
                                <a:chExt cx="2299970" cy="562610"/>
                              </a:xfrm>
                            </wpg:grpSpPr>
                            <wps:wsp>
                              <wps:cNvPr id="10" name="Graphic 10"/>
                              <wps:cNvSpPr/>
                              <wps:spPr>
                                <a:xfrm>
                                  <a:off x="0" y="12"/>
                                  <a:ext cx="2299970" cy="562610"/>
                                </a:xfrm>
                                <a:custGeom>
                                  <a:avLst/>
                                  <a:gdLst/>
                                  <a:ahLst/>
                                  <a:cxnLst/>
                                  <a:rect l="l" t="t" r="r" b="b"/>
                                  <a:pathLst>
                                    <a:path w="2299970" h="562610">
                                      <a:moveTo>
                                        <a:pt x="2299970" y="0"/>
                                      </a:moveTo>
                                      <a:lnTo>
                                        <a:pt x="2299970" y="0"/>
                                      </a:lnTo>
                                      <a:lnTo>
                                        <a:pt x="0" y="0"/>
                                      </a:lnTo>
                                      <a:lnTo>
                                        <a:pt x="0" y="94475"/>
                                      </a:lnTo>
                                      <a:lnTo>
                                        <a:pt x="0" y="95999"/>
                                      </a:lnTo>
                                      <a:lnTo>
                                        <a:pt x="0" y="562343"/>
                                      </a:lnTo>
                                      <a:lnTo>
                                        <a:pt x="2299970" y="562343"/>
                                      </a:lnTo>
                                      <a:lnTo>
                                        <a:pt x="2299970" y="95999"/>
                                      </a:lnTo>
                                      <a:lnTo>
                                        <a:pt x="2299970" y="94475"/>
                                      </a:lnTo>
                                      <a:lnTo>
                                        <a:pt x="2299970" y="0"/>
                                      </a:lnTo>
                                      <a:close/>
                                    </a:path>
                                  </a:pathLst>
                                </a:custGeom>
                                <a:solidFill>
                                  <a:srgbClr val="EEEEEF"/>
                                </a:solidFill>
                              </wps:spPr>
                              <wps:bodyPr wrap="square" lIns="0" tIns="0" rIns="0" bIns="0" rtlCol="0">
                                <a:prstTxWarp prst="textNoShape">
                                  <a:avLst/>
                                </a:prstTxWarp>
                              </wps:bodyPr>
                            </wps:wsp>
                          </wpg:wgp>
                        </a:graphicData>
                      </a:graphic>
                    </wp:inline>
                  </w:drawing>
                </mc:Choice>
                <mc:Fallback>
                  <w:pict>
                    <v:group w14:anchorId="376E60B6" id="Group 9" o:spid="_x0000_s1026" style="width:181.1pt;height:44.3pt;mso-position-horizontal-relative:char;mso-position-vertical-relative:line" coordsize="22999,5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QnZfgIAAKcGAAAOAAAAZHJzL2Uyb0RvYy54bWykVd9v2jAQfp+0/8Hy+whQoCUi9KEtaNLU&#10;VSrTno3j/JCc2DsbAv/9zg4OaauVrePBPsefz3fffWcWt4dKkr0AU6o6oaPBkBJRc5WWdZ7QH5vV&#10;lxtKjGV1yqSqRUKPwtDb5edPi0bHYqwKJVMBBJ3UJm50QgtrdRxFhheiYmagtKhxM1NQMYtLyKMU&#10;WIPeKxmNh8NZ1ChINSgujMGv9+0mXXr/WSa4/Z5lRlgiE4qxWT+CH7dujJYLFufAdFHyUxjsA1FU&#10;rKzx0s7VPbOM7KB846oqOSijMjvgqopUlpVc+Bwwm9HwVTZrUDvtc8njJtcdTUjtK54+7JY/7teg&#10;n/UTIBONzpELv3K5HDKo3IxRkoOn7NhRJg6WcPw4Hs/n82tkluPedDaejU6c8gKJf3OMFw/vH4zC&#10;tdGLYBqN8jBnBsz/MfBcMC08sSZGBp6AlCmqF9OoWYUqXZ8E0SbjLkdUR5KJDfL1R4ZG41ZVFyjq&#10;MmUx3xm7FsqTzfbfjG1VmQaLFcHihzqYgNp2qpZe1ZYSVDVQgqretvdrZt05F6czSdOrVtEVy21X&#10;ai82ygOtK1lX1FBvjPWMkfUlbECEWXuvyG7PX9gLcx8zn0yupy4JvDfsh/kFbori+wsc6vJqcvUu&#10;sJ/yP8LnF6PoO7+cWx/tm6nHApfKiJYYV1PPUFdnxPWVZJQs01UppSusgXx7J4HsGUrmwf1WJz56&#10;MOy5oG1nbVV6xNZosBkSan7tGAhK5Ncam889pcGAYGyDAVbeKf/gek2BsZvDTwaaaDQTarEzHlXo&#10;QRYHyWP8DtBiMbVzDKcFvgDe8q+hz/30crvntr/2qPP/y/I3AAAA//8DAFBLAwQUAAYACAAAACEA&#10;ESp5aNwAAAAEAQAADwAAAGRycy9kb3ducmV2LnhtbEyPQUvDQBCF74L/YZmCN7tJiiGk2ZRS1FMR&#10;bAXxNs1Ok9DsbMhuk/Tfu3rRy8DjPd77ptjMphMjDa61rCBeRiCIK6tbrhV8HF8eMxDOI2vsLJOC&#10;GznYlPd3BebaTvxO48HXIpSwy1FB432fS+mqhgy6pe2Jg3e2g0Ef5FBLPeAUyk0nkyhKpcGWw0KD&#10;Pe0aqi6Hq1HwOuG0XcXP4/5y3t2+jk9vn/uYlHpYzNs1CE+z/wvDD35AhzIwneyVtROdgvCI/73B&#10;W6VJAuKkIMtSkGUh/8OX3wAAAP//AwBQSwECLQAUAAYACAAAACEAtoM4kv4AAADhAQAAEwAAAAAA&#10;AAAAAAAAAAAAAAAAW0NvbnRlbnRfVHlwZXNdLnhtbFBLAQItABQABgAIAAAAIQA4/SH/1gAAAJQB&#10;AAALAAAAAAAAAAAAAAAAAC8BAABfcmVscy8ucmVsc1BLAQItABQABgAIAAAAIQAdTQnZfgIAAKcG&#10;AAAOAAAAAAAAAAAAAAAAAC4CAABkcnMvZTJvRG9jLnhtbFBLAQItABQABgAIAAAAIQARKnlo3AAA&#10;AAQBAAAPAAAAAAAAAAAAAAAAANgEAABkcnMvZG93bnJldi54bWxQSwUGAAAAAAQABADzAAAA4QUA&#10;AAAA&#10;">
                      <v:shape id="Graphic 10" o:spid="_x0000_s1027" style="position:absolute;width:22999;height:5626;visibility:visible;mso-wrap-style:square;v-text-anchor:top" coordsize="2299970,562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GvDxAAAANsAAAAPAAAAZHJzL2Rvd25yZXYueG1sRI9BT8Mw&#10;DIXvSPsPkSdxQcwdQmyUZRNMgDhuhQs3q/HaQuNUSdi6f48PSNxsvef3Pq82o+/NkWPqgliYzwow&#10;LHVwnTQWPt5frpdgUiZx1AdhC2dOsFlPLlZUunCSPR+r3BgNkVSShTbnoURMdcue0iwMLKodQvSU&#10;dY0NukgnDfc93hTFHXrqRBtaGnjbcv1d/XgLT1/n3X1cHvCzX7xeVXjb4fx5a+3ldHx8AJN5zP/m&#10;v+s3p/hKr7/oALj+BQAA//8DAFBLAQItABQABgAIAAAAIQDb4fbL7gAAAIUBAAATAAAAAAAAAAAA&#10;AAAAAAAAAABbQ29udGVudF9UeXBlc10ueG1sUEsBAi0AFAAGAAgAAAAhAFr0LFu/AAAAFQEAAAsA&#10;AAAAAAAAAAAAAAAAHwEAAF9yZWxzLy5yZWxzUEsBAi0AFAAGAAgAAAAhAIYsa8PEAAAA2wAAAA8A&#10;AAAAAAAAAAAAAAAABwIAAGRycy9kb3ducmV2LnhtbFBLBQYAAAAAAwADALcAAAD4AgAAAAA=&#10;" path="m2299970,r,l,,,94475r,1524l,562343r2299970,l2299970,95999r,-1524l2299970,xe" fillcolor="#eeeeef" stroked="f">
                        <v:path arrowok="t"/>
                      </v:shape>
                      <w10:anchorlock/>
                    </v:group>
                  </w:pict>
                </mc:Fallback>
              </mc:AlternateContent>
            </w:r>
          </w:p>
        </w:tc>
        <w:tc>
          <w:tcPr>
            <w:tcW w:w="3399" w:type="dxa"/>
          </w:tcPr>
          <w:p w14:paraId="624A2B65" w14:textId="77777777" w:rsidR="00DE2B53" w:rsidRDefault="00DE2B53">
            <w:pPr>
              <w:pStyle w:val="TableParagraph"/>
              <w:rPr>
                <w:rFonts w:ascii="Times New Roman"/>
                <w:sz w:val="42"/>
              </w:rPr>
            </w:pPr>
          </w:p>
        </w:tc>
      </w:tr>
      <w:tr w:rsidR="00DE2B53" w14:paraId="69FBC924" w14:textId="77777777" w:rsidTr="00407459">
        <w:trPr>
          <w:trHeight w:val="892"/>
          <w:jc w:val="right"/>
        </w:trPr>
        <w:tc>
          <w:tcPr>
            <w:tcW w:w="64" w:type="dxa"/>
            <w:tcBorders>
              <w:right w:val="single" w:sz="12" w:space="0" w:color="096836"/>
            </w:tcBorders>
          </w:tcPr>
          <w:p w14:paraId="22DEB1D7" w14:textId="77777777" w:rsidR="00DE2B53" w:rsidRDefault="00DE2B53">
            <w:pPr>
              <w:pStyle w:val="TableParagraph"/>
              <w:rPr>
                <w:rFonts w:ascii="Times New Roman"/>
                <w:sz w:val="42"/>
              </w:rPr>
            </w:pPr>
          </w:p>
        </w:tc>
        <w:tc>
          <w:tcPr>
            <w:tcW w:w="4472" w:type="dxa"/>
            <w:tcBorders>
              <w:left w:val="single" w:sz="12" w:space="0" w:color="096836"/>
              <w:right w:val="single" w:sz="12" w:space="0" w:color="096836"/>
            </w:tcBorders>
          </w:tcPr>
          <w:p w14:paraId="54595BDF" w14:textId="77777777" w:rsidR="00DE2B53" w:rsidRDefault="00DE2B53">
            <w:pPr>
              <w:pStyle w:val="TableParagraph"/>
              <w:rPr>
                <w:rFonts w:ascii="Times New Roman"/>
                <w:sz w:val="42"/>
              </w:rPr>
            </w:pPr>
          </w:p>
        </w:tc>
        <w:tc>
          <w:tcPr>
            <w:tcW w:w="129" w:type="dxa"/>
            <w:tcBorders>
              <w:left w:val="single" w:sz="12" w:space="0" w:color="096836"/>
            </w:tcBorders>
          </w:tcPr>
          <w:p w14:paraId="032660E4" w14:textId="77777777" w:rsidR="00DE2B53" w:rsidRDefault="00DE2B53">
            <w:pPr>
              <w:pStyle w:val="TableParagraph"/>
              <w:rPr>
                <w:rFonts w:ascii="Times New Roman"/>
                <w:sz w:val="42"/>
              </w:rPr>
            </w:pPr>
          </w:p>
        </w:tc>
        <w:tc>
          <w:tcPr>
            <w:tcW w:w="3622" w:type="dxa"/>
            <w:shd w:val="clear" w:color="auto" w:fill="EEEEEF"/>
          </w:tcPr>
          <w:p w14:paraId="725FCD5D" w14:textId="77777777" w:rsidR="00DE2B53" w:rsidRDefault="00CA77E4">
            <w:pPr>
              <w:pStyle w:val="TableParagraph"/>
              <w:tabs>
                <w:tab w:val="left" w:pos="1196"/>
              </w:tabs>
              <w:ind w:left="1" w:right="-58"/>
              <w:rPr>
                <w:rFonts w:ascii="Times New Roman"/>
                <w:sz w:val="20"/>
              </w:rPr>
            </w:pPr>
            <w:r>
              <w:rPr>
                <w:rFonts w:ascii="Times New Roman"/>
                <w:noProof/>
                <w:sz w:val="20"/>
              </w:rPr>
              <mc:AlternateContent>
                <mc:Choice Requires="wpg">
                  <w:drawing>
                    <wp:inline distT="0" distB="0" distL="0" distR="0" wp14:anchorId="5028845F" wp14:editId="3D6B0328">
                      <wp:extent cx="579120" cy="562610"/>
                      <wp:effectExtent l="0" t="0" r="0" b="0"/>
                      <wp:docPr id="11" name="Group 11"/>
                      <wp:cNvGraphicFramePr/>
                      <a:graphic xmlns:a="http://schemas.openxmlformats.org/drawingml/2006/main">
                        <a:graphicData uri="http://schemas.microsoft.com/office/word/2010/wordprocessingGroup">
                          <wpg:wgp>
                            <wpg:cNvGrpSpPr/>
                            <wpg:grpSpPr>
                              <a:xfrm>
                                <a:off x="0" y="0"/>
                                <a:ext cx="579120" cy="562610"/>
                                <a:chOff x="0" y="0"/>
                                <a:chExt cx="579120" cy="562610"/>
                              </a:xfrm>
                            </wpg:grpSpPr>
                            <wps:wsp>
                              <wps:cNvPr id="12" name="Graphic 12"/>
                              <wps:cNvSpPr/>
                              <wps:spPr>
                                <a:xfrm>
                                  <a:off x="0" y="12"/>
                                  <a:ext cx="579120" cy="562610"/>
                                </a:xfrm>
                                <a:custGeom>
                                  <a:avLst/>
                                  <a:gdLst/>
                                  <a:ahLst/>
                                  <a:cxnLst/>
                                  <a:rect l="l" t="t" r="r" b="b"/>
                                  <a:pathLst>
                                    <a:path w="579120" h="562610">
                                      <a:moveTo>
                                        <a:pt x="579120" y="0"/>
                                      </a:moveTo>
                                      <a:lnTo>
                                        <a:pt x="0" y="0"/>
                                      </a:lnTo>
                                      <a:lnTo>
                                        <a:pt x="0" y="94475"/>
                                      </a:lnTo>
                                      <a:lnTo>
                                        <a:pt x="0" y="95999"/>
                                      </a:lnTo>
                                      <a:lnTo>
                                        <a:pt x="0" y="562343"/>
                                      </a:lnTo>
                                      <a:lnTo>
                                        <a:pt x="579120" y="562343"/>
                                      </a:lnTo>
                                      <a:lnTo>
                                        <a:pt x="579120" y="95999"/>
                                      </a:lnTo>
                                      <a:lnTo>
                                        <a:pt x="579120" y="94475"/>
                                      </a:lnTo>
                                      <a:lnTo>
                                        <a:pt x="579120" y="0"/>
                                      </a:lnTo>
                                      <a:close/>
                                    </a:path>
                                  </a:pathLst>
                                </a:custGeom>
                                <a:solidFill>
                                  <a:srgbClr val="EEEEEF"/>
                                </a:solidFill>
                              </wps:spPr>
                              <wps:bodyPr wrap="square" lIns="0" tIns="0" rIns="0" bIns="0" rtlCol="0">
                                <a:prstTxWarp prst="textNoShape">
                                  <a:avLst/>
                                </a:prstTxWarp>
                              </wps:bodyPr>
                            </wps:wsp>
                          </wpg:wgp>
                        </a:graphicData>
                      </a:graphic>
                    </wp:inline>
                  </w:drawing>
                </mc:Choice>
                <mc:Fallback>
                  <w:pict>
                    <v:group w14:anchorId="5E579DF1" id="Group 11" o:spid="_x0000_s1026" style="width:45.6pt;height:44.3pt;mso-position-horizontal-relative:char;mso-position-vertical-relative:line" coordsize="5791,5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06beAIAAHQGAAAOAAAAZHJzL2Uyb0RvYy54bWykVV1v2jAUfZ+0/2D5fQQo0BIR+tAWNGnq&#10;KpVpz8ZxPiQn9q4NgX+/aweHtNXo1vHgXMfHN/ece2wWt4dKkr0AU6o6oaPBkBJRc5WWdZ7QH5vV&#10;lxtKjGV1yqSqRUKPwtDb5edPi0bHYqwKJVMBBJPUJm50QgtrdRxFhheiYmagtKhxMVNQMYtTyKMU&#10;WIPZKxmNh8NZ1ChINSgujMG39+0iXfr8WSa4/Z5lRlgiE4q1WT+CH7dujJYLFufAdFHyUxnsA1VU&#10;rKzxo12qe2YZ2UH5JlVVclBGZXbAVRWpLCu58ByQzWj4is0a1E57Lnnc5LqTCaV9pdOH0/LH/Rr0&#10;s34CVKLROWrhZ47LIYPKPbFKcvCSHTvJxMESji+n1/PRGIXluDSdjWejk6S8QN3f7OLFw8V9Ufho&#10;9KKURqM5zJm/+T/+zwXTwstqYuT/BKRM0btjSmpWoUfXJzvgGy+KR3USmdigWn/Up93E4ssCdURZ&#10;zHfGroXySrP9N2NbS6YhYkWI+KEOIaCxnaWlt7SlBC0NlKClt62lNbNunyvThaQ5t6roOuVWK7UX&#10;G+Vx1vUrNDS0Gis9Q2Tdh2Lbe6iwFp7ap2sx88nkeuoKw2xhPTxf4Kbz+fwvcOi0q8nVRWCPx7+h&#10;5+/W0Ev9PrEe2B+NngJcKiNaUVyPvDpd3xDXd4ZRskxXpZSuUwby7Z0EsmdogQf3W5206MHwCAWr&#10;umir0iM6vUFvJ9T82jEQlMivNZ4ldy+GAEKwDQFYeaf87elNAsZuDj8ZaKIxTKhFoz+qcKRYHCyM&#10;9TtAi0Vq5xpOEzzQPvJXm+d+uobd3dmfe9T5z2L5GwAA//8DAFBLAwQUAAYACAAAACEAInUj8tsA&#10;AAADAQAADwAAAGRycy9kb3ducmV2LnhtbEyPQWvCQBCF74X+h2UKvdVNLJWYZiMibU8iVAXxNmbH&#10;JJidDdk1if++ay/tZeDxHu99ky1G04ieOldbVhBPIhDEhdU1lwr2u8+XBITzyBoby6TgRg4W+eND&#10;hqm2A39Tv/WlCCXsUlRQed+mUrqiIoNuYlvi4J1tZ9AH2ZVSdziEctPIaRTNpMGaw0KFLa0qKi7b&#10;q1HwNeCwfI0/+vXlvLodd2+bwzompZ6fxuU7CE+j/wvDHT+gQx6YTvbK2olGQXjE/97gzeMpiJOC&#10;JJmBzDP5nz3/AQAA//8DAFBLAQItABQABgAIAAAAIQC2gziS/gAAAOEBAAATAAAAAAAAAAAAAAAA&#10;AAAAAABbQ29udGVudF9UeXBlc10ueG1sUEsBAi0AFAAGAAgAAAAhADj9If/WAAAAlAEAAAsAAAAA&#10;AAAAAAAAAAAALwEAAF9yZWxzLy5yZWxzUEsBAi0AFAAGAAgAAAAhAM3rTpt4AgAAdAYAAA4AAAAA&#10;AAAAAAAAAAAALgIAAGRycy9lMm9Eb2MueG1sUEsBAi0AFAAGAAgAAAAhACJ1I/LbAAAAAwEAAA8A&#10;AAAAAAAAAAAAAAAA0gQAAGRycy9kb3ducmV2LnhtbFBLBQYAAAAABAAEAPMAAADaBQAAAAA=&#10;">
                      <v:shape id="Graphic 12" o:spid="_x0000_s1027" style="position:absolute;width:5791;height:5626;visibility:visible;mso-wrap-style:square;v-text-anchor:top" coordsize="579120,562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B7wAAAANsAAAAPAAAAZHJzL2Rvd25yZXYueG1sRE9Ni8Iw&#10;EL0L/ocwgjdNrYuUahQpCLKyLFa9D83YVptJabLa/febBcHbPN7nrDa9acSDOldbVjCbRiCIC6tr&#10;LhWcT7tJAsJ5ZI2NZVLwSw426+Fgham2Tz7SI/elCCHsUlRQed+mUrqiIoNualviwF1tZ9AH2JVS&#10;d/gM4aaRcRQtpMGaQ0OFLWUVFff8xyiYZ9nl+6uwH7PbPYk+D/vYHHKj1HjUb5cgPPX+LX659zrM&#10;j+H/l3CAXP8BAAD//wMAUEsBAi0AFAAGAAgAAAAhANvh9svuAAAAhQEAABMAAAAAAAAAAAAAAAAA&#10;AAAAAFtDb250ZW50X1R5cGVzXS54bWxQSwECLQAUAAYACAAAACEAWvQsW78AAAAVAQAACwAAAAAA&#10;AAAAAAAAAAAfAQAAX3JlbHMvLnJlbHNQSwECLQAUAAYACAAAACEADqvwe8AAAADbAAAADwAAAAAA&#10;AAAAAAAAAAAHAgAAZHJzL2Rvd25yZXYueG1sUEsFBgAAAAADAAMAtwAAAPQCAAAAAA==&#10;" path="m579120,l,,,94475r,1524l,562343r579120,l579120,95999r,-1524l579120,xe" fillcolor="#eeeeef" stroked="f">
                        <v:path arrowok="t"/>
                      </v:shape>
                      <w10:anchorlock/>
                    </v:group>
                  </w:pict>
                </mc:Fallback>
              </mc:AlternateContent>
            </w:r>
            <w:r>
              <w:rPr>
                <w:rFonts w:ascii="Times New Roman"/>
                <w:sz w:val="16"/>
              </w:rPr>
              <w:tab/>
            </w:r>
            <w:r>
              <w:rPr>
                <w:rFonts w:ascii="Times New Roman"/>
                <w:noProof/>
                <w:sz w:val="20"/>
              </w:rPr>
              <mc:AlternateContent>
                <mc:Choice Requires="wpg">
                  <w:drawing>
                    <wp:inline distT="0" distB="0" distL="0" distR="0" wp14:anchorId="4D64FCC8" wp14:editId="36426A09">
                      <wp:extent cx="1541145" cy="562610"/>
                      <wp:effectExtent l="0" t="0" r="0" b="0"/>
                      <wp:docPr id="13" name="Group 13"/>
                      <wp:cNvGraphicFramePr/>
                      <a:graphic xmlns:a="http://schemas.openxmlformats.org/drawingml/2006/main">
                        <a:graphicData uri="http://schemas.microsoft.com/office/word/2010/wordprocessingGroup">
                          <wpg:wgp>
                            <wpg:cNvGrpSpPr/>
                            <wpg:grpSpPr>
                              <a:xfrm>
                                <a:off x="0" y="0"/>
                                <a:ext cx="1541145" cy="562610"/>
                                <a:chOff x="0" y="0"/>
                                <a:chExt cx="1541145" cy="562610"/>
                              </a:xfrm>
                            </wpg:grpSpPr>
                            <wps:wsp>
                              <wps:cNvPr id="14" name="Graphic 14"/>
                              <wps:cNvSpPr/>
                              <wps:spPr>
                                <a:xfrm>
                                  <a:off x="0" y="12"/>
                                  <a:ext cx="1541145" cy="562610"/>
                                </a:xfrm>
                                <a:custGeom>
                                  <a:avLst/>
                                  <a:gdLst/>
                                  <a:ahLst/>
                                  <a:cxnLst/>
                                  <a:rect l="l" t="t" r="r" b="b"/>
                                  <a:pathLst>
                                    <a:path w="1541145" h="562610">
                                      <a:moveTo>
                                        <a:pt x="1541018" y="0"/>
                                      </a:moveTo>
                                      <a:lnTo>
                                        <a:pt x="754634" y="0"/>
                                      </a:lnTo>
                                      <a:lnTo>
                                        <a:pt x="576376" y="0"/>
                                      </a:lnTo>
                                      <a:lnTo>
                                        <a:pt x="0" y="0"/>
                                      </a:lnTo>
                                      <a:lnTo>
                                        <a:pt x="0" y="94475"/>
                                      </a:lnTo>
                                      <a:lnTo>
                                        <a:pt x="0" y="95999"/>
                                      </a:lnTo>
                                      <a:lnTo>
                                        <a:pt x="0" y="562343"/>
                                      </a:lnTo>
                                      <a:lnTo>
                                        <a:pt x="1541018" y="562343"/>
                                      </a:lnTo>
                                      <a:lnTo>
                                        <a:pt x="1541018" y="95999"/>
                                      </a:lnTo>
                                      <a:lnTo>
                                        <a:pt x="1541018" y="94475"/>
                                      </a:lnTo>
                                      <a:lnTo>
                                        <a:pt x="1541018" y="0"/>
                                      </a:lnTo>
                                      <a:close/>
                                    </a:path>
                                  </a:pathLst>
                                </a:custGeom>
                                <a:solidFill>
                                  <a:srgbClr val="EEEEEF"/>
                                </a:solidFill>
                              </wps:spPr>
                              <wps:bodyPr wrap="square" lIns="0" tIns="0" rIns="0" bIns="0" rtlCol="0">
                                <a:prstTxWarp prst="textNoShape">
                                  <a:avLst/>
                                </a:prstTxWarp>
                              </wps:bodyPr>
                            </wps:wsp>
                          </wpg:wgp>
                        </a:graphicData>
                      </a:graphic>
                    </wp:inline>
                  </w:drawing>
                </mc:Choice>
                <mc:Fallback>
                  <w:pict>
                    <v:group w14:anchorId="732C1C2A" id="Group 13" o:spid="_x0000_s1026" style="width:121.35pt;height:44.3pt;mso-position-horizontal-relative:char;mso-position-vertical-relative:line" coordsize="15411,5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w5lkQIAAM8GAAAOAAAAZHJzL2Uyb0RvYy54bWykVU2P2yAQvVfqf0DcG8eJnWysOHvYj6hS&#10;tV1pU/VMMP6QsKFA4uy/74CN4+6qm+02BzzAY5h5vJmsr081R0emdCWaFIeTKUasoSKrmiLFP3b3&#10;X64w0oY0GeGiYSl+Zhpfbz5/WrcyYTNRCp4xhcBJo5NWprg0RiZBoGnJaqInQrIGNnOhamJgqoog&#10;U6QF7zUPZtPpImiFyqQSlGkNq7fdJt44/3nOqPme55oZxFMMsRk3Kjfu7Rhs1iQpFJFlRfswyAei&#10;qEnVwKWDq1tiCDqo6pWruqJKaJGbCRV1IPK8oszlANmE0xfZbJU4SJdLkbSFHGgCal/w9GG39OG4&#10;VfJJPipgopUFcOFmNpdTrmr7hSjRyVH2PFDGTgZRWAzjKAyjGCMKe/Fitgh7TmkJxL86Rsu7tw8G&#10;/trgj2BaCfLQZwb0/zHwVBLJHLE6AQYeFaoyyCXCqCE1qHTbCwJWHC0ONZCkEw18/ZWhcNap6gJF&#10;Q6YkoQdttkw4ssnxmzadKjNvkdJb9NR4U4G2raq5U7XBCFStMAJV77v7JTH2nI3TmqgdvVY5PJbd&#10;rsWR7YQDGvtk9lGnIVSuf2+I9YzhzRi7jKPFHIgbQT3Af6VzGi8X8+XiHUAo04vOOswqipaxTRbi&#10;85f5b3dpj4tXq9U7cKDfeTR/Ezim5h/hq4tRjJ1fzm2MdkU3YoFyoVlHjH17x9CgB8CNFacFr7L7&#10;inMrAK2K/Q1X6EhAWnf2d9/zMYJBbfoasNZeZM9QQi0UTYr1rwNRDCP+tYEitS3XG8obe28ow2+E&#10;a8xOe0qb3eknURJJMFNsoIIehK9VkvjSgPgtoMNCaucY+gl0Cme5ruly7zu8bcvjuUOd/4c2vwEA&#10;AP//AwBQSwMEFAAGAAgAAAAhAFUL253cAAAABAEAAA8AAABkcnMvZG93bnJldi54bWxMj0FLw0AQ&#10;he+C/2EZwZvdJGoNaTalFPVUhLaC9DbNTpPQ7GzIbpP037t60cvA4z3e+yZfTqYVA/WusawgnkUg&#10;iEurG64UfO7fHlIQziNrbC2Tgis5WBa3Nzlm2o68pWHnKxFK2GWooPa+y6R0ZU0G3cx2xME72d6g&#10;D7KvpO5xDOWmlUkUzaXBhsNCjR2tayrPu4tR8D7iuHqMX4fN+bS+HvbPH1+bmJS6v5tWCxCeJv8X&#10;hh/8gA5FYDraC2snWgXhEf97g5c8JS8gjgrSdA6yyOV/+OIbAAD//wMAUEsBAi0AFAAGAAgAAAAh&#10;ALaDOJL+AAAA4QEAABMAAAAAAAAAAAAAAAAAAAAAAFtDb250ZW50X1R5cGVzXS54bWxQSwECLQAU&#10;AAYACAAAACEAOP0h/9YAAACUAQAACwAAAAAAAAAAAAAAAAAvAQAAX3JlbHMvLnJlbHNQSwECLQAU&#10;AAYACAAAACEA5IcOZZECAADPBgAADgAAAAAAAAAAAAAAAAAuAgAAZHJzL2Uyb0RvYy54bWxQSwEC&#10;LQAUAAYACAAAACEAVQvbndwAAAAEAQAADwAAAAAAAAAAAAAAAADrBAAAZHJzL2Rvd25yZXYueG1s&#10;UEsFBgAAAAAEAAQA8wAAAPQFAAAAAA==&#10;">
                      <v:shape id="Graphic 14" o:spid="_x0000_s1027" style="position:absolute;width:15411;height:5626;visibility:visible;mso-wrap-style:square;v-text-anchor:top" coordsize="1541145,562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vvgAAANsAAAAPAAAAZHJzL2Rvd25yZXYueG1sRE9Ni8Iw&#10;EL0L+x/CLHizqYuIW02LuIh6tC6eh2Zsi82kNNF299cbQfA2j/c5q2wwjbhT52rLCqZRDIK4sLrm&#10;UsHvaTtZgHAeWWNjmRT8kYMs/RitMNG25yPdc1+KEMIuQQWV920ipSsqMugi2xIH7mI7gz7ArpS6&#10;wz6Em0Z+xfFcGqw5NFTY0qai4prfjAKd7/qfZrvHTX3+58uBvpnXWqnx57BegvA0+Lf45d7rMH8G&#10;z1/CATJ9AAAA//8DAFBLAQItABQABgAIAAAAIQDb4fbL7gAAAIUBAAATAAAAAAAAAAAAAAAAAAAA&#10;AABbQ29udGVudF9UeXBlc10ueG1sUEsBAi0AFAAGAAgAAAAhAFr0LFu/AAAAFQEAAAsAAAAAAAAA&#10;AAAAAAAAHwEAAF9yZWxzLy5yZWxzUEsBAi0AFAAGAAgAAAAhAP74K2++AAAA2wAAAA8AAAAAAAAA&#10;AAAAAAAABwIAAGRycy9kb3ducmV2LnhtbFBLBQYAAAAAAwADALcAAADyAgAAAAA=&#10;" path="m1541018,l754634,,576376,,,,,94475r,1524l,562343r1541018,l1541018,95999r,-1524l1541018,xe" fillcolor="#eeeeef" stroked="f">
                        <v:path arrowok="t"/>
                      </v:shape>
                      <w10:anchorlock/>
                    </v:group>
                  </w:pict>
                </mc:Fallback>
              </mc:AlternateContent>
            </w:r>
          </w:p>
        </w:tc>
        <w:tc>
          <w:tcPr>
            <w:tcW w:w="3399" w:type="dxa"/>
          </w:tcPr>
          <w:p w14:paraId="60564E04" w14:textId="77777777" w:rsidR="00DE2B53" w:rsidRDefault="00DE2B53">
            <w:pPr>
              <w:pStyle w:val="TableParagraph"/>
              <w:rPr>
                <w:rFonts w:ascii="Times New Roman"/>
                <w:sz w:val="42"/>
              </w:rPr>
            </w:pPr>
          </w:p>
        </w:tc>
      </w:tr>
      <w:tr w:rsidR="00DE2B53" w14:paraId="7E107076" w14:textId="77777777" w:rsidTr="00407459">
        <w:trPr>
          <w:trHeight w:val="259"/>
          <w:jc w:val="right"/>
        </w:trPr>
        <w:tc>
          <w:tcPr>
            <w:tcW w:w="64" w:type="dxa"/>
          </w:tcPr>
          <w:p w14:paraId="7B60542C" w14:textId="77777777" w:rsidR="00DE2B53" w:rsidRDefault="00DE2B53">
            <w:pPr>
              <w:pStyle w:val="TableParagraph"/>
              <w:rPr>
                <w:rFonts w:ascii="Times New Roman"/>
                <w:sz w:val="18"/>
              </w:rPr>
            </w:pPr>
          </w:p>
        </w:tc>
        <w:tc>
          <w:tcPr>
            <w:tcW w:w="4472" w:type="dxa"/>
            <w:tcBorders>
              <w:bottom w:val="single" w:sz="12" w:space="0" w:color="096836"/>
            </w:tcBorders>
          </w:tcPr>
          <w:p w14:paraId="398A23FB" w14:textId="77777777" w:rsidR="00DE2B53" w:rsidRDefault="00DE2B53">
            <w:pPr>
              <w:pStyle w:val="TableParagraph"/>
              <w:rPr>
                <w:rFonts w:ascii="Times New Roman"/>
                <w:sz w:val="2"/>
              </w:rPr>
            </w:pPr>
          </w:p>
        </w:tc>
        <w:tc>
          <w:tcPr>
            <w:tcW w:w="129" w:type="dxa"/>
          </w:tcPr>
          <w:p w14:paraId="039321BD" w14:textId="77777777" w:rsidR="00DE2B53" w:rsidRDefault="00DE2B53">
            <w:pPr>
              <w:pStyle w:val="TableParagraph"/>
              <w:rPr>
                <w:rFonts w:ascii="Times New Roman"/>
                <w:sz w:val="2"/>
              </w:rPr>
            </w:pPr>
          </w:p>
        </w:tc>
        <w:tc>
          <w:tcPr>
            <w:tcW w:w="3622" w:type="dxa"/>
          </w:tcPr>
          <w:p w14:paraId="3E820310" w14:textId="77777777" w:rsidR="00DE2B53" w:rsidRDefault="00DE2B53">
            <w:pPr>
              <w:pStyle w:val="TableParagraph"/>
              <w:rPr>
                <w:rFonts w:ascii="Times New Roman"/>
                <w:sz w:val="18"/>
              </w:rPr>
            </w:pPr>
          </w:p>
        </w:tc>
        <w:tc>
          <w:tcPr>
            <w:tcW w:w="3399" w:type="dxa"/>
          </w:tcPr>
          <w:p w14:paraId="1CBC4785" w14:textId="77777777" w:rsidR="00DE2B53" w:rsidRDefault="00DE2B53">
            <w:pPr>
              <w:pStyle w:val="TableParagraph"/>
              <w:rPr>
                <w:rFonts w:ascii="Times New Roman"/>
                <w:sz w:val="18"/>
              </w:rPr>
            </w:pPr>
          </w:p>
        </w:tc>
      </w:tr>
      <w:tr w:rsidR="00DE2B53" w14:paraId="32E616E1" w14:textId="77777777" w:rsidTr="00407459">
        <w:trPr>
          <w:trHeight w:val="2779"/>
          <w:jc w:val="right"/>
        </w:trPr>
        <w:tc>
          <w:tcPr>
            <w:tcW w:w="64" w:type="dxa"/>
          </w:tcPr>
          <w:p w14:paraId="57B75314" w14:textId="77777777" w:rsidR="00DE2B53" w:rsidRDefault="00DE2B53">
            <w:pPr>
              <w:pStyle w:val="TableParagraph"/>
              <w:rPr>
                <w:rFonts w:ascii="Times New Roman"/>
                <w:sz w:val="42"/>
              </w:rPr>
            </w:pPr>
          </w:p>
        </w:tc>
        <w:tc>
          <w:tcPr>
            <w:tcW w:w="4472" w:type="dxa"/>
            <w:tcBorders>
              <w:top w:val="single" w:sz="12" w:space="0" w:color="096836"/>
            </w:tcBorders>
          </w:tcPr>
          <w:p w14:paraId="2EFB1BFB" w14:textId="77777777" w:rsidR="00DE2B53" w:rsidRDefault="00DE2B53">
            <w:pPr>
              <w:pStyle w:val="TableParagraph"/>
              <w:spacing w:before="3"/>
              <w:rPr>
                <w:rFonts w:ascii="Times New Roman"/>
                <w:sz w:val="19"/>
              </w:rPr>
            </w:pPr>
          </w:p>
          <w:p w14:paraId="726D2D5E" w14:textId="77777777" w:rsidR="00DE2B53" w:rsidRDefault="00CA77E4">
            <w:pPr>
              <w:pStyle w:val="TableParagraph"/>
              <w:rPr>
                <w:rFonts w:ascii="Times New Roman"/>
                <w:sz w:val="20"/>
              </w:rPr>
            </w:pPr>
            <w:r>
              <w:rPr>
                <w:rFonts w:ascii="Times New Roman"/>
                <w:noProof/>
                <w:sz w:val="20"/>
              </w:rPr>
              <w:drawing>
                <wp:inline distT="0" distB="0" distL="0" distR="0" wp14:anchorId="2CEAABE5" wp14:editId="41D134C0">
                  <wp:extent cx="2690404" cy="1789842"/>
                  <wp:effectExtent l="0" t="0" r="0" b="0"/>
                  <wp:docPr id="15" name="Image 15" descr="A large stone castle with a lawn with Dunedin Railway Station in the background  AI-generated content may be incorrect."/>
                  <wp:cNvGraphicFramePr/>
                  <a:graphic xmlns:a="http://schemas.openxmlformats.org/drawingml/2006/main">
                    <a:graphicData uri="http://schemas.openxmlformats.org/drawingml/2006/picture">
                      <pic:pic xmlns:pic="http://schemas.openxmlformats.org/drawingml/2006/picture">
                        <pic:nvPicPr>
                          <pic:cNvPr id="15" name="Image 15" descr="A large stone castle with a lawn with Dunedin Railway Station in the background  AI-generated content may be incorrect."/>
                          <pic:cNvPicPr/>
                        </pic:nvPicPr>
                        <pic:blipFill>
                          <a:blip r:embed="rId10" cstate="print"/>
                          <a:stretch>
                            <a:fillRect/>
                          </a:stretch>
                        </pic:blipFill>
                        <pic:spPr>
                          <a:xfrm>
                            <a:off x="0" y="0"/>
                            <a:ext cx="2690404" cy="1789842"/>
                          </a:xfrm>
                          <a:prstGeom prst="rect">
                            <a:avLst/>
                          </a:prstGeom>
                        </pic:spPr>
                      </pic:pic>
                    </a:graphicData>
                  </a:graphic>
                </wp:inline>
              </w:drawing>
            </w:r>
          </w:p>
        </w:tc>
        <w:tc>
          <w:tcPr>
            <w:tcW w:w="129" w:type="dxa"/>
          </w:tcPr>
          <w:p w14:paraId="61727066" w14:textId="77777777" w:rsidR="00DE2B53" w:rsidRDefault="00DE2B53">
            <w:pPr>
              <w:pStyle w:val="TableParagraph"/>
              <w:rPr>
                <w:rFonts w:ascii="Times New Roman"/>
                <w:sz w:val="42"/>
              </w:rPr>
            </w:pPr>
          </w:p>
        </w:tc>
        <w:tc>
          <w:tcPr>
            <w:tcW w:w="7021" w:type="dxa"/>
            <w:gridSpan w:val="2"/>
            <w:shd w:val="clear" w:color="auto" w:fill="FFB500"/>
          </w:tcPr>
          <w:p w14:paraId="7E4EDFA1" w14:textId="77777777" w:rsidR="00DE2B53" w:rsidRDefault="00CA77E4">
            <w:pPr>
              <w:pStyle w:val="TableParagraph"/>
              <w:spacing w:before="521" w:line="244" w:lineRule="auto"/>
              <w:ind w:left="533" w:right="671" w:firstLine="19"/>
              <w:jc w:val="both"/>
              <w:rPr>
                <w:rFonts w:ascii="Times New Roman"/>
                <w:b/>
                <w:sz w:val="48"/>
                <w:lang w:eastAsia="ja-JP"/>
              </w:rPr>
            </w:pPr>
            <w:r>
              <w:rPr>
                <w:rFonts w:ascii="Times New Roman"/>
                <w:b/>
                <w:noProof/>
                <w:sz w:val="48"/>
              </w:rPr>
              <mc:AlternateContent>
                <mc:Choice Requires="wpg">
                  <w:drawing>
                    <wp:anchor distT="0" distB="0" distL="0" distR="0" simplePos="0" relativeHeight="251646464" behindDoc="1" locked="0" layoutInCell="1" allowOverlap="1" wp14:anchorId="11E18B4F" wp14:editId="14AA1C36">
                      <wp:simplePos x="0" y="0"/>
                      <wp:positionH relativeFrom="column">
                        <wp:posOffset>0</wp:posOffset>
                      </wp:positionH>
                      <wp:positionV relativeFrom="paragraph">
                        <wp:posOffset>-49323</wp:posOffset>
                      </wp:positionV>
                      <wp:extent cx="4371975" cy="1814195"/>
                      <wp:effectExtent l="0" t="0" r="0" b="0"/>
                      <wp:wrapNone/>
                      <wp:docPr id="16" name="Group 16"/>
                      <wp:cNvGraphicFramePr/>
                      <a:graphic xmlns:a="http://schemas.openxmlformats.org/drawingml/2006/main">
                        <a:graphicData uri="http://schemas.microsoft.com/office/word/2010/wordprocessingGroup">
                          <wpg:wgp>
                            <wpg:cNvGrpSpPr/>
                            <wpg:grpSpPr>
                              <a:xfrm>
                                <a:off x="0" y="0"/>
                                <a:ext cx="4371975" cy="1814195"/>
                                <a:chOff x="0" y="0"/>
                                <a:chExt cx="4371975" cy="1814195"/>
                              </a:xfrm>
                            </wpg:grpSpPr>
                            <wps:wsp>
                              <wps:cNvPr id="17" name="Graphic 17"/>
                              <wps:cNvSpPr/>
                              <wps:spPr>
                                <a:xfrm>
                                  <a:off x="0" y="0"/>
                                  <a:ext cx="4371975" cy="1814195"/>
                                </a:xfrm>
                                <a:custGeom>
                                  <a:avLst/>
                                  <a:gdLst/>
                                  <a:ahLst/>
                                  <a:cxnLst/>
                                  <a:rect l="l" t="t" r="r" b="b"/>
                                  <a:pathLst>
                                    <a:path w="4371975" h="1814195">
                                      <a:moveTo>
                                        <a:pt x="4371467" y="0"/>
                                      </a:moveTo>
                                      <a:lnTo>
                                        <a:pt x="0" y="0"/>
                                      </a:lnTo>
                                      <a:lnTo>
                                        <a:pt x="0" y="1813814"/>
                                      </a:lnTo>
                                      <a:lnTo>
                                        <a:pt x="4371467" y="1813814"/>
                                      </a:lnTo>
                                      <a:lnTo>
                                        <a:pt x="4371467" y="0"/>
                                      </a:lnTo>
                                      <a:close/>
                                    </a:path>
                                  </a:pathLst>
                                </a:custGeom>
                                <a:solidFill>
                                  <a:srgbClr val="FFB500"/>
                                </a:solidFill>
                              </wps:spPr>
                              <wps:bodyPr wrap="square" lIns="0" tIns="0" rIns="0" bIns="0" rtlCol="0">
                                <a:prstTxWarp prst="textNoShape">
                                  <a:avLst/>
                                </a:prstTxWarp>
                              </wps:bodyPr>
                            </wps:wsp>
                          </wpg:wgp>
                        </a:graphicData>
                      </a:graphic>
                    </wp:anchor>
                  </w:drawing>
                </mc:Choice>
                <mc:Fallback>
                  <w:pict>
                    <v:group w14:anchorId="25A7EA34" id="Group 16" o:spid="_x0000_s1026" style="position:absolute;margin-left:0;margin-top:-3.9pt;width:344.25pt;height:142.85pt;z-index:-251670016;mso-wrap-distance-left:0;mso-wrap-distance-right:0" coordsize="43719,18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eivYgIAANYFAAAOAAAAZHJzL2Uyb0RvYy54bWyklF1v2yAUhu8n7T8g7hfHbdIPK06ltUs0&#10;aWorNdOuCcYfEgZ2IHHy73fAwfHai2ntjX0wrw/nPLywuDu0kuwF2EarnKaTKSVCcV00qsrpz83q&#10;yw0l1jFVMKmVyOlRWHq3/Pxp0ZlMXOhay0IAwSTKZp3Jae2cyZLE8lq0zE60EQonSw0tcziEKimA&#10;dZi9lcnFdHqVdBoKA5oLa/HrQz9JlyF/WQrunsrSCkdkTrE2F54Qnlv/TJYLllXATN3wUxnsHVW0&#10;rFG46JDqgTlGdtC8SdU2HLTVpZtw3Sa6LBsuQg/YTTp91c0a9M6EXqqsq8yACdG+4vTutPxxvwbz&#10;Yp4BSXSmQhZh5Hs5lND6N1ZJDgHZcUAmDo5w/Di7vE5vr+eUcJxLb9JZejvvofIayb/5j9ff/vFn&#10;EhdO/iqnM2gQe2ZgP8bgpWZGBLQ2QwbPQJoCG7imRLEWfbo+WQK/BDBBNWCymUViH2U0dMoyvrNu&#10;LXTAzfY/rOt9WcSI1THiBxVDQHd7X8vga0cJ+hooQV9v+y0wzPn/fJ0+JN1ov+rzdvn5Vu/FRgel&#10;85vm93V2hTjilmOxZ41UYy2eq5EqzsW3Cfl6DRrkEj3iq8N8URHfvXK88v/qw3keZeZSW9Ev5gGE&#10;VQcoqBtjt1o2xaqR0kOwUG3vJZA9Q76r1df5NKYeydCg0Qg+2uriiD7q0Dk5tb93DAQl8rtCp/qb&#10;JwYQg20MwMl7He6nwB+s2xx+MTDEYJhTh2ftUUfDsiz6A+v3gl6LrZ1rOA3wuIQoXB6h99NF52+n&#10;8Tioztfx8g8AAAD//wMAUEsDBBQABgAIAAAAIQCJaSf73wAAAAcBAAAPAAAAZHJzL2Rvd25yZXYu&#10;eG1sTM/BSsNAEAbgu+A7LCN4azeptIkxm1KKeiqCrSDeptlpEpqdDdltkr6968keh3/455t8PZlW&#10;DNS7xrKCeB6BIC6tbrhS8HV4m6UgnEfW2FomBVdysC7u73LMtB35k4a9r0QoYZehgtr7LpPSlTUZ&#10;dHPbEYfsZHuDPox9JXWPYyg3rVxE0UoabDhcqLGjbU3leX8xCt5HHDdP8euwO5+215/D8uN7F5NS&#10;jw/T5gWEp8n/L8MfP9ChCKajvbB2olUQHvEKZknwh3SVpksQRwWLJHkGWeTy1l/8AgAA//8DAFBL&#10;AQItABQABgAIAAAAIQC2gziS/gAAAOEBAAATAAAAAAAAAAAAAAAAAAAAAABbQ29udGVudF9UeXBl&#10;c10ueG1sUEsBAi0AFAAGAAgAAAAhADj9If/WAAAAlAEAAAsAAAAAAAAAAAAAAAAALwEAAF9yZWxz&#10;Ly5yZWxzUEsBAi0AFAAGAAgAAAAhADvN6K9iAgAA1gUAAA4AAAAAAAAAAAAAAAAALgIAAGRycy9l&#10;Mm9Eb2MueG1sUEsBAi0AFAAGAAgAAAAhAIlpJ/vfAAAABwEAAA8AAAAAAAAAAAAAAAAAvAQAAGRy&#10;cy9kb3ducmV2LnhtbFBLBQYAAAAABAAEAPMAAADIBQAAAAA=&#10;">
                      <v:shape id="Graphic 17" o:spid="_x0000_s1027" style="position:absolute;width:43719;height:18141;visibility:visible;mso-wrap-style:square;v-text-anchor:top" coordsize="4371975,18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ivGuwAAANsAAAAPAAAAZHJzL2Rvd25yZXYueG1sRE9LCsIw&#10;EN0L3iGM4E5TRfxUo4gouFV7gKEZm2IzKU2s9fZGENzN431ns+tsJVpqfOlYwWScgCDOnS65UJDd&#10;TqMlCB+QNVaOScGbPOy2/d4GU+1efKH2GgoRQ9inqMCEUKdS+tyQRT92NXHk7q6xGCJsCqkbfMVw&#10;W8lpksylxZJjg8GaDobyx/VpFfjJPQucvy/2MG8fS7lK5MwclRoOuv0aRKAu/MU/91nH+Qv4/hIP&#10;kNsPAAAA//8DAFBLAQItABQABgAIAAAAIQDb4fbL7gAAAIUBAAATAAAAAAAAAAAAAAAAAAAAAABb&#10;Q29udGVudF9UeXBlc10ueG1sUEsBAi0AFAAGAAgAAAAhAFr0LFu/AAAAFQEAAAsAAAAAAAAAAAAA&#10;AAAAHwEAAF9yZWxzLy5yZWxzUEsBAi0AFAAGAAgAAAAhAMpuK8a7AAAA2wAAAA8AAAAAAAAAAAAA&#10;AAAABwIAAGRycy9kb3ducmV2LnhtbFBLBQYAAAAAAwADALcAAADvAgAAAAA=&#10;" path="m4371467,l,,,1813814r4371467,l4371467,xe" fillcolor="#ffb500" stroked="f">
                        <v:path arrowok="t"/>
                      </v:shape>
                    </v:group>
                  </w:pict>
                </mc:Fallback>
              </mc:AlternateContent>
            </w:r>
            <w:r>
              <w:rPr>
                <w:rFonts w:ascii="Times New Roman"/>
                <w:b/>
                <w:spacing w:val="-2"/>
                <w:w w:val="115"/>
                <w:sz w:val="39"/>
                <w:lang w:eastAsia="ja-JP"/>
              </w:rPr>
              <w:t>高齢者</w:t>
            </w:r>
            <w:r>
              <w:rPr>
                <w:rFonts w:ascii="Times New Roman"/>
                <w:b/>
                <w:w w:val="115"/>
                <w:sz w:val="39"/>
                <w:lang w:eastAsia="ja-JP"/>
              </w:rPr>
              <w:t>に関する政府間作業部会への提出文書</w:t>
            </w:r>
          </w:p>
        </w:tc>
      </w:tr>
      <w:tr w:rsidR="00DE2B53" w14:paraId="55A04ADE" w14:textId="77777777" w:rsidTr="00407459">
        <w:trPr>
          <w:trHeight w:val="283"/>
          <w:jc w:val="right"/>
        </w:trPr>
        <w:tc>
          <w:tcPr>
            <w:tcW w:w="64" w:type="dxa"/>
          </w:tcPr>
          <w:p w14:paraId="40088516" w14:textId="77777777" w:rsidR="00DE2B53" w:rsidRDefault="00DE2B53">
            <w:pPr>
              <w:pStyle w:val="TableParagraph"/>
              <w:rPr>
                <w:rFonts w:ascii="Times New Roman"/>
                <w:sz w:val="20"/>
                <w:lang w:eastAsia="ja-JP"/>
              </w:rPr>
            </w:pPr>
          </w:p>
        </w:tc>
        <w:tc>
          <w:tcPr>
            <w:tcW w:w="4472" w:type="dxa"/>
          </w:tcPr>
          <w:p w14:paraId="21E6848C" w14:textId="77777777" w:rsidR="00DE2B53" w:rsidRDefault="00DE2B53">
            <w:pPr>
              <w:pStyle w:val="TableParagraph"/>
              <w:rPr>
                <w:rFonts w:ascii="Times New Roman"/>
                <w:sz w:val="20"/>
                <w:lang w:eastAsia="ja-JP"/>
              </w:rPr>
            </w:pPr>
          </w:p>
        </w:tc>
        <w:tc>
          <w:tcPr>
            <w:tcW w:w="129" w:type="dxa"/>
          </w:tcPr>
          <w:p w14:paraId="2377A363" w14:textId="77777777" w:rsidR="00DE2B53" w:rsidRDefault="00DE2B53">
            <w:pPr>
              <w:pStyle w:val="TableParagraph"/>
              <w:rPr>
                <w:rFonts w:ascii="Times New Roman"/>
                <w:sz w:val="20"/>
                <w:lang w:eastAsia="ja-JP"/>
              </w:rPr>
            </w:pPr>
          </w:p>
        </w:tc>
        <w:tc>
          <w:tcPr>
            <w:tcW w:w="7021" w:type="dxa"/>
            <w:gridSpan w:val="2"/>
          </w:tcPr>
          <w:p w14:paraId="3FC3CD1B" w14:textId="77777777" w:rsidR="00DE2B53" w:rsidRDefault="00DE2B53">
            <w:pPr>
              <w:pStyle w:val="TableParagraph"/>
              <w:rPr>
                <w:rFonts w:ascii="Times New Roman"/>
                <w:sz w:val="20"/>
                <w:lang w:eastAsia="ja-JP"/>
              </w:rPr>
            </w:pPr>
          </w:p>
        </w:tc>
      </w:tr>
      <w:tr w:rsidR="00DE2B53" w14:paraId="3B6DB988" w14:textId="77777777" w:rsidTr="291A752A">
        <w:trPr>
          <w:trHeight w:val="2777"/>
          <w:jc w:val="right"/>
        </w:trPr>
        <w:tc>
          <w:tcPr>
            <w:tcW w:w="11686" w:type="dxa"/>
            <w:gridSpan w:val="5"/>
          </w:tcPr>
          <w:p w14:paraId="0164FA1F" w14:textId="77777777" w:rsidR="00DE2B53" w:rsidRDefault="00DE2B53">
            <w:pPr>
              <w:pStyle w:val="TableParagraph"/>
              <w:spacing w:before="93"/>
              <w:rPr>
                <w:rFonts w:ascii="Times New Roman"/>
                <w:sz w:val="36"/>
                <w:lang w:eastAsia="ja-JP"/>
              </w:rPr>
            </w:pPr>
          </w:p>
          <w:p w14:paraId="5547E6DE" w14:textId="77777777" w:rsidR="00154C69" w:rsidRDefault="00CA77E4" w:rsidP="291A752A">
            <w:pPr>
              <w:pStyle w:val="TableParagraph"/>
              <w:ind w:left="4819" w:right="292" w:firstLine="1"/>
              <w:jc w:val="center"/>
              <w:rPr>
                <w:rFonts w:eastAsiaTheme="minorEastAsia"/>
                <w:b/>
                <w:bCs/>
                <w:w w:val="110"/>
                <w:sz w:val="28"/>
                <w:szCs w:val="28"/>
                <w:lang w:eastAsia="ja-JP"/>
              </w:rPr>
            </w:pPr>
            <w:r w:rsidRPr="003C14F0">
              <w:rPr>
                <w:b/>
                <w:noProof/>
                <w:sz w:val="28"/>
                <w:szCs w:val="28"/>
              </w:rPr>
              <mc:AlternateContent>
                <mc:Choice Requires="wpg">
                  <w:drawing>
                    <wp:anchor distT="0" distB="0" distL="0" distR="0" simplePos="0" relativeHeight="251648512" behindDoc="1" locked="0" layoutInCell="1" allowOverlap="1" wp14:anchorId="5D08F42B" wp14:editId="3B8C0A6F">
                      <wp:simplePos x="0" y="0"/>
                      <wp:positionH relativeFrom="column">
                        <wp:posOffset>40894</wp:posOffset>
                      </wp:positionH>
                      <wp:positionV relativeFrom="paragraph">
                        <wp:posOffset>-322139</wp:posOffset>
                      </wp:positionV>
                      <wp:extent cx="2742565" cy="468630"/>
                      <wp:effectExtent l="0" t="0" r="0" b="0"/>
                      <wp:wrapNone/>
                      <wp:docPr id="18" name="Group 18"/>
                      <wp:cNvGraphicFramePr/>
                      <a:graphic xmlns:a="http://schemas.openxmlformats.org/drawingml/2006/main">
                        <a:graphicData uri="http://schemas.microsoft.com/office/word/2010/wordprocessingGroup">
                          <wpg:wgp>
                            <wpg:cNvGrpSpPr/>
                            <wpg:grpSpPr>
                              <a:xfrm>
                                <a:off x="0" y="0"/>
                                <a:ext cx="2742565" cy="468630"/>
                                <a:chOff x="0" y="0"/>
                                <a:chExt cx="2742565" cy="468630"/>
                              </a:xfrm>
                            </wpg:grpSpPr>
                            <wps:wsp>
                              <wps:cNvPr id="19" name="Graphic 19"/>
                              <wps:cNvSpPr/>
                              <wps:spPr>
                                <a:xfrm>
                                  <a:off x="0" y="0"/>
                                  <a:ext cx="2742565" cy="468630"/>
                                </a:xfrm>
                                <a:custGeom>
                                  <a:avLst/>
                                  <a:gdLst/>
                                  <a:ahLst/>
                                  <a:cxnLst/>
                                  <a:rect l="l" t="t" r="r" b="b"/>
                                  <a:pathLst>
                                    <a:path w="2742565" h="468630">
                                      <a:moveTo>
                                        <a:pt x="2742311" y="0"/>
                                      </a:moveTo>
                                      <a:lnTo>
                                        <a:pt x="0" y="0"/>
                                      </a:lnTo>
                                      <a:lnTo>
                                        <a:pt x="0" y="468172"/>
                                      </a:lnTo>
                                      <a:lnTo>
                                        <a:pt x="2742311" y="468172"/>
                                      </a:lnTo>
                                      <a:lnTo>
                                        <a:pt x="2742311" y="0"/>
                                      </a:lnTo>
                                      <a:close/>
                                    </a:path>
                                  </a:pathLst>
                                </a:custGeom>
                                <a:solidFill>
                                  <a:srgbClr val="EEEEEF"/>
                                </a:solidFill>
                              </wps:spPr>
                              <wps:bodyPr wrap="square" lIns="0" tIns="0" rIns="0" bIns="0" rtlCol="0">
                                <a:prstTxWarp prst="textNoShape">
                                  <a:avLst/>
                                </a:prstTxWarp>
                              </wps:bodyPr>
                            </wps:wsp>
                          </wpg:wgp>
                        </a:graphicData>
                      </a:graphic>
                    </wp:anchor>
                  </w:drawing>
                </mc:Choice>
                <mc:Fallback>
                  <w:pict>
                    <v:group w14:anchorId="63E8D97D" id="Group 18" o:spid="_x0000_s1026" style="position:absolute;margin-left:3.2pt;margin-top:-25.35pt;width:215.95pt;height:36.9pt;z-index:-251667968;mso-wrap-distance-left:0;mso-wrap-distance-right:0" coordsize="27425,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kzXgIAANAFAAAOAAAAZHJzL2Uyb0RvYy54bWykVF1v2yAUfZ+0/4B4X5ykbdpZcfrQNtGk&#10;qavUTHsmGH9IGNiFxO6/3wUbx2ulSWv9gC9wuB+Hw13fdo0kJwG21iqji9mcEqG4zmtVZvTnfvvl&#10;hhLrmMqZ1Epk9EVYerv5/GndmlQsdaVlLoCgE2XT1mS0cs6kSWJ5JRpmZ9oIhZuFhoY5nEKZ5MBa&#10;9N7IZDmfr5JWQ25Ac2Etrt73m3QT/BeF4O5HUVjhiMwo5ubCCGE8+DHZrFlaAjNVzYc02DuyaFit&#10;MOjo6p45Ro5Qv3HV1By01YWbcd0kuihqLkINWM1i/qqaHeijCbWUaVuakSak9hVP73bLH087MM/m&#10;CZCJ1pTIRZj5WroCGv/HLEkXKHsZKROdIxwXl9eXy6vVFSUc9y5XN6uLgVNeIfFvjvHq4d8Hkxg2&#10;+SuZ1qA87JkB+zEGnitmRCDWpsjAE5A6R/V+pUSxBlW6GwSBK4GWgBpJsqlFvj7I0FgoS/nRup3Q&#10;gWt2+m5dL8o8WqyKFu9UNAGl7UUtg6gdJShqoARFfehFbZjz53ya3iTt5LKq8a78dqNPYq8D0Pkb&#10;83d6sVhQEq8bcz1jpJpi8U1NUHEv/k3w12NQHIvrpc8N3UVA/PfAaeD/hAfVTRxzqa3oY/nqQ9CR&#10;EcRNObda1vm2ltJTYKE83EkgJ4bkPvhvO+Q8gaE4owi8ddD5C2qoRdVk1P4+MhCUyG8KVep7TjQg&#10;GodogJN3OnSmwD5Yt+9+MTDEoJlRh6/sUUexsjSKA/P3gB6LpZ1zGCb4VIIV2kaofWhxvi9N5wF1&#10;bsSbPwAAAP//AwBQSwMEFAAGAAgAAAAhAPUCOUjgAAAACAEAAA8AAABkcnMvZG93bnJldi54bWxM&#10;j0FrwkAUhO+F/oflFXrTTYxaSbMRkbYnKVQL4u2ZfSbB7NuQXZP477s9tcdhhplvsvVoGtFT52rL&#10;CuJpBIK4sLrmUsH34X2yAuE8ssbGMim4k4N1/viQYartwF/U730pQgm7FBVU3replK6oyKCb2pY4&#10;eBfbGfRBdqXUHQ6h3DRyFkVLabDmsFBhS9uKiuv+ZhR8DDhskvit310v2/vpsPg87mJS6vlp3LyC&#10;8DT6vzD84gd0yAPT2d5YO9EoWM5DUMFkEb2ACP48WSUgzgpmSQwyz+T/A/kPAAAA//8DAFBLAQIt&#10;ABQABgAIAAAAIQC2gziS/gAAAOEBAAATAAAAAAAAAAAAAAAAAAAAAABbQ29udGVudF9UeXBlc10u&#10;eG1sUEsBAi0AFAAGAAgAAAAhADj9If/WAAAAlAEAAAsAAAAAAAAAAAAAAAAALwEAAF9yZWxzLy5y&#10;ZWxzUEsBAi0AFAAGAAgAAAAhAMT3+TNeAgAA0AUAAA4AAAAAAAAAAAAAAAAALgIAAGRycy9lMm9E&#10;b2MueG1sUEsBAi0AFAAGAAgAAAAhAPUCOUjgAAAACAEAAA8AAAAAAAAAAAAAAAAAuAQAAGRycy9k&#10;b3ducmV2LnhtbFBLBQYAAAAABAAEAPMAAADFBQAAAAA=&#10;">
                      <v:shape id="Graphic 19" o:spid="_x0000_s1027" style="position:absolute;width:27425;height:4686;visibility:visible;mso-wrap-style:square;v-text-anchor:top" coordsize="2742565,468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G5owgAAANsAAAAPAAAAZHJzL2Rvd25yZXYueG1sRE9La8JA&#10;EL4L/Q/LFHrTTdMiNnUViQg9eNCo0OOQnSah2dmwu3n037uFQm/z8T1nvZ1MKwZyvrGs4HmRgCAu&#10;rW64UnC9HOYrED4ga2wtk4If8rDdPMzWmGk78pmGIlQihrDPUEEdQpdJ6cuaDPqF7Ygj92WdwRCh&#10;q6R2OMZw08o0SZbSYMOxocaO8prK76I3Cqbu5l5z+jz2J5u8DKnbn3buotTT47R7BxFoCv/iP/eH&#10;jvPf4PeXeIDc3AEAAP//AwBQSwECLQAUAAYACAAAACEA2+H2y+4AAACFAQAAEwAAAAAAAAAAAAAA&#10;AAAAAAAAW0NvbnRlbnRfVHlwZXNdLnhtbFBLAQItABQABgAIAAAAIQBa9CxbvwAAABUBAAALAAAA&#10;AAAAAAAAAAAAAB8BAABfcmVscy8ucmVsc1BLAQItABQABgAIAAAAIQCaEG5owgAAANsAAAAPAAAA&#10;AAAAAAAAAAAAAAcCAABkcnMvZG93bnJldi54bWxQSwUGAAAAAAMAAwC3AAAA9gIAAAAA&#10;" path="m2742311,l,,,468172r2742311,l2742311,xe" fillcolor="#eeeeef" stroked="f">
                        <v:path arrowok="t"/>
                      </v:shape>
                    </v:group>
                  </w:pict>
                </mc:Fallback>
              </mc:AlternateContent>
            </w:r>
            <w:r w:rsidRPr="003C14F0">
              <w:rPr>
                <w:b/>
                <w:noProof/>
                <w:sz w:val="28"/>
                <w:szCs w:val="28"/>
              </w:rPr>
              <mc:AlternateContent>
                <mc:Choice Requires="wpg">
                  <w:drawing>
                    <wp:anchor distT="0" distB="0" distL="0" distR="0" simplePos="0" relativeHeight="251650560" behindDoc="1" locked="0" layoutInCell="1" allowOverlap="1" wp14:anchorId="067924FC" wp14:editId="708C9729">
                      <wp:simplePos x="0" y="0"/>
                      <wp:positionH relativeFrom="column">
                        <wp:posOffset>2963036</wp:posOffset>
                      </wp:positionH>
                      <wp:positionV relativeFrom="paragraph">
                        <wp:posOffset>-322088</wp:posOffset>
                      </wp:positionV>
                      <wp:extent cx="4371975" cy="1764030"/>
                      <wp:effectExtent l="0" t="0" r="0" b="0"/>
                      <wp:wrapNone/>
                      <wp:docPr id="20" name="Group 20"/>
                      <wp:cNvGraphicFramePr/>
                      <a:graphic xmlns:a="http://schemas.openxmlformats.org/drawingml/2006/main">
                        <a:graphicData uri="http://schemas.microsoft.com/office/word/2010/wordprocessingGroup">
                          <wpg:wgp>
                            <wpg:cNvGrpSpPr/>
                            <wpg:grpSpPr>
                              <a:xfrm>
                                <a:off x="0" y="0"/>
                                <a:ext cx="4371975" cy="1764030"/>
                                <a:chOff x="0" y="0"/>
                                <a:chExt cx="4371975" cy="1764030"/>
                              </a:xfrm>
                            </wpg:grpSpPr>
                            <wps:wsp>
                              <wps:cNvPr id="21" name="Graphic 21"/>
                              <wps:cNvSpPr/>
                              <wps:spPr>
                                <a:xfrm>
                                  <a:off x="0" y="0"/>
                                  <a:ext cx="4371975" cy="1764030"/>
                                </a:xfrm>
                                <a:custGeom>
                                  <a:avLst/>
                                  <a:gdLst/>
                                  <a:ahLst/>
                                  <a:cxnLst/>
                                  <a:rect l="l" t="t" r="r" b="b"/>
                                  <a:pathLst>
                                    <a:path w="4371975" h="1764030">
                                      <a:moveTo>
                                        <a:pt x="4371467" y="0"/>
                                      </a:moveTo>
                                      <a:lnTo>
                                        <a:pt x="0" y="0"/>
                                      </a:lnTo>
                                      <a:lnTo>
                                        <a:pt x="0" y="1763522"/>
                                      </a:lnTo>
                                      <a:lnTo>
                                        <a:pt x="4371467" y="1763522"/>
                                      </a:lnTo>
                                      <a:lnTo>
                                        <a:pt x="4371467" y="0"/>
                                      </a:lnTo>
                                      <a:close/>
                                    </a:path>
                                  </a:pathLst>
                                </a:custGeom>
                                <a:solidFill>
                                  <a:srgbClr val="BABBBB"/>
                                </a:solidFill>
                              </wps:spPr>
                              <wps:bodyPr wrap="square" lIns="0" tIns="0" rIns="0" bIns="0" rtlCol="0">
                                <a:prstTxWarp prst="textNoShape">
                                  <a:avLst/>
                                </a:prstTxWarp>
                              </wps:bodyPr>
                            </wps:wsp>
                          </wpg:wgp>
                        </a:graphicData>
                      </a:graphic>
                    </wp:anchor>
                  </w:drawing>
                </mc:Choice>
                <mc:Fallback>
                  <w:pict>
                    <v:group w14:anchorId="240EC5FF" id="Group 20" o:spid="_x0000_s1026" style="position:absolute;margin-left:233.3pt;margin-top:-25.35pt;width:344.25pt;height:138.9pt;z-index:-251665920;mso-wrap-distance-left:0;mso-wrap-distance-right:0" coordsize="43719,1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xhxYwIAANYFAAAOAAAAZHJzL2Uyb0RvYy54bWyklF1vmzAUhu8n7T9Yvl/IV5MNhVRru0aT&#10;prZSM+3aMeZDMtg7dgL59zs2mLD2YlrLBRzjl+NzHr94c91WkpwEmFLVCZ1NppSImqu0rPOE/tzf&#10;f/pMibGsTplUtUjoWRh6vf34YdPoWMxVoWQqgGCS2sSNTmhhrY6jyPBCVMxMlBY1TmYKKmZxCHmU&#10;AmsweyWj+XS6ihoFqQbFhTH49q6bpFufP8sEt49ZZoQlMqFYm/V38PeDu0fbDYtzYLooeV8Ge0MV&#10;FStrXHRIdccsI0coX6WqSg7KqMxOuKoilWUlF74H7GY2fdHNDtRR+17yuMn1gAnRvuD05rT84bQD&#10;/ayfAEk0OkcWfuR6aTOo3BOrJK1Hdh6QidYSji+Xi/Xsy/qKEo5zs/VqOV30UHmB5F99x4tv//gy&#10;CgtHf5XTaDSIuTAw72PwXDAtPFoTI4MnIGWa0PmMkppV6NNdbwl848F41YDJxAaJvZfR0CmL+dHY&#10;nVAeNzv9MLbzZRoiVoSIt3UIAd3tfC29ry0l6GugBH196HytmXXfuTpdSJrRfhWX7XLzlTqJvfJK&#10;6zbN7etytaYkbDkWe9HIeqzF/2qkCnPhqX2+ToMGWVzN5646zBcU4dkpxyv/r95bb5SZS2VEt5gD&#10;4FcdoKBujN0oWab3pZQOgoH8cCuBnBjyvfl6g1df9EiGBg1GcNFBpWf0UYPOSaj5fWQgKJHfa3Sq&#10;O3lCACE4hACsvFX+fPL8wdh9+4uBJhrDhFr81x5UMCyLgz+wfifotNjapYZ+gL+Lj/zh4XvvDzp3&#10;Oo3HXnU5jrd/AAAA//8DAFBLAwQUAAYACAAAACEASsIjouIAAAAMAQAADwAAAGRycy9kb3ducmV2&#10;LnhtbEyPwWrDMBBE74X+g9hCb4kst3aC43UIoe0pFJoUSm+KtbFNLMlYiu38fZVTc1zmMfM2X0+6&#10;ZQP1rrEGQcwjYGRKqxpTIXwf3mdLYM5Lo2RrDSFcycG6eHzIZabsaL5o2PuKhRLjMolQe99lnLuy&#10;Ji3d3HZkQnayvZY+nH3FVS/HUK5bHkdRyrVsTFioZUfbmsrz/qIRPkY5bl7E27A7n7bX30Py+bMT&#10;hPj8NG1WwDxN/h+Gm35QhyI4He3FKMdahNc0TQOKMEuiBbAbIZJEADsixPFCAC9yfv9E8QcAAP//&#10;AwBQSwECLQAUAAYACAAAACEAtoM4kv4AAADhAQAAEwAAAAAAAAAAAAAAAAAAAAAAW0NvbnRlbnRf&#10;VHlwZXNdLnhtbFBLAQItABQABgAIAAAAIQA4/SH/1gAAAJQBAAALAAAAAAAAAAAAAAAAAC8BAABf&#10;cmVscy8ucmVsc1BLAQItABQABgAIAAAAIQBe3xhxYwIAANYFAAAOAAAAAAAAAAAAAAAAAC4CAABk&#10;cnMvZTJvRG9jLnhtbFBLAQItABQABgAIAAAAIQBKwiOi4gAAAAwBAAAPAAAAAAAAAAAAAAAAAL0E&#10;AABkcnMvZG93bnJldi54bWxQSwUGAAAAAAQABADzAAAAzAUAAAAA&#10;">
                      <v:shape id="Graphic 21" o:spid="_x0000_s1027" style="position:absolute;width:43719;height:17640;visibility:visible;mso-wrap-style:square;v-text-anchor:top" coordsize="4371975,176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ZH4wwAAANsAAAAPAAAAZHJzL2Rvd25yZXYueG1sRI/dSgMx&#10;FITvBd8hHKF3bvYHrKxNiyiCF9647QMcN8dN6uZkTWK7fXtTKPRymJlvmNVmdqM4UIjWs4KqKEEQ&#10;915bHhTstm/3jyBiQtY4eiYFJ4qwWd/erLDV/sifdOjSIDKEY4sKTEpTK2XsDTmMhZ+Is/ftg8OU&#10;ZRikDnjMcDfKuiwfpEPLecHgRC+G+p/uzyn4Na/7ZZi7Brf7psav5sNWtldqcTc/P4FINKdr+NJ+&#10;1wrqCs5f8g+Q638AAAD//wMAUEsBAi0AFAAGAAgAAAAhANvh9svuAAAAhQEAABMAAAAAAAAAAAAA&#10;AAAAAAAAAFtDb250ZW50X1R5cGVzXS54bWxQSwECLQAUAAYACAAAACEAWvQsW78AAAAVAQAACwAA&#10;AAAAAAAAAAAAAAAfAQAAX3JlbHMvLnJlbHNQSwECLQAUAAYACAAAACEAQW2R+MMAAADbAAAADwAA&#10;AAAAAAAAAAAAAAAHAgAAZHJzL2Rvd25yZXYueG1sUEsFBgAAAAADAAMAtwAAAPcCAAAAAA==&#10;" path="m4371467,l,,,1763522r4371467,l4371467,xe" fillcolor="#babbbb" stroked="f">
                        <v:path arrowok="t"/>
                      </v:shape>
                    </v:group>
                  </w:pict>
                </mc:Fallback>
              </mc:AlternateContent>
            </w:r>
            <w:r w:rsidRPr="003C14F0">
              <w:rPr>
                <w:b/>
                <w:noProof/>
                <w:sz w:val="28"/>
                <w:szCs w:val="28"/>
              </w:rPr>
              <mc:AlternateContent>
                <mc:Choice Requires="wpg">
                  <w:drawing>
                    <wp:anchor distT="0" distB="0" distL="0" distR="0" simplePos="0" relativeHeight="251652608" behindDoc="1" locked="0" layoutInCell="1" allowOverlap="1" wp14:anchorId="5C8FE1E6" wp14:editId="16DA24E0">
                      <wp:simplePos x="0" y="0"/>
                      <wp:positionH relativeFrom="column">
                        <wp:posOffset>40894</wp:posOffset>
                      </wp:positionH>
                      <wp:positionV relativeFrom="paragraph">
                        <wp:posOffset>325865</wp:posOffset>
                      </wp:positionV>
                      <wp:extent cx="483234" cy="467995"/>
                      <wp:effectExtent l="0" t="0" r="0" b="0"/>
                      <wp:wrapNone/>
                      <wp:docPr id="22" name="Group 22"/>
                      <wp:cNvGraphicFramePr/>
                      <a:graphic xmlns:a="http://schemas.openxmlformats.org/drawingml/2006/main">
                        <a:graphicData uri="http://schemas.microsoft.com/office/word/2010/wordprocessingGroup">
                          <wpg:wgp>
                            <wpg:cNvGrpSpPr/>
                            <wpg:grpSpPr>
                              <a:xfrm>
                                <a:off x="0" y="0"/>
                                <a:ext cx="483234" cy="467995"/>
                                <a:chOff x="0" y="0"/>
                                <a:chExt cx="483234" cy="467995"/>
                              </a:xfrm>
                            </wpg:grpSpPr>
                            <wps:wsp>
                              <wps:cNvPr id="23" name="Graphic 23"/>
                              <wps:cNvSpPr/>
                              <wps:spPr>
                                <a:xfrm>
                                  <a:off x="0" y="0"/>
                                  <a:ext cx="483234" cy="467995"/>
                                </a:xfrm>
                                <a:custGeom>
                                  <a:avLst/>
                                  <a:gdLst/>
                                  <a:ahLst/>
                                  <a:cxnLst/>
                                  <a:rect l="l" t="t" r="r" b="b"/>
                                  <a:pathLst>
                                    <a:path w="483234" h="467995">
                                      <a:moveTo>
                                        <a:pt x="483108" y="0"/>
                                      </a:moveTo>
                                      <a:lnTo>
                                        <a:pt x="0" y="0"/>
                                      </a:lnTo>
                                      <a:lnTo>
                                        <a:pt x="0" y="467868"/>
                                      </a:lnTo>
                                      <a:lnTo>
                                        <a:pt x="483108" y="467868"/>
                                      </a:lnTo>
                                      <a:lnTo>
                                        <a:pt x="483108" y="0"/>
                                      </a:lnTo>
                                      <a:close/>
                                    </a:path>
                                  </a:pathLst>
                                </a:custGeom>
                                <a:solidFill>
                                  <a:srgbClr val="EEEEEF"/>
                                </a:solidFill>
                              </wps:spPr>
                              <wps:bodyPr wrap="square" lIns="0" tIns="0" rIns="0" bIns="0" rtlCol="0">
                                <a:prstTxWarp prst="textNoShape">
                                  <a:avLst/>
                                </a:prstTxWarp>
                              </wps:bodyPr>
                            </wps:wsp>
                          </wpg:wgp>
                        </a:graphicData>
                      </a:graphic>
                    </wp:anchor>
                  </w:drawing>
                </mc:Choice>
                <mc:Fallback>
                  <w:pict>
                    <v:group w14:anchorId="4532673B" id="Group 22" o:spid="_x0000_s1026" style="position:absolute;margin-left:3.2pt;margin-top:25.65pt;width:38.05pt;height:36.85pt;z-index:-251663872;mso-wrap-distance-left:0;mso-wrap-distance-right:0" coordsize="483234,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hDMXgIAAMkFAAAOAAAAZHJzL2Uyb0RvYy54bWykVF1v2yAUfZ+0/4B4X5yvZakVpw9tE02a&#10;ukrNtGeC8YeEgV1InPz7XXBw3FaatNYP+AKHyz2HA6vbUyPJUYCttcroZDSmRCiu81qVGf2123xZ&#10;UmIdUzmTWomMnoWlt+vPn1atScVUV1rmAggmUTZtTUYr50yaJJZXomF2pI1QOFloaJjDLpRJDqzF&#10;7I1MpuPxImk15AY0F9bi6H03Sdchf1EI7n4WhRWOyIxibS60ENq9b5P1iqUlMFPV/FIGe0cVDasV&#10;btqnumeOkQPUb1I1NQdtdeFGXDeJLoqai8AB2UzGr9hsQR9M4FKmbWl6mVDaVzq9Oy1/PG7BPJsn&#10;QCVaU6IWoee5nApo/B+rJKcg2bmXTJwc4Tg4X86mszklHKfmi283N187SXmFur9ZxauHf65L4qbJ&#10;i1Jag+awV/72Y/yfK2ZEkNWmyP8JSJ1ndDqjRLEGPbq92AFHgigB1UtkU4tqfUyfnidL+cG6rdBB&#10;aHb8YV3nyDxGrIoRP6kYAvraO1oGRztK0NFACTp638lvmPPrfJU+JO31pKr+oPxso49ipwPO+ePC&#10;85yM8c7Gk8ZKrxCphlC8TgNUnIt/E9J1GDTGcrH0lWG6CIj/DjjY9//Q4QoP0nKpreh28szDlr0a&#10;iBvqbbWs800tpedvodzfSSBHhsI++G9zqXgAQ1/G8/fRXudntE+Lhsmo/XNgICiR3xUa1D82MYAY&#10;7GMATt7p8CQF6cG63ek3A0MMhhl1eL0edfQpS6MxsH4P6LBI7VrDpYO3JEThvQjcL2+bf5CG/YC6&#10;vsDrvwAAAP//AwBQSwMEFAAGAAgAAAAhAE/tYJXdAAAABwEAAA8AAABkcnMvZG93bnJldi54bWxM&#10;jsFqwkAURfeF/sPwCt3VSWIjEjMRkbYrKVQLxd0z80yCmTchMybx7ztd1eXlHu49+XoyrRiod41l&#10;BfEsAkFcWt1wpeD78P6yBOE8ssbWMim4kYN18fiQY6btyF807H0lwgi7DBXU3neZlK6syaCb2Y44&#10;dGfbG/Qh9pXUPY5h3LQyiaKFNNhweKixo21N5WV/NQo+Rhw38/ht2F3O29vxkH7+7GJS6vlp2qxA&#10;eJr8Pwx/+kEdiuB0slfWTrQKFq8BVJDGcxChXiYpiFPAkjQCWeTy3r/4BQAA//8DAFBLAQItABQA&#10;BgAIAAAAIQC2gziS/gAAAOEBAAATAAAAAAAAAAAAAAAAAAAAAABbQ29udGVudF9UeXBlc10ueG1s&#10;UEsBAi0AFAAGAAgAAAAhADj9If/WAAAAlAEAAAsAAAAAAAAAAAAAAAAALwEAAF9yZWxzLy5yZWxz&#10;UEsBAi0AFAAGAAgAAAAhAKiiEMxeAgAAyQUAAA4AAAAAAAAAAAAAAAAALgIAAGRycy9lMm9Eb2Mu&#10;eG1sUEsBAi0AFAAGAAgAAAAhAE/tYJXdAAAABwEAAA8AAAAAAAAAAAAAAAAAuAQAAGRycy9kb3du&#10;cmV2LnhtbFBLBQYAAAAABAAEAPMAAADCBQAAAAA=&#10;">
                      <v:shape id="Graphic 23" o:spid="_x0000_s1027" style="position:absolute;width:483234;height:467995;visibility:visible;mso-wrap-style:square;v-text-anchor:top" coordsize="483234,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6LwwAAANsAAAAPAAAAZHJzL2Rvd25yZXYueG1sRI/NigIx&#10;EITvC75DaMHbmlGXRUej6LKCghd/Lt6aSTsZnHTCJOr49mZB2GNRVV9Rs0Vra3GnJlSOFQz6GQji&#10;wumKSwWn4/pzDCJEZI21Y1LwpACLeedjhrl2D97T/RBLkSAcclRgYvS5lKEwZDH0nSdO3sU1FmOS&#10;TSl1g48Et7UcZtm3tFhxWjDo6cdQcT3crILdc7kakfna3fTFH7fj+jz59Welet12OQURqY3/4Xd7&#10;oxUMR/D3Jf0AOX8BAAD//wMAUEsBAi0AFAAGAAgAAAAhANvh9svuAAAAhQEAABMAAAAAAAAAAAAA&#10;AAAAAAAAAFtDb250ZW50X1R5cGVzXS54bWxQSwECLQAUAAYACAAAACEAWvQsW78AAAAVAQAACwAA&#10;AAAAAAAAAAAAAAAfAQAAX3JlbHMvLnJlbHNQSwECLQAUAAYACAAAACEAfyDui8MAAADbAAAADwAA&#10;AAAAAAAAAAAAAAAHAgAAZHJzL2Rvd25yZXYueG1sUEsFBgAAAAADAAMAtwAAAPcCAAAAAA==&#10;" path="m483108,l,,,467868r483108,l483108,xe" fillcolor="#eeeeef" stroked="f">
                        <v:path arrowok="t"/>
                      </v:shape>
                    </v:group>
                  </w:pict>
                </mc:Fallback>
              </mc:AlternateContent>
            </w:r>
            <w:r w:rsidRPr="003C14F0">
              <w:rPr>
                <w:b/>
                <w:noProof/>
                <w:sz w:val="28"/>
                <w:szCs w:val="28"/>
              </w:rPr>
              <mc:AlternateContent>
                <mc:Choice Requires="wpg">
                  <w:drawing>
                    <wp:anchor distT="0" distB="0" distL="0" distR="0" simplePos="0" relativeHeight="251654656" behindDoc="1" locked="0" layoutInCell="1" allowOverlap="1" wp14:anchorId="49C56391" wp14:editId="34898260">
                      <wp:simplePos x="0" y="0"/>
                      <wp:positionH relativeFrom="column">
                        <wp:posOffset>702614</wp:posOffset>
                      </wp:positionH>
                      <wp:positionV relativeFrom="paragraph">
                        <wp:posOffset>325992</wp:posOffset>
                      </wp:positionV>
                      <wp:extent cx="1325880" cy="2411730"/>
                      <wp:effectExtent l="0" t="0" r="0" b="0"/>
                      <wp:wrapNone/>
                      <wp:docPr id="24" name="Group 24"/>
                      <wp:cNvGraphicFramePr/>
                      <a:graphic xmlns:a="http://schemas.openxmlformats.org/drawingml/2006/main">
                        <a:graphicData uri="http://schemas.microsoft.com/office/word/2010/wordprocessingGroup">
                          <wpg:wgp>
                            <wpg:cNvGrpSpPr/>
                            <wpg:grpSpPr>
                              <a:xfrm>
                                <a:off x="0" y="0"/>
                                <a:ext cx="1325880" cy="2411730"/>
                                <a:chOff x="0" y="0"/>
                                <a:chExt cx="1325880" cy="2411730"/>
                              </a:xfrm>
                            </wpg:grpSpPr>
                            <wps:wsp>
                              <wps:cNvPr id="25" name="Graphic 25"/>
                              <wps:cNvSpPr/>
                              <wps:spPr>
                                <a:xfrm>
                                  <a:off x="0" y="0"/>
                                  <a:ext cx="1325880" cy="2411730"/>
                                </a:xfrm>
                                <a:custGeom>
                                  <a:avLst/>
                                  <a:gdLst/>
                                  <a:ahLst/>
                                  <a:cxnLst/>
                                  <a:rect l="l" t="t" r="r" b="b"/>
                                  <a:pathLst>
                                    <a:path w="1325880" h="2411730">
                                      <a:moveTo>
                                        <a:pt x="1325880" y="0"/>
                                      </a:moveTo>
                                      <a:lnTo>
                                        <a:pt x="0" y="0"/>
                                      </a:lnTo>
                                      <a:lnTo>
                                        <a:pt x="0" y="2411222"/>
                                      </a:lnTo>
                                      <a:lnTo>
                                        <a:pt x="1325880" y="2411222"/>
                                      </a:lnTo>
                                      <a:lnTo>
                                        <a:pt x="1325880" y="0"/>
                                      </a:lnTo>
                                      <a:close/>
                                    </a:path>
                                  </a:pathLst>
                                </a:custGeom>
                                <a:solidFill>
                                  <a:srgbClr val="EEEEEF"/>
                                </a:solidFill>
                              </wps:spPr>
                              <wps:bodyPr wrap="square" lIns="0" tIns="0" rIns="0" bIns="0" rtlCol="0">
                                <a:prstTxWarp prst="textNoShape">
                                  <a:avLst/>
                                </a:prstTxWarp>
                              </wps:bodyPr>
                            </wps:wsp>
                          </wpg:wgp>
                        </a:graphicData>
                      </a:graphic>
                    </wp:anchor>
                  </w:drawing>
                </mc:Choice>
                <mc:Fallback>
                  <w:pict>
                    <v:group w14:anchorId="113FD7DC" id="Group 24" o:spid="_x0000_s1026" style="position:absolute;margin-left:55.3pt;margin-top:25.65pt;width:104.4pt;height:189.9pt;z-index:-251661824;mso-wrap-distance-left:0;mso-wrap-distance-right:0" coordsize="13258,24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ezfWwIAANYFAAAOAAAAZHJzL2Uyb0RvYy54bWyklF1vmzAUhu8n7T9Yvl9I6LpFKKQXbRNN&#10;mrpKzbRrx5gPydjesRPov9+xwYS1F9NaLuAYvxyf8/jFm5u+leQswDZa5XS1WFIiFNdFo6qc/jzs&#10;Pq0psY6pgkmtRE6fhaU3248fNp3JRKprLQsBBJMom3Ump7VzJksSy2vRMrvQRiicLDW0zOEQqqQA&#10;1mH2Vibpcvkl6TQUBjQX1uLbu2GSbkP+shTc/ShLKxyROcXaXLhDuB/9PdluWFYBM3XDxzLYG6po&#10;WaNw0SnVHXOMnKB5laptOGirS7fguk10WTZchB6wm9XyRTd70CcTeqmyrjITJkT7gtOb0/KH8x7M&#10;k3kEJNGZClmEke+lL6H1T6yS9AHZ84RM9I5wfLm6Sq/XayTLcS79vFp9vRqh8hrJv/qO1/f/+DKJ&#10;Cyd/ldMZNIi9MLDvY/BUMyMCWpshg0cgTYENXFOiWIs+3Y+WwDcBTFBNmGxmkdh7GU2dsoyfrNsL&#10;HXCz83frBl8WMWJ1jHivYgjobu9rGXztKEFfAyXo6+Pga8Oc/87X6UPSzfarvmyXn2/1WRx0UDq/&#10;adO+xi3HYi8aqeZa3P2ZKs7Fpwn5Bo03SJqmvjrMFxXxOSjnK/+vPlhvlplLbcWwmAcQVp2goG6O&#10;3WrZFLtGSg/BQnW8lUDODPne+2s3Fj2ToUGjEXx01MUz+qhD5+TU/j4xEJTIbwqd6k+eGEAMjjEA&#10;J291OJ8Cf7Du0P9iYIjBMKcO/7UHHQ3LsugPrN8LBi22dqlhHODvEqJweITex4POn07zcVBdjuPt&#10;HwAAAP//AwBQSwMEFAAGAAgAAAAhAJ/AZ0DgAAAACgEAAA8AAABkcnMvZG93bnJldi54bWxMj0FL&#10;w0AQhe+C/2EZwZvdrGmLxmxKKeqpCLaCeJtmp0lodjZkt0n6711P9viYj/e+yVeTbcVAvW8ca1Cz&#10;BARx6UzDlYav/dvDEwgfkA22jknDhTysitubHDPjRv6kYRcqEUvYZ6ihDqHLpPRlTRb9zHXE8XZ0&#10;vcUQY19J0+MYy20rH5NkKS02HBdq7GhTU3nana2G9xHHdapeh+3puLn87Bcf31tFWt/fTesXEIGm&#10;8A/Dn35UhyI6HdyZjRdtzCpZRlTDQqUgIpCq5zmIg4Z5qhTIIpfXLxS/AAAA//8DAFBLAQItABQA&#10;BgAIAAAAIQC2gziS/gAAAOEBAAATAAAAAAAAAAAAAAAAAAAAAABbQ29udGVudF9UeXBlc10ueG1s&#10;UEsBAi0AFAAGAAgAAAAhADj9If/WAAAAlAEAAAsAAAAAAAAAAAAAAAAALwEAAF9yZWxzLy5yZWxz&#10;UEsBAi0AFAAGAAgAAAAhAJaN7N9bAgAA1gUAAA4AAAAAAAAAAAAAAAAALgIAAGRycy9lMm9Eb2Mu&#10;eG1sUEsBAi0AFAAGAAgAAAAhAJ/AZ0DgAAAACgEAAA8AAAAAAAAAAAAAAAAAtQQAAGRycy9kb3du&#10;cmV2LnhtbFBLBQYAAAAABAAEAPMAAADCBQAAAAA=&#10;">
                      <v:shape id="Graphic 25" o:spid="_x0000_s1027" style="position:absolute;width:13258;height:24117;visibility:visible;mso-wrap-style:square;v-text-anchor:top" coordsize="1325880,241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SyyxgAAANsAAAAPAAAAZHJzL2Rvd25yZXYueG1sRI/dasJA&#10;FITvC32H5RS8qxsFW4lughREpVjwB+3lIXuaBLNn0+yaxLd3CwUvh5n5hpmnvalES40rLSsYDSMQ&#10;xJnVJecKjofl6xSE88gaK8uk4EYO0uT5aY6xth3vqN37XAQIuxgVFN7XsZQuK8igG9qaOHg/tjHo&#10;g2xyqRvsAtxUchxFb9JgyWGhwJo+Csou+6tRsGrXn1/d++13dTqc22r7Pdr03VKpwUu/mIHw1PtH&#10;+L+91grGE/j7En6ATO4AAAD//wMAUEsBAi0AFAAGAAgAAAAhANvh9svuAAAAhQEAABMAAAAAAAAA&#10;AAAAAAAAAAAAAFtDb250ZW50X1R5cGVzXS54bWxQSwECLQAUAAYACAAAACEAWvQsW78AAAAVAQAA&#10;CwAAAAAAAAAAAAAAAAAfAQAAX3JlbHMvLnJlbHNQSwECLQAUAAYACAAAACEAot0sssYAAADbAAAA&#10;DwAAAAAAAAAAAAAAAAAHAgAAZHJzL2Rvd25yZXYueG1sUEsFBgAAAAADAAMAtwAAAPoCAAAAAA==&#10;" path="m1325880,l,,,2411222r1325880,l1325880,xe" fillcolor="#eeeeef" stroked="f">
                        <v:path arrowok="t"/>
                      </v:shape>
                    </v:group>
                  </w:pict>
                </mc:Fallback>
              </mc:AlternateContent>
            </w:r>
            <w:r w:rsidRPr="003C14F0">
              <w:rPr>
                <w:b/>
                <w:noProof/>
                <w:sz w:val="28"/>
                <w:szCs w:val="28"/>
              </w:rPr>
              <mc:AlternateContent>
                <mc:Choice Requires="wpg">
                  <w:drawing>
                    <wp:anchor distT="0" distB="0" distL="0" distR="0" simplePos="0" relativeHeight="251656704" behindDoc="1" locked="0" layoutInCell="1" allowOverlap="1" wp14:anchorId="1A5B6868" wp14:editId="3FC114DB">
                      <wp:simplePos x="0" y="0"/>
                      <wp:positionH relativeFrom="column">
                        <wp:posOffset>2208276</wp:posOffset>
                      </wp:positionH>
                      <wp:positionV relativeFrom="paragraph">
                        <wp:posOffset>325865</wp:posOffset>
                      </wp:positionV>
                      <wp:extent cx="575310" cy="1115695"/>
                      <wp:effectExtent l="0" t="0" r="0" b="0"/>
                      <wp:wrapNone/>
                      <wp:docPr id="26" name="Group 26"/>
                      <wp:cNvGraphicFramePr/>
                      <a:graphic xmlns:a="http://schemas.openxmlformats.org/drawingml/2006/main">
                        <a:graphicData uri="http://schemas.microsoft.com/office/word/2010/wordprocessingGroup">
                          <wpg:wgp>
                            <wpg:cNvGrpSpPr/>
                            <wpg:grpSpPr>
                              <a:xfrm>
                                <a:off x="0" y="0"/>
                                <a:ext cx="575310" cy="1115695"/>
                                <a:chOff x="0" y="0"/>
                                <a:chExt cx="575310" cy="1115695"/>
                              </a:xfrm>
                            </wpg:grpSpPr>
                            <wps:wsp>
                              <wps:cNvPr id="27" name="Graphic 27"/>
                              <wps:cNvSpPr/>
                              <wps:spPr>
                                <a:xfrm>
                                  <a:off x="0" y="0"/>
                                  <a:ext cx="575310" cy="1115695"/>
                                </a:xfrm>
                                <a:custGeom>
                                  <a:avLst/>
                                  <a:gdLst/>
                                  <a:ahLst/>
                                  <a:cxnLst/>
                                  <a:rect l="l" t="t" r="r" b="b"/>
                                  <a:pathLst>
                                    <a:path w="575310" h="1115695">
                                      <a:moveTo>
                                        <a:pt x="574852" y="0"/>
                                      </a:moveTo>
                                      <a:lnTo>
                                        <a:pt x="0" y="0"/>
                                      </a:lnTo>
                                      <a:lnTo>
                                        <a:pt x="0" y="1115568"/>
                                      </a:lnTo>
                                      <a:lnTo>
                                        <a:pt x="574852" y="1115568"/>
                                      </a:lnTo>
                                      <a:lnTo>
                                        <a:pt x="574852" y="0"/>
                                      </a:lnTo>
                                      <a:close/>
                                    </a:path>
                                  </a:pathLst>
                                </a:custGeom>
                                <a:solidFill>
                                  <a:srgbClr val="EEEEEF"/>
                                </a:solidFill>
                              </wps:spPr>
                              <wps:bodyPr wrap="square" lIns="0" tIns="0" rIns="0" bIns="0" rtlCol="0">
                                <a:prstTxWarp prst="textNoShape">
                                  <a:avLst/>
                                </a:prstTxWarp>
                              </wps:bodyPr>
                            </wps:wsp>
                          </wpg:wgp>
                        </a:graphicData>
                      </a:graphic>
                    </wp:anchor>
                  </w:drawing>
                </mc:Choice>
                <mc:Fallback>
                  <w:pict>
                    <v:group w14:anchorId="48A32369" id="Group 26" o:spid="_x0000_s1026" style="position:absolute;margin-left:173.9pt;margin-top:25.65pt;width:45.3pt;height:87.85pt;z-index:-251659776;mso-wrap-distance-left:0;mso-wrap-distance-right:0" coordsize="5753,11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syYAIAAM8FAAAOAAAAZHJzL2Uyb0RvYy54bWykVN9v2yAQfp+0/wHxvjjO5jSz4vShbaJJ&#10;U1epmfZMMP4hYcMOEif//Q4cbK+VJq31Az7g47j77uPWt+dGkpMAU6s2o/FsToloucrrtszoz/32&#10;04oSY1mbM6lakdGLMPR28/HDutOpWKhKyVwAQSetSTud0cpanUaR4ZVomJkpLVrcLBQ0zOIUyigH&#10;1qH3RkaL+XwZdQpyDYoLY3D1vt+kG++/KAS3P4rCCEtkRjE260fw48GN0WbN0hKYrmp+DYO9IYqG&#10;1S1eOri6Z5aRI9SvXDU1B2VUYWdcNZEqipoLnwNmE89fZLMDddQ+lzLtSj3QhNS+4OnNbvnjaQf6&#10;WT8BMtHpErnwM5fLuYDG/TFKcvaUXQbKxNkSjovJTfI5RmI5bsVxnCy/Jj2nvELiXx3j1cO/D0bh&#10;2uivYDqN8jAjA+Z9DDxXTAtPrEmRgScgdZ7RxQ0lLWtQpburIHDF0+JRA0kmNcjXOxkaEmUpPxq7&#10;E8pzzU7fje1FmQeLVcHi5zaYgNJ2opZe1JYSFDVQgqI+9AXQzLpzLkxnkm4sVjXWym036iT2ygOt&#10;q1hy82WVLCgJ1cZQR4hsp1Cs/AQV9sJfe3c9xokjWa5cbOgvIMK/R04u/k+4f8gTv1wqI/qrXPL+&#10;zoEQxE0pN0rW+baW0jFgoDzcSSAnhtw+uG97DXkCQ20GDTjroPILSqhD0WTU/D4yEJTIby2K1LWc&#10;YEAwDsEAK++Ub0yefDB2f/7FQBONZkYtPrJHFbTK0qANjN8BeiymNsZwneBL8ZbvGj73a4dzbWk6&#10;96ixD2/+AAAA//8DAFBLAwQUAAYACAAAACEAMhAOZuEAAAAKAQAADwAAAGRycy9kb3ducmV2Lnht&#10;bEyPT2vCQBTE74V+h+UJvdXNP6vEbESk7UkKaqH09kyeSTD7NmTXJH77bk/tcZhh5jfZZtKtGKi3&#10;jWEF4TwAQVyYsuFKwefp7XkFwjrkElvDpOBOFjb540OGaWlGPtBwdJXwJWxTVFA716VS2qImjXZu&#10;OmLvXUyv0XnZV7LscfTlupVRELxIjQ37hRo72tVUXI83reB9xHEbh6/D/nrZ3b9Pi4+vfUhKPc2m&#10;7RqEo8n9heEX36ND7pnO5salFa2COFl6dKdgEcYgfCCJVwmIs4IoWgYg80z+v5D/AAAA//8DAFBL&#10;AQItABQABgAIAAAAIQC2gziS/gAAAOEBAAATAAAAAAAAAAAAAAAAAAAAAABbQ29udGVudF9UeXBl&#10;c10ueG1sUEsBAi0AFAAGAAgAAAAhADj9If/WAAAAlAEAAAsAAAAAAAAAAAAAAAAALwEAAF9yZWxz&#10;Ly5yZWxzUEsBAi0AFAAGAAgAAAAhAGf4CzJgAgAAzwUAAA4AAAAAAAAAAAAAAAAALgIAAGRycy9l&#10;Mm9Eb2MueG1sUEsBAi0AFAAGAAgAAAAhADIQDmbhAAAACgEAAA8AAAAAAAAAAAAAAAAAugQAAGRy&#10;cy9kb3ducmV2LnhtbFBLBQYAAAAABAAEAPMAAADIBQAAAAA=&#10;">
                      <v:shape id="Graphic 27" o:spid="_x0000_s1027" style="position:absolute;width:5753;height:11156;visibility:visible;mso-wrap-style:square;v-text-anchor:top" coordsize="575310,1115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MQVwgAAANsAAAAPAAAAZHJzL2Rvd25yZXYueG1sRI9Bi8Iw&#10;FITvgv8hPGEvoqkeVKpRRBC8eNhWweOjebbdbV5CE7W7v94IgsdhZr5hVpvONOJOra8tK5iMExDE&#10;hdU1lwpO+X60AOEDssbGMin4Iw+bdb+3wlTbB3/TPQuliBD2KSqoQnCplL6oyKAfW0ccvattDYYo&#10;21LqFh8Rbho5TZKZNFhzXKjQ0a6i4je7GQWZ29rFUMr8pI/Xy8//OS/J5Up9DbrtEkSgLnzC7/ZB&#10;K5jO4fUl/gC5fgIAAP//AwBQSwECLQAUAAYACAAAACEA2+H2y+4AAACFAQAAEwAAAAAAAAAAAAAA&#10;AAAAAAAAW0NvbnRlbnRfVHlwZXNdLnhtbFBLAQItABQABgAIAAAAIQBa9CxbvwAAABUBAAALAAAA&#10;AAAAAAAAAAAAAB8BAABfcmVscy8ucmVsc1BLAQItABQABgAIAAAAIQB5OMQVwgAAANsAAAAPAAAA&#10;AAAAAAAAAAAAAAcCAABkcnMvZG93bnJldi54bWxQSwUGAAAAAAMAAwC3AAAA9gIAAAAA&#10;" path="m574852,l,,,1115568r574852,l574852,xe" fillcolor="#eeeeef" stroked="f">
                        <v:path arrowok="t"/>
                      </v:shape>
                    </v:group>
                  </w:pict>
                </mc:Fallback>
              </mc:AlternateContent>
            </w:r>
            <w:r w:rsidR="291A752A" w:rsidRPr="003C14F0">
              <w:rPr>
                <w:b/>
                <w:bCs/>
                <w:w w:val="110"/>
                <w:sz w:val="28"/>
                <w:szCs w:val="28"/>
                <w:lang w:eastAsia="ja-JP"/>
              </w:rPr>
              <w:t>意見募集：高齢者の人権に関する</w:t>
            </w:r>
          </w:p>
          <w:p w14:paraId="585B77FB" w14:textId="16896113" w:rsidR="00154C69" w:rsidRDefault="291A752A" w:rsidP="291A752A">
            <w:pPr>
              <w:pStyle w:val="TableParagraph"/>
              <w:ind w:left="4819" w:right="292" w:firstLine="1"/>
              <w:jc w:val="center"/>
              <w:rPr>
                <w:rFonts w:eastAsiaTheme="minorEastAsia"/>
                <w:b/>
                <w:bCs/>
                <w:w w:val="110"/>
                <w:sz w:val="28"/>
                <w:szCs w:val="28"/>
                <w:lang w:eastAsia="ja-JP"/>
              </w:rPr>
            </w:pPr>
            <w:r w:rsidRPr="003C14F0">
              <w:rPr>
                <w:b/>
                <w:bCs/>
                <w:w w:val="110"/>
                <w:sz w:val="28"/>
                <w:szCs w:val="28"/>
                <w:lang w:eastAsia="ja-JP"/>
              </w:rPr>
              <w:t>法的拘束力のある文書に関する</w:t>
            </w:r>
          </w:p>
          <w:p w14:paraId="7038504E" w14:textId="6F79C5E6" w:rsidR="00DE2B53" w:rsidRDefault="00031625" w:rsidP="00154C69">
            <w:pPr>
              <w:pStyle w:val="TableParagraph"/>
              <w:ind w:left="4819" w:right="292" w:firstLine="1"/>
              <w:jc w:val="center"/>
              <w:rPr>
                <w:b/>
                <w:bCs/>
                <w:sz w:val="36"/>
                <w:szCs w:val="36"/>
                <w:lang w:eastAsia="ja-JP"/>
              </w:rPr>
            </w:pPr>
            <w:r>
              <w:rPr>
                <w:rFonts w:ascii="ＭＳ 明朝" w:eastAsia="ＭＳ 明朝" w:hAnsi="ＭＳ 明朝" w:cs="ＭＳ 明朝" w:hint="eastAsia"/>
                <w:b/>
                <w:bCs/>
                <w:w w:val="110"/>
                <w:sz w:val="28"/>
                <w:szCs w:val="28"/>
                <w:lang w:eastAsia="ja-JP"/>
              </w:rPr>
              <w:t>全体</w:t>
            </w:r>
            <w:r w:rsidR="291A752A" w:rsidRPr="003C14F0">
              <w:rPr>
                <w:rFonts w:ascii="ＭＳ 明朝" w:eastAsia="ＭＳ 明朝" w:hAnsi="ＭＳ 明朝" w:cs="ＭＳ 明朝" w:hint="eastAsia"/>
                <w:b/>
                <w:bCs/>
                <w:w w:val="110"/>
                <w:sz w:val="28"/>
                <w:szCs w:val="28"/>
                <w:lang w:eastAsia="ja-JP"/>
              </w:rPr>
              <w:t>的な枠組み、構成、および指針</w:t>
            </w:r>
          </w:p>
        </w:tc>
      </w:tr>
      <w:tr w:rsidR="00DE2B53" w14:paraId="18665E63" w14:textId="77777777" w:rsidTr="291A752A">
        <w:trPr>
          <w:trHeight w:val="283"/>
          <w:jc w:val="right"/>
        </w:trPr>
        <w:tc>
          <w:tcPr>
            <w:tcW w:w="11686" w:type="dxa"/>
            <w:gridSpan w:val="5"/>
          </w:tcPr>
          <w:p w14:paraId="7B737BEE" w14:textId="77777777" w:rsidR="00DE2B53" w:rsidRDefault="00DE2B53">
            <w:pPr>
              <w:pStyle w:val="TableParagraph"/>
              <w:rPr>
                <w:rFonts w:ascii="Times New Roman"/>
                <w:sz w:val="20"/>
                <w:lang w:eastAsia="ja-JP"/>
              </w:rPr>
            </w:pPr>
          </w:p>
        </w:tc>
      </w:tr>
      <w:tr w:rsidR="00DE2B53" w14:paraId="69934434" w14:textId="77777777" w:rsidTr="291A752A">
        <w:trPr>
          <w:trHeight w:val="736"/>
          <w:jc w:val="right"/>
        </w:trPr>
        <w:tc>
          <w:tcPr>
            <w:tcW w:w="11686" w:type="dxa"/>
            <w:gridSpan w:val="5"/>
          </w:tcPr>
          <w:p w14:paraId="2A3FB86F" w14:textId="77777777" w:rsidR="00DE2B53" w:rsidRDefault="00CA77E4">
            <w:pPr>
              <w:pStyle w:val="TableParagraph"/>
              <w:tabs>
                <w:tab w:val="left" w:pos="8523"/>
              </w:tabs>
              <w:ind w:left="3477"/>
              <w:rPr>
                <w:rFonts w:ascii="Times New Roman"/>
                <w:sz w:val="20"/>
              </w:rPr>
            </w:pPr>
            <w:r>
              <w:rPr>
                <w:rFonts w:ascii="Times New Roman"/>
                <w:noProof/>
                <w:sz w:val="20"/>
              </w:rPr>
              <mc:AlternateContent>
                <mc:Choice Requires="wpg">
                  <w:drawing>
                    <wp:inline distT="0" distB="0" distL="0" distR="0" wp14:anchorId="6D49DC70" wp14:editId="459AAE72">
                      <wp:extent cx="575310" cy="467995"/>
                      <wp:effectExtent l="0" t="0" r="0" b="0"/>
                      <wp:docPr id="28" name="Group 28"/>
                      <wp:cNvGraphicFramePr/>
                      <a:graphic xmlns:a="http://schemas.openxmlformats.org/drawingml/2006/main">
                        <a:graphicData uri="http://schemas.microsoft.com/office/word/2010/wordprocessingGroup">
                          <wpg:wgp>
                            <wpg:cNvGrpSpPr/>
                            <wpg:grpSpPr>
                              <a:xfrm>
                                <a:off x="0" y="0"/>
                                <a:ext cx="575310" cy="467995"/>
                                <a:chOff x="0" y="0"/>
                                <a:chExt cx="575310" cy="467995"/>
                              </a:xfrm>
                            </wpg:grpSpPr>
                            <wps:wsp>
                              <wps:cNvPr id="29" name="Graphic 29"/>
                              <wps:cNvSpPr/>
                              <wps:spPr>
                                <a:xfrm>
                                  <a:off x="0" y="0"/>
                                  <a:ext cx="575310" cy="467995"/>
                                </a:xfrm>
                                <a:custGeom>
                                  <a:avLst/>
                                  <a:gdLst/>
                                  <a:ahLst/>
                                  <a:cxnLst/>
                                  <a:rect l="l" t="t" r="r" b="b"/>
                                  <a:pathLst>
                                    <a:path w="575310" h="467995">
                                      <a:moveTo>
                                        <a:pt x="574852" y="0"/>
                                      </a:moveTo>
                                      <a:lnTo>
                                        <a:pt x="0" y="0"/>
                                      </a:lnTo>
                                      <a:lnTo>
                                        <a:pt x="0" y="467868"/>
                                      </a:lnTo>
                                      <a:lnTo>
                                        <a:pt x="574852" y="467868"/>
                                      </a:lnTo>
                                      <a:lnTo>
                                        <a:pt x="574852" y="0"/>
                                      </a:lnTo>
                                      <a:close/>
                                    </a:path>
                                  </a:pathLst>
                                </a:custGeom>
                                <a:solidFill>
                                  <a:srgbClr val="EEEEEF"/>
                                </a:solidFill>
                              </wps:spPr>
                              <wps:bodyPr wrap="square" lIns="0" tIns="0" rIns="0" bIns="0" rtlCol="0">
                                <a:prstTxWarp prst="textNoShape">
                                  <a:avLst/>
                                </a:prstTxWarp>
                              </wps:bodyPr>
                            </wps:wsp>
                          </wpg:wgp>
                        </a:graphicData>
                      </a:graphic>
                    </wp:inline>
                  </w:drawing>
                </mc:Choice>
                <mc:Fallback>
                  <w:pict>
                    <v:group w14:anchorId="749BF336" id="Group 28" o:spid="_x0000_s1026" style="width:45.3pt;height:36.85pt;mso-position-horizontal-relative:char;mso-position-vertical-relative:line" coordsize="5753,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OEwXwIAAMkFAAAOAAAAZHJzL2Uyb0RvYy54bWykVF1v2yAUfZ+0/4B4X5xkTZpYcfrQNtGk&#10;qavUTHsmGH9IGNiFxMm/3wUHx2ulSWv9gC9wuNxzOLC6OzWSHAXYWquMTkZjSoTiOq9VmdGfu82X&#10;BSXWMZUzqZXI6FlYerf+/GnVmlRMdaVlLoBgEmXT1mS0cs6kSWJ5JRpmR9oIhZOFhoY57EKZ5MBa&#10;zN7IZDoez5NWQ25Ac2Etjj50k3Qd8heF4O5HUVjhiMwo1uZCC6Hd+zZZr1haAjNVzS9lsHdU0bBa&#10;4aZ9qgfmGDlA/SZVU3PQVhduxHWT6KKouQgckM1k/IrNFvTBBC5l2pamlwmlfaXTu9Pyp+MWzIt5&#10;BlSiNSVqEXqey6mAxv+xSnIKkp17ycTJEY6Ds9vZ1wkKy3HqZn67XM46SXmFur9ZxavHf65L4qbJ&#10;X6W0Bs1hr/ztx/i/VMyIIKtNkf8zkDrP6HRJiWINenR7sQOOBFECqpfIphbV+pg+PU+W8oN1W6GD&#10;0Oz43brOkXmMWBUjflIxBPS1d7QMjnaUoKOBEnT0vpPfMOfX+Sp9SNrrSVX9QfnZRh/FTgec88c1&#10;u71ZzKaUxJPGSq8QqYZQPPUBKs7FvwnpOgwaYzFf+MowXQTEfwcc7Pt/6HCFB2m51FZ0O3nmYcte&#10;DcQN9bZa1vmmltLzt1Du7yWQI0NhH/23uVQ8gKEv4/n7aK/zM9qnRcNk1P4+MBCUyG8KDeofmxhA&#10;DPYxACfvdXiSgvRg3e70i4EhBsOMOrxeTzr6lKXRGFi/B3RYpHat4dLBWxKi8F4E7pe3zT9Iw35A&#10;XV/g9R8AAAD//wMAUEsDBBQABgAIAAAAIQB0d1I73AAAAAMBAAAPAAAAZHJzL2Rvd25yZXYueG1s&#10;TI9Pa8JAEMXvhX6HZQre6iaVak2zERHbkxT8A8XbmB2TYHY2ZNckfvtue6mXgcd7vPebdDGYWnTU&#10;usqygngcgSDOra64UHDYfzy/gXAeWWNtmRTcyMEie3xIMdG25y11O1+IUMIuQQWl900ipctLMujG&#10;tiEO3tm2Bn2QbSF1i30oN7V8iaKpNFhxWCixoVVJ+WV3NQo+e+yXk3jdbS7n1e24f/363sSk1Ohp&#10;WL6D8DT4/zD84gd0yALTyV5ZO1ErCI/4vxu8eTQFcVIwm8xAZqm8Z89+AAAA//8DAFBLAQItABQA&#10;BgAIAAAAIQC2gziS/gAAAOEBAAATAAAAAAAAAAAAAAAAAAAAAABbQ29udGVudF9UeXBlc10ueG1s&#10;UEsBAi0AFAAGAAgAAAAhADj9If/WAAAAlAEAAAsAAAAAAAAAAAAAAAAALwEAAF9yZWxzLy5yZWxz&#10;UEsBAi0AFAAGAAgAAAAhANFg4TBfAgAAyQUAAA4AAAAAAAAAAAAAAAAALgIAAGRycy9lMm9Eb2Mu&#10;eG1sUEsBAi0AFAAGAAgAAAAhAHR3UjvcAAAAAwEAAA8AAAAAAAAAAAAAAAAAuQQAAGRycy9kb3du&#10;cmV2LnhtbFBLBQYAAAAABAAEAPMAAADCBQAAAAA=&#10;">
                      <v:shape id="Graphic 29" o:spid="_x0000_s1027" style="position:absolute;width:5753;height:4679;visibility:visible;mso-wrap-style:square;v-text-anchor:top" coordsize="575310,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H4txQAAANsAAAAPAAAAZHJzL2Rvd25yZXYueG1sRI9Ba8JA&#10;FITvhf6H5RV6qxsjlBrdBBFEe2mJFfX4yD6TaPZtyG5M+u+7hUKPw8x8wyyz0TTiTp2rLSuYTiIQ&#10;xIXVNZcKDl+blzcQziNrbCyTgm9ykKWPD0tMtB04p/velyJA2CWooPK+TaR0RUUG3cS2xMG72M6g&#10;D7Irpe5wCHDTyDiKXqXBmsNChS2tKypu+94omH0O11P8cZ7lR3/L3+N1r7ebXqnnp3G1AOFp9P/h&#10;v/ZOK4jn8Psl/ACZ/gAAAP//AwBQSwECLQAUAAYACAAAACEA2+H2y+4AAACFAQAAEwAAAAAAAAAA&#10;AAAAAAAAAAAAW0NvbnRlbnRfVHlwZXNdLnhtbFBLAQItABQABgAIAAAAIQBa9CxbvwAAABUBAAAL&#10;AAAAAAAAAAAAAAAAAB8BAABfcmVscy8ucmVsc1BLAQItABQABgAIAAAAIQBXLH4txQAAANsAAAAP&#10;AAAAAAAAAAAAAAAAAAcCAABkcnMvZG93bnJldi54bWxQSwUGAAAAAAMAAwC3AAAA+QIAAAAA&#10;" path="m574852,l,,,467868r574852,l574852,xe" fillcolor="#eeeeef" stroked="f">
                        <v:path arrowok="t"/>
                      </v:shape>
                      <w10:anchorlock/>
                    </v:group>
                  </w:pict>
                </mc:Fallback>
              </mc:AlternateContent>
            </w:r>
            <w:r>
              <w:rPr>
                <w:rFonts w:ascii="Times New Roman"/>
                <w:sz w:val="16"/>
              </w:rPr>
              <w:tab/>
            </w:r>
            <w:r>
              <w:rPr>
                <w:rFonts w:ascii="Times New Roman"/>
                <w:noProof/>
                <w:sz w:val="20"/>
              </w:rPr>
              <mc:AlternateContent>
                <mc:Choice Requires="wpg">
                  <w:drawing>
                    <wp:inline distT="0" distB="0" distL="0" distR="0" wp14:anchorId="5A232BB2" wp14:editId="1250352B">
                      <wp:extent cx="576580" cy="467995"/>
                      <wp:effectExtent l="0" t="0" r="0" b="0"/>
                      <wp:docPr id="30" name="Group 30"/>
                      <wp:cNvGraphicFramePr/>
                      <a:graphic xmlns:a="http://schemas.openxmlformats.org/drawingml/2006/main">
                        <a:graphicData uri="http://schemas.microsoft.com/office/word/2010/wordprocessingGroup">
                          <wpg:wgp>
                            <wpg:cNvGrpSpPr/>
                            <wpg:grpSpPr>
                              <a:xfrm>
                                <a:off x="0" y="0"/>
                                <a:ext cx="576580" cy="467995"/>
                                <a:chOff x="0" y="0"/>
                                <a:chExt cx="576580" cy="467995"/>
                              </a:xfrm>
                            </wpg:grpSpPr>
                            <wps:wsp>
                              <wps:cNvPr id="31" name="Graphic 31"/>
                              <wps:cNvSpPr/>
                              <wps:spPr>
                                <a:xfrm>
                                  <a:off x="0" y="0"/>
                                  <a:ext cx="576580" cy="467995"/>
                                </a:xfrm>
                                <a:custGeom>
                                  <a:avLst/>
                                  <a:gdLst/>
                                  <a:ahLst/>
                                  <a:cxnLst/>
                                  <a:rect l="l" t="t" r="r" b="b"/>
                                  <a:pathLst>
                                    <a:path w="576580" h="467995">
                                      <a:moveTo>
                                        <a:pt x="576376" y="0"/>
                                      </a:moveTo>
                                      <a:lnTo>
                                        <a:pt x="0" y="0"/>
                                      </a:lnTo>
                                      <a:lnTo>
                                        <a:pt x="0" y="467868"/>
                                      </a:lnTo>
                                      <a:lnTo>
                                        <a:pt x="576376" y="467868"/>
                                      </a:lnTo>
                                      <a:lnTo>
                                        <a:pt x="576376" y="0"/>
                                      </a:lnTo>
                                      <a:close/>
                                    </a:path>
                                  </a:pathLst>
                                </a:custGeom>
                                <a:solidFill>
                                  <a:srgbClr val="EEEEEF"/>
                                </a:solidFill>
                              </wps:spPr>
                              <wps:bodyPr wrap="square" lIns="0" tIns="0" rIns="0" bIns="0" rtlCol="0">
                                <a:prstTxWarp prst="textNoShape">
                                  <a:avLst/>
                                </a:prstTxWarp>
                              </wps:bodyPr>
                            </wps:wsp>
                          </wpg:wgp>
                        </a:graphicData>
                      </a:graphic>
                    </wp:inline>
                  </w:drawing>
                </mc:Choice>
                <mc:Fallback>
                  <w:pict>
                    <v:group w14:anchorId="2A904E2C" id="Group 30" o:spid="_x0000_s1026" style="width:45.4pt;height:36.85pt;mso-position-horizontal-relative:char;mso-position-vertical-relative:line" coordsize="5765,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bx5XgIAAMkFAAAOAAAAZHJzL2Uyb0RvYy54bWykVF1v2yAUfZ+0/4B4X5y0S5pacfrQNtGk&#10;qavUTHsmGH9IGNiFxM6/3wUHx2ulSWv9gC9wfLnn3GNWd10jyVGArbXK6GwypUQorvNalRn9udt8&#10;WVJiHVM5k1qJjJ6EpXfrz59WrUnFla60zAUQTKJs2pqMVs6ZNEksr0TD7EQboXCz0NAwh1MokxxY&#10;i9kbmVxNp4uk1ZAb0FxYi6sP/SZdh/xFIbj7URRWOCIzirW5MEIY935M1iuWlsBMVfNzGewdVTSs&#10;VnjokOqBOUYOUL9J1dQctNWFm3DdJLooai4CB2Qzm75iswV9MIFLmbalGWRCaV/p9O60/Om4BfNi&#10;ngGVaE2JWoSZ59IV0Pg3Vkm6INlpkEx0jnBcnN8s5ksUluPW18XN7e28l5RXqPubr3j1+M/vknho&#10;8lcprUFz2At/+zH+LxUzIshqU+T/DKTOM3o9o0SxBj26PdsBV4IoATVIZFOLan1Mn4EnS/nBuq3Q&#10;QWh2/G5d78g8RqyKEe9UDAF97R0tg6MdJehooAQdve/lN8z573yVPiTtpVPV0Ci/2+ij2OmAc75d&#10;2M/rmwUlsdNY6QUi1RiKXR+h4l58m5Cux6AxloulrwzTRUB898DRuf+HDr/wKC2X2or+JM88HDmo&#10;gbix3lbLOt/UUnr+Fsr9vQRyZCjso38254pHMPRl7L+P9jo/oX1aNExG7e8DA0GJ/KbQoP6yiQHE&#10;YB8DcPJehyspSA/W7bpfDAwxGGbU4e/1pKNPWRqNgfV7QI9FapcazhP8S0IU7ovA/Xy3+QtpPA+o&#10;yw28/gMAAP//AwBQSwMEFAAGAAgAAAAhADn8iUXbAAAAAwEAAA8AAABkcnMvZG93bnJldi54bWxM&#10;j0FLw0AQhe+C/2EZwZvdxKLVmE0pRT0VwVYQb9PsNAnNzobsNkn/vaMXvTwY3vDe9/Ll5Fo1UB8a&#10;zwbSWQKKuPS24crAx+7l5gFUiMgWW89k4EwBlsXlRY6Z9SO/07CNlZIQDhkaqGPsMq1DWZPDMPMd&#10;sXgH3zuMcvaVtj2OEu5afZsk99phw9JQY0frmsrj9uQMvI44rubp87A5Htbnr93d2+cmJWOur6bV&#10;E6hIU/x7hh98QYdCmPb+xDao1oAMib8q3mMiK/YGFvMF6CLX/9mLbwAAAP//AwBQSwECLQAUAAYA&#10;CAAAACEAtoM4kv4AAADhAQAAEwAAAAAAAAAAAAAAAAAAAAAAW0NvbnRlbnRfVHlwZXNdLnhtbFBL&#10;AQItABQABgAIAAAAIQA4/SH/1gAAAJQBAAALAAAAAAAAAAAAAAAAAC8BAABfcmVscy8ucmVsc1BL&#10;AQItABQABgAIAAAAIQBj8bx5XgIAAMkFAAAOAAAAAAAAAAAAAAAAAC4CAABkcnMvZTJvRG9jLnht&#10;bFBLAQItABQABgAIAAAAIQA5/IlF2wAAAAMBAAAPAAAAAAAAAAAAAAAAALgEAABkcnMvZG93bnJl&#10;di54bWxQSwUGAAAAAAQABADzAAAAwAUAAAAA&#10;">
                      <v:shape id="Graphic 31" o:spid="_x0000_s1027" style="position:absolute;width:5765;height:4679;visibility:visible;mso-wrap-style:square;v-text-anchor:top" coordsize="576580,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8nrxQAAANsAAAAPAAAAZHJzL2Rvd25yZXYueG1sRI/dagIx&#10;FITvC32HcAq9KZrdCnVZjVLE0oqU4g94e9wcs0s3J0uS6vr2plDo5TAz3zDTeW9bcSYfGscK8mEG&#10;grhyumGjYL97GxQgQkTW2DomBVcKMJ/d302x1O7CGzpvoxEJwqFEBXWMXSllqGqyGIauI07eyXmL&#10;MUlvpPZ4SXDbyucse5EWG04LNXa0qKn63v5YBZ+79dNoeUQ6eDMuvoqVafN3o9TjQ/86ARGpj//h&#10;v/aHVjDK4fdL+gFydgMAAP//AwBQSwECLQAUAAYACAAAACEA2+H2y+4AAACFAQAAEwAAAAAAAAAA&#10;AAAAAAAAAAAAW0NvbnRlbnRfVHlwZXNdLnhtbFBLAQItABQABgAIAAAAIQBa9CxbvwAAABUBAAAL&#10;AAAAAAAAAAAAAAAAAB8BAABfcmVscy8ucmVsc1BLAQItABQABgAIAAAAIQBCg8nrxQAAANsAAAAP&#10;AAAAAAAAAAAAAAAAAAcCAABkcnMvZG93bnJldi54bWxQSwUGAAAAAAMAAwC3AAAA+QIAAAAA&#10;" path="m576376,l,,,467868r576376,l576376,xe" fillcolor="#eeeeef" stroked="f">
                        <v:path arrowok="t"/>
                      </v:shape>
                      <w10:anchorlock/>
                    </v:group>
                  </w:pict>
                </mc:Fallback>
              </mc:AlternateContent>
            </w:r>
          </w:p>
        </w:tc>
      </w:tr>
      <w:tr w:rsidR="00DE2B53" w14:paraId="5C648923" w14:textId="77777777" w:rsidTr="291A752A">
        <w:trPr>
          <w:trHeight w:val="245"/>
          <w:jc w:val="right"/>
        </w:trPr>
        <w:tc>
          <w:tcPr>
            <w:tcW w:w="11686" w:type="dxa"/>
            <w:gridSpan w:val="5"/>
          </w:tcPr>
          <w:p w14:paraId="51AC5C7A" w14:textId="77777777" w:rsidR="00DE2B53" w:rsidRDefault="00DE2B53">
            <w:pPr>
              <w:pStyle w:val="TableParagraph"/>
              <w:rPr>
                <w:rFonts w:ascii="Times New Roman"/>
                <w:sz w:val="16"/>
              </w:rPr>
            </w:pPr>
          </w:p>
        </w:tc>
      </w:tr>
      <w:tr w:rsidR="00DE2B53" w14:paraId="6E060CD0" w14:textId="77777777" w:rsidTr="291A752A">
        <w:trPr>
          <w:trHeight w:val="737"/>
          <w:jc w:val="right"/>
        </w:trPr>
        <w:tc>
          <w:tcPr>
            <w:tcW w:w="64" w:type="dxa"/>
          </w:tcPr>
          <w:p w14:paraId="17EDF53C" w14:textId="77777777" w:rsidR="00DE2B53" w:rsidRDefault="00DE2B53">
            <w:pPr>
              <w:pStyle w:val="TableParagraph"/>
              <w:rPr>
                <w:rFonts w:ascii="Times New Roman"/>
                <w:sz w:val="42"/>
              </w:rPr>
            </w:pPr>
          </w:p>
        </w:tc>
        <w:tc>
          <w:tcPr>
            <w:tcW w:w="11622" w:type="dxa"/>
            <w:gridSpan w:val="4"/>
          </w:tcPr>
          <w:p w14:paraId="1EE5B965" w14:textId="77777777" w:rsidR="00DE2B53" w:rsidRDefault="00CA77E4">
            <w:pPr>
              <w:pStyle w:val="TableParagraph"/>
              <w:spacing w:before="194"/>
              <w:ind w:left="6861"/>
              <w:rPr>
                <w:b/>
                <w:sz w:val="28"/>
              </w:rPr>
            </w:pPr>
            <w:r>
              <w:rPr>
                <w:b/>
                <w:noProof/>
                <w:sz w:val="28"/>
              </w:rPr>
              <mc:AlternateContent>
                <mc:Choice Requires="wpg">
                  <w:drawing>
                    <wp:anchor distT="0" distB="0" distL="0" distR="0" simplePos="0" relativeHeight="251660800" behindDoc="1" locked="0" layoutInCell="1" allowOverlap="1" wp14:anchorId="2A145C82" wp14:editId="6A2DAF4E">
                      <wp:simplePos x="0" y="0"/>
                      <wp:positionH relativeFrom="column">
                        <wp:posOffset>6127750</wp:posOffset>
                      </wp:positionH>
                      <wp:positionV relativeFrom="paragraph">
                        <wp:posOffset>-648207</wp:posOffset>
                      </wp:positionV>
                      <wp:extent cx="1253490" cy="467995"/>
                      <wp:effectExtent l="0" t="0" r="0" b="0"/>
                      <wp:wrapNone/>
                      <wp:docPr id="32" name="Group 32"/>
                      <wp:cNvGraphicFramePr/>
                      <a:graphic xmlns:a="http://schemas.openxmlformats.org/drawingml/2006/main">
                        <a:graphicData uri="http://schemas.microsoft.com/office/word/2010/wordprocessingGroup">
                          <wpg:wgp>
                            <wpg:cNvGrpSpPr/>
                            <wpg:grpSpPr>
                              <a:xfrm>
                                <a:off x="0" y="0"/>
                                <a:ext cx="1253490" cy="467995"/>
                                <a:chOff x="0" y="0"/>
                                <a:chExt cx="1253490" cy="467995"/>
                              </a:xfrm>
                            </wpg:grpSpPr>
                            <wps:wsp>
                              <wps:cNvPr id="33" name="Graphic 33"/>
                              <wps:cNvSpPr/>
                              <wps:spPr>
                                <a:xfrm>
                                  <a:off x="0" y="0"/>
                                  <a:ext cx="1253490" cy="467995"/>
                                </a:xfrm>
                                <a:custGeom>
                                  <a:avLst/>
                                  <a:gdLst/>
                                  <a:ahLst/>
                                  <a:cxnLst/>
                                  <a:rect l="l" t="t" r="r" b="b"/>
                                  <a:pathLst>
                                    <a:path w="1253490" h="467995">
                                      <a:moveTo>
                                        <a:pt x="1252981" y="0"/>
                                      </a:moveTo>
                                      <a:lnTo>
                                        <a:pt x="0" y="0"/>
                                      </a:lnTo>
                                      <a:lnTo>
                                        <a:pt x="0" y="467868"/>
                                      </a:lnTo>
                                      <a:lnTo>
                                        <a:pt x="1252981" y="467868"/>
                                      </a:lnTo>
                                      <a:lnTo>
                                        <a:pt x="1252981" y="0"/>
                                      </a:lnTo>
                                      <a:close/>
                                    </a:path>
                                  </a:pathLst>
                                </a:custGeom>
                                <a:solidFill>
                                  <a:srgbClr val="EEEEEF"/>
                                </a:solidFill>
                              </wps:spPr>
                              <wps:bodyPr wrap="square" lIns="0" tIns="0" rIns="0" bIns="0" rtlCol="0">
                                <a:prstTxWarp prst="textNoShape">
                                  <a:avLst/>
                                </a:prstTxWarp>
                              </wps:bodyPr>
                            </wps:wsp>
                          </wpg:wgp>
                        </a:graphicData>
                      </a:graphic>
                    </wp:anchor>
                  </w:drawing>
                </mc:Choice>
                <mc:Fallback>
                  <w:pict>
                    <v:group w14:anchorId="3285FA85" id="Group 32" o:spid="_x0000_s1026" style="position:absolute;margin-left:482.5pt;margin-top:-51.05pt;width:98.7pt;height:36.85pt;z-index:-251655680;mso-wrap-distance-left:0;mso-wrap-distance-right:0" coordsize="1253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EEOYAIAANAFAAAOAAAAZHJzL2Uyb0RvYy54bWykVE1vGyEQvVfqf0Dc6/VH4torr3NIYqtS&#10;lUaKq54xy35ILNABe+1/34E1620iVWqyB3aAxzDz5jGru1MjyVGArbXK6GQ0pkQorvNalRn9udt8&#10;WVBiHVM5k1qJjJ6FpXfrz59WrUnFVFda5gIIOlE2bU1GK+dMmiSWV6JhdqSNULhZaGiYwymUSQ6s&#10;Re+NTKbj8TxpNeQGNBfW4upDt0nXwX9RCO5+FIUVjsiMYmwujBDGvR+T9YqlJTBT1fwSBntHFA2r&#10;FV7au3pgjpED1G9cNTUHbXXhRlw3iS6KmouQA2YzGb/KZgv6YEIuZdqWpqcJqX3F07vd8qfjFsyL&#10;eQZkojUlchFmPpdTAY3/Y5TkFCg795SJkyMcFyfT29nNEpnluHcz/7pc3nac8gqJf3OMV4//PpjE&#10;a5O/gmkNysNeGbAfY+ClYkYEYm2KDDwDqfOMzmaUKNagSrcXQeBKoCWgepJsapGvDzLUJ8pSfrBu&#10;K3Tgmh2/W9eJMo8Wq6LFTyqagNL2opZB1I4SFDVQgqLedwUwzPlzPkxvknZQrKqvld9u9FHsdAA6&#10;XzGs6XS5mFASy42xXjFSDbFY+QEq7sW/Cf46DIpjMV/42NBdBMR/Bxxe/J/w8JIHjrnUVnR3+ezD&#10;pT0jiBtybrWs800tpafAQrm/l0CODMl99N/mEvMAhuKMIvDWXudn1FCLqsmo/X1gICiR3xSq1Pec&#10;aEA09tEAJ+916EyBfbBud/rFwBCDZkYdvrInHcXK0igOjN8DOiymdo3hMsGnEqzQNkLulxbn+9Jw&#10;HlDXRrz+AwAA//8DAFBLAwQUAAYACAAAACEAzlyJdeMAAAANAQAADwAAAGRycy9kb3ducmV2Lnht&#10;bEyPQUvDQBCF74L/YRnBW7vZ2IYasymlqKci2AribZpMk9DsbMhuk/Tfuz3p8c17vPletp5MKwbq&#10;XWNZg5pHIIgLWzZcafg6vM1WIJxHLrG1TBqu5GCd399lmJZ25E8a9r4SoYRdihpq77tUSlfUZNDN&#10;bUccvJPtDfog+0qWPY6h3LQyjqJEGmw4fKixo21NxXl/MRreRxw3T+p12J1P2+vPYfnxvVOk9ePD&#10;tHkB4Wnyf2G44Qd0yAPT0V64dKLV8JwswxavYaaiWIG4RVQSL0Acwy1eLUDmmfy/Iv8FAAD//wMA&#10;UEsBAi0AFAAGAAgAAAAhALaDOJL+AAAA4QEAABMAAAAAAAAAAAAAAAAAAAAAAFtDb250ZW50X1R5&#10;cGVzXS54bWxQSwECLQAUAAYACAAAACEAOP0h/9YAAACUAQAACwAAAAAAAAAAAAAAAAAvAQAAX3Jl&#10;bHMvLnJlbHNQSwECLQAUAAYACAAAACEAzjxBDmACAADQBQAADgAAAAAAAAAAAAAAAAAuAgAAZHJz&#10;L2Uyb0RvYy54bWxQSwECLQAUAAYACAAAACEAzlyJdeMAAAANAQAADwAAAAAAAAAAAAAAAAC6BAAA&#10;ZHJzL2Rvd25yZXYueG1sUEsFBgAAAAAEAAQA8wAAAMoFAAAAAA==&#10;">
                      <v:shape id="Graphic 33" o:spid="_x0000_s1027" style="position:absolute;width:12534;height:4679;visibility:visible;mso-wrap-style:square;v-text-anchor:top" coordsize="1253490,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U/TwwAAANsAAAAPAAAAZHJzL2Rvd25yZXYueG1sRI9Pa8JA&#10;FMTvBb/D8oTe6qYGikRXkYLgodD67+DtkX1mo9m3Ifsa02/vFgo9DjPzG2axGnyjeupiHdjA6yQD&#10;RVwGW3Nl4HjYvMxARUG22AQmAz8UYbUcPS2wsOHOO+r3UqkE4VigASfSFlrH0pHHOAktcfIuofMo&#10;SXaVth3eE9w3epplb9pjzWnBYUvvjsrb/tsbqAeZSfv1eepzf+Dz7bJ1149gzPN4WM9BCQ3yH/5r&#10;b62BPIffL+kH6OUDAAD//wMAUEsBAi0AFAAGAAgAAAAhANvh9svuAAAAhQEAABMAAAAAAAAAAAAA&#10;AAAAAAAAAFtDb250ZW50X1R5cGVzXS54bWxQSwECLQAUAAYACAAAACEAWvQsW78AAAAVAQAACwAA&#10;AAAAAAAAAAAAAAAfAQAAX3JlbHMvLnJlbHNQSwECLQAUAAYACAAAACEAUx1P08MAAADbAAAADwAA&#10;AAAAAAAAAAAAAAAHAgAAZHJzL2Rvd25yZXYueG1sUEsFBgAAAAADAAMAtwAAAPcCAAAAAA==&#10;" path="m1252981,l,,,467868r1252981,l1252981,xe" fillcolor="#eeeeef" stroked="f">
                        <v:path arrowok="t"/>
                      </v:shape>
                    </v:group>
                  </w:pict>
                </mc:Fallback>
              </mc:AlternateContent>
            </w:r>
            <w:r>
              <w:rPr>
                <w:b/>
                <w:noProof/>
                <w:sz w:val="28"/>
              </w:rPr>
              <mc:AlternateContent>
                <mc:Choice Requires="wpg">
                  <w:drawing>
                    <wp:anchor distT="0" distB="0" distL="0" distR="0" simplePos="0" relativeHeight="251661824" behindDoc="1" locked="0" layoutInCell="1" allowOverlap="1" wp14:anchorId="75AB397F" wp14:editId="44C9A822">
                      <wp:simplePos x="0" y="0"/>
                      <wp:positionH relativeFrom="column">
                        <wp:posOffset>2167382</wp:posOffset>
                      </wp:positionH>
                      <wp:positionV relativeFrom="paragraph">
                        <wp:posOffset>-430</wp:posOffset>
                      </wp:positionV>
                      <wp:extent cx="3054985" cy="468630"/>
                      <wp:effectExtent l="0" t="0" r="0" b="0"/>
                      <wp:wrapNone/>
                      <wp:docPr id="34" name="Group 34"/>
                      <wp:cNvGraphicFramePr/>
                      <a:graphic xmlns:a="http://schemas.openxmlformats.org/drawingml/2006/main">
                        <a:graphicData uri="http://schemas.microsoft.com/office/word/2010/wordprocessingGroup">
                          <wpg:wgp>
                            <wpg:cNvGrpSpPr/>
                            <wpg:grpSpPr>
                              <a:xfrm>
                                <a:off x="0" y="0"/>
                                <a:ext cx="3054985" cy="468630"/>
                                <a:chOff x="0" y="0"/>
                                <a:chExt cx="3054985" cy="468630"/>
                              </a:xfrm>
                            </wpg:grpSpPr>
                            <wps:wsp>
                              <wps:cNvPr id="35" name="Graphic 35"/>
                              <wps:cNvSpPr/>
                              <wps:spPr>
                                <a:xfrm>
                                  <a:off x="0" y="0"/>
                                  <a:ext cx="3054985" cy="468630"/>
                                </a:xfrm>
                                <a:custGeom>
                                  <a:avLst/>
                                  <a:gdLst/>
                                  <a:ahLst/>
                                  <a:cxnLst/>
                                  <a:rect l="l" t="t" r="r" b="b"/>
                                  <a:pathLst>
                                    <a:path w="3054985" h="468630">
                                      <a:moveTo>
                                        <a:pt x="3054731" y="0"/>
                                      </a:moveTo>
                                      <a:lnTo>
                                        <a:pt x="0" y="0"/>
                                      </a:lnTo>
                                      <a:lnTo>
                                        <a:pt x="0" y="468172"/>
                                      </a:lnTo>
                                      <a:lnTo>
                                        <a:pt x="3054731" y="468172"/>
                                      </a:lnTo>
                                      <a:lnTo>
                                        <a:pt x="3054731" y="0"/>
                                      </a:lnTo>
                                      <a:close/>
                                    </a:path>
                                  </a:pathLst>
                                </a:custGeom>
                                <a:solidFill>
                                  <a:srgbClr val="EEEEEF"/>
                                </a:solidFill>
                              </wps:spPr>
                              <wps:bodyPr wrap="square" lIns="0" tIns="0" rIns="0" bIns="0" rtlCol="0">
                                <a:prstTxWarp prst="textNoShape">
                                  <a:avLst/>
                                </a:prstTxWarp>
                              </wps:bodyPr>
                            </wps:wsp>
                          </wpg:wgp>
                        </a:graphicData>
                      </a:graphic>
                    </wp:anchor>
                  </w:drawing>
                </mc:Choice>
                <mc:Fallback>
                  <w:pict>
                    <v:group w14:anchorId="2D9AA5E4" id="Group 34" o:spid="_x0000_s1026" style="position:absolute;margin-left:170.65pt;margin-top:-.05pt;width:240.55pt;height:36.9pt;z-index:-251654656;mso-wrap-distance-left:0;mso-wrap-distance-right:0" coordsize="30549,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0jZXQIAANAFAAAOAAAAZHJzL2Uyb0RvYy54bWykVFtv2yAUfp+0/4B4X5xLL5kVpw9tE02a&#10;ukrNtGeC8UXCwA4kTv79Dtg4XitNWusHfICPc/n4OKu7UyPJUYCttcrobDKlRCiu81qVGf2523xZ&#10;UmIdUzmTWomMnoWld+vPn1atScVcV1rmAgg6UTZtTUYr50yaJJZXomF2oo1QuFloaJjDKZRJDqxF&#10;741M5tPpTdJqyA1oLqzF1Yduk66D/6IQ3P0oCisckRnF3FwYIYx7PybrFUtLYKaqeZ8Ge0cWDasV&#10;Bh1cPTDHyAHqN66amoO2unATrptEF0XNRagBq5lNX1WzBX0woZYybUsz0ITUvuLp3W7503EL5sU8&#10;AzLRmhK5CDNfy6mAxv8xS3IKlJ0HysTJEY6Li+n11dflNSUc965uljeLnlNeIfFvjvHq8d8Hkxg2&#10;+SuZ1qA87IUB+zEGXipmRCDWpsjAM5A6x1qwDMUaVOm2FwSuBFoCaiDJphb5+iBDQ6Es5QfrtkIH&#10;rtnxu3WdKPNosSpa/KSiCShtL2oZRO0oQVEDJSjqfSdqw5w/59P0JmlHl1UNd+W3G30UOx2Azt+Y&#10;v9PbxYySeN2Y6wUj1RiLb2qEinvxb4K/DoPimN3OfW7oLgLivwOOA/8nPKhu5JhLbUUXy1cfgg6M&#10;IG7MudWyzje1lJ4CC+X+XgI5MiT30X+bPucRDMUZReCtvc7PqKEWVZNR+/vAQFAivylUqe850YBo&#10;7KMBTt7r0JkC+2Dd7vSLgSEGzYw6fGVPOoqVpVEcmL8HdFgs7ZJDP8GnEqzQNkLtfYvzfWk8D6hL&#10;I17/AQAA//8DAFBLAwQUAAYACAAAACEAreABzOAAAAAIAQAADwAAAGRycy9kb3ducmV2LnhtbEyP&#10;T0vDQBTE74LfYXmCt3bzp9oSsymlqKcitBXE22v2NQnNvg3ZbZJ+e9eTHocZZn6TryfTioF611hW&#10;EM8jEMSl1Q1XCj6Pb7MVCOeRNbaWScGNHKyL+7scM21H3tNw8JUIJewyVFB732VSurImg25uO+Lg&#10;nW1v0AfZV1L3OIZy08okip6lwYbDQo0dbWsqL4erUfA+4rhJ49dhdzlvb9/Hp4+vXUxKPT5MmxcQ&#10;nib/F4Zf/IAORWA62StrJ1oF6SJOQ1TBLAYR/FWSLECcFCzTJcgil/8PFD8AAAD//wMAUEsBAi0A&#10;FAAGAAgAAAAhALaDOJL+AAAA4QEAABMAAAAAAAAAAAAAAAAAAAAAAFtDb250ZW50X1R5cGVzXS54&#10;bWxQSwECLQAUAAYACAAAACEAOP0h/9YAAACUAQAACwAAAAAAAAAAAAAAAAAvAQAAX3JlbHMvLnJl&#10;bHNQSwECLQAUAAYACAAAACEAWZ9I2V0CAADQBQAADgAAAAAAAAAAAAAAAAAuAgAAZHJzL2Uyb0Rv&#10;Yy54bWxQSwECLQAUAAYACAAAACEAreABzOAAAAAIAQAADwAAAAAAAAAAAAAAAAC3BAAAZHJzL2Rv&#10;d25yZXYueG1sUEsFBgAAAAAEAAQA8wAAAMQFAAAAAA==&#10;">
                      <v:shape id="Graphic 35" o:spid="_x0000_s1027" style="position:absolute;width:30549;height:4686;visibility:visible;mso-wrap-style:square;v-text-anchor:top" coordsize="3054985,468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T7qxgAAANsAAAAPAAAAZHJzL2Rvd25yZXYueG1sRI9BawIx&#10;FITvhf6H8ApeimZrqyxbo6hYELy0Kq3H5+Z1d+nmJWyirv56IxQ8DjPzDTOatKYWR2p8ZVnBSy8B&#10;QZxbXXGhYLv56KYgfEDWWFsmBWfyMBk/Poww0/bEX3Rch0JECPsMFZQhuExKn5dk0PesI47er20M&#10;hiibQuoGTxFuatlPkqE0WHFcKNHRvKT8b30wClwb9tPd7E2mBt1Pf7F6/v68HJTqPLXTdxCB2nAP&#10;/7eXWsHrAG5f4g+Q4ysAAAD//wMAUEsBAi0AFAAGAAgAAAAhANvh9svuAAAAhQEAABMAAAAAAAAA&#10;AAAAAAAAAAAAAFtDb250ZW50X1R5cGVzXS54bWxQSwECLQAUAAYACAAAACEAWvQsW78AAAAVAQAA&#10;CwAAAAAAAAAAAAAAAAAfAQAAX3JlbHMvLnJlbHNQSwECLQAUAAYACAAAACEATlU+6sYAAADbAAAA&#10;DwAAAAAAAAAAAAAAAAAHAgAAZHJzL2Rvd25yZXYueG1sUEsFBgAAAAADAAMAtwAAAPoCAAAAAA==&#10;" path="m3054731,l,,,468172r3054731,l3054731,xe" fillcolor="#eeeeef" stroked="f">
                        <v:path arrowok="t"/>
                      </v:shape>
                    </v:group>
                  </w:pict>
                </mc:Fallback>
              </mc:AlternateContent>
            </w:r>
            <w:r>
              <w:rPr>
                <w:b/>
                <w:noProof/>
                <w:sz w:val="28"/>
              </w:rPr>
              <mc:AlternateContent>
                <mc:Choice Requires="wpg">
                  <w:drawing>
                    <wp:anchor distT="0" distB="0" distL="0" distR="0" simplePos="0" relativeHeight="251662848" behindDoc="1" locked="0" layoutInCell="1" allowOverlap="1" wp14:anchorId="074408E1" wp14:editId="58156220">
                      <wp:simplePos x="0" y="0"/>
                      <wp:positionH relativeFrom="column">
                        <wp:posOffset>5371465</wp:posOffset>
                      </wp:positionH>
                      <wp:positionV relativeFrom="paragraph">
                        <wp:posOffset>-430</wp:posOffset>
                      </wp:positionV>
                      <wp:extent cx="2009775" cy="2218055"/>
                      <wp:effectExtent l="0" t="0" r="0" b="0"/>
                      <wp:wrapNone/>
                      <wp:docPr id="36" name="Group 36"/>
                      <wp:cNvGraphicFramePr/>
                      <a:graphic xmlns:a="http://schemas.openxmlformats.org/drawingml/2006/main">
                        <a:graphicData uri="http://schemas.microsoft.com/office/word/2010/wordprocessingGroup">
                          <wpg:wgp>
                            <wpg:cNvGrpSpPr/>
                            <wpg:grpSpPr>
                              <a:xfrm>
                                <a:off x="0" y="0"/>
                                <a:ext cx="2009775" cy="2218055"/>
                                <a:chOff x="0" y="0"/>
                                <a:chExt cx="2009775" cy="2218055"/>
                              </a:xfrm>
                            </wpg:grpSpPr>
                            <wps:wsp>
                              <wps:cNvPr id="37" name="Graphic 37"/>
                              <wps:cNvSpPr/>
                              <wps:spPr>
                                <a:xfrm>
                                  <a:off x="0" y="0"/>
                                  <a:ext cx="2009775" cy="2218055"/>
                                </a:xfrm>
                                <a:custGeom>
                                  <a:avLst/>
                                  <a:gdLst/>
                                  <a:ahLst/>
                                  <a:cxnLst/>
                                  <a:rect l="l" t="t" r="r" b="b"/>
                                  <a:pathLst>
                                    <a:path w="2009775" h="2218055">
                                      <a:moveTo>
                                        <a:pt x="2009266" y="0"/>
                                      </a:moveTo>
                                      <a:lnTo>
                                        <a:pt x="0" y="0"/>
                                      </a:lnTo>
                                      <a:lnTo>
                                        <a:pt x="0" y="2217673"/>
                                      </a:lnTo>
                                      <a:lnTo>
                                        <a:pt x="2009266" y="2217673"/>
                                      </a:lnTo>
                                      <a:lnTo>
                                        <a:pt x="2009266" y="0"/>
                                      </a:lnTo>
                                      <a:close/>
                                    </a:path>
                                  </a:pathLst>
                                </a:custGeom>
                                <a:solidFill>
                                  <a:srgbClr val="096836"/>
                                </a:solidFill>
                              </wps:spPr>
                              <wps:bodyPr wrap="square" lIns="0" tIns="0" rIns="0" bIns="0" rtlCol="0">
                                <a:prstTxWarp prst="textNoShape">
                                  <a:avLst/>
                                </a:prstTxWarp>
                              </wps:bodyPr>
                            </wps:wsp>
                          </wpg:wgp>
                        </a:graphicData>
                      </a:graphic>
                    </wp:anchor>
                  </w:drawing>
                </mc:Choice>
                <mc:Fallback>
                  <w:pict>
                    <v:group w14:anchorId="155FC06E" id="Group 36" o:spid="_x0000_s1026" style="position:absolute;margin-left:422.95pt;margin-top:-.05pt;width:158.25pt;height:174.65pt;z-index:-251653632;mso-wrap-distance-left:0;mso-wrap-distance-right:0" coordsize="20097,22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VCFYQIAANYFAAAOAAAAZHJzL2Uyb0RvYy54bWykVE1vGyEQvVfqf0Dc6/WHvE5WXueQNFal&#10;Ko0UVz1jlv2QWKAD9tr/vgNr1tvkUDW5wACPYebNY9Z3p1aSowDbaJXT2WRKiVBcF42qcvpz9/jl&#10;hhLrmCqY1Erk9Cwsvdt8/rTuTCbmutayEEDQibJZZ3JaO2eyJLG8Fi2zE22EwsNSQ8scLqFKCmAd&#10;em9lMp9O06TTUBjQXFiLuw/9Id0E/2UpuPtRllY4InOKsbkwQhj3fkw2a5ZVwEzd8EsY7B1RtKxR&#10;+Ojg6oE5Rg7QvHHVNhy01aWbcN0muiwbLkIOmM1s+iqbLeiDCblUWVeZgSak9hVP73bLn45bMC/m&#10;GZCJzlTIRVj5XE4ltH7GKMkpUHYeKBMnRzhuYg1uV6slJRzP5vPZzXS57EnlNTL/5h6vv/7jZhIf&#10;Tv4KpzMoEHvlwH6Mg5eaGRGotRly8AykKXK6WFGiWIs63V4kgTuBmIAaaLKZRcY+ytGQKcv4wbqt&#10;0IFudvxuXa/LIlqsjhY/qWgCqtvrWgZdO0pQ10AJ6nrfl8Aw5+/5OL1JulG96mu5/Hmrj2KnA9L5&#10;ovm6ztOUklhyDPaKkWqMxX81QsWzOJvgr8egQFbpauGjQ38REeceOX75f/HhP488c6mt6B/zBIRX&#10;B1IQN6bdatkUj42UngQL1f5eAjky3zdu05tFegl6BEOBRiF4a6+LM+qoQ+Xk1P4+MBCUyG8Kleo7&#10;TzQgGvtogJP3OvSnwD9Ytzv9YmCIQTOnDv/ak46CZVnUB8bvAT0WU7vGcFngdwlWaB4h90uj891p&#10;vA6oazve/AEAAP//AwBQSwMEFAAGAAgAAAAhAOILqffhAAAACgEAAA8AAABkcnMvZG93bnJldi54&#10;bWxMj0FrwkAUhO+F/oflFXrTzcYoGrMRkbYnKVQLxduafSbB7NuQXZP477ue2uMww8w32WY0Deux&#10;c7UlCWIaAUMqrK6plPB9fJ8sgTmvSKvGEkq4o4NN/vyUqVTbgb6wP/iShRJyqZJQed+mnLuiQqPc&#10;1LZIwbvYzigfZFdy3akhlJuGx1G04EbVFBYq1eKuwuJ6uBkJH4MatjPx1u+vl939dJx//uwFSvn6&#10;Mm7XwDyO/i8MD/yADnlgOtsbaccaCctkvgpRCRMB7OGLRZwAO0uYJasYeJ7x/xfyXwAAAP//AwBQ&#10;SwECLQAUAAYACAAAACEAtoM4kv4AAADhAQAAEwAAAAAAAAAAAAAAAAAAAAAAW0NvbnRlbnRfVHlw&#10;ZXNdLnhtbFBLAQItABQABgAIAAAAIQA4/SH/1gAAAJQBAAALAAAAAAAAAAAAAAAAAC8BAABfcmVs&#10;cy8ucmVsc1BLAQItABQABgAIAAAAIQBHIVCFYQIAANYFAAAOAAAAAAAAAAAAAAAAAC4CAABkcnMv&#10;ZTJvRG9jLnhtbFBLAQItABQABgAIAAAAIQDiC6n34QAAAAoBAAAPAAAAAAAAAAAAAAAAALsEAABk&#10;cnMvZG93bnJldi54bWxQSwUGAAAAAAQABADzAAAAyQUAAAAA&#10;">
                      <v:shape id="Graphic 37" o:spid="_x0000_s1027" style="position:absolute;width:20097;height:22180;visibility:visible;mso-wrap-style:square;v-text-anchor:top" coordsize="2009775,221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qQNxgAAANsAAAAPAAAAZHJzL2Rvd25yZXYueG1sRI9Pa8JA&#10;EMXvBb/DMoK3ZtNWTEhdpX8QzKGI0YPHMTtNUrOzIbtq/PbdQsHj4837vXnz5WBacaHeNZYVPEUx&#10;COLS6oYrBfvd6jEF4TyyxtYyKbiRg+Vi9DDHTNsrb+lS+EoECLsMFdTed5mUrqzJoItsRxy8b9sb&#10;9EH2ldQ9XgPctPI5jmfSYMOhocaOPmoqT8XZhDfy4zrpZs30fNjoz/znlA7vX6lSk/Hw9grC0+Dv&#10;x//ptVbwksDflgAAufgFAAD//wMAUEsBAi0AFAAGAAgAAAAhANvh9svuAAAAhQEAABMAAAAAAAAA&#10;AAAAAAAAAAAAAFtDb250ZW50X1R5cGVzXS54bWxQSwECLQAUAAYACAAAACEAWvQsW78AAAAVAQAA&#10;CwAAAAAAAAAAAAAAAAAfAQAAX3JlbHMvLnJlbHNQSwECLQAUAAYACAAAACEAb6akDcYAAADbAAAA&#10;DwAAAAAAAAAAAAAAAAAHAgAAZHJzL2Rvd25yZXYueG1sUEsFBgAAAAADAAMAtwAAAPoCAAAAAA==&#10;" path="m2009266,l,,,2217673r2009266,l2009266,xe" fillcolor="#096836" stroked="f">
                        <v:path arrowok="t"/>
                      </v:shape>
                    </v:group>
                  </w:pict>
                </mc:Fallback>
              </mc:AlternateContent>
            </w:r>
            <w:r>
              <w:rPr>
                <w:b/>
                <w:noProof/>
                <w:sz w:val="28"/>
              </w:rPr>
              <mc:AlternateContent>
                <mc:Choice Requires="wpg">
                  <w:drawing>
                    <wp:anchor distT="0" distB="0" distL="0" distR="0" simplePos="0" relativeHeight="251663872" behindDoc="1" locked="0" layoutInCell="1" allowOverlap="1" wp14:anchorId="47623CEB" wp14:editId="1EC7CE4D">
                      <wp:simplePos x="0" y="0"/>
                      <wp:positionH relativeFrom="column">
                        <wp:posOffset>4437253</wp:posOffset>
                      </wp:positionH>
                      <wp:positionV relativeFrom="paragraph">
                        <wp:posOffset>647523</wp:posOffset>
                      </wp:positionV>
                      <wp:extent cx="784860" cy="1569720"/>
                      <wp:effectExtent l="0" t="0" r="0" b="0"/>
                      <wp:wrapNone/>
                      <wp:docPr id="38" name="Group 38"/>
                      <wp:cNvGraphicFramePr/>
                      <a:graphic xmlns:a="http://schemas.openxmlformats.org/drawingml/2006/main">
                        <a:graphicData uri="http://schemas.microsoft.com/office/word/2010/wordprocessingGroup">
                          <wpg:wgp>
                            <wpg:cNvGrpSpPr/>
                            <wpg:grpSpPr>
                              <a:xfrm>
                                <a:off x="0" y="0"/>
                                <a:ext cx="784860" cy="1569720"/>
                                <a:chOff x="0" y="0"/>
                                <a:chExt cx="784860" cy="1569720"/>
                              </a:xfrm>
                            </wpg:grpSpPr>
                            <wps:wsp>
                              <wps:cNvPr id="39" name="Graphic 39"/>
                              <wps:cNvSpPr/>
                              <wps:spPr>
                                <a:xfrm>
                                  <a:off x="0" y="0"/>
                                  <a:ext cx="784860" cy="1569720"/>
                                </a:xfrm>
                                <a:custGeom>
                                  <a:avLst/>
                                  <a:gdLst/>
                                  <a:ahLst/>
                                  <a:cxnLst/>
                                  <a:rect l="l" t="t" r="r" b="b"/>
                                  <a:pathLst>
                                    <a:path w="784860" h="1569720">
                                      <a:moveTo>
                                        <a:pt x="784860" y="0"/>
                                      </a:moveTo>
                                      <a:lnTo>
                                        <a:pt x="0" y="0"/>
                                      </a:lnTo>
                                      <a:lnTo>
                                        <a:pt x="0" y="1569719"/>
                                      </a:lnTo>
                                      <a:lnTo>
                                        <a:pt x="784860" y="1569719"/>
                                      </a:lnTo>
                                      <a:lnTo>
                                        <a:pt x="784860" y="0"/>
                                      </a:lnTo>
                                      <a:close/>
                                    </a:path>
                                  </a:pathLst>
                                </a:custGeom>
                                <a:solidFill>
                                  <a:srgbClr val="EEEEEF"/>
                                </a:solidFill>
                              </wps:spPr>
                              <wps:bodyPr wrap="square" lIns="0" tIns="0" rIns="0" bIns="0" rtlCol="0">
                                <a:prstTxWarp prst="textNoShape">
                                  <a:avLst/>
                                </a:prstTxWarp>
                              </wps:bodyPr>
                            </wps:wsp>
                          </wpg:wgp>
                        </a:graphicData>
                      </a:graphic>
                    </wp:anchor>
                  </w:drawing>
                </mc:Choice>
                <mc:Fallback>
                  <w:pict>
                    <v:group w14:anchorId="5F38322A" id="Group 38" o:spid="_x0000_s1026" style="position:absolute;margin-left:349.4pt;margin-top:51pt;width:61.8pt;height:123.6pt;z-index:-251652608;mso-wrap-distance-left:0;mso-wrap-distance-right:0" coordsize="7848,15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1nUWQIAAM8FAAAOAAAAZHJzL2Uyb0RvYy54bWyklN9v2yAQx98n7X9AvC9Osq1NrTh9aJto&#10;0tRVaqY9E4x/SNiwg8TJf7/jEmyvlSat9QMccBx3H75meXtsNDsocLVpMz6bTDlTrTR53ZYZ/7ld&#10;f1pw5rxoc6FNqzJ+Uo7frj5+WHY2VXNTGZ0rYBikdWlnM155b9MkcbJSjXATY1WLi4WBRngcQpnk&#10;IDqM3uhkPp1eJZ2B3IKRyjmcvT8v8hXFLwol/Y+icMoznXHMzVML1O5Cm6yWIi1B2KqWlzTEG7Jo&#10;RN3ioX2oe+EF20P9KlRTSzDOFH4iTZOYoqilohqwmtn0RTUbMHtLtZRpV9oeE6J9wenNYeXjYQP2&#10;2T4BkuhsiSxoFGo5FtCEHrNkR0J26pGpo2cSJ68XXxZXCFbi0uzr1c31/MJUVgj+1TZZPfx7YxKP&#10;Tf5KprMoDzcQcO8j8FwJqwisS5HAE7A6z/jnG85a0aBKNxdB4AxhIa8ekksd8nonob5Qkcq98xtl&#10;iLU4fHf+LMo8WqKKljy20QSUdhC1JlF7zlDUwBmKencWtRU+7AtpBpN1w2VVw12F5cYc1NaQow83&#10;Fu803jamOrjoduyKNz/yimuxtxTu7EPimBFPjBc9Yn/2HB38n+4kulFcqY1TiBGnQvG9QUBwcozc&#10;GV3n61rrQMBBubvTwA4C2T6Ebx1w4paRG2ozaiBYO5OfUEIdiibj7vdegOJMf2tRpOHJiQZEYxcN&#10;8PrO0MNE8MH57fGXAMssmhn3+JM9mqhVkUZthKJ6X8xtyOEywD+FLHo1KPnLCxeepfGYvIZ3ePUH&#10;AAD//wMAUEsDBBQABgAIAAAAIQA3t0NT4QAAAAsBAAAPAAAAZHJzL2Rvd25yZXYueG1sTI9BS8NA&#10;FITvgv9heYI3u0laSxqzKaWopyLYCuJtm31NQrNvQ3abpP/e58kehxlmvsnXk23FgL1vHCmIZxEI&#10;pNKZhioFX4e3pxSED5qMbh2hgit6WBf3d7nOjBvpE4d9qASXkM+0gjqELpPSlzVa7WeuQ2Lv5Hqr&#10;A8u+kqbXI5fbViZRtJRWN8QLte5wW2N53l+sgvdRj5t5/Drszqft9efw/PG9i1Gpx4dp8wIi4BT+&#10;w/CHz+hQMNPRXch40SpYrlJGD2xECZ/iRJokCxBHBfPFKgFZ5PL2Q/ELAAD//wMAUEsBAi0AFAAG&#10;AAgAAAAhALaDOJL+AAAA4QEAABMAAAAAAAAAAAAAAAAAAAAAAFtDb250ZW50X1R5cGVzXS54bWxQ&#10;SwECLQAUAAYACAAAACEAOP0h/9YAAACUAQAACwAAAAAAAAAAAAAAAAAvAQAAX3JlbHMvLnJlbHNQ&#10;SwECLQAUAAYACAAAACEAIxNZ1FkCAADPBQAADgAAAAAAAAAAAAAAAAAuAgAAZHJzL2Uyb0RvYy54&#10;bWxQSwECLQAUAAYACAAAACEAN7dDU+EAAAALAQAADwAAAAAAAAAAAAAAAACzBAAAZHJzL2Rvd25y&#10;ZXYueG1sUEsFBgAAAAAEAAQA8wAAAMEFAAAAAA==&#10;">
                      <v:shape id="Graphic 39" o:spid="_x0000_s1027" style="position:absolute;width:7848;height:15697;visibility:visible;mso-wrap-style:square;v-text-anchor:top" coordsize="784860,156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aNcxAAAANsAAAAPAAAAZHJzL2Rvd25yZXYueG1sRI9BawIx&#10;FITvhf6H8Aq91WwtiN0apRQED4rV7aHHx+a52bp5WZO4rv76RhA8DjPzDTOZ9bYRHflQO1bwOshA&#10;EJdO11wp+CnmL2MQISJrbByTgjMFmE0fHyaYa3fiDXXbWIkE4ZCjAhNjm0sZSkMWw8C1xMnbOW8x&#10;JukrqT2eEtw2cphlI2mx5rRgsKUvQ+V+e7QK9t1v0/o1F9ZcDv1OLi/fbvWn1PNT//kBIlIf7+Fb&#10;e6EVvL3D9Uv6AXL6DwAA//8DAFBLAQItABQABgAIAAAAIQDb4fbL7gAAAIUBAAATAAAAAAAAAAAA&#10;AAAAAAAAAABbQ29udGVudF9UeXBlc10ueG1sUEsBAi0AFAAGAAgAAAAhAFr0LFu/AAAAFQEAAAsA&#10;AAAAAAAAAAAAAAAAHwEAAF9yZWxzLy5yZWxzUEsBAi0AFAAGAAgAAAAhAMtBo1zEAAAA2wAAAA8A&#10;AAAAAAAAAAAAAAAABwIAAGRycy9kb3ducmV2LnhtbFBLBQYAAAAAAwADALcAAAD4AgAAAAA=&#10;" path="m784860,l,,,1569719r784860,l784860,xe" fillcolor="#eeeeef" stroked="f">
                        <v:path arrowok="t"/>
                      </v:shape>
                    </v:group>
                  </w:pict>
                </mc:Fallback>
              </mc:AlternateContent>
            </w:r>
            <w:r>
              <w:rPr>
                <w:b/>
                <w:w w:val="105"/>
                <w:sz w:val="23"/>
              </w:rPr>
              <w:t>2026</w:t>
            </w:r>
            <w:r>
              <w:rPr>
                <w:b/>
                <w:w w:val="105"/>
                <w:sz w:val="23"/>
              </w:rPr>
              <w:t>年</w:t>
            </w:r>
            <w:r>
              <w:rPr>
                <w:b/>
                <w:w w:val="105"/>
                <w:sz w:val="23"/>
              </w:rPr>
              <w:t>4</w:t>
            </w:r>
            <w:r>
              <w:rPr>
                <w:b/>
                <w:w w:val="105"/>
                <w:sz w:val="23"/>
              </w:rPr>
              <w:t>月</w:t>
            </w:r>
          </w:p>
        </w:tc>
      </w:tr>
      <w:tr w:rsidR="00DE2B53" w14:paraId="3604EFFA" w14:textId="77777777" w:rsidTr="291A752A">
        <w:trPr>
          <w:trHeight w:val="283"/>
          <w:jc w:val="right"/>
        </w:trPr>
        <w:tc>
          <w:tcPr>
            <w:tcW w:w="64" w:type="dxa"/>
          </w:tcPr>
          <w:p w14:paraId="79267F72" w14:textId="77777777" w:rsidR="00DE2B53" w:rsidRDefault="00DE2B53">
            <w:pPr>
              <w:pStyle w:val="TableParagraph"/>
              <w:rPr>
                <w:rFonts w:ascii="Times New Roman"/>
                <w:sz w:val="20"/>
              </w:rPr>
            </w:pPr>
          </w:p>
        </w:tc>
        <w:tc>
          <w:tcPr>
            <w:tcW w:w="11622" w:type="dxa"/>
            <w:gridSpan w:val="4"/>
          </w:tcPr>
          <w:p w14:paraId="54F42A3B" w14:textId="77777777" w:rsidR="00DE2B53" w:rsidRDefault="00DE2B53">
            <w:pPr>
              <w:pStyle w:val="TableParagraph"/>
              <w:rPr>
                <w:rFonts w:ascii="Times New Roman"/>
                <w:sz w:val="20"/>
              </w:rPr>
            </w:pPr>
          </w:p>
        </w:tc>
      </w:tr>
      <w:tr w:rsidR="00DE2B53" w14:paraId="7BE8E31E" w14:textId="77777777" w:rsidTr="291A752A">
        <w:trPr>
          <w:trHeight w:val="736"/>
          <w:jc w:val="right"/>
        </w:trPr>
        <w:tc>
          <w:tcPr>
            <w:tcW w:w="64" w:type="dxa"/>
          </w:tcPr>
          <w:p w14:paraId="76771BCA" w14:textId="77777777" w:rsidR="00DE2B53" w:rsidRDefault="00DE2B53">
            <w:pPr>
              <w:pStyle w:val="TableParagraph"/>
              <w:rPr>
                <w:rFonts w:ascii="Times New Roman"/>
                <w:sz w:val="42"/>
              </w:rPr>
            </w:pPr>
          </w:p>
        </w:tc>
        <w:tc>
          <w:tcPr>
            <w:tcW w:w="11622" w:type="dxa"/>
            <w:gridSpan w:val="4"/>
          </w:tcPr>
          <w:p w14:paraId="527209A5" w14:textId="77777777" w:rsidR="00DE2B53" w:rsidRDefault="00CA77E4">
            <w:pPr>
              <w:pStyle w:val="TableParagraph"/>
              <w:tabs>
                <w:tab w:val="left" w:pos="4602"/>
              </w:tabs>
              <w:ind w:left="1042"/>
              <w:rPr>
                <w:rFonts w:ascii="Times New Roman"/>
                <w:sz w:val="20"/>
              </w:rPr>
            </w:pPr>
            <w:r>
              <w:rPr>
                <w:rFonts w:ascii="Times New Roman"/>
                <w:noProof/>
                <w:sz w:val="20"/>
              </w:rPr>
              <mc:AlternateContent>
                <mc:Choice Requires="wpg">
                  <w:drawing>
                    <wp:inline distT="0" distB="0" distL="0" distR="0" wp14:anchorId="72422C06" wp14:editId="6F9FCA07">
                      <wp:extent cx="2080895" cy="467995"/>
                      <wp:effectExtent l="0" t="0" r="0" b="0"/>
                      <wp:docPr id="40" name="Group 40"/>
                      <wp:cNvGraphicFramePr/>
                      <a:graphic xmlns:a="http://schemas.openxmlformats.org/drawingml/2006/main">
                        <a:graphicData uri="http://schemas.microsoft.com/office/word/2010/wordprocessingGroup">
                          <wpg:wgp>
                            <wpg:cNvGrpSpPr/>
                            <wpg:grpSpPr>
                              <a:xfrm>
                                <a:off x="0" y="0"/>
                                <a:ext cx="2080895" cy="467995"/>
                                <a:chOff x="0" y="0"/>
                                <a:chExt cx="2080895" cy="467995"/>
                              </a:xfrm>
                            </wpg:grpSpPr>
                            <wps:wsp>
                              <wps:cNvPr id="41" name="Graphic 41"/>
                              <wps:cNvSpPr/>
                              <wps:spPr>
                                <a:xfrm>
                                  <a:off x="0" y="0"/>
                                  <a:ext cx="2080895" cy="467995"/>
                                </a:xfrm>
                                <a:custGeom>
                                  <a:avLst/>
                                  <a:gdLst/>
                                  <a:ahLst/>
                                  <a:cxnLst/>
                                  <a:rect l="l" t="t" r="r" b="b"/>
                                  <a:pathLst>
                                    <a:path w="2080895" h="467995">
                                      <a:moveTo>
                                        <a:pt x="2080514" y="0"/>
                                      </a:moveTo>
                                      <a:lnTo>
                                        <a:pt x="0" y="0"/>
                                      </a:lnTo>
                                      <a:lnTo>
                                        <a:pt x="0" y="467868"/>
                                      </a:lnTo>
                                      <a:lnTo>
                                        <a:pt x="2080514" y="467868"/>
                                      </a:lnTo>
                                      <a:lnTo>
                                        <a:pt x="2080514" y="0"/>
                                      </a:lnTo>
                                      <a:close/>
                                    </a:path>
                                  </a:pathLst>
                                </a:custGeom>
                                <a:solidFill>
                                  <a:srgbClr val="EEEEEF"/>
                                </a:solidFill>
                              </wps:spPr>
                              <wps:bodyPr wrap="square" lIns="0" tIns="0" rIns="0" bIns="0" rtlCol="0">
                                <a:prstTxWarp prst="textNoShape">
                                  <a:avLst/>
                                </a:prstTxWarp>
                              </wps:bodyPr>
                            </wps:wsp>
                          </wpg:wgp>
                        </a:graphicData>
                      </a:graphic>
                    </wp:inline>
                  </w:drawing>
                </mc:Choice>
                <mc:Fallback>
                  <w:pict>
                    <v:group w14:anchorId="28A187C2" id="Group 40" o:spid="_x0000_s1026" style="width:163.85pt;height:36.85pt;mso-position-horizontal-relative:char;mso-position-vertical-relative:line" coordsize="20808,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UmtXgIAANAFAAAOAAAAZHJzL2Uyb0RvYy54bWykVN9v2yAQfp+0/wHxvtiJ2iy14vShbaJJ&#10;U1epmfZMMP4hYWAHid3/fgcOjtdKk9b6AR/wcdx993Hr276V5CTANlrldD5LKRGK66JRVU5/7rdf&#10;VpRYx1TBpFYipy/C0tvN50/rzmRioWstCwEEnSibdSantXMmSxLLa9EyO9NGKNwsNbTM4RSqpADW&#10;ofdWJos0XSadhsKA5sJaXL0fNukm+C9Lwd2PsrTCEZlTjM2FEcJ48GOyWbOsAmbqhp/DYO+IomWN&#10;wktHV/fMMXKE5o2rtuGgrS7djOs20WXZcBFywGzm6atsdqCPJuRSZV1lRpqQ2lc8vdstfzztwDyb&#10;J0AmOlMhF2Hmc+lLaP0foyR9oOxlpEz0jnBcXKSrdHVzTQnHvavl1xu0A6e8RuLfHOP1w78PJvHa&#10;5K9gOoPysBcG7McYeK6ZEYFYmyEDT0CaAsOfU6JYiyrdnQWBK4GWgBpJsplFvj7I0Jgoy/jRup3Q&#10;gWt2+m7dIMoiWqyOFu9VNAGl7UUtg6gdJShqoARFfRgKYJjz53yY3iTdpFj1WCu/3eqT2OsAdL5i&#10;vqbX8ytKYrkx1gtGqikW39QEFffi3wR/AwbFsVqufGzoLgLifwBOL/5PeHjJE8dcaiuGu3z24dKR&#10;EcRNObdaNsW2kdJTYKE63EkgJ4bkPvhve455AkNxRhF466CLF9RQh6rJqf19ZCAokd8UqtT3nGhA&#10;NA7RACfvdOhMgX2wbt//YmCIQTOnDl/Zo45iZVkUB8bvAQMWU7vEcJ7gUwlWaBsh93OL831pOg+o&#10;SyPe/AEAAP//AwBQSwMEFAAGAAgAAAAhAKOlPZ7cAAAABAEAAA8AAABkcnMvZG93bnJldi54bWxM&#10;j0FLw0AQhe+C/2EZwZvdpKFGYjalFO2pCLaCeJtmp0lodjZkt0n67932opeBx3u8902+nEwrBupd&#10;Y1lBPItAEJdWN1wp+Nq/P72AcB5ZY2uZFFzIwbK4v8sx03bkTxp2vhKhhF2GCmrvu0xKV9Zk0M1s&#10;Rxy8o+0N+iD7Suoex1BuWjmPomdpsOGwUGNH65rK0+5sFGxGHFdJ/DZsT8f15We/+PjexqTU48O0&#10;egXhafJ/YbjiB3QoAtPBnlk70SoIj/jbDV4yT1MQBwVpkoIscvkfvvgFAAD//wMAUEsBAi0AFAAG&#10;AAgAAAAhALaDOJL+AAAA4QEAABMAAAAAAAAAAAAAAAAAAAAAAFtDb250ZW50X1R5cGVzXS54bWxQ&#10;SwECLQAUAAYACAAAACEAOP0h/9YAAACUAQAACwAAAAAAAAAAAAAAAAAvAQAAX3JlbHMvLnJlbHNQ&#10;SwECLQAUAAYACAAAACEAC/VJrV4CAADQBQAADgAAAAAAAAAAAAAAAAAuAgAAZHJzL2Uyb0RvYy54&#10;bWxQSwECLQAUAAYACAAAACEAo6U9ntwAAAAEAQAADwAAAAAAAAAAAAAAAAC4BAAAZHJzL2Rvd25y&#10;ZXYueG1sUEsFBgAAAAAEAAQA8wAAAMEFAAAAAA==&#10;">
                      <v:shape id="Graphic 41" o:spid="_x0000_s1027" style="position:absolute;width:20808;height:4679;visibility:visible;mso-wrap-style:square;v-text-anchor:top" coordsize="20808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zXvxQAAANsAAAAPAAAAZHJzL2Rvd25yZXYueG1sRI9Ba8JA&#10;FITvgv9heUIvUjdKkZK6CSIKhdBCEi14e2Rfk2D2bciumv77bkHocZiZb5hNOppO3GhwrWUFy0UE&#10;griyuuVawbE8PL+CcB5ZY2eZFPyQgzSZTjYYa3vnnG6Fr0WAsItRQeN9H0vpqoYMuoXtiYP3bQeD&#10;PsihlnrAe4CbTq6iaC0NthwWGuxp11B1Ka5Gwef8kH30xe5cFqtzdtpjXmZfuVJPs3H7BsLT6P/D&#10;j/a7VvCyhL8v4QfI5BcAAP//AwBQSwECLQAUAAYACAAAACEA2+H2y+4AAACFAQAAEwAAAAAAAAAA&#10;AAAAAAAAAAAAW0NvbnRlbnRfVHlwZXNdLnhtbFBLAQItABQABgAIAAAAIQBa9CxbvwAAABUBAAAL&#10;AAAAAAAAAAAAAAAAAB8BAABfcmVscy8ucmVsc1BLAQItABQABgAIAAAAIQDhAzXvxQAAANsAAAAP&#10;AAAAAAAAAAAAAAAAAAcCAABkcnMvZG93bnJldi54bWxQSwUGAAAAAAMAAwC3AAAA+QIAAAAA&#10;" path="m2080514,l,,,467868r2080514,l2080514,xe" fillcolor="#eeeeef" stroked="f">
                        <v:path arrowok="t"/>
                      </v:shape>
                      <w10:anchorlock/>
                    </v:group>
                  </w:pict>
                </mc:Fallback>
              </mc:AlternateContent>
            </w:r>
            <w:r>
              <w:rPr>
                <w:rFonts w:ascii="Times New Roman"/>
                <w:sz w:val="16"/>
              </w:rPr>
              <w:tab/>
            </w:r>
            <w:r>
              <w:rPr>
                <w:rFonts w:ascii="Times New Roman"/>
                <w:noProof/>
                <w:sz w:val="20"/>
              </w:rPr>
              <mc:AlternateContent>
                <mc:Choice Requires="wpg">
                  <w:drawing>
                    <wp:inline distT="0" distB="0" distL="0" distR="0" wp14:anchorId="60166574" wp14:editId="563EF72B">
                      <wp:extent cx="1335405" cy="467995"/>
                      <wp:effectExtent l="0" t="0" r="0" b="0"/>
                      <wp:docPr id="42" name="Group 42"/>
                      <wp:cNvGraphicFramePr/>
                      <a:graphic xmlns:a="http://schemas.openxmlformats.org/drawingml/2006/main">
                        <a:graphicData uri="http://schemas.microsoft.com/office/word/2010/wordprocessingGroup">
                          <wpg:wgp>
                            <wpg:cNvGrpSpPr/>
                            <wpg:grpSpPr>
                              <a:xfrm>
                                <a:off x="0" y="0"/>
                                <a:ext cx="1335405" cy="467995"/>
                                <a:chOff x="0" y="0"/>
                                <a:chExt cx="1335405" cy="467995"/>
                              </a:xfrm>
                            </wpg:grpSpPr>
                            <wps:wsp>
                              <wps:cNvPr id="43" name="Graphic 43"/>
                              <wps:cNvSpPr/>
                              <wps:spPr>
                                <a:xfrm>
                                  <a:off x="0" y="0"/>
                                  <a:ext cx="1335405" cy="467995"/>
                                </a:xfrm>
                                <a:custGeom>
                                  <a:avLst/>
                                  <a:gdLst/>
                                  <a:ahLst/>
                                  <a:cxnLst/>
                                  <a:rect l="l" t="t" r="r" b="b"/>
                                  <a:pathLst>
                                    <a:path w="1335405" h="467995">
                                      <a:moveTo>
                                        <a:pt x="1335277" y="0"/>
                                      </a:moveTo>
                                      <a:lnTo>
                                        <a:pt x="0" y="0"/>
                                      </a:lnTo>
                                      <a:lnTo>
                                        <a:pt x="0" y="467868"/>
                                      </a:lnTo>
                                      <a:lnTo>
                                        <a:pt x="1335277" y="467868"/>
                                      </a:lnTo>
                                      <a:lnTo>
                                        <a:pt x="1335277" y="0"/>
                                      </a:lnTo>
                                      <a:close/>
                                    </a:path>
                                  </a:pathLst>
                                </a:custGeom>
                                <a:solidFill>
                                  <a:srgbClr val="EEEEEF"/>
                                </a:solidFill>
                              </wps:spPr>
                              <wps:bodyPr wrap="square" lIns="0" tIns="0" rIns="0" bIns="0" rtlCol="0">
                                <a:prstTxWarp prst="textNoShape">
                                  <a:avLst/>
                                </a:prstTxWarp>
                              </wps:bodyPr>
                            </wps:wsp>
                          </wpg:wgp>
                        </a:graphicData>
                      </a:graphic>
                    </wp:inline>
                  </w:drawing>
                </mc:Choice>
                <mc:Fallback>
                  <w:pict>
                    <v:group w14:anchorId="2D1C9572" id="Group 42" o:spid="_x0000_s1026" style="width:105.15pt;height:36.85pt;mso-position-horizontal-relative:char;mso-position-vertical-relative:line" coordsize="1335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ZguYAIAANAFAAAOAAAAZHJzL2Uyb0RvYy54bWykVMlu2zAQvRfoPxC81/ISLxEs55DERoEi&#10;DRAXPdMUtQCUyA5pS/77DilTVhKgQBMdqCH5OJx58zjru7aS5CTAlKpO6GQ0pkTUXKVlnSf01377&#10;bUWJsaxOmVS1SOhZGHq3+fpl3ehYTFWhZCqAoJPaxI1OaGGtjqPI8EJUzIyUFjVuZgoqZnEKeZQC&#10;a9B7JaPpeLyIGgWpBsWFMbj60G3SjfefZYLbn1lmhCUyoRib9SP48eDGaLNmcQ5MFyW/hME+EEXF&#10;yhov7V09MMvIEcp3rqqSgzIqsyOuqkhlWcmFzwGzmYzfZLMDddQ+lzxuct3ThNS+4enDbvnTaQf6&#10;RT8DMtHoHLnwM5dLm0Hl/hglaT1l554y0VrCcXEym81vxnNKOO7dLJa3t/OOU14g8e+O8eLx3wej&#10;cG30KphGozzMlQHzOQZeCqaFJ9bEyMAzkDLF8GeU1KxCle4ugsAVT4tH9SSZ2CBfn2SoT5TF/Gjs&#10;TijPNTv9MLYTZRosVgSLt3UwAaXtRC29qC0lKGqgBEV96AqgmXXnXJjOJM2gWEVfK7ddqZPYKw+0&#10;rmKuptPlkpJQboz1ipH1EItvaoAKe+Gvvb8Og+JYLVYuNnQXAOHfAYcX/yfcv+SBYy6VEd1dLnt/&#10;ac8I4oacGyXLdFtK6SgwkB/uJZATQ3If3be9xDyAoTiDCJx1UOkZNdSgahJq/hwZCErk9xpV6npO&#10;MCAYh2CAlffKdybPPhi7b38z0ESjmVCLr+xJBbGyOIgD43eADoupXWO4TPCpeMu3DZ/7pcW5vjSc&#10;e9S1EW/+AgAA//8DAFBLAwQUAAYACAAAACEA0bUdYtwAAAAEAQAADwAAAGRycy9kb3ducmV2Lnht&#10;bEyPQWvCQBCF74X+h2UKvdVNDFZJsxGR1pMUqoJ4G7NjEszOhuyaxH/fbS/tZeDxHu99ky1H04ie&#10;OldbVhBPIhDEhdU1lwoO+4+XBQjnkTU2lknBnRws88eHDFNtB/6ifudLEUrYpaig8r5NpXRFRQbd&#10;xLbEwbvYzqAPsiul7nAI5aaR0yh6lQZrDgsVtrSuqLjubkbBZsBhlcTv/fZ6Wd9P+9nncRuTUs9P&#10;4+oNhKfR/4XhBz+gQx6YzvbG2olGQXjE/97gTeMoAXFWME/mIPNM/ofPvwEAAP//AwBQSwECLQAU&#10;AAYACAAAACEAtoM4kv4AAADhAQAAEwAAAAAAAAAAAAAAAAAAAAAAW0NvbnRlbnRfVHlwZXNdLnht&#10;bFBLAQItABQABgAIAAAAIQA4/SH/1gAAAJQBAAALAAAAAAAAAAAAAAAAAC8BAABfcmVscy8ucmVs&#10;c1BLAQItABQABgAIAAAAIQAKiZguYAIAANAFAAAOAAAAAAAAAAAAAAAAAC4CAABkcnMvZTJvRG9j&#10;LnhtbFBLAQItABQABgAIAAAAIQDRtR1i3AAAAAQBAAAPAAAAAAAAAAAAAAAAALoEAABkcnMvZG93&#10;bnJldi54bWxQSwUGAAAAAAQABADzAAAAwwUAAAAA&#10;">
                      <v:shape id="Graphic 43" o:spid="_x0000_s1027" style="position:absolute;width:13354;height:4679;visibility:visible;mso-wrap-style:square;v-text-anchor:top" coordsize="133540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UTrxQAAANsAAAAPAAAAZHJzL2Rvd25yZXYueG1sRI9BawIx&#10;FITvQv9DeAUv0k20IrrdKEUQW+ihWsHrc/O6u3TzsiRR139vCoUeh5n5hilWvW3FhXxoHGsYZwoE&#10;celMw5WGw9fmaQ4iRGSDrWPScKMAq+XDoMDcuCvv6LKPlUgQDjlqqGPscilDWZPFkLmOOHnfzluM&#10;SfpKGo/XBLetnCg1kxYbTgs1drSuqfzZn62GkR0dz9vFvN+dtrPPdvOhvH1XWg8f+9cXEJH6+B/+&#10;a78ZDdNn+P2SfoBc3gEAAP//AwBQSwECLQAUAAYACAAAACEA2+H2y+4AAACFAQAAEwAAAAAAAAAA&#10;AAAAAAAAAAAAW0NvbnRlbnRfVHlwZXNdLnhtbFBLAQItABQABgAIAAAAIQBa9CxbvwAAABUBAAAL&#10;AAAAAAAAAAAAAAAAAB8BAABfcmVscy8ucmVsc1BLAQItABQABgAIAAAAIQAyCUTrxQAAANsAAAAP&#10;AAAAAAAAAAAAAAAAAAcCAABkcnMvZG93bnJldi54bWxQSwUGAAAAAAMAAwC3AAAA+QIAAAAA&#10;" path="m1335277,l,,,467868r1335277,l1335277,xe" fillcolor="#eeeeef" stroked="f">
                        <v:path arrowok="t"/>
                      </v:shape>
                      <w10:anchorlock/>
                    </v:group>
                  </w:pict>
                </mc:Fallback>
              </mc:AlternateContent>
            </w:r>
          </w:p>
        </w:tc>
      </w:tr>
      <w:tr w:rsidR="00DE2B53" w14:paraId="7F10F37C" w14:textId="77777777" w:rsidTr="291A752A">
        <w:trPr>
          <w:trHeight w:val="245"/>
          <w:jc w:val="right"/>
        </w:trPr>
        <w:tc>
          <w:tcPr>
            <w:tcW w:w="64" w:type="dxa"/>
          </w:tcPr>
          <w:p w14:paraId="305DF07B" w14:textId="77777777" w:rsidR="00DE2B53" w:rsidRDefault="00DE2B53">
            <w:pPr>
              <w:pStyle w:val="TableParagraph"/>
              <w:rPr>
                <w:rFonts w:ascii="Times New Roman"/>
                <w:sz w:val="16"/>
              </w:rPr>
            </w:pPr>
          </w:p>
        </w:tc>
        <w:tc>
          <w:tcPr>
            <w:tcW w:w="11622" w:type="dxa"/>
            <w:gridSpan w:val="4"/>
          </w:tcPr>
          <w:p w14:paraId="1EDF7ED2" w14:textId="77777777" w:rsidR="00DE2B53" w:rsidRDefault="00DE2B53">
            <w:pPr>
              <w:pStyle w:val="TableParagraph"/>
              <w:rPr>
                <w:rFonts w:ascii="Times New Roman"/>
                <w:sz w:val="16"/>
              </w:rPr>
            </w:pPr>
          </w:p>
        </w:tc>
      </w:tr>
      <w:tr w:rsidR="00DE2B53" w14:paraId="393BFF4F" w14:textId="77777777" w:rsidTr="00407459">
        <w:trPr>
          <w:trHeight w:val="1452"/>
          <w:jc w:val="right"/>
        </w:trPr>
        <w:tc>
          <w:tcPr>
            <w:tcW w:w="64" w:type="dxa"/>
          </w:tcPr>
          <w:p w14:paraId="4859DAE6" w14:textId="77777777" w:rsidR="00DE2B53" w:rsidRDefault="00DE2B53">
            <w:pPr>
              <w:pStyle w:val="TableParagraph"/>
              <w:rPr>
                <w:rFonts w:ascii="Times New Roman"/>
                <w:sz w:val="42"/>
              </w:rPr>
            </w:pPr>
          </w:p>
        </w:tc>
        <w:tc>
          <w:tcPr>
            <w:tcW w:w="4472" w:type="dxa"/>
          </w:tcPr>
          <w:p w14:paraId="3A2F9753" w14:textId="6252106B" w:rsidR="00DE2B53" w:rsidRPr="00FB4E48" w:rsidRDefault="00CA77E4" w:rsidP="00407459">
            <w:pPr>
              <w:pStyle w:val="TableParagraph"/>
              <w:spacing w:before="224" w:line="271" w:lineRule="auto"/>
              <w:ind w:left="1834" w:right="257" w:hanging="528"/>
              <w:rPr>
                <w:rFonts w:ascii="Times New Roman"/>
                <w:b/>
                <w:lang w:eastAsia="ja-JP"/>
              </w:rPr>
            </w:pPr>
            <w:r w:rsidRPr="00FB4E48">
              <w:rPr>
                <w:rFonts w:ascii="Times New Roman"/>
                <w:b/>
                <w:noProof/>
              </w:rPr>
              <mc:AlternateContent>
                <mc:Choice Requires="wpg">
                  <w:drawing>
                    <wp:anchor distT="0" distB="0" distL="0" distR="0" simplePos="0" relativeHeight="251659776" behindDoc="1" locked="0" layoutInCell="1" allowOverlap="1" wp14:anchorId="489D1944" wp14:editId="4DDF2E14">
                      <wp:simplePos x="0" y="0"/>
                      <wp:positionH relativeFrom="column">
                        <wp:posOffset>0</wp:posOffset>
                      </wp:positionH>
                      <wp:positionV relativeFrom="paragraph">
                        <wp:posOffset>-2591157</wp:posOffset>
                      </wp:positionV>
                      <wp:extent cx="483234" cy="3513454"/>
                      <wp:effectExtent l="0" t="0" r="0" b="0"/>
                      <wp:wrapNone/>
                      <wp:docPr id="44" name="Group 44"/>
                      <wp:cNvGraphicFramePr/>
                      <a:graphic xmlns:a="http://schemas.openxmlformats.org/drawingml/2006/main">
                        <a:graphicData uri="http://schemas.microsoft.com/office/word/2010/wordprocessingGroup">
                          <wpg:wgp>
                            <wpg:cNvGrpSpPr/>
                            <wpg:grpSpPr>
                              <a:xfrm>
                                <a:off x="0" y="0"/>
                                <a:ext cx="483234" cy="3513454"/>
                                <a:chOff x="0" y="0"/>
                                <a:chExt cx="483234" cy="3513454"/>
                              </a:xfrm>
                            </wpg:grpSpPr>
                            <wps:wsp>
                              <wps:cNvPr id="45" name="Graphic 45"/>
                              <wps:cNvSpPr/>
                              <wps:spPr>
                                <a:xfrm>
                                  <a:off x="0" y="0"/>
                                  <a:ext cx="483234" cy="3513454"/>
                                </a:xfrm>
                                <a:custGeom>
                                  <a:avLst/>
                                  <a:gdLst/>
                                  <a:ahLst/>
                                  <a:cxnLst/>
                                  <a:rect l="l" t="t" r="r" b="b"/>
                                  <a:pathLst>
                                    <a:path w="483234" h="3513454">
                                      <a:moveTo>
                                        <a:pt x="483108" y="0"/>
                                      </a:moveTo>
                                      <a:lnTo>
                                        <a:pt x="0" y="0"/>
                                      </a:lnTo>
                                      <a:lnTo>
                                        <a:pt x="0" y="3513073"/>
                                      </a:lnTo>
                                      <a:lnTo>
                                        <a:pt x="483108" y="3513073"/>
                                      </a:lnTo>
                                      <a:lnTo>
                                        <a:pt x="483108" y="0"/>
                                      </a:lnTo>
                                      <a:close/>
                                    </a:path>
                                  </a:pathLst>
                                </a:custGeom>
                                <a:solidFill>
                                  <a:srgbClr val="EEEEEF"/>
                                </a:solidFill>
                              </wps:spPr>
                              <wps:bodyPr wrap="square" lIns="0" tIns="0" rIns="0" bIns="0" rtlCol="0">
                                <a:prstTxWarp prst="textNoShape">
                                  <a:avLst/>
                                </a:prstTxWarp>
                              </wps:bodyPr>
                            </wps:wsp>
                          </wpg:wgp>
                        </a:graphicData>
                      </a:graphic>
                    </wp:anchor>
                  </w:drawing>
                </mc:Choice>
                <mc:Fallback>
                  <w:pict>
                    <v:group w14:anchorId="19831FF1" id="Group 44" o:spid="_x0000_s1026" style="position:absolute;margin-left:0;margin-top:-204.05pt;width:38.05pt;height:276.65pt;z-index:-251656704;mso-wrap-distance-left:0;mso-wrap-distance-right:0" coordsize="4832,35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fXwIAAM8FAAAOAAAAZHJzL2Uyb0RvYy54bWykVE1v2zAMvQ/YfxB0X+x8bYURp4e2CQYM&#10;XYFm2FmR5Q9AtjRKiZ1/P0qObLcFBqz1QaakJ4p8fOLmtqslOQswlWpSOp/FlIiGq6xqipT+Ouy+&#10;3FBiLGsyJlUjUnoRht5uP3/atDoRC1UqmQkg6KQxSatTWlqrkygyvBQ1MzOlRYObuYKaWZxCEWXA&#10;WvRey2gRx1+jVkGmQXFhDK7e95t06/3nueD2Z54bYYlMKcZm/Qh+PLox2m5YUgDTZcWvYbB3RFGz&#10;qsFLB1f3zDJyguqNq7rioIzK7YyrOlJ5XnHhc8Bs5vGrbPagTtrnUiRtoQeakNpXPL3bLX8870E/&#10;6ydAJlpdIBd+5nLpcqjdH6MknafsMlAmOks4Lq5ulovlihKOW8v1fLlar3pOeYnEvznGy4d/H4zC&#10;tdGLYFqN8jAjA+ZjDDyXTAtPrEmQgScgVYa5rClpWI0q3V8FgSueFo8aSDKJQb4+yNCQKEv4ydi9&#10;UJ5rdv5hbC/KLFisDBbvmmACStuJWnpRW0pQ1EAJivrYF0Az6865MJ1J2rFY5Vgrt12rszgoD7Su&#10;YljTeYzvNlQbQx0hsplC8UlNUGEv/LV312OcOOJvSxcb+guI8O+Rk4v/E+4f8sQvl8qI/iqXvL9z&#10;IARxU8qNklW2q6R0DBgojncSyJkhtw/u211DnsBQm0EDzjqq7IISalE0KTV/TgwEJfJ7gyJ1LScY&#10;EIxjMMDKO+UbkycfjD10vxlootFMqcVH9qiCVlkStIHxO0CPxdTGGK4TfCne8l3D537tcK4tTece&#10;Nfbh7V8AAAD//wMAUEsDBBQABgAIAAAAIQDhQumW3wAAAAgBAAAPAAAAZHJzL2Rvd25yZXYueG1s&#10;TI9Ba8JAEIXvhf6HZQq96SZWraTZiEjbkxSqhdLbmIxJMDsbsmsS/32np3oaHu/x5nvperSN6qnz&#10;tWMD8TQCRZy7oubSwNfhbbIC5QNygY1jMnAlD+vs/i7FpHADf1K/D6WSEvYJGqhCaBOtfV6RRT91&#10;LbF4J9dZDCK7UhcdDlJuGz2LoqW2WLN8qLClbUX5eX+xBt4HHDZP8Wu/O5+215/D4uN7F5Mxjw/j&#10;5gVUoDH8h+EPX9AhE6aju3DhVWNAhgQDk3m0ikGJ/7yUe5TcfDEDnaX6dkD2CwAA//8DAFBLAQIt&#10;ABQABgAIAAAAIQC2gziS/gAAAOEBAAATAAAAAAAAAAAAAAAAAAAAAABbQ29udGVudF9UeXBlc10u&#10;eG1sUEsBAi0AFAAGAAgAAAAhADj9If/WAAAAlAEAAAsAAAAAAAAAAAAAAAAALwEAAF9yZWxzLy5y&#10;ZWxzUEsBAi0AFAAGAAgAAAAhAPZz6h9fAgAAzwUAAA4AAAAAAAAAAAAAAAAALgIAAGRycy9lMm9E&#10;b2MueG1sUEsBAi0AFAAGAAgAAAAhAOFC6ZbfAAAACAEAAA8AAAAAAAAAAAAAAAAAuQQAAGRycy9k&#10;b3ducmV2LnhtbFBLBQYAAAAABAAEAPMAAADFBQAAAAA=&#10;">
                      <v:shape id="Graphic 45" o:spid="_x0000_s1027" style="position:absolute;width:4832;height:35134;visibility:visible;mso-wrap-style:square;v-text-anchor:top" coordsize="483234,3513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75owgAAANsAAAAPAAAAZHJzL2Rvd25yZXYueG1sRI9Pi8Iw&#10;FMTvgt8hPMHbmipV1moUEV324sJWvT+a1z/YvNQmav32ZmHB4zAzv2GW687U4k6tqywrGI8iEMSZ&#10;1RUXCk7H/ccnCOeRNdaWScGTHKxX/d4SE20f/Ev31BciQNglqKD0vkmkdFlJBt3INsTBy21r0AfZ&#10;FlK3+AhwU8tJFM2kwYrDQokNbUvKLunNKDhcvZ7tvnJ3/imePJ8e4/M4j5UaDrrNAoSnzr/D/+1v&#10;rSCewt+X8APk6gUAAP//AwBQSwECLQAUAAYACAAAACEA2+H2y+4AAACFAQAAEwAAAAAAAAAAAAAA&#10;AAAAAAAAW0NvbnRlbnRfVHlwZXNdLnhtbFBLAQItABQABgAIAAAAIQBa9CxbvwAAABUBAAALAAAA&#10;AAAAAAAAAAAAAB8BAABfcmVscy8ucmVsc1BLAQItABQABgAIAAAAIQDpn75owgAAANsAAAAPAAAA&#10;AAAAAAAAAAAAAAcCAABkcnMvZG93bnJldi54bWxQSwUGAAAAAAMAAwC3AAAA9gIAAAAA&#10;" path="m483108,l,,,3513073r483108,l483108,xe" fillcolor="#eeeeef" stroked="f">
                        <v:path arrowok="t"/>
                      </v:shape>
                    </v:group>
                  </w:pict>
                </mc:Fallback>
              </mc:AlternateContent>
            </w:r>
            <w:r w:rsidRPr="00FB4E48">
              <w:rPr>
                <w:rFonts w:ascii="Times New Roman"/>
                <w:b/>
                <w:noProof/>
              </w:rPr>
              <mc:AlternateContent>
                <mc:Choice Requires="wpg">
                  <w:drawing>
                    <wp:anchor distT="0" distB="0" distL="0" distR="0" simplePos="0" relativeHeight="251666944" behindDoc="1" locked="0" layoutInCell="1" allowOverlap="1" wp14:anchorId="05F79015" wp14:editId="055F2ECE">
                      <wp:simplePos x="0" y="0"/>
                      <wp:positionH relativeFrom="column">
                        <wp:posOffset>661720</wp:posOffset>
                      </wp:positionH>
                      <wp:positionV relativeFrom="paragraph">
                        <wp:posOffset>-103</wp:posOffset>
                      </wp:positionV>
                      <wp:extent cx="2080895" cy="922019"/>
                      <wp:effectExtent l="0" t="0" r="0" b="0"/>
                      <wp:wrapNone/>
                      <wp:docPr id="46" name="Group 46"/>
                      <wp:cNvGraphicFramePr/>
                      <a:graphic xmlns:a="http://schemas.openxmlformats.org/drawingml/2006/main">
                        <a:graphicData uri="http://schemas.microsoft.com/office/word/2010/wordprocessingGroup">
                          <wpg:wgp>
                            <wpg:cNvGrpSpPr/>
                            <wpg:grpSpPr>
                              <a:xfrm>
                                <a:off x="0" y="0"/>
                                <a:ext cx="2080895" cy="922019"/>
                                <a:chOff x="0" y="0"/>
                                <a:chExt cx="2080895" cy="922019"/>
                              </a:xfrm>
                            </wpg:grpSpPr>
                            <wps:wsp>
                              <wps:cNvPr id="47" name="Graphic 47"/>
                              <wps:cNvSpPr/>
                              <wps:spPr>
                                <a:xfrm>
                                  <a:off x="0" y="0"/>
                                  <a:ext cx="2080895" cy="922019"/>
                                </a:xfrm>
                                <a:custGeom>
                                  <a:avLst/>
                                  <a:gdLst/>
                                  <a:ahLst/>
                                  <a:cxnLst/>
                                  <a:rect l="l" t="t" r="r" b="b"/>
                                  <a:pathLst>
                                    <a:path w="2080895" h="922019">
                                      <a:moveTo>
                                        <a:pt x="2080514" y="0"/>
                                      </a:moveTo>
                                      <a:lnTo>
                                        <a:pt x="0" y="0"/>
                                      </a:lnTo>
                                      <a:lnTo>
                                        <a:pt x="0" y="922019"/>
                                      </a:lnTo>
                                      <a:lnTo>
                                        <a:pt x="2080514" y="922019"/>
                                      </a:lnTo>
                                      <a:lnTo>
                                        <a:pt x="2080514" y="0"/>
                                      </a:lnTo>
                                      <a:close/>
                                    </a:path>
                                  </a:pathLst>
                                </a:custGeom>
                                <a:solidFill>
                                  <a:srgbClr val="EEEEEF"/>
                                </a:solidFill>
                              </wps:spPr>
                              <wps:bodyPr wrap="square" lIns="0" tIns="0" rIns="0" bIns="0" rtlCol="0">
                                <a:prstTxWarp prst="textNoShape">
                                  <a:avLst/>
                                </a:prstTxWarp>
                              </wps:bodyPr>
                            </wps:wsp>
                          </wpg:wgp>
                        </a:graphicData>
                      </a:graphic>
                    </wp:anchor>
                  </w:drawing>
                </mc:Choice>
                <mc:Fallback>
                  <w:pict>
                    <v:group w14:anchorId="279DD5AA" id="Group 46" o:spid="_x0000_s1026" style="position:absolute;margin-left:52.1pt;margin-top:0;width:163.85pt;height:72.6pt;z-index:-251649536;mso-wrap-distance-left:0;mso-wrap-distance-right:0" coordsize="20808,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Q6TWwIAANAFAAAOAAAAZHJzL2Uyb0RvYy54bWyklN9v2yAQx98n7X9AvC92onZrrDh9aJto&#10;0tRVaqY9E4x/SBjYQWLnv9+Bg+O20qS1fsAHHMfdhy+sbvtWkqMA22iV0/kspUQorotGVTn9tdt8&#10;uaHEOqYKJrUSOT0JS2/Xnz+tOpOJha61LAQQDKJs1pmc1s6ZLEksr0XL7EwboXCy1NAyh12okgJY&#10;h9FbmSzS9GvSaSgMaC6sxdH7YZKuQ/yyFNz9LEsrHJE5xdxcaCG0e98m6xXLKmCmbvg5DfaOLFrW&#10;KNx0DHXPHCMHaN6EahsO2urSzbhuE12WDRehBqxmnr6qZgv6YEItVdZVZsSEaF9xendY/njcgnk2&#10;T4AkOlMhi9DztfQltP6PWZI+IDuNyETvCMfBRXqT3iyvKeE4t1xgEcuBKa8R/JtlvH7498Ikbpu8&#10;SKYzKA97IWA/RuC5ZkYEsDZDAk9AmiKnV98oUaxFlW7PgsCRgCV4jZBsZpHXBwmNhbKMH6zbCh1Y&#10;s+MP6wZRFtFidbR4r6IJKG0vahlE7ShBUQMlKOr9cACGOb/Op+lN0k0Oqx7Pyk+3+ih2Ojg6f2L+&#10;TK/nV5TE48ZcLz5STX3xTk284lz8mxBv8LmIA8NFh/gfHKcb/6d7uMmTwFxqK5AjDvnqRyMQwcEp&#10;c6tlU2waKT0CC9X+TgI5MoT74L+N54lLJm4ozigCb+11cUINdaianNo/BwaCEvldoUr9mxMNiMY+&#10;GuDknQ4vU6AP1u363wwMMWjm1OEte9RRrCyL4vBFjb6Y2yWHcwevSrDCsxGSPz9x/l2a9oPX5SFe&#10;/wUAAP//AwBQSwMEFAAGAAgAAAAhAEXRF1vfAAAACAEAAA8AAABkcnMvZG93bnJldi54bWxMj0FL&#10;w0AQhe+C/2EZwZvdJE3FxmxKKeqpCG0F6W2bnSah2dmQ3Sbpv3c86fHNe7z5Xr6abCsG7H3jSEE8&#10;i0Aglc40VCn4Orw/vYDwQZPRrSNUcEMPq+L+LteZcSPtcNiHSnAJ+UwrqEPoMil9WaPVfuY6JPbO&#10;rrc6sOwraXo9crltZRJFz9LqhvhDrTvc1Fhe9ler4GPU43oevw3by3lzOx4Wn9/bGJV6fJjWryAC&#10;TuEvDL/4jA4FM53clYwXLesoTTiqgBexnc7jJYgT39NFArLI5f8BxQ8AAAD//wMAUEsBAi0AFAAG&#10;AAgAAAAhALaDOJL+AAAA4QEAABMAAAAAAAAAAAAAAAAAAAAAAFtDb250ZW50X1R5cGVzXS54bWxQ&#10;SwECLQAUAAYACAAAACEAOP0h/9YAAACUAQAACwAAAAAAAAAAAAAAAAAvAQAAX3JlbHMvLnJlbHNQ&#10;SwECLQAUAAYACAAAACEAnn0Ok1sCAADQBQAADgAAAAAAAAAAAAAAAAAuAgAAZHJzL2Uyb0RvYy54&#10;bWxQSwECLQAUAAYACAAAACEARdEXW98AAAAIAQAADwAAAAAAAAAAAAAAAAC1BAAAZHJzL2Rvd25y&#10;ZXYueG1sUEsFBgAAAAAEAAQA8wAAAMEFAAAAAA==&#10;">
                      <v:shape id="Graphic 47" o:spid="_x0000_s1027" style="position:absolute;width:20808;height:9220;visibility:visible;mso-wrap-style:square;v-text-anchor:top" coordsize="2080895,92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DXywgAAANsAAAAPAAAAZHJzL2Rvd25yZXYueG1sRI9Ra8JA&#10;EITfC/6HYwVfil60RWvqKSII9THRH7DNbZNobi/kVo3/vlcQ+jjMzDfMatO7Rt2oC7VnA9NJAoq4&#10;8Lbm0sDpuB9/gAqCbLHxTAYeFGCzHrysMLX+zhndcilVhHBI0UAl0qZah6Iih2HiW+Lo/fjOoUTZ&#10;ldp2eI9w1+hZksy1w5rjQoUt7SoqLvnVGRC57Ontm86HRZFn2etpOdstxZjRsN9+ghLq5T/8bH9Z&#10;A+8L+PsSf4Be/wIAAP//AwBQSwECLQAUAAYACAAAACEA2+H2y+4AAACFAQAAEwAAAAAAAAAAAAAA&#10;AAAAAAAAW0NvbnRlbnRfVHlwZXNdLnhtbFBLAQItABQABgAIAAAAIQBa9CxbvwAAABUBAAALAAAA&#10;AAAAAAAAAAAAAB8BAABfcmVscy8ucmVsc1BLAQItABQABgAIAAAAIQDXlDXywgAAANsAAAAPAAAA&#10;AAAAAAAAAAAAAAcCAABkcnMvZG93bnJldi54bWxQSwUGAAAAAAMAAwC3AAAA9gIAAAAA&#10;" path="m2080514,l,,,922019r2080514,l2080514,xe" fillcolor="#eeeeef" stroked="f">
                        <v:path arrowok="t"/>
                      </v:shape>
                    </v:group>
                  </w:pict>
                </mc:Fallback>
              </mc:AlternateContent>
            </w:r>
            <w:r w:rsidRPr="00FB4E48">
              <w:rPr>
                <w:rFonts w:ascii="ＭＳ 明朝" w:eastAsia="ＭＳ 明朝" w:hAnsi="ＭＳ 明朝" w:cs="ＭＳ 明朝" w:hint="eastAsia"/>
                <w:b/>
                <w:spacing w:val="-2"/>
                <w:w w:val="115"/>
                <w:lang w:eastAsia="ja-JP"/>
              </w:rPr>
              <w:t>サステナビリティ研究所</w:t>
            </w:r>
          </w:p>
        </w:tc>
        <w:tc>
          <w:tcPr>
            <w:tcW w:w="129" w:type="dxa"/>
          </w:tcPr>
          <w:p w14:paraId="4ECD28F6" w14:textId="77777777" w:rsidR="00DE2B53" w:rsidRDefault="00DE2B53">
            <w:pPr>
              <w:pStyle w:val="TableParagraph"/>
              <w:rPr>
                <w:rFonts w:ascii="Times New Roman"/>
                <w:sz w:val="42"/>
                <w:lang w:eastAsia="ja-JP"/>
              </w:rPr>
            </w:pPr>
          </w:p>
        </w:tc>
        <w:tc>
          <w:tcPr>
            <w:tcW w:w="3622" w:type="dxa"/>
            <w:shd w:val="clear" w:color="auto" w:fill="EEEEEF"/>
          </w:tcPr>
          <w:p w14:paraId="2FA94F18" w14:textId="77777777" w:rsidR="00DE2B53" w:rsidRDefault="00CA77E4">
            <w:pPr>
              <w:pStyle w:val="TableParagraph"/>
              <w:tabs>
                <w:tab w:val="left" w:pos="1196"/>
              </w:tabs>
              <w:ind w:left="1"/>
              <w:rPr>
                <w:rFonts w:ascii="Times New Roman"/>
                <w:sz w:val="20"/>
              </w:rPr>
            </w:pPr>
            <w:r>
              <w:rPr>
                <w:rFonts w:ascii="Times New Roman"/>
                <w:noProof/>
                <w:sz w:val="20"/>
              </w:rPr>
              <mc:AlternateContent>
                <mc:Choice Requires="wpg">
                  <w:drawing>
                    <wp:inline distT="0" distB="0" distL="0" distR="0" wp14:anchorId="2F9338A7" wp14:editId="3DF131C4">
                      <wp:extent cx="579120" cy="922019"/>
                      <wp:effectExtent l="0" t="0" r="0" b="0"/>
                      <wp:docPr id="48" name="Group 48"/>
                      <wp:cNvGraphicFramePr/>
                      <a:graphic xmlns:a="http://schemas.openxmlformats.org/drawingml/2006/main">
                        <a:graphicData uri="http://schemas.microsoft.com/office/word/2010/wordprocessingGroup">
                          <wpg:wgp>
                            <wpg:cNvGrpSpPr/>
                            <wpg:grpSpPr>
                              <a:xfrm>
                                <a:off x="0" y="0"/>
                                <a:ext cx="579120" cy="922019"/>
                                <a:chOff x="0" y="0"/>
                                <a:chExt cx="579120" cy="922019"/>
                              </a:xfrm>
                            </wpg:grpSpPr>
                            <wps:wsp>
                              <wps:cNvPr id="49" name="Graphic 49"/>
                              <wps:cNvSpPr/>
                              <wps:spPr>
                                <a:xfrm>
                                  <a:off x="0" y="0"/>
                                  <a:ext cx="579120" cy="922019"/>
                                </a:xfrm>
                                <a:custGeom>
                                  <a:avLst/>
                                  <a:gdLst/>
                                  <a:ahLst/>
                                  <a:cxnLst/>
                                  <a:rect l="l" t="t" r="r" b="b"/>
                                  <a:pathLst>
                                    <a:path w="579120" h="922019">
                                      <a:moveTo>
                                        <a:pt x="579120" y="0"/>
                                      </a:moveTo>
                                      <a:lnTo>
                                        <a:pt x="0" y="0"/>
                                      </a:lnTo>
                                      <a:lnTo>
                                        <a:pt x="0" y="922019"/>
                                      </a:lnTo>
                                      <a:lnTo>
                                        <a:pt x="579120" y="922019"/>
                                      </a:lnTo>
                                      <a:lnTo>
                                        <a:pt x="579120" y="0"/>
                                      </a:lnTo>
                                      <a:close/>
                                    </a:path>
                                  </a:pathLst>
                                </a:custGeom>
                                <a:solidFill>
                                  <a:srgbClr val="EEEEEF"/>
                                </a:solidFill>
                              </wps:spPr>
                              <wps:bodyPr wrap="square" lIns="0" tIns="0" rIns="0" bIns="0" rtlCol="0">
                                <a:prstTxWarp prst="textNoShape">
                                  <a:avLst/>
                                </a:prstTxWarp>
                              </wps:bodyPr>
                            </wps:wsp>
                          </wpg:wgp>
                        </a:graphicData>
                      </a:graphic>
                    </wp:inline>
                  </w:drawing>
                </mc:Choice>
                <mc:Fallback>
                  <w:pict>
                    <v:group w14:anchorId="0781246B" id="Group 48" o:spid="_x0000_s1026" style="width:45.6pt;height:72.6pt;mso-position-horizontal-relative:char;mso-position-vertical-relative:line" coordsize="5791,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LlkVAIAAMkFAAAOAAAAZHJzL2Uyb0RvYy54bWykVE2P2yAQvVfqf0DcGydRv2LF2cPuJqpU&#10;bVfaVD0TjD8kDHQgtvPvO+Bgu7tSpe76gAcYhnlvHrO96RtJWgG21iqjq8WSEqG4zmtVZvTncf/h&#10;KyXWMZUzqZXI6EVYerN7/27bmVSsdaVlLoBgEGXTzmS0cs6kSWJ5JRpmF9oIhZuFhoY5nEKZ5MA6&#10;jN7IZL1cfk46DbkBzYW1uHo3bNJdiF8UgrsfRWGFIzKjmJsLI4Tx5Mdkt2VpCcxUNb+mwV6RRcNq&#10;hZeOoe6YY+QM9YtQTc1BW124BddNooui5iJgQDSr5TM0B9BnE7CUaVeakSak9hlPrw7LH9oDmCfz&#10;CMhEZ0rkIsw8lr6Axv8xS9IHyi4jZaJ3hOPipy+b1RqJ5bi1WSOGzUApr5D3F6d4df/Pc0m8NPkr&#10;lc6gOOyE374N/1PFjAi02hTxPwKp84x+3FCiWIMaPVzlgCuBlOA1UmRTi2y9jZ8RJ0v52bqD0IFo&#10;1n63blBkHi1WRYv3KpqAuvaKlkHRjhJUNFCCij4N9Bvm/DmfpTdJN1WqGgvldxvdiqMOfs6XK9Yz&#10;VhoznVykmrti1WdecS/+TQg3+EzCwHDRIf4Hx9m9/+cdnvAsLJfaCuQQlzzy0Qhs4OKcb6tlne9r&#10;KT1+C+XpVgJpGRJ777+95xKPzNxQl7H+3jrp/ILy6VAwGbW/zwwEJfKbQoH6ZhMNiMYpGuDkrQ4t&#10;KVAP1h37XwwMMWhm1OHzetBRpyyNwvCgRl/MbcrhOsFXEqzQL0Ly197mG9J8HrymDrz7AwAA//8D&#10;AFBLAwQUAAYACAAAACEAJZSwj9sAAAAEAQAADwAAAGRycy9kb3ducmV2LnhtbEyPQUvDQBCF74L/&#10;YRnBm90kWrExm1KKeiqCrSC9TZNpEpqdDdltkv57Ry96eTC8x3vfZMvJtmqg3jeODcSzCBRx4cqG&#10;KwOfu9e7J1A+IJfYOiYDF/KwzK+vMkxLN/IHDdtQKSlhn6KBOoQu1doXNVn0M9cRi3d0vcUgZ1/p&#10;ssdRym2rkyh61BYbloUaO1rXVJy2Z2vgbcRxdR+/DJvTcX3Z7+bvX5uYjLm9mVbPoAJN4S8MP/iC&#10;DrkwHdyZS69aA/JI+FXxFnEC6iCZh3kCOs/0f/j8GwAA//8DAFBLAQItABQABgAIAAAAIQC2gziS&#10;/gAAAOEBAAATAAAAAAAAAAAAAAAAAAAAAABbQ29udGVudF9UeXBlc10ueG1sUEsBAi0AFAAGAAgA&#10;AAAhADj9If/WAAAAlAEAAAsAAAAAAAAAAAAAAAAALwEAAF9yZWxzLy5yZWxzUEsBAi0AFAAGAAgA&#10;AAAhALTcuWRUAgAAyQUAAA4AAAAAAAAAAAAAAAAALgIAAGRycy9lMm9Eb2MueG1sUEsBAi0AFAAG&#10;AAgAAAAhACWUsI/bAAAABAEAAA8AAAAAAAAAAAAAAAAArgQAAGRycy9kb3ducmV2LnhtbFBLBQYA&#10;AAAABAAEAPMAAAC2BQAAAAA=&#10;">
                      <v:shape id="Graphic 49" o:spid="_x0000_s1027" style="position:absolute;width:5791;height:9220;visibility:visible;mso-wrap-style:square;v-text-anchor:top" coordsize="579120,92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iuJwwAAANsAAAAPAAAAZHJzL2Rvd25yZXYueG1sRI9fa8Iw&#10;FMXfB36HcIW9DE03hrhqWkSmjL3ZOfd611zbYnNTklTrtzcDYY+H8+fHWeaDacWZnG8sK3ieJiCI&#10;S6sbrhTsvzaTOQgfkDW2lknBlTzk2ehhiam2F97RuQiViCPsU1RQh9ClUvqyJoN+ajvi6B2tMxii&#10;dJXUDi9x3LTyJUlm0mDDkVBjR+uaylPRmwjpD8W2pfffp5/vz+2m3xWNM2ulHsfDagEi0BD+w/f2&#10;h1bw+gZ/X+IPkNkNAAD//wMAUEsBAi0AFAAGAAgAAAAhANvh9svuAAAAhQEAABMAAAAAAAAAAAAA&#10;AAAAAAAAAFtDb250ZW50X1R5cGVzXS54bWxQSwECLQAUAAYACAAAACEAWvQsW78AAAAVAQAACwAA&#10;AAAAAAAAAAAAAAAfAQAAX3JlbHMvLnJlbHNQSwECLQAUAAYACAAAACEA1ZoricMAAADbAAAADwAA&#10;AAAAAAAAAAAAAAAHAgAAZHJzL2Rvd25yZXYueG1sUEsFBgAAAAADAAMAtwAAAPcCAAAAAA==&#10;" path="m579120,l,,,922019r579120,l579120,xe" fillcolor="#eeeeef" stroked="f">
                        <v:path arrowok="t"/>
                      </v:shape>
                      <w10:anchorlock/>
                    </v:group>
                  </w:pict>
                </mc:Fallback>
              </mc:AlternateContent>
            </w:r>
            <w:r>
              <w:rPr>
                <w:rFonts w:ascii="Times New Roman"/>
                <w:sz w:val="16"/>
              </w:rPr>
              <w:tab/>
            </w:r>
            <w:r>
              <w:rPr>
                <w:rFonts w:ascii="Times New Roman"/>
                <w:noProof/>
                <w:sz w:val="20"/>
              </w:rPr>
              <mc:AlternateContent>
                <mc:Choice Requires="wpg">
                  <w:drawing>
                    <wp:inline distT="0" distB="0" distL="0" distR="0" wp14:anchorId="690EF089" wp14:editId="7D2EAAC8">
                      <wp:extent cx="576580" cy="922019"/>
                      <wp:effectExtent l="0" t="0" r="0" b="0"/>
                      <wp:docPr id="50" name="Group 50"/>
                      <wp:cNvGraphicFramePr/>
                      <a:graphic xmlns:a="http://schemas.openxmlformats.org/drawingml/2006/main">
                        <a:graphicData uri="http://schemas.microsoft.com/office/word/2010/wordprocessingGroup">
                          <wpg:wgp>
                            <wpg:cNvGrpSpPr/>
                            <wpg:grpSpPr>
                              <a:xfrm>
                                <a:off x="0" y="0"/>
                                <a:ext cx="576580" cy="922019"/>
                                <a:chOff x="0" y="0"/>
                                <a:chExt cx="576580" cy="922019"/>
                              </a:xfrm>
                            </wpg:grpSpPr>
                            <wps:wsp>
                              <wps:cNvPr id="51" name="Graphic 51"/>
                              <wps:cNvSpPr/>
                              <wps:spPr>
                                <a:xfrm>
                                  <a:off x="0" y="0"/>
                                  <a:ext cx="576580" cy="922019"/>
                                </a:xfrm>
                                <a:custGeom>
                                  <a:avLst/>
                                  <a:gdLst/>
                                  <a:ahLst/>
                                  <a:cxnLst/>
                                  <a:rect l="l" t="t" r="r" b="b"/>
                                  <a:pathLst>
                                    <a:path w="576580" h="922019">
                                      <a:moveTo>
                                        <a:pt x="576376" y="0"/>
                                      </a:moveTo>
                                      <a:lnTo>
                                        <a:pt x="0" y="0"/>
                                      </a:lnTo>
                                      <a:lnTo>
                                        <a:pt x="0" y="922019"/>
                                      </a:lnTo>
                                      <a:lnTo>
                                        <a:pt x="576376" y="922019"/>
                                      </a:lnTo>
                                      <a:lnTo>
                                        <a:pt x="576376" y="0"/>
                                      </a:lnTo>
                                      <a:close/>
                                    </a:path>
                                  </a:pathLst>
                                </a:custGeom>
                                <a:solidFill>
                                  <a:srgbClr val="EEEEEF"/>
                                </a:solidFill>
                              </wps:spPr>
                              <wps:bodyPr wrap="square" lIns="0" tIns="0" rIns="0" bIns="0" rtlCol="0">
                                <a:prstTxWarp prst="textNoShape">
                                  <a:avLst/>
                                </a:prstTxWarp>
                              </wps:bodyPr>
                            </wps:wsp>
                          </wpg:wgp>
                        </a:graphicData>
                      </a:graphic>
                    </wp:inline>
                  </w:drawing>
                </mc:Choice>
                <mc:Fallback>
                  <w:pict>
                    <v:group w14:anchorId="56123D2E" id="Group 50" o:spid="_x0000_s1026" style="width:45.4pt;height:72.6pt;mso-position-horizontal-relative:char;mso-position-vertical-relative:line" coordsize="5765,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A/sWQIAAMkFAAAOAAAAZHJzL2Uyb0RvYy54bWykVN9v2yAQfp+0/wHxvjjJ1LS14vShbaJJ&#10;U1epmfZMMP4hYWAHiZ3/fgcOttdKk9b6AR9wHPd993Hru66R5CTA1lpldDGbUyIU13mtyoz+3G+/&#10;3FBiHVM5k1qJjJ6FpXebz5/WrUnFUlda5gIIBlE2bU1GK+dMmiSWV6JhdqaNULhZaGiYwymUSQ6s&#10;xeiNTJbz+SppNeQGNBfW4upDv0k3IX5RCO5+FIUVjsiMYm4ujBDGgx+TzZqlJTBT1fySBntHFg2r&#10;FV46hHpgjpEj1G9CNTUHbXXhZlw3iS6KmouAAdEs5q/Q7EAfTcBSpm1pBpqQ2lc8vTssfzrtwLyY&#10;Z0AmWlMiF2HmsXQFNP6PWZIuUHYeKBOdIxwXr65XVzdILMet2yViuO0p5RXy/uYUrx7/eS6JlyZ/&#10;pdIaFIcd8duP4X+pmBGBVpsi/mcgdY5IFpQo1qBGdxc54EogJXgNFNnUIlsf42fAyVJ+tG4ndCCa&#10;nb5b1ysyjxarosU7FU1AXXtFy6BoRwkqGihBRR96+g1z/pzP0pukHStVDYXyu40+ib0Ofs6XC+v5&#10;9XpFSaw0Zjq6SDV1xapPvOJe/JsQrvcZhYHhokP8946Te//POzzhSVgutRXIIS555IMR2MDFKd9W&#10;yzrf1lJ6/BbKw70EcmJI7KP/tp5LPDJxQ13G+nvroPMzyqdFwWTU/j4yEJTIbwoF6ptNNCAah2iA&#10;k/c6tKRAPVi3734xMMSgmVGHz+tJR52yNArDgxp8Mbcxh8sEX0mwQr8IyV96m29I03nwGjvw5g8A&#10;AAD//wMAUEsDBBQABgAIAAAAIQDTX3Pi2wAAAAQBAAAPAAAAZHJzL2Rvd25yZXYueG1sTI9BS8NA&#10;EIXvgv9hGcGb3aRa0ZhNKUU9FcFWEG/T7DQJzc6G7DZJ/72jF70MPN7jzffy5eRaNVAfGs8G0lkC&#10;irj0tuHKwMfu5eYBVIjIFlvPZOBMAZbF5UWOmfUjv9OwjZWSEg4ZGqhj7DKtQ1mTwzDzHbF4B987&#10;jCL7StseRyl3rZ4nyb122LB8qLGjdU3lcXtyBl5HHFe36fOwOR7W56/d4u1zk5Ix11fT6glUpCn+&#10;heEHX9ChEKa9P7ENqjUgQ+LvFe8xkRV7ydwt5qCLXP+HL74BAAD//wMAUEsBAi0AFAAGAAgAAAAh&#10;ALaDOJL+AAAA4QEAABMAAAAAAAAAAAAAAAAAAAAAAFtDb250ZW50X1R5cGVzXS54bWxQSwECLQAU&#10;AAYACAAAACEAOP0h/9YAAACUAQAACwAAAAAAAAAAAAAAAAAvAQAAX3JlbHMvLnJlbHNQSwECLQAU&#10;AAYACAAAACEAI0AP7FkCAADJBQAADgAAAAAAAAAAAAAAAAAuAgAAZHJzL2Uyb0RvYy54bWxQSwEC&#10;LQAUAAYACAAAACEA019z4tsAAAAEAQAADwAAAAAAAAAAAAAAAACzBAAAZHJzL2Rvd25yZXYueG1s&#10;UEsFBgAAAAAEAAQA8wAAALsFAAAAAA==&#10;">
                      <v:shape id="Graphic 51" o:spid="_x0000_s1027" style="position:absolute;width:5765;height:9220;visibility:visible;mso-wrap-style:square;v-text-anchor:top" coordsize="576580,92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5kBvwAAANsAAAAPAAAAZHJzL2Rvd25yZXYueG1sRI/NCsIw&#10;EITvgu8QVvCmqUJFqlFUEERQ8ecBlmZti82mNLHWtzeC4HGYmW+Y+bI1pWiodoVlBaNhBII4tbrg&#10;TMHtuh1MQTiPrLG0TAre5GC56HbmmGj74jM1F5+JAGGXoILc+yqR0qU5GXRDWxEH725rgz7IOpO6&#10;xleAm1KOo2giDRYcFnKsaJNT+rg8jYL96obr4/EUxYfz20w5jhtJlVL9XruagfDU+n/4195pBfEI&#10;vl/CD5CLDwAAAP//AwBQSwECLQAUAAYACAAAACEA2+H2y+4AAACFAQAAEwAAAAAAAAAAAAAAAAAA&#10;AAAAW0NvbnRlbnRfVHlwZXNdLnhtbFBLAQItABQABgAIAAAAIQBa9CxbvwAAABUBAAALAAAAAAAA&#10;AAAAAAAAAB8BAABfcmVscy8ucmVsc1BLAQItABQABgAIAAAAIQDr35kBvwAAANsAAAAPAAAAAAAA&#10;AAAAAAAAAAcCAABkcnMvZG93bnJldi54bWxQSwUGAAAAAAMAAwC3AAAA8wIAAAAA&#10;" path="m576376,l,,,922019r576376,l576376,xe" fillcolor="#eeeeef" stroked="f">
                        <v:path arrowok="t"/>
                      </v:shape>
                      <w10:anchorlock/>
                    </v:group>
                  </w:pict>
                </mc:Fallback>
              </mc:AlternateContent>
            </w:r>
          </w:p>
        </w:tc>
        <w:tc>
          <w:tcPr>
            <w:tcW w:w="3399" w:type="dxa"/>
            <w:shd w:val="clear" w:color="auto" w:fill="096836"/>
          </w:tcPr>
          <w:p w14:paraId="0D4C0A83" w14:textId="77777777" w:rsidR="00DE2B53" w:rsidRDefault="00DE2B53">
            <w:pPr>
              <w:pStyle w:val="TableParagraph"/>
              <w:rPr>
                <w:rFonts w:ascii="Times New Roman"/>
                <w:sz w:val="42"/>
              </w:rPr>
            </w:pPr>
          </w:p>
        </w:tc>
      </w:tr>
    </w:tbl>
    <w:p w14:paraId="4DBE4A9F" w14:textId="77777777" w:rsidR="00DE2B53" w:rsidRDefault="00CA77E4">
      <w:pPr>
        <w:rPr>
          <w:sz w:val="2"/>
          <w:szCs w:val="2"/>
        </w:rPr>
      </w:pPr>
      <w:r>
        <w:rPr>
          <w:noProof/>
          <w:sz w:val="2"/>
          <w:szCs w:val="2"/>
        </w:rPr>
        <mc:AlternateContent>
          <mc:Choice Requires="wps">
            <w:drawing>
              <wp:anchor distT="0" distB="0" distL="0" distR="0" simplePos="0" relativeHeight="251660288" behindDoc="1" locked="0" layoutInCell="1" allowOverlap="1" wp14:anchorId="025AB3E5" wp14:editId="6CB407C5">
                <wp:simplePos x="0" y="0"/>
                <wp:positionH relativeFrom="page">
                  <wp:posOffset>179831</wp:posOffset>
                </wp:positionH>
                <wp:positionV relativeFrom="page">
                  <wp:posOffset>449663</wp:posOffset>
                </wp:positionV>
                <wp:extent cx="1644014" cy="165735"/>
                <wp:effectExtent l="0" t="0" r="0" b="0"/>
                <wp:wrapNone/>
                <wp:docPr id="52" name="Textbox 52"/>
                <wp:cNvGraphicFramePr/>
                <a:graphic xmlns:a="http://schemas.openxmlformats.org/drawingml/2006/main">
                  <a:graphicData uri="http://schemas.microsoft.com/office/word/2010/wordprocessingShape">
                    <wps:wsp>
                      <wps:cNvSpPr txBox="1"/>
                      <wps:spPr>
                        <a:xfrm>
                          <a:off x="0" y="0"/>
                          <a:ext cx="1644014" cy="165735"/>
                        </a:xfrm>
                        <a:prstGeom prst="rect">
                          <a:avLst/>
                        </a:prstGeom>
                      </wps:spPr>
                      <wps:txbx>
                        <w:txbxContent>
                          <w:p w14:paraId="739DE886" w14:textId="77777777" w:rsidR="00DE2B53" w:rsidRDefault="00CA77E4">
                            <w:pPr>
                              <w:spacing w:before="8" w:line="252" w:lineRule="exact"/>
                            </w:pPr>
                            <w:r>
                              <w:rPr>
                                <w:spacing w:val="-8"/>
                                <w:w w:val="105"/>
                                <w:sz w:val="18"/>
                              </w:rPr>
                              <w:t>IGWG</w:t>
                            </w:r>
                            <w:r>
                              <w:rPr>
                                <w:w w:val="115"/>
                                <w:sz w:val="18"/>
                              </w:rPr>
                              <w:t>への提出文書</w:t>
                            </w:r>
                          </w:p>
                        </w:txbxContent>
                      </wps:txbx>
                      <wps:bodyPr wrap="square" lIns="0" tIns="0" rIns="0" bIns="0" rtlCol="0"/>
                    </wps:wsp>
                  </a:graphicData>
                </a:graphic>
              </wp:anchor>
            </w:drawing>
          </mc:Choice>
          <mc:Fallback>
            <w:pict>
              <v:shapetype w14:anchorId="025AB3E5" id="_x0000_t202" coordsize="21600,21600" o:spt="202" path="m,l,21600r21600,l21600,xe">
                <v:stroke joinstyle="miter"/>
                <v:path gradientshapeok="t" o:connecttype="rect"/>
              </v:shapetype>
              <v:shape id="Textbox 52" o:spid="_x0000_s1026" type="#_x0000_t202" style="position:absolute;left:0;text-align:left;margin-left:14.15pt;margin-top:35.4pt;width:129.45pt;height:13.0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XRAfAEAAOgCAAAOAAAAZHJzL2Uyb0RvYy54bWysUttu2zAMfR+wfxD0vtjpkqww4hTYihYD&#10;hm5Aug+QZSk2YIkaqcbO35dSbsP2VvSFokTy8PBQ67vJDWJvkHrwtZzPSimM19D2flfL388Pn26l&#10;oKh8qwbwppYHQ/Ju8/HDegyVuYEOhtagYBBP1Rhq2cUYqqIg3RmnaAbBeA5aQKciX3FXtKhGRndD&#10;cVOWq2IEbAOCNkT8en8Myk3Gt9bo+NNaMlEMtWRuMVvMtkm22KxVtUMVul6faKg3sHCq99z0AnWv&#10;ohIv2P8H5XqNQGDjTIMrwNpemzwDTzMv/5lm26lg8iwsDoWLTPR+sPppvw2/UMTpK0y8wCTIGKgi&#10;fkzzTBZdOpmp4DhLeLjIZqYodCpaLRblfCGF5th8tfzyeZlgimt1QIqPBpxITi2R15LVUvsfFI+p&#10;5xSuu/ZPXpya6USqgfbAXEdeVy3pz4tCI8Xw3bMeabdnB89Oc3YwDt8g/4DULKGynJnhafVpX3/f&#10;c9b1g25eAQAA//8DAFBLAwQUAAYACAAAACEAvM0jqd4AAAAIAQAADwAAAGRycy9kb3ducmV2Lnht&#10;bEyPMU/DMBSEdyT+g/UqsVG7QUqTEKeqEExIiDQMjE78mliNn0PstuHfYyYYT3e6+67cLXZkF5y9&#10;cSRhsxbAkDqnDfUSPpqX+wyYD4q0Gh2hhG/0sKtub0pVaHelGi+H0LNYQr5QEoYQpoJz3w1olV+7&#10;CSl6RzdbFaKce65ndY3lduSJECm3ylBcGNSETwN2p8PZSth/Uv1svt7a9/pYm6bJBb2mJynvVsv+&#10;EVjAJfyF4Rc/okMVmVp3Ju3ZKCHJHmJSwlbEB9FPsm0CrJWQpznwquT/D1Q/AAAA//8DAFBLAQIt&#10;ABQABgAIAAAAIQC2gziS/gAAAOEBAAATAAAAAAAAAAAAAAAAAAAAAABbQ29udGVudF9UeXBlc10u&#10;eG1sUEsBAi0AFAAGAAgAAAAhADj9If/WAAAAlAEAAAsAAAAAAAAAAAAAAAAALwEAAF9yZWxzLy5y&#10;ZWxzUEsBAi0AFAAGAAgAAAAhAOOldEB8AQAA6AIAAA4AAAAAAAAAAAAAAAAALgIAAGRycy9lMm9E&#10;b2MueG1sUEsBAi0AFAAGAAgAAAAhALzNI6neAAAACAEAAA8AAAAAAAAAAAAAAAAA1gMAAGRycy9k&#10;b3ducmV2LnhtbFBLBQYAAAAABAAEAPMAAADhBAAAAAA=&#10;" filled="f" stroked="f">
                <v:textbox inset="0,0,0,0">
                  <w:txbxContent>
                    <w:p w14:paraId="739DE886" w14:textId="77777777" w:rsidR="00DE2B53" w:rsidRDefault="00CA77E4">
                      <w:pPr>
                        <w:spacing w:before="8" w:line="252" w:lineRule="exact"/>
                      </w:pPr>
                      <w:r>
                        <w:rPr>
                          <w:spacing w:val="-8"/>
                          <w:w w:val="105"/>
                          <w:sz w:val="18"/>
                        </w:rPr>
                        <w:t>IGWG</w:t>
                      </w:r>
                      <w:r>
                        <w:rPr>
                          <w:w w:val="115"/>
                          <w:sz w:val="18"/>
                        </w:rPr>
                        <w:t>への提出文書</w:t>
                      </w:r>
                    </w:p>
                  </w:txbxContent>
                </v:textbox>
                <w10:wrap anchorx="page" anchory="page"/>
              </v:shape>
            </w:pict>
          </mc:Fallback>
        </mc:AlternateContent>
      </w:r>
    </w:p>
    <w:p w14:paraId="18419632" w14:textId="77777777" w:rsidR="00DE2B53" w:rsidRDefault="00DE2B53">
      <w:pPr>
        <w:rPr>
          <w:sz w:val="2"/>
          <w:szCs w:val="2"/>
        </w:rPr>
        <w:sectPr w:rsidR="00DE2B53">
          <w:type w:val="continuous"/>
          <w:pgSz w:w="11910" w:h="16840"/>
          <w:pgMar w:top="460" w:right="0" w:bottom="280" w:left="141" w:header="708" w:footer="708" w:gutter="0"/>
          <w:cols w:space="708"/>
        </w:sectPr>
      </w:pPr>
    </w:p>
    <w:p w14:paraId="272BCD3D" w14:textId="77777777" w:rsidR="00DE2B53" w:rsidRDefault="00DE2B53">
      <w:pPr>
        <w:pStyle w:val="a3"/>
        <w:spacing w:before="153"/>
      </w:pPr>
    </w:p>
    <w:p w14:paraId="566D652A" w14:textId="6AC2FB76" w:rsidR="00DE2B53" w:rsidRDefault="00562748">
      <w:pPr>
        <w:pStyle w:val="a3"/>
        <w:spacing w:line="307" w:lineRule="auto"/>
        <w:ind w:left="991" w:right="6786"/>
        <w:rPr>
          <w:rFonts w:ascii="Calibri"/>
          <w:lang w:eastAsia="ja-JP"/>
        </w:rPr>
      </w:pPr>
      <w:r w:rsidRPr="291A752A">
        <w:rPr>
          <w:rFonts w:ascii="Calibri"/>
          <w:w w:val="105"/>
          <w:sz w:val="19"/>
          <w:szCs w:val="19"/>
          <w:lang w:eastAsia="ja-JP"/>
        </w:rPr>
        <w:t>法学部</w:t>
      </w:r>
      <w:r>
        <w:rPr>
          <w:rFonts w:ascii="ＭＳ 明朝" w:eastAsia="ＭＳ 明朝" w:hAnsi="ＭＳ 明朝" w:cs="ＭＳ 明朝" w:hint="eastAsia"/>
          <w:w w:val="105"/>
          <w:sz w:val="19"/>
          <w:szCs w:val="19"/>
          <w:lang w:eastAsia="ja-JP"/>
        </w:rPr>
        <w:t xml:space="preserve">　</w:t>
      </w:r>
      <w:r w:rsidR="291A752A" w:rsidRPr="291A752A">
        <w:rPr>
          <w:rFonts w:ascii="Calibri"/>
          <w:w w:val="105"/>
          <w:sz w:val="19"/>
          <w:szCs w:val="19"/>
          <w:lang w:eastAsia="ja-JP"/>
        </w:rPr>
        <w:t>法</w:t>
      </w:r>
      <w:r w:rsidR="00D66670">
        <w:rPr>
          <w:rFonts w:ascii="ＭＳ 明朝" w:eastAsia="ＭＳ 明朝" w:hAnsi="ＭＳ 明朝" w:cs="ＭＳ 明朝" w:hint="eastAsia"/>
          <w:w w:val="105"/>
          <w:sz w:val="19"/>
          <w:szCs w:val="19"/>
          <w:lang w:eastAsia="ja-JP"/>
        </w:rPr>
        <w:t>・</w:t>
      </w:r>
      <w:r w:rsidR="291A752A" w:rsidRPr="291A752A">
        <w:rPr>
          <w:rFonts w:ascii="Calibri"/>
          <w:w w:val="105"/>
          <w:sz w:val="19"/>
          <w:szCs w:val="19"/>
          <w:lang w:eastAsia="ja-JP"/>
        </w:rPr>
        <w:t>環境センター</w:t>
      </w:r>
    </w:p>
    <w:p w14:paraId="3DCEEB74" w14:textId="77777777" w:rsidR="00DE2B53" w:rsidRDefault="00CA77E4" w:rsidP="00D66670">
      <w:pPr>
        <w:pStyle w:val="a3"/>
        <w:spacing w:before="1" w:line="309" w:lineRule="auto"/>
        <w:ind w:left="991" w:right="6666"/>
        <w:rPr>
          <w:rFonts w:ascii="Calibri"/>
          <w:lang w:eastAsia="ja-JP"/>
        </w:rPr>
      </w:pPr>
      <w:r>
        <w:rPr>
          <w:rFonts w:ascii="Calibri"/>
          <w:w w:val="105"/>
          <w:sz w:val="19"/>
          <w:lang w:eastAsia="ja-JP"/>
        </w:rPr>
        <w:t>コーク大学（</w:t>
      </w:r>
      <w:r>
        <w:rPr>
          <w:rFonts w:ascii="Calibri"/>
          <w:w w:val="105"/>
          <w:sz w:val="19"/>
          <w:lang w:eastAsia="ja-JP"/>
        </w:rPr>
        <w:t>UCC</w:t>
      </w:r>
      <w:r>
        <w:rPr>
          <w:rFonts w:ascii="Calibri"/>
          <w:w w:val="105"/>
          <w:sz w:val="19"/>
          <w:lang w:eastAsia="ja-JP"/>
        </w:rPr>
        <w:t>）</w:t>
      </w:r>
      <w:r>
        <w:rPr>
          <w:rFonts w:ascii="Calibri"/>
          <w:w w:val="105"/>
          <w:sz w:val="19"/>
          <w:lang w:eastAsia="ja-JP"/>
        </w:rPr>
        <w:t xml:space="preserve"> </w:t>
      </w:r>
      <w:r>
        <w:rPr>
          <w:rFonts w:ascii="Calibri"/>
          <w:w w:val="105"/>
          <w:sz w:val="19"/>
          <w:lang w:eastAsia="ja-JP"/>
        </w:rPr>
        <w:t>アイルランド、コーク</w:t>
      </w:r>
    </w:p>
    <w:p w14:paraId="462B89E5" w14:textId="77777777" w:rsidR="00DE2B53" w:rsidRDefault="00DE2B53">
      <w:pPr>
        <w:spacing w:line="291" w:lineRule="exact"/>
        <w:ind w:left="991"/>
        <w:rPr>
          <w:rFonts w:ascii="Calibri"/>
          <w:b/>
          <w:sz w:val="24"/>
        </w:rPr>
      </w:pPr>
      <w:hyperlink r:id="rId11">
        <w:r>
          <w:rPr>
            <w:rFonts w:ascii="Calibri"/>
            <w:b/>
            <w:color w:val="0000FF"/>
            <w:spacing w:val="-2"/>
            <w:w w:val="105"/>
            <w:sz w:val="19"/>
            <w:u w:val="single" w:color="0000FF"/>
          </w:rPr>
          <w:t>www.ucc.ie/en/lawenvironment/</w:t>
        </w:r>
      </w:hyperlink>
    </w:p>
    <w:p w14:paraId="0F55FE58" w14:textId="77777777" w:rsidR="00DE2B53" w:rsidRDefault="00DE2B53">
      <w:pPr>
        <w:pStyle w:val="a3"/>
        <w:spacing w:before="129"/>
        <w:rPr>
          <w:rFonts w:ascii="Calibri"/>
          <w:b/>
        </w:rPr>
      </w:pPr>
    </w:p>
    <w:p w14:paraId="5704EC45" w14:textId="149963D4" w:rsidR="00DE2B53" w:rsidRDefault="291A752A" w:rsidP="00826E27">
      <w:pPr>
        <w:pStyle w:val="TableParagraph"/>
        <w:ind w:leftChars="451" w:left="992" w:firstLineChars="100" w:firstLine="230"/>
        <w:rPr>
          <w:lang w:eastAsia="ja-JP"/>
        </w:rPr>
      </w:pPr>
      <w:r w:rsidRPr="291A752A">
        <w:rPr>
          <w:rFonts w:ascii="ＭＳ 明朝" w:eastAsia="ＭＳ 明朝" w:hAnsi="ＭＳ 明朝" w:cs="ＭＳ 明朝" w:hint="eastAsia"/>
          <w:w w:val="105"/>
          <w:lang w:eastAsia="ja-JP"/>
        </w:rPr>
        <w:t>法学部</w:t>
      </w:r>
      <w:r w:rsidR="00826E27">
        <w:rPr>
          <w:rFonts w:ascii="ＭＳ 明朝" w:eastAsia="ＭＳ 明朝" w:hAnsi="ＭＳ 明朝" w:cs="ＭＳ 明朝" w:hint="eastAsia"/>
          <w:w w:val="105"/>
          <w:lang w:eastAsia="ja-JP"/>
        </w:rPr>
        <w:t>の</w:t>
      </w:r>
      <w:r w:rsidRPr="291A752A">
        <w:rPr>
          <w:rFonts w:ascii="ＭＳ 明朝" w:eastAsia="ＭＳ 明朝" w:hAnsi="ＭＳ 明朝" w:cs="ＭＳ 明朝" w:hint="eastAsia"/>
          <w:w w:val="105"/>
          <w:lang w:eastAsia="ja-JP"/>
        </w:rPr>
        <w:t>法</w:t>
      </w:r>
      <w:r w:rsidR="00A269AD">
        <w:rPr>
          <w:rFonts w:ascii="ＭＳ 明朝" w:eastAsia="ＭＳ 明朝" w:hAnsi="ＭＳ 明朝" w:cs="ＭＳ 明朝" w:hint="eastAsia"/>
          <w:w w:val="105"/>
          <w:lang w:eastAsia="ja-JP"/>
        </w:rPr>
        <w:t>・</w:t>
      </w:r>
      <w:r w:rsidRPr="291A752A">
        <w:rPr>
          <w:rFonts w:ascii="ＭＳ 明朝" w:eastAsia="ＭＳ 明朝" w:hAnsi="ＭＳ 明朝" w:cs="ＭＳ 明朝" w:hint="eastAsia"/>
          <w:w w:val="105"/>
          <w:lang w:eastAsia="ja-JP"/>
        </w:rPr>
        <w:t>環境センターは、法と環境に関する研究、教育、および</w:t>
      </w:r>
      <w:r w:rsidR="00914480">
        <w:rPr>
          <w:rFonts w:ascii="ＭＳ 明朝" w:eastAsia="ＭＳ 明朝" w:hAnsi="ＭＳ 明朝" w:cs="ＭＳ 明朝" w:hint="eastAsia"/>
          <w:w w:val="105"/>
          <w:lang w:eastAsia="ja-JP"/>
        </w:rPr>
        <w:t>権利擁護</w:t>
      </w:r>
      <w:r w:rsidRPr="291A752A">
        <w:rPr>
          <w:rFonts w:ascii="ＭＳ 明朝" w:eastAsia="ＭＳ 明朝" w:hAnsi="ＭＳ 明朝" w:cs="ＭＳ 明朝" w:hint="eastAsia"/>
          <w:w w:val="105"/>
          <w:lang w:eastAsia="ja-JP"/>
        </w:rPr>
        <w:t>活動の卓越拠点です。当センターは、</w:t>
      </w:r>
      <w:r w:rsidR="004E5FE3">
        <w:rPr>
          <w:rFonts w:ascii="ＭＳ 明朝" w:eastAsia="ＭＳ 明朝" w:hAnsi="ＭＳ 明朝" w:cs="ＭＳ 明朝" w:hint="eastAsia"/>
          <w:w w:val="105"/>
          <w:lang w:eastAsia="ja-JP"/>
        </w:rPr>
        <w:t>コーク大学</w:t>
      </w:r>
      <w:r w:rsidRPr="291A752A">
        <w:rPr>
          <w:rFonts w:ascii="ＭＳ 明朝" w:eastAsia="ＭＳ 明朝" w:hAnsi="ＭＳ 明朝" w:cs="ＭＳ 明朝" w:hint="eastAsia"/>
          <w:w w:val="105"/>
          <w:lang w:eastAsia="ja-JP"/>
        </w:rPr>
        <w:t>の旗艦的組織である学際的なサステナビリティ研究所と提携しています。当センターは、共同所長のオーウェン・マッキンタイア教授とアイネ・ライアル教授</w:t>
      </w:r>
      <w:r w:rsidR="00C25794">
        <w:rPr>
          <w:rFonts w:ascii="ＭＳ 明朝" w:eastAsia="ＭＳ 明朝" w:hAnsi="ＭＳ 明朝" w:cs="ＭＳ 明朝" w:hint="eastAsia"/>
          <w:w w:val="105"/>
          <w:lang w:eastAsia="ja-JP"/>
        </w:rPr>
        <w:t>が主導し</w:t>
      </w:r>
      <w:r w:rsidRPr="291A752A">
        <w:rPr>
          <w:rFonts w:ascii="ＭＳ 明朝" w:eastAsia="ＭＳ 明朝" w:hAnsi="ＭＳ 明朝" w:cs="ＭＳ 明朝" w:hint="eastAsia"/>
          <w:w w:val="105"/>
          <w:lang w:eastAsia="ja-JP"/>
        </w:rPr>
        <w:t>ています。</w:t>
      </w:r>
      <w:r w:rsidR="003204D7">
        <w:rPr>
          <w:rFonts w:ascii="ＭＳ 明朝" w:eastAsia="ＭＳ 明朝" w:hAnsi="ＭＳ 明朝" w:cs="ＭＳ 明朝" w:hint="eastAsia"/>
          <w:w w:val="105"/>
          <w:lang w:eastAsia="ja-JP"/>
        </w:rPr>
        <w:t xml:space="preserve">　</w:t>
      </w:r>
    </w:p>
    <w:p w14:paraId="72E9027B" w14:textId="77777777" w:rsidR="00DE2B53" w:rsidRDefault="00DE2B53">
      <w:pPr>
        <w:pStyle w:val="a3"/>
        <w:spacing w:before="44"/>
        <w:rPr>
          <w:rFonts w:ascii="Calibri"/>
          <w:lang w:eastAsia="ja-JP"/>
        </w:rPr>
      </w:pPr>
    </w:p>
    <w:p w14:paraId="06B6A253" w14:textId="77777777" w:rsidR="00FD4A50" w:rsidRDefault="00CA77E4" w:rsidP="00AF2DB3">
      <w:pPr>
        <w:pStyle w:val="TableParagraph"/>
        <w:ind w:leftChars="451" w:left="992" w:firstLineChars="100" w:firstLine="241"/>
        <w:rPr>
          <w:rFonts w:ascii="ＭＳ 明朝" w:eastAsia="ＭＳ 明朝" w:hAnsi="ＭＳ 明朝" w:cs="ＭＳ 明朝"/>
          <w:w w:val="110"/>
          <w:lang w:eastAsia="ja-JP"/>
        </w:rPr>
      </w:pPr>
      <w:r w:rsidRPr="007C7A4E">
        <w:rPr>
          <w:rFonts w:ascii="ＭＳ 明朝" w:eastAsia="ＭＳ 明朝" w:hAnsi="ＭＳ 明朝" w:cs="ＭＳ 明朝" w:hint="eastAsia"/>
          <w:w w:val="110"/>
          <w:lang w:eastAsia="ja-JP"/>
        </w:rPr>
        <w:t>法</w:t>
      </w:r>
      <w:r w:rsidR="007C7A4E">
        <w:rPr>
          <w:rFonts w:ascii="ＭＳ 明朝" w:eastAsia="ＭＳ 明朝" w:hAnsi="ＭＳ 明朝" w:cs="ＭＳ 明朝" w:hint="eastAsia"/>
          <w:w w:val="110"/>
          <w:lang w:eastAsia="ja-JP"/>
        </w:rPr>
        <w:t>・</w:t>
      </w:r>
      <w:r w:rsidRPr="007C7A4E">
        <w:rPr>
          <w:rFonts w:ascii="ＭＳ 明朝" w:eastAsia="ＭＳ 明朝" w:hAnsi="ＭＳ 明朝" w:cs="ＭＳ 明朝" w:hint="eastAsia"/>
          <w:w w:val="110"/>
          <w:lang w:eastAsia="ja-JP"/>
        </w:rPr>
        <w:t>環境センターの</w:t>
      </w:r>
      <w:r w:rsidRPr="007C7A4E">
        <w:rPr>
          <w:rFonts w:ascii="ＭＳ 明朝" w:eastAsia="ＭＳ 明朝" w:hAnsi="ＭＳ 明朝" w:cs="ＭＳ 明朝" w:hint="eastAsia"/>
          <w:b/>
          <w:w w:val="110"/>
          <w:lang w:eastAsia="ja-JP"/>
        </w:rPr>
        <w:t>災害研究クラスター</w:t>
      </w:r>
      <w:r w:rsidRPr="007C7A4E">
        <w:rPr>
          <w:rFonts w:ascii="ＭＳ 明朝" w:eastAsia="ＭＳ 明朝" w:hAnsi="ＭＳ 明朝" w:cs="ＭＳ 明朝" w:hint="eastAsia"/>
          <w:w w:val="110"/>
          <w:lang w:eastAsia="ja-JP"/>
        </w:rPr>
        <w:t>に関する情報は、</w:t>
      </w:r>
      <w:r w:rsidRPr="007C7A4E">
        <w:rPr>
          <w:w w:val="110"/>
          <w:lang w:eastAsia="ja-JP"/>
        </w:rPr>
        <w:t>&lt;</w:t>
      </w:r>
      <w:hyperlink r:id="rId12">
        <w:r w:rsidR="00DE2B53" w:rsidRPr="007C7A4E">
          <w:rPr>
            <w:color w:val="0000FF"/>
            <w:w w:val="110"/>
            <w:u w:val="single" w:color="0000FF"/>
            <w:lang w:eastAsia="ja-JP"/>
          </w:rPr>
          <w:t>www.ucc.ie/en/ccjhr/researchclusters/disasterresearchcluster</w:t>
        </w:r>
      </w:hyperlink>
      <w:r w:rsidRPr="007C7A4E">
        <w:rPr>
          <w:w w:val="110"/>
          <w:lang w:eastAsia="ja-JP"/>
        </w:rPr>
        <w:t xml:space="preserve">&gt; </w:t>
      </w:r>
      <w:r w:rsidR="006755F5">
        <w:rPr>
          <w:rFonts w:ascii="ＭＳ 明朝" w:eastAsia="ＭＳ 明朝" w:hAnsi="ＭＳ 明朝" w:cs="ＭＳ 明朝" w:hint="eastAsia"/>
          <w:w w:val="110"/>
          <w:lang w:eastAsia="ja-JP"/>
        </w:rPr>
        <w:t>で閲覧できます</w:t>
      </w:r>
      <w:r w:rsidRPr="007C7A4E">
        <w:rPr>
          <w:rFonts w:ascii="ＭＳ 明朝" w:eastAsia="ＭＳ 明朝" w:hAnsi="ＭＳ 明朝" w:cs="ＭＳ 明朝" w:hint="eastAsia"/>
          <w:w w:val="110"/>
          <w:lang w:eastAsia="ja-JP"/>
        </w:rPr>
        <w:t>。</w:t>
      </w:r>
    </w:p>
    <w:p w14:paraId="66E71658" w14:textId="4D7BD3C9" w:rsidR="00AF2DB3" w:rsidRPr="00FD4A50" w:rsidRDefault="00AF2DB3" w:rsidP="00AF2DB3">
      <w:pPr>
        <w:pStyle w:val="TableParagraph"/>
        <w:ind w:leftChars="451" w:left="992" w:firstLineChars="100" w:firstLine="200"/>
        <w:rPr>
          <w:rFonts w:eastAsiaTheme="minorEastAsia"/>
          <w:sz w:val="20"/>
          <w:lang w:eastAsia="ja-JP"/>
        </w:rPr>
        <w:sectPr w:rsidR="00AF2DB3" w:rsidRPr="00FD4A50">
          <w:headerReference w:type="default" r:id="rId13"/>
          <w:footerReference w:type="default" r:id="rId14"/>
          <w:pgSz w:w="11910" w:h="16840"/>
          <w:pgMar w:top="980" w:right="0" w:bottom="920" w:left="141" w:header="708" w:footer="734" w:gutter="0"/>
          <w:pgNumType w:start="1"/>
          <w:cols w:space="708"/>
        </w:sectPr>
      </w:pPr>
    </w:p>
    <w:p w14:paraId="75A6ABD6" w14:textId="7C8A9834" w:rsidR="00E6087C" w:rsidRPr="002D767E" w:rsidRDefault="00CA77E4" w:rsidP="00AF2DB3">
      <w:pPr>
        <w:pStyle w:val="1"/>
        <w:spacing w:line="268" w:lineRule="auto"/>
        <w:ind w:leftChars="515" w:left="1133" w:firstLine="0"/>
        <w:rPr>
          <w:rFonts w:eastAsiaTheme="minorEastAsia"/>
          <w:w w:val="105"/>
          <w:sz w:val="33"/>
          <w:lang w:eastAsia="ja-JP"/>
        </w:rPr>
      </w:pPr>
      <w:r>
        <w:rPr>
          <w:rFonts w:ascii="ＭＳ 明朝" w:eastAsia="ＭＳ 明朝" w:hAnsi="ＭＳ 明朝" w:cs="ＭＳ 明朝" w:hint="eastAsia"/>
          <w:w w:val="105"/>
          <w:sz w:val="33"/>
          <w:lang w:eastAsia="ja-JP"/>
        </w:rPr>
        <w:lastRenderedPageBreak/>
        <w:t>国</w:t>
      </w:r>
      <w:r>
        <w:rPr>
          <w:w w:val="105"/>
          <w:sz w:val="33"/>
          <w:lang w:eastAsia="ja-JP"/>
        </w:rPr>
        <w:t>連高齢者</w:t>
      </w:r>
      <w:r w:rsidR="002243BD">
        <w:rPr>
          <w:rFonts w:ascii="ＭＳ 明朝" w:eastAsia="ＭＳ 明朝" w:hAnsi="ＭＳ 明朝" w:cs="ＭＳ 明朝" w:hint="eastAsia"/>
          <w:w w:val="105"/>
          <w:sz w:val="33"/>
          <w:lang w:eastAsia="ja-JP"/>
        </w:rPr>
        <w:t>に関する</w:t>
      </w:r>
      <w:r>
        <w:rPr>
          <w:w w:val="105"/>
          <w:sz w:val="33"/>
          <w:lang w:eastAsia="ja-JP"/>
        </w:rPr>
        <w:t>政府間作業部会への提出文書</w:t>
      </w:r>
    </w:p>
    <w:p w14:paraId="0A50C6E7" w14:textId="77777777" w:rsidR="002D767E" w:rsidRDefault="002D767E" w:rsidP="00E6087C">
      <w:pPr>
        <w:pStyle w:val="TableParagraph"/>
        <w:rPr>
          <w:rFonts w:eastAsiaTheme="minorEastAsia"/>
          <w:w w:val="110"/>
          <w:sz w:val="21"/>
          <w:szCs w:val="21"/>
          <w:lang w:eastAsia="ja-JP"/>
        </w:rPr>
      </w:pPr>
    </w:p>
    <w:p w14:paraId="2293F724" w14:textId="5F04421C" w:rsidR="00DE2B53" w:rsidRPr="00E6087C" w:rsidRDefault="004F531A" w:rsidP="002D767E">
      <w:pPr>
        <w:pStyle w:val="TableParagraph"/>
        <w:ind w:leftChars="515" w:left="1133" w:rightChars="581" w:right="1278" w:firstLineChars="100" w:firstLine="230"/>
        <w:rPr>
          <w:sz w:val="21"/>
          <w:szCs w:val="21"/>
          <w:lang w:eastAsia="ja-JP"/>
        </w:rPr>
      </w:pPr>
      <w:r>
        <w:rPr>
          <w:rFonts w:ascii="ＭＳ 明朝" w:eastAsia="ＭＳ 明朝" w:hAnsi="ＭＳ 明朝" w:cs="ＭＳ 明朝" w:hint="eastAsia"/>
          <w:w w:val="110"/>
          <w:sz w:val="21"/>
          <w:szCs w:val="21"/>
          <w:lang w:eastAsia="ja-JP"/>
        </w:rPr>
        <w:t>コーク大学</w:t>
      </w:r>
      <w:r w:rsidR="00CA77E4" w:rsidRPr="00E6087C">
        <w:rPr>
          <w:rFonts w:ascii="ＭＳ 明朝" w:eastAsia="ＭＳ 明朝" w:hAnsi="ＭＳ 明朝" w:cs="ＭＳ 明朝" w:hint="eastAsia"/>
          <w:w w:val="110"/>
          <w:sz w:val="21"/>
          <w:szCs w:val="21"/>
          <w:lang w:eastAsia="ja-JP"/>
        </w:rPr>
        <w:t>法</w:t>
      </w:r>
      <w:r w:rsidR="00E6087C" w:rsidRPr="00E6087C">
        <w:rPr>
          <w:rFonts w:ascii="ＭＳ 明朝" w:eastAsia="ＭＳ 明朝" w:hAnsi="ＭＳ 明朝" w:cs="ＭＳ 明朝" w:hint="eastAsia"/>
          <w:w w:val="110"/>
          <w:sz w:val="21"/>
          <w:szCs w:val="21"/>
          <w:lang w:eastAsia="ja-JP"/>
        </w:rPr>
        <w:t>・</w:t>
      </w:r>
      <w:r w:rsidR="00CA77E4" w:rsidRPr="00E6087C">
        <w:rPr>
          <w:rFonts w:ascii="ＭＳ 明朝" w:eastAsia="ＭＳ 明朝" w:hAnsi="ＭＳ 明朝" w:cs="ＭＳ 明朝" w:hint="eastAsia"/>
          <w:w w:val="110"/>
          <w:sz w:val="21"/>
          <w:szCs w:val="21"/>
          <w:lang w:eastAsia="ja-JP"/>
        </w:rPr>
        <w:t>環境センターの災害研究クラスターは、</w:t>
      </w:r>
      <w:r w:rsidR="00CA77E4" w:rsidRPr="00E6087C">
        <w:rPr>
          <w:w w:val="110"/>
          <w:sz w:val="21"/>
          <w:szCs w:val="21"/>
          <w:lang w:eastAsia="ja-JP"/>
        </w:rPr>
        <w:t>2026</w:t>
      </w:r>
      <w:r w:rsidR="00CA77E4" w:rsidRPr="00E6087C">
        <w:rPr>
          <w:rFonts w:ascii="ＭＳ 明朝" w:eastAsia="ＭＳ 明朝" w:hAnsi="ＭＳ 明朝" w:cs="ＭＳ 明朝" w:hint="eastAsia"/>
          <w:w w:val="110"/>
          <w:sz w:val="21"/>
          <w:szCs w:val="21"/>
          <w:lang w:eastAsia="ja-JP"/>
        </w:rPr>
        <w:t>年</w:t>
      </w:r>
      <w:r w:rsidR="00CA77E4" w:rsidRPr="00E6087C">
        <w:rPr>
          <w:w w:val="110"/>
          <w:sz w:val="21"/>
          <w:szCs w:val="21"/>
          <w:lang w:eastAsia="ja-JP"/>
        </w:rPr>
        <w:t>7</w:t>
      </w:r>
      <w:r w:rsidR="00CA77E4" w:rsidRPr="00E6087C">
        <w:rPr>
          <w:rFonts w:ascii="ＭＳ 明朝" w:eastAsia="ＭＳ 明朝" w:hAnsi="ＭＳ 明朝" w:cs="ＭＳ 明朝" w:hint="eastAsia"/>
          <w:w w:val="110"/>
          <w:sz w:val="21"/>
          <w:szCs w:val="21"/>
          <w:lang w:eastAsia="ja-JP"/>
        </w:rPr>
        <w:t>月</w:t>
      </w:r>
      <w:r w:rsidR="00CA77E4" w:rsidRPr="00E6087C">
        <w:rPr>
          <w:w w:val="110"/>
          <w:sz w:val="21"/>
          <w:szCs w:val="21"/>
          <w:lang w:eastAsia="ja-JP"/>
        </w:rPr>
        <w:t>13</w:t>
      </w:r>
      <w:r w:rsidR="00CA77E4" w:rsidRPr="00E6087C">
        <w:rPr>
          <w:rFonts w:ascii="ＭＳ 明朝" w:eastAsia="ＭＳ 明朝" w:hAnsi="ＭＳ 明朝" w:cs="ＭＳ 明朝" w:hint="eastAsia"/>
          <w:w w:val="110"/>
          <w:sz w:val="21"/>
          <w:szCs w:val="21"/>
          <w:lang w:eastAsia="ja-JP"/>
        </w:rPr>
        <w:t>日から</w:t>
      </w:r>
      <w:r w:rsidR="00CA77E4" w:rsidRPr="00E6087C">
        <w:rPr>
          <w:w w:val="110"/>
          <w:sz w:val="21"/>
          <w:szCs w:val="21"/>
          <w:lang w:eastAsia="ja-JP"/>
        </w:rPr>
        <w:t>17</w:t>
      </w:r>
      <w:r w:rsidR="00CA77E4" w:rsidRPr="00E6087C">
        <w:rPr>
          <w:rFonts w:ascii="ＭＳ 明朝" w:eastAsia="ＭＳ 明朝" w:hAnsi="ＭＳ 明朝" w:cs="ＭＳ 明朝" w:hint="eastAsia"/>
          <w:w w:val="110"/>
          <w:sz w:val="21"/>
          <w:szCs w:val="21"/>
          <w:lang w:eastAsia="ja-JP"/>
        </w:rPr>
        <w:t>日に開催される国連政府間作業部会の第</w:t>
      </w:r>
      <w:r w:rsidR="00CA77E4" w:rsidRPr="00E6087C">
        <w:rPr>
          <w:w w:val="110"/>
          <w:sz w:val="21"/>
          <w:szCs w:val="21"/>
          <w:lang w:eastAsia="ja-JP"/>
        </w:rPr>
        <w:t>1</w:t>
      </w:r>
      <w:r w:rsidR="003D5F76">
        <w:rPr>
          <w:rFonts w:ascii="ＭＳ 明朝" w:eastAsia="ＭＳ 明朝" w:hAnsi="ＭＳ 明朝" w:cs="ＭＳ 明朝" w:hint="eastAsia"/>
          <w:w w:val="110"/>
          <w:sz w:val="21"/>
          <w:szCs w:val="21"/>
          <w:lang w:eastAsia="ja-JP"/>
        </w:rPr>
        <w:t>回会期</w:t>
      </w:r>
      <w:r w:rsidR="00CA77E4" w:rsidRPr="00E6087C">
        <w:rPr>
          <w:rFonts w:ascii="ＭＳ 明朝" w:eastAsia="ＭＳ 明朝" w:hAnsi="ＭＳ 明朝" w:cs="ＭＳ 明朝" w:hint="eastAsia"/>
          <w:w w:val="110"/>
          <w:sz w:val="21"/>
          <w:szCs w:val="21"/>
          <w:lang w:eastAsia="ja-JP"/>
        </w:rPr>
        <w:t>に備え、高齢者の人権に関する法的拘束力のある文書の</w:t>
      </w:r>
      <w:r w:rsidR="007B44A1">
        <w:rPr>
          <w:rFonts w:ascii="ＭＳ 明朝" w:eastAsia="ＭＳ 明朝" w:hAnsi="ＭＳ 明朝" w:cs="ＭＳ 明朝" w:hint="eastAsia"/>
          <w:w w:val="110"/>
          <w:sz w:val="21"/>
          <w:szCs w:val="21"/>
          <w:lang w:eastAsia="ja-JP"/>
        </w:rPr>
        <w:t>全体</w:t>
      </w:r>
      <w:r w:rsidR="00CA77E4" w:rsidRPr="00E6087C">
        <w:rPr>
          <w:rFonts w:ascii="ＭＳ 明朝" w:eastAsia="ＭＳ 明朝" w:hAnsi="ＭＳ 明朝" w:cs="ＭＳ 明朝" w:hint="eastAsia"/>
          <w:w w:val="110"/>
          <w:sz w:val="21"/>
          <w:szCs w:val="21"/>
          <w:lang w:eastAsia="ja-JP"/>
        </w:rPr>
        <w:t>的な枠組み、構成、および指針</w:t>
      </w:r>
      <w:r w:rsidR="00210B09">
        <w:rPr>
          <w:rFonts w:ascii="ＭＳ 明朝" w:eastAsia="ＭＳ 明朝" w:hAnsi="ＭＳ 明朝" w:cs="ＭＳ 明朝" w:hint="eastAsia"/>
          <w:w w:val="110"/>
          <w:sz w:val="21"/>
          <w:szCs w:val="21"/>
          <w:lang w:eastAsia="ja-JP"/>
        </w:rPr>
        <w:t>となる</w:t>
      </w:r>
      <w:r w:rsidR="00CA77E4" w:rsidRPr="00E6087C">
        <w:rPr>
          <w:rFonts w:ascii="ＭＳ 明朝" w:eastAsia="ＭＳ 明朝" w:hAnsi="ＭＳ 明朝" w:cs="ＭＳ 明朝" w:hint="eastAsia"/>
          <w:w w:val="110"/>
          <w:sz w:val="21"/>
          <w:szCs w:val="21"/>
          <w:lang w:eastAsia="ja-JP"/>
        </w:rPr>
        <w:t>原則に関する審議に情報提供できる機会を歓迎します。</w:t>
      </w:r>
    </w:p>
    <w:p w14:paraId="217CD654" w14:textId="77777777" w:rsidR="00DE2B53" w:rsidRPr="00B765E9" w:rsidRDefault="00DE2B53">
      <w:pPr>
        <w:pStyle w:val="a3"/>
        <w:spacing w:before="34"/>
        <w:rPr>
          <w:sz w:val="21"/>
          <w:szCs w:val="21"/>
          <w:lang w:eastAsia="ja-JP"/>
        </w:rPr>
      </w:pPr>
    </w:p>
    <w:p w14:paraId="4D371B79" w14:textId="77777777" w:rsidR="00DE2B53" w:rsidRDefault="00CA77E4">
      <w:pPr>
        <w:ind w:left="991"/>
        <w:rPr>
          <w:b/>
          <w:sz w:val="23"/>
          <w:lang w:eastAsia="ja-JP"/>
        </w:rPr>
      </w:pPr>
      <w:r>
        <w:rPr>
          <w:b/>
          <w:spacing w:val="-2"/>
          <w:w w:val="105"/>
          <w:sz w:val="19"/>
          <w:lang w:eastAsia="ja-JP"/>
        </w:rPr>
        <w:t>はじめに</w:t>
      </w:r>
    </w:p>
    <w:p w14:paraId="5625CB52" w14:textId="77777777" w:rsidR="00DE2B53" w:rsidRDefault="00DE2B53">
      <w:pPr>
        <w:pStyle w:val="a3"/>
        <w:spacing w:before="64"/>
        <w:rPr>
          <w:b/>
          <w:sz w:val="23"/>
          <w:lang w:eastAsia="ja-JP"/>
        </w:rPr>
      </w:pPr>
    </w:p>
    <w:p w14:paraId="02F5E4E1" w14:textId="25FB0251" w:rsidR="00DE2B53" w:rsidRPr="00833FBA" w:rsidRDefault="00CA77E4" w:rsidP="00225B95">
      <w:pPr>
        <w:pStyle w:val="a4"/>
        <w:ind w:left="1225" w:right="1440" w:firstLineChars="100" w:firstLine="230"/>
        <w:jc w:val="left"/>
        <w:rPr>
          <w:lang w:eastAsia="ja-JP"/>
        </w:rPr>
      </w:pPr>
      <w:r w:rsidRPr="00833FBA">
        <w:rPr>
          <w:rFonts w:eastAsia="ＭＳ 明朝" w:hint="eastAsia"/>
          <w:w w:val="105"/>
          <w:lang w:eastAsia="ja-JP"/>
        </w:rPr>
        <w:t>以下の簡潔な意見書は、武力紛争、強制移住、災害を含むリスク状況および人道上の緊急事態における高齢者の権利という</w:t>
      </w:r>
      <w:r w:rsidR="009858DF">
        <w:rPr>
          <w:rFonts w:eastAsia="ＭＳ 明朝" w:hint="eastAsia"/>
          <w:w w:val="105"/>
          <w:lang w:eastAsia="ja-JP"/>
        </w:rPr>
        <w:t>特定の</w:t>
      </w:r>
      <w:r w:rsidRPr="00833FBA">
        <w:rPr>
          <w:rFonts w:eastAsia="ＭＳ 明朝" w:hint="eastAsia"/>
          <w:w w:val="105"/>
          <w:lang w:eastAsia="ja-JP"/>
        </w:rPr>
        <w:t>問題を検証した、ダグ</w:t>
      </w:r>
      <w:hyperlink w:anchor="_bookmark0" w:history="1">
        <w:r w:rsidR="00DE2B53" w:rsidRPr="008177E2">
          <w:rPr>
            <w:rFonts w:eastAsia="ＭＳ 明朝" w:hint="eastAsia"/>
            <w:lang w:eastAsia="ja-JP"/>
          </w:rPr>
          <w:t>・キュービー博士</w:t>
        </w:r>
      </w:hyperlink>
      <w:r w:rsidR="00EE0715">
        <w:rPr>
          <w:rStyle w:val="ac"/>
        </w:rPr>
        <w:footnoteReference w:id="1"/>
      </w:r>
      <w:r w:rsidRPr="00833FBA">
        <w:rPr>
          <w:rFonts w:eastAsia="ＭＳ 明朝" w:hint="eastAsia"/>
          <w:w w:val="105"/>
          <w:lang w:eastAsia="ja-JP"/>
        </w:rPr>
        <w:t>およびナタリー</w:t>
      </w:r>
      <w:hyperlink w:anchor="_bookmark1" w:history="1">
        <w:r w:rsidR="00DE2B53" w:rsidRPr="008177E2">
          <w:rPr>
            <w:rFonts w:eastAsia="ＭＳ 明朝" w:hint="eastAsia"/>
            <w:lang w:eastAsia="ja-JP"/>
          </w:rPr>
          <w:t>・ベアード教授</w:t>
        </w:r>
        <w:r w:rsidR="00BF3C54">
          <w:rPr>
            <w:rStyle w:val="ac"/>
            <w:rFonts w:eastAsia="ＭＳ 明朝"/>
            <w:lang w:eastAsia="ja-JP"/>
          </w:rPr>
          <w:footnoteReference w:id="2"/>
        </w:r>
      </w:hyperlink>
      <w:r w:rsidRPr="00833FBA">
        <w:rPr>
          <w:rFonts w:eastAsia="ＭＳ 明朝" w:hint="eastAsia"/>
          <w:w w:val="105"/>
          <w:lang w:eastAsia="ja-JP"/>
        </w:rPr>
        <w:t>による学術研究に基づいています：</w:t>
      </w:r>
    </w:p>
    <w:p w14:paraId="2E5A4848" w14:textId="77777777" w:rsidR="00DE2B53" w:rsidRDefault="00DE2B53">
      <w:pPr>
        <w:pStyle w:val="a3"/>
        <w:spacing w:before="84"/>
        <w:rPr>
          <w:sz w:val="23"/>
          <w:lang w:eastAsia="ja-JP"/>
        </w:rPr>
      </w:pPr>
    </w:p>
    <w:p w14:paraId="5893C301" w14:textId="50A01016" w:rsidR="00DE2B53" w:rsidRPr="0053316D" w:rsidRDefault="00CA77E4">
      <w:pPr>
        <w:pStyle w:val="a4"/>
        <w:numPr>
          <w:ilvl w:val="0"/>
          <w:numId w:val="7"/>
        </w:numPr>
        <w:tabs>
          <w:tab w:val="left" w:pos="1556"/>
          <w:tab w:val="left" w:pos="1558"/>
        </w:tabs>
        <w:spacing w:before="1" w:line="199" w:lineRule="auto"/>
        <w:ind w:right="1134"/>
        <w:jc w:val="left"/>
        <w:rPr>
          <w:sz w:val="21"/>
          <w:szCs w:val="21"/>
          <w:lang w:eastAsia="ja-JP"/>
        </w:rPr>
      </w:pPr>
      <w:r w:rsidRPr="0053316D">
        <w:rPr>
          <w:w w:val="105"/>
          <w:sz w:val="21"/>
          <w:szCs w:val="21"/>
          <w:lang w:eastAsia="ja-JP"/>
        </w:rPr>
        <w:t>Dug Cubie &amp; Natalie Baird, 「提案されている『高齢者の権利に関する国連条約』を通じた、</w:t>
      </w:r>
      <w:r w:rsidR="00760FD6">
        <w:rPr>
          <w:rFonts w:ascii="ＭＳ 明朝" w:eastAsia="ＭＳ 明朝" w:hAnsi="ＭＳ 明朝" w:cs="ＭＳ 明朝" w:hint="eastAsia"/>
          <w:w w:val="105"/>
          <w:sz w:val="21"/>
          <w:szCs w:val="21"/>
          <w:lang w:eastAsia="ja-JP"/>
        </w:rPr>
        <w:t>危機的状況</w:t>
      </w:r>
      <w:r w:rsidRPr="0053316D">
        <w:rPr>
          <w:w w:val="105"/>
          <w:sz w:val="21"/>
          <w:szCs w:val="21"/>
          <w:lang w:eastAsia="ja-JP"/>
        </w:rPr>
        <w:t>および人道上の緊急事態における高齢者の権利の</w:t>
      </w:r>
      <w:r w:rsidR="00CE7432">
        <w:rPr>
          <w:rFonts w:ascii="ＭＳ 明朝" w:eastAsia="ＭＳ 明朝" w:hAnsi="ＭＳ 明朝" w:cs="ＭＳ 明朝" w:hint="eastAsia"/>
          <w:w w:val="105"/>
          <w:sz w:val="21"/>
          <w:szCs w:val="21"/>
          <w:lang w:eastAsia="ja-JP"/>
        </w:rPr>
        <w:t>保障</w:t>
      </w:r>
      <w:r w:rsidRPr="0053316D">
        <w:rPr>
          <w:w w:val="105"/>
          <w:sz w:val="21"/>
          <w:szCs w:val="21"/>
          <w:lang w:eastAsia="ja-JP"/>
        </w:rPr>
        <w:t>」</w:t>
      </w:r>
    </w:p>
    <w:p w14:paraId="37ACEDD5" w14:textId="77777777" w:rsidR="00DE2B53" w:rsidRPr="0053316D" w:rsidRDefault="00CA77E4">
      <w:pPr>
        <w:spacing w:before="35"/>
        <w:ind w:left="1558"/>
        <w:rPr>
          <w:sz w:val="21"/>
          <w:szCs w:val="21"/>
        </w:rPr>
      </w:pPr>
      <w:r w:rsidRPr="0053316D">
        <w:rPr>
          <w:w w:val="105"/>
          <w:sz w:val="21"/>
          <w:szCs w:val="21"/>
        </w:rPr>
        <w:t xml:space="preserve">（2026）26(2) </w:t>
      </w:r>
      <w:r w:rsidRPr="0053316D">
        <w:rPr>
          <w:i/>
          <w:w w:val="105"/>
          <w:sz w:val="21"/>
          <w:szCs w:val="21"/>
        </w:rPr>
        <w:t>Human Rights Law Review</w:t>
      </w:r>
      <w:r w:rsidRPr="0053316D">
        <w:rPr>
          <w:w w:val="105"/>
          <w:sz w:val="21"/>
          <w:szCs w:val="21"/>
        </w:rPr>
        <w:t xml:space="preserve"> 1-23</w:t>
      </w:r>
    </w:p>
    <w:p w14:paraId="002CD083" w14:textId="77777777" w:rsidR="00DE2B53" w:rsidRDefault="00DE2B53">
      <w:pPr>
        <w:pStyle w:val="a3"/>
        <w:spacing w:before="107"/>
        <w:rPr>
          <w:sz w:val="23"/>
        </w:rPr>
      </w:pPr>
    </w:p>
    <w:p w14:paraId="5247D3AE" w14:textId="3DC5F818" w:rsidR="00DE2B53" w:rsidRPr="00B24542" w:rsidRDefault="00D0268C" w:rsidP="00BE17DF">
      <w:pPr>
        <w:pStyle w:val="TableParagraph"/>
        <w:ind w:firstLineChars="100" w:firstLine="241"/>
      </w:pPr>
      <w:r>
        <w:rPr>
          <w:rFonts w:ascii="ＭＳ 明朝" w:eastAsia="ＭＳ 明朝" w:hAnsi="ＭＳ 明朝" w:cs="ＭＳ 明朝" w:hint="eastAsia"/>
          <w:w w:val="110"/>
          <w:lang w:eastAsia="ja-JP"/>
        </w:rPr>
        <w:t>この</w:t>
      </w:r>
      <w:r w:rsidR="00CA77E4" w:rsidRPr="00B24542">
        <w:rPr>
          <w:rFonts w:ascii="ＭＳ 明朝" w:eastAsia="ＭＳ 明朝" w:hAnsi="ＭＳ 明朝" w:cs="ＭＳ 明朝" w:hint="eastAsia"/>
          <w:w w:val="110"/>
        </w:rPr>
        <w:t>学術論文の全文は、</w:t>
      </w:r>
      <w:r w:rsidR="00630A73">
        <w:rPr>
          <w:rFonts w:ascii="ＭＳ 明朝" w:eastAsia="ＭＳ 明朝" w:hAnsi="ＭＳ 明朝" w:cs="ＭＳ 明朝" w:hint="eastAsia"/>
          <w:w w:val="110"/>
          <w:lang w:eastAsia="ja-JP"/>
        </w:rPr>
        <w:t>「</w:t>
      </w:r>
      <w:r w:rsidR="00CA77E4" w:rsidRPr="00B24542">
        <w:rPr>
          <w:i/>
          <w:w w:val="110"/>
        </w:rPr>
        <w:t>Human Rights Law Review</w:t>
      </w:r>
      <w:r w:rsidR="00630A73">
        <w:rPr>
          <w:rFonts w:ascii="ＭＳ 明朝" w:eastAsia="ＭＳ 明朝" w:hAnsi="ＭＳ 明朝" w:cs="ＭＳ 明朝" w:hint="eastAsia"/>
          <w:w w:val="110"/>
          <w:lang w:eastAsia="ja-JP"/>
        </w:rPr>
        <w:t>」</w:t>
      </w:r>
      <w:r w:rsidR="00CA77E4" w:rsidRPr="00B24542">
        <w:rPr>
          <w:rFonts w:ascii="ＭＳ 明朝" w:eastAsia="ＭＳ 明朝" w:hAnsi="ＭＳ 明朝" w:cs="ＭＳ 明朝" w:hint="eastAsia"/>
          <w:w w:val="110"/>
        </w:rPr>
        <w:t>（オックスフォード大学出版局）にてオープンアクセスで公開されています：</w:t>
      </w:r>
      <w:hyperlink r:id="rId15">
        <w:r w:rsidR="00DE2B53" w:rsidRPr="00B24542">
          <w:rPr>
            <w:color w:val="800080"/>
            <w:w w:val="110"/>
            <w:u w:val="single" w:color="800080"/>
          </w:rPr>
          <w:t>https://doi.org/10.1093/hrlr/ngag002</w:t>
        </w:r>
      </w:hyperlink>
    </w:p>
    <w:p w14:paraId="2890ACDB" w14:textId="77777777" w:rsidR="00DE2B53" w:rsidRPr="00B24542" w:rsidRDefault="00DE2B53" w:rsidP="009F7A23">
      <w:pPr>
        <w:pStyle w:val="a3"/>
        <w:spacing w:before="28"/>
        <w:rPr>
          <w:sz w:val="21"/>
          <w:szCs w:val="21"/>
        </w:rPr>
      </w:pPr>
    </w:p>
    <w:p w14:paraId="51440BF9" w14:textId="086FA2A9" w:rsidR="00DE2B53" w:rsidRPr="00B24542" w:rsidRDefault="00CA77E4" w:rsidP="00BD69BF">
      <w:pPr>
        <w:pStyle w:val="TableParagraph"/>
        <w:ind w:firstLineChars="100" w:firstLine="241"/>
        <w:rPr>
          <w:lang w:eastAsia="ja-JP"/>
        </w:rPr>
      </w:pPr>
      <w:r w:rsidRPr="00B24542">
        <w:rPr>
          <w:rFonts w:ascii="ＭＳ 明朝" w:eastAsia="ＭＳ 明朝" w:hAnsi="ＭＳ 明朝" w:cs="ＭＳ 明朝" w:hint="eastAsia"/>
          <w:w w:val="110"/>
          <w:lang w:eastAsia="ja-JP"/>
        </w:rPr>
        <w:t>我々の研究は、高齢者に特化した新たな国際人権条約を支持する強力な論拠が存在すると提唱してい</w:t>
      </w:r>
      <w:r w:rsidR="00BD69BF">
        <w:rPr>
          <w:rFonts w:ascii="ＭＳ 明朝" w:eastAsia="ＭＳ 明朝" w:hAnsi="ＭＳ 明朝" w:cs="ＭＳ 明朝" w:hint="eastAsia"/>
          <w:w w:val="110"/>
          <w:lang w:eastAsia="ja-JP"/>
        </w:rPr>
        <w:t>ます</w:t>
      </w:r>
      <w:r w:rsidRPr="00B24542">
        <w:rPr>
          <w:rFonts w:ascii="ＭＳ 明朝" w:eastAsia="ＭＳ 明朝" w:hAnsi="ＭＳ 明朝" w:cs="ＭＳ 明朝" w:hint="eastAsia"/>
          <w:w w:val="110"/>
          <w:lang w:eastAsia="ja-JP"/>
        </w:rPr>
        <w:t>。その理由の一つは、</w:t>
      </w:r>
      <w:r w:rsidRPr="00B24542">
        <w:rPr>
          <w:w w:val="110"/>
          <w:lang w:eastAsia="ja-JP"/>
        </w:rPr>
        <w:t>COVID-19</w:t>
      </w:r>
      <w:r w:rsidRPr="00B24542">
        <w:rPr>
          <w:rFonts w:ascii="ＭＳ 明朝" w:eastAsia="ＭＳ 明朝" w:hAnsi="ＭＳ 明朝" w:cs="ＭＳ 明朝" w:hint="eastAsia"/>
          <w:w w:val="110"/>
          <w:lang w:eastAsia="ja-JP"/>
        </w:rPr>
        <w:t>パンデミックが高齢者に与えた悲劇的かつ不均衡な影響にあ</w:t>
      </w:r>
      <w:r w:rsidR="00807347">
        <w:rPr>
          <w:rFonts w:ascii="ＭＳ 明朝" w:eastAsia="ＭＳ 明朝" w:hAnsi="ＭＳ 明朝" w:cs="ＭＳ 明朝" w:hint="eastAsia"/>
          <w:w w:val="110"/>
          <w:lang w:eastAsia="ja-JP"/>
        </w:rPr>
        <w:t>ります</w:t>
      </w:r>
      <w:r w:rsidRPr="00B24542">
        <w:rPr>
          <w:rFonts w:ascii="ＭＳ 明朝" w:eastAsia="ＭＳ 明朝" w:hAnsi="ＭＳ 明朝" w:cs="ＭＳ 明朝" w:hint="eastAsia"/>
          <w:w w:val="110"/>
          <w:lang w:eastAsia="ja-JP"/>
        </w:rPr>
        <w:t>。この事態は、多くの国家がリスク対策や緊急対応において、高齢者を「見えなく」し、十分に配慮していない実態を浮き彫りにし</w:t>
      </w:r>
      <w:r w:rsidR="00742D7D">
        <w:rPr>
          <w:rFonts w:ascii="ＭＳ 明朝" w:eastAsia="ＭＳ 明朝" w:hAnsi="ＭＳ 明朝" w:cs="ＭＳ 明朝" w:hint="eastAsia"/>
          <w:w w:val="110"/>
          <w:lang w:eastAsia="ja-JP"/>
        </w:rPr>
        <w:t>まし</w:t>
      </w:r>
      <w:r w:rsidRPr="00B24542">
        <w:rPr>
          <w:rFonts w:ascii="ＭＳ 明朝" w:eastAsia="ＭＳ 明朝" w:hAnsi="ＭＳ 明朝" w:cs="ＭＳ 明朝" w:hint="eastAsia"/>
          <w:w w:val="110"/>
          <w:lang w:eastAsia="ja-JP"/>
        </w:rPr>
        <w:t>た。</w:t>
      </w:r>
    </w:p>
    <w:p w14:paraId="3A8C350F" w14:textId="77777777" w:rsidR="00DE2B53" w:rsidRPr="00B24542" w:rsidRDefault="00DE2B53">
      <w:pPr>
        <w:pStyle w:val="a3"/>
        <w:spacing w:before="35"/>
        <w:rPr>
          <w:sz w:val="21"/>
          <w:szCs w:val="21"/>
          <w:lang w:eastAsia="ja-JP"/>
        </w:rPr>
      </w:pPr>
    </w:p>
    <w:p w14:paraId="2FDC65FA" w14:textId="7CD6DF56" w:rsidR="00DE2B53" w:rsidRPr="00B24542" w:rsidRDefault="00CA77E4" w:rsidP="00A7174B">
      <w:pPr>
        <w:pStyle w:val="TableParagraph"/>
        <w:ind w:firstLineChars="100" w:firstLine="241"/>
        <w:rPr>
          <w:position w:val="6"/>
          <w:lang w:eastAsia="ja-JP"/>
        </w:rPr>
      </w:pPr>
      <w:r w:rsidRPr="00B24542">
        <w:rPr>
          <w:rFonts w:ascii="ＭＳ 明朝" w:eastAsia="ＭＳ 明朝" w:hAnsi="ＭＳ 明朝" w:cs="ＭＳ 明朝" w:hint="eastAsia"/>
          <w:w w:val="110"/>
          <w:lang w:eastAsia="ja-JP"/>
        </w:rPr>
        <w:t>提案されている「高齢者の権利に関する国連条約（</w:t>
      </w:r>
      <w:r w:rsidRPr="00B24542">
        <w:rPr>
          <w:w w:val="110"/>
          <w:lang w:eastAsia="ja-JP"/>
        </w:rPr>
        <w:t>CROP</w:t>
      </w:r>
      <w:r w:rsidRPr="00B24542">
        <w:rPr>
          <w:rFonts w:ascii="ＭＳ 明朝" w:eastAsia="ＭＳ 明朝" w:hAnsi="ＭＳ 明朝" w:cs="ＭＳ 明朝" w:hint="eastAsia"/>
          <w:w w:val="110"/>
          <w:lang w:eastAsia="ja-JP"/>
        </w:rPr>
        <w:t>）」の最終的な形式や内容については</w:t>
      </w:r>
      <w:r w:rsidR="00A7174B">
        <w:rPr>
          <w:rFonts w:ascii="ＭＳ 明朝" w:eastAsia="ＭＳ 明朝" w:hAnsi="ＭＳ 明朝" w:cs="ＭＳ 明朝" w:hint="eastAsia"/>
          <w:w w:val="110"/>
          <w:lang w:eastAsia="ja-JP"/>
        </w:rPr>
        <w:t>まだ不確定ですが</w:t>
      </w:r>
      <w:r w:rsidRPr="00B24542">
        <w:rPr>
          <w:rFonts w:ascii="ＭＳ 明朝" w:eastAsia="ＭＳ 明朝" w:hAnsi="ＭＳ 明朝" w:cs="ＭＳ 明朝" w:hint="eastAsia"/>
          <w:w w:val="110"/>
          <w:lang w:eastAsia="ja-JP"/>
        </w:rPr>
        <w:t>、我々の研究は、そのような条約の採択を支持するもので</w:t>
      </w:r>
      <w:r w:rsidR="003A7C78">
        <w:rPr>
          <w:rFonts w:ascii="ＭＳ 明朝" w:eastAsia="ＭＳ 明朝" w:hAnsi="ＭＳ 明朝" w:cs="ＭＳ 明朝" w:hint="eastAsia"/>
          <w:w w:val="110"/>
          <w:lang w:eastAsia="ja-JP"/>
        </w:rPr>
        <w:t>す。また、</w:t>
      </w:r>
      <w:r w:rsidRPr="00B24542">
        <w:rPr>
          <w:rFonts w:ascii="ＭＳ 明朝" w:eastAsia="ＭＳ 明朝" w:hAnsi="ＭＳ 明朝" w:cs="ＭＳ 明朝" w:hint="eastAsia"/>
          <w:w w:val="110"/>
          <w:lang w:eastAsia="ja-JP"/>
        </w:rPr>
        <w:t>高齢者の人権と尊厳の促進および</w:t>
      </w:r>
      <w:r w:rsidR="008D2C9C">
        <w:rPr>
          <w:rFonts w:ascii="ＭＳ 明朝" w:eastAsia="ＭＳ 明朝" w:hAnsi="ＭＳ 明朝" w:cs="ＭＳ 明朝" w:hint="eastAsia"/>
          <w:w w:val="110"/>
          <w:lang w:eastAsia="ja-JP"/>
        </w:rPr>
        <w:t>保障</w:t>
      </w:r>
      <w:r w:rsidRPr="00B24542">
        <w:rPr>
          <w:rFonts w:ascii="ＭＳ 明朝" w:eastAsia="ＭＳ 明朝" w:hAnsi="ＭＳ 明朝" w:cs="ＭＳ 明朝" w:hint="eastAsia"/>
          <w:w w:val="110"/>
          <w:lang w:eastAsia="ja-JP"/>
        </w:rPr>
        <w:t>を強化するための「多国間法的文書の可能な内容」を提案するよう求めた国連総会の呼びかけ</w:t>
      </w:r>
      <w:r w:rsidR="003024E4">
        <w:rPr>
          <w:rFonts w:ascii="ＭＳ 明朝" w:eastAsia="ＭＳ 明朝" w:hAnsi="ＭＳ 明朝" w:cs="ＭＳ 明朝" w:hint="eastAsia"/>
          <w:w w:val="110"/>
          <w:lang w:eastAsia="ja-JP"/>
        </w:rPr>
        <w:t>から</w:t>
      </w:r>
      <w:r w:rsidR="000C710D">
        <w:rPr>
          <w:rFonts w:ascii="ＭＳ 明朝" w:eastAsia="ＭＳ 明朝" w:hAnsi="ＭＳ 明朝" w:cs="ＭＳ 明朝" w:hint="eastAsia"/>
          <w:w w:val="110"/>
          <w:lang w:eastAsia="ja-JP"/>
        </w:rPr>
        <w:t>我々は</w:t>
      </w:r>
      <w:r w:rsidR="003024E4">
        <w:rPr>
          <w:rFonts w:ascii="ＭＳ 明朝" w:eastAsia="ＭＳ 明朝" w:hAnsi="ＭＳ 明朝" w:cs="ＭＳ 明朝" w:hint="eastAsia"/>
          <w:w w:val="110"/>
          <w:lang w:eastAsia="ja-JP"/>
        </w:rPr>
        <w:t>着想</w:t>
      </w:r>
      <w:r w:rsidRPr="00B24542">
        <w:rPr>
          <w:rFonts w:ascii="ＭＳ 明朝" w:eastAsia="ＭＳ 明朝" w:hAnsi="ＭＳ 明朝" w:cs="ＭＳ 明朝" w:hint="eastAsia"/>
          <w:w w:val="110"/>
          <w:lang w:eastAsia="ja-JP"/>
        </w:rPr>
        <w:t>を得てい</w:t>
      </w:r>
      <w:r w:rsidR="00742D7D">
        <w:rPr>
          <w:rFonts w:ascii="ＭＳ 明朝" w:eastAsia="ＭＳ 明朝" w:hAnsi="ＭＳ 明朝" w:cs="ＭＳ 明朝" w:hint="eastAsia"/>
          <w:w w:val="110"/>
          <w:lang w:eastAsia="ja-JP"/>
        </w:rPr>
        <w:t>ます</w:t>
      </w:r>
      <w:r w:rsidR="001B6EC9">
        <w:rPr>
          <w:rStyle w:val="ac"/>
          <w:rFonts w:ascii="ＭＳ 明朝" w:eastAsia="ＭＳ 明朝" w:hAnsi="ＭＳ 明朝" w:cs="ＭＳ 明朝"/>
          <w:w w:val="110"/>
          <w:sz w:val="21"/>
          <w:szCs w:val="21"/>
          <w:lang w:eastAsia="ja-JP"/>
        </w:rPr>
        <w:footnoteReference w:id="3"/>
      </w:r>
      <w:hyperlink w:anchor="_bookmark2" w:history="1">
        <w:r w:rsidR="00DE2B53" w:rsidRPr="00B24542">
          <w:rPr>
            <w:rFonts w:ascii="ＭＳ 明朝" w:eastAsia="ＭＳ 明朝" w:hAnsi="ＭＳ 明朝" w:cs="ＭＳ 明朝" w:hint="eastAsia"/>
            <w:w w:val="110"/>
            <w:lang w:eastAsia="ja-JP"/>
          </w:rPr>
          <w:t>。</w:t>
        </w:r>
      </w:hyperlink>
    </w:p>
    <w:p w14:paraId="35410661" w14:textId="77777777" w:rsidR="00DE2B53" w:rsidRDefault="00DE2B53">
      <w:pPr>
        <w:pStyle w:val="a3"/>
        <w:spacing w:before="33"/>
        <w:rPr>
          <w:sz w:val="23"/>
          <w:lang w:eastAsia="ja-JP"/>
        </w:rPr>
      </w:pPr>
    </w:p>
    <w:p w14:paraId="63522C03" w14:textId="77777777" w:rsidR="002E05D9" w:rsidRDefault="00E6492A" w:rsidP="00591689">
      <w:pPr>
        <w:ind w:left="991"/>
        <w:jc w:val="both"/>
        <w:rPr>
          <w:rFonts w:ascii="ＭＳ 明朝" w:eastAsia="ＭＳ 明朝" w:hAnsi="ＭＳ 明朝" w:cs="ＭＳ 明朝"/>
          <w:b/>
          <w:sz w:val="21"/>
          <w:szCs w:val="21"/>
          <w:lang w:eastAsia="ja-JP"/>
        </w:rPr>
      </w:pPr>
      <w:r>
        <w:rPr>
          <w:rFonts w:ascii="ＭＳ 明朝" w:eastAsia="ＭＳ 明朝" w:hAnsi="ＭＳ 明朝" w:cs="ＭＳ 明朝" w:hint="eastAsia"/>
          <w:b/>
          <w:sz w:val="21"/>
          <w:szCs w:val="21"/>
          <w:lang w:eastAsia="ja-JP"/>
        </w:rPr>
        <w:t>危機的</w:t>
      </w:r>
      <w:r w:rsidR="00CA77E4" w:rsidRPr="00B24542">
        <w:rPr>
          <w:rFonts w:ascii="ＭＳ 明朝" w:eastAsia="ＭＳ 明朝" w:hAnsi="ＭＳ 明朝" w:cs="ＭＳ 明朝" w:hint="eastAsia"/>
          <w:b/>
          <w:sz w:val="21"/>
          <w:szCs w:val="21"/>
          <w:lang w:eastAsia="ja-JP"/>
        </w:rPr>
        <w:t>状況下における高齢者の権利</w:t>
      </w:r>
    </w:p>
    <w:p w14:paraId="3D350CED" w14:textId="77777777" w:rsidR="00D51B8A" w:rsidRDefault="00D51B8A" w:rsidP="00591689">
      <w:pPr>
        <w:ind w:left="991"/>
        <w:jc w:val="both"/>
        <w:rPr>
          <w:rFonts w:ascii="ＭＳ 明朝" w:eastAsia="ＭＳ 明朝" w:hAnsi="ＭＳ 明朝" w:cs="ＭＳ 明朝"/>
          <w:w w:val="105"/>
          <w:lang w:eastAsia="ja-JP"/>
        </w:rPr>
      </w:pPr>
    </w:p>
    <w:p w14:paraId="4EF0F4F9" w14:textId="144F76C2" w:rsidR="00DE2B53" w:rsidRPr="00591689" w:rsidRDefault="00CA77E4" w:rsidP="00D51B8A">
      <w:pPr>
        <w:ind w:left="991" w:firstLineChars="100" w:firstLine="230"/>
        <w:jc w:val="both"/>
        <w:rPr>
          <w:b/>
          <w:sz w:val="21"/>
          <w:szCs w:val="21"/>
          <w:lang w:eastAsia="ja-JP"/>
        </w:rPr>
        <w:sectPr w:rsidR="00DE2B53" w:rsidRPr="00591689">
          <w:pgSz w:w="11910" w:h="16840"/>
          <w:pgMar w:top="980" w:right="0" w:bottom="940" w:left="141" w:header="708" w:footer="734" w:gutter="0"/>
          <w:cols w:space="708"/>
        </w:sectPr>
      </w:pPr>
      <w:r w:rsidRPr="00B24542">
        <w:rPr>
          <w:rFonts w:ascii="ＭＳ 明朝" w:eastAsia="ＭＳ 明朝" w:hAnsi="ＭＳ 明朝" w:cs="ＭＳ 明朝" w:hint="eastAsia"/>
          <w:w w:val="105"/>
          <w:lang w:eastAsia="ja-JP"/>
        </w:rPr>
        <w:t>既存の国際法文書の知見に基づき、本研究は、提案されている「高齢者の権利に関する条約」に、</w:t>
      </w:r>
      <w:r w:rsidR="00E6492A">
        <w:rPr>
          <w:rFonts w:ascii="ＭＳ 明朝" w:eastAsia="ＭＳ 明朝" w:hAnsi="ＭＳ 明朝" w:cs="ＭＳ 明朝" w:hint="eastAsia"/>
          <w:w w:val="105"/>
          <w:lang w:eastAsia="ja-JP"/>
        </w:rPr>
        <w:t>危機的</w:t>
      </w:r>
      <w:r w:rsidRPr="00B24542">
        <w:rPr>
          <w:rFonts w:ascii="ＭＳ 明朝" w:eastAsia="ＭＳ 明朝" w:hAnsi="ＭＳ 明朝" w:cs="ＭＳ 明朝" w:hint="eastAsia"/>
          <w:w w:val="105"/>
          <w:lang w:eastAsia="ja-JP"/>
        </w:rPr>
        <w:t>状況および人道上の緊急事態に</w:t>
      </w:r>
      <w:r w:rsidR="00851A48">
        <w:rPr>
          <w:rFonts w:ascii="ＭＳ 明朝" w:eastAsia="ＭＳ 明朝" w:hAnsi="ＭＳ 明朝" w:cs="ＭＳ 明朝" w:hint="eastAsia"/>
          <w:w w:val="105"/>
          <w:lang w:eastAsia="ja-JP"/>
        </w:rPr>
        <w:t>特化した</w:t>
      </w:r>
      <w:r w:rsidRPr="00B24542">
        <w:rPr>
          <w:rFonts w:ascii="ＭＳ 明朝" w:eastAsia="ＭＳ 明朝" w:hAnsi="ＭＳ 明朝" w:cs="ＭＳ 明朝" w:hint="eastAsia"/>
          <w:w w:val="105"/>
          <w:lang w:eastAsia="ja-JP"/>
        </w:rPr>
        <w:t>条項を盛り込むことを提唱</w:t>
      </w:r>
      <w:r w:rsidR="002363C6">
        <w:rPr>
          <w:rFonts w:ascii="ＭＳ 明朝" w:eastAsia="ＭＳ 明朝" w:hAnsi="ＭＳ 明朝" w:cs="ＭＳ 明朝" w:hint="eastAsia"/>
          <w:w w:val="105"/>
          <w:lang w:eastAsia="ja-JP"/>
        </w:rPr>
        <w:t>します</w:t>
      </w:r>
      <w:r w:rsidRPr="00B24542">
        <w:rPr>
          <w:rFonts w:ascii="ＭＳ 明朝" w:eastAsia="ＭＳ 明朝" w:hAnsi="ＭＳ 明朝" w:cs="ＭＳ 明朝" w:hint="eastAsia"/>
          <w:w w:val="105"/>
          <w:lang w:eastAsia="ja-JP"/>
        </w:rPr>
        <w:t>。</w:t>
      </w:r>
      <w:r w:rsidR="00710CBA">
        <w:rPr>
          <w:rFonts w:ascii="ＭＳ 明朝" w:eastAsia="ＭＳ 明朝" w:hAnsi="ＭＳ 明朝" w:cs="ＭＳ 明朝" w:hint="eastAsia"/>
          <w:w w:val="105"/>
          <w:lang w:eastAsia="ja-JP"/>
        </w:rPr>
        <w:t>われわれの研究論文では</w:t>
      </w:r>
      <w:r w:rsidRPr="00B24542">
        <w:rPr>
          <w:rFonts w:ascii="ＭＳ 明朝" w:eastAsia="ＭＳ 明朝" w:hAnsi="ＭＳ 明朝" w:cs="ＭＳ 明朝" w:hint="eastAsia"/>
          <w:w w:val="105"/>
          <w:lang w:eastAsia="ja-JP"/>
        </w:rPr>
        <w:t>まず、「高齢者」および「</w:t>
      </w:r>
      <w:r w:rsidR="00E6492A">
        <w:rPr>
          <w:rFonts w:ascii="ＭＳ 明朝" w:eastAsia="ＭＳ 明朝" w:hAnsi="ＭＳ 明朝" w:cs="ＭＳ 明朝" w:hint="eastAsia"/>
          <w:w w:val="105"/>
          <w:lang w:eastAsia="ja-JP"/>
        </w:rPr>
        <w:t>危機的</w:t>
      </w:r>
      <w:r w:rsidRPr="00B24542">
        <w:rPr>
          <w:rFonts w:ascii="ＭＳ 明朝" w:eastAsia="ＭＳ 明朝" w:hAnsi="ＭＳ 明朝" w:cs="ＭＳ 明朝" w:hint="eastAsia"/>
          <w:w w:val="105"/>
          <w:lang w:eastAsia="ja-JP"/>
        </w:rPr>
        <w:t>状況」の概念について論じ、そうした</w:t>
      </w:r>
      <w:r w:rsidR="00E6492A">
        <w:rPr>
          <w:rFonts w:ascii="ＭＳ 明朝" w:eastAsia="ＭＳ 明朝" w:hAnsi="ＭＳ 明朝" w:cs="ＭＳ 明朝" w:hint="eastAsia"/>
          <w:w w:val="105"/>
          <w:lang w:eastAsia="ja-JP"/>
        </w:rPr>
        <w:t>危機</w:t>
      </w:r>
      <w:r w:rsidRPr="00B24542">
        <w:rPr>
          <w:rFonts w:ascii="ＭＳ 明朝" w:eastAsia="ＭＳ 明朝" w:hAnsi="ＭＳ 明朝" w:cs="ＭＳ 明朝" w:hint="eastAsia"/>
          <w:w w:val="105"/>
          <w:lang w:eastAsia="ja-JP"/>
        </w:rPr>
        <w:t>が高齢者に及ぼす主な影響をいくつか特定</w:t>
      </w:r>
      <w:r w:rsidR="002363C6">
        <w:rPr>
          <w:rFonts w:ascii="ＭＳ 明朝" w:eastAsia="ＭＳ 明朝" w:hAnsi="ＭＳ 明朝" w:cs="ＭＳ 明朝" w:hint="eastAsia"/>
          <w:w w:val="105"/>
          <w:lang w:eastAsia="ja-JP"/>
        </w:rPr>
        <w:t>し</w:t>
      </w:r>
      <w:r w:rsidR="0063537D">
        <w:rPr>
          <w:rFonts w:ascii="ＭＳ 明朝" w:eastAsia="ＭＳ 明朝" w:hAnsi="ＭＳ 明朝" w:cs="ＭＳ 明朝" w:hint="eastAsia"/>
          <w:w w:val="105"/>
          <w:lang w:eastAsia="ja-JP"/>
        </w:rPr>
        <w:t>てい</w:t>
      </w:r>
      <w:r w:rsidR="002363C6">
        <w:rPr>
          <w:rFonts w:ascii="ＭＳ 明朝" w:eastAsia="ＭＳ 明朝" w:hAnsi="ＭＳ 明朝" w:cs="ＭＳ 明朝" w:hint="eastAsia"/>
          <w:w w:val="105"/>
          <w:lang w:eastAsia="ja-JP"/>
        </w:rPr>
        <w:t>ます</w:t>
      </w:r>
      <w:r w:rsidRPr="00B24542">
        <w:rPr>
          <w:rFonts w:ascii="ＭＳ 明朝" w:eastAsia="ＭＳ 明朝" w:hAnsi="ＭＳ 明朝" w:cs="ＭＳ 明朝" w:hint="eastAsia"/>
          <w:w w:val="105"/>
          <w:lang w:eastAsia="ja-JP"/>
        </w:rPr>
        <w:t>。次に、国連人権監視機関によるコメントの分析を通じて、国際人権法における高齢者への保護（あるいはその欠如）について検証</w:t>
      </w:r>
      <w:r w:rsidR="002363C6">
        <w:rPr>
          <w:rFonts w:ascii="ＭＳ 明朝" w:eastAsia="ＭＳ 明朝" w:hAnsi="ＭＳ 明朝" w:cs="ＭＳ 明朝" w:hint="eastAsia"/>
          <w:w w:val="105"/>
          <w:lang w:eastAsia="ja-JP"/>
        </w:rPr>
        <w:t>します</w:t>
      </w:r>
      <w:r w:rsidRPr="00B24542">
        <w:rPr>
          <w:rFonts w:ascii="ＭＳ 明朝" w:eastAsia="ＭＳ 明朝" w:hAnsi="ＭＳ 明朝" w:cs="ＭＳ 明朝" w:hint="eastAsia"/>
          <w:w w:val="105"/>
          <w:lang w:eastAsia="ja-JP"/>
        </w:rPr>
        <w:t>。</w:t>
      </w:r>
      <w:r w:rsidR="00E43143">
        <w:rPr>
          <w:rFonts w:ascii="ＭＳ 明朝" w:eastAsia="ＭＳ 明朝" w:hAnsi="ＭＳ 明朝" w:cs="ＭＳ 明朝" w:hint="eastAsia"/>
          <w:w w:val="105"/>
          <w:lang w:eastAsia="ja-JP"/>
        </w:rPr>
        <w:t>また、</w:t>
      </w:r>
      <w:r w:rsidR="00E43143" w:rsidRPr="00E43143">
        <w:rPr>
          <w:rFonts w:ascii="ＭＳ 明朝" w:eastAsia="ＭＳ 明朝" w:hAnsi="ＭＳ 明朝" w:cs="ＭＳ 明朝" w:hint="eastAsia"/>
          <w:w w:val="105"/>
          <w:lang w:eastAsia="ja-JP"/>
        </w:rPr>
        <w:t>米州機構</w:t>
      </w:r>
      <w:r w:rsidR="002E05D9">
        <w:rPr>
          <w:rStyle w:val="ac"/>
          <w:rFonts w:ascii="ＭＳ 明朝" w:eastAsia="ＭＳ 明朝" w:hAnsi="ＭＳ 明朝" w:cs="ＭＳ 明朝"/>
          <w:w w:val="105"/>
          <w:lang w:eastAsia="ja-JP"/>
        </w:rPr>
        <w:footnoteReference w:id="4"/>
      </w:r>
      <w:r w:rsidR="00E43143" w:rsidRPr="00E43143">
        <w:rPr>
          <w:rFonts w:ascii="ＭＳ 明朝" w:eastAsia="ＭＳ 明朝" w:hAnsi="ＭＳ 明朝" w:cs="ＭＳ 明朝" w:hint="eastAsia"/>
          <w:w w:val="105"/>
          <w:lang w:eastAsia="ja-JP"/>
        </w:rPr>
        <w:t>およびアフリカ連合</w:t>
      </w:r>
      <w:r w:rsidR="002E05D9">
        <w:rPr>
          <w:rStyle w:val="ac"/>
          <w:rFonts w:ascii="ＭＳ 明朝" w:eastAsia="ＭＳ 明朝" w:hAnsi="ＭＳ 明朝" w:cs="ＭＳ 明朝"/>
          <w:w w:val="105"/>
          <w:lang w:eastAsia="ja-JP"/>
        </w:rPr>
        <w:footnoteReference w:id="5"/>
      </w:r>
      <w:r w:rsidR="00E43143" w:rsidRPr="00E43143">
        <w:rPr>
          <w:rFonts w:ascii="ＭＳ 明朝" w:eastAsia="ＭＳ 明朝" w:hAnsi="ＭＳ 明朝" w:cs="ＭＳ 明朝" w:hint="eastAsia"/>
          <w:w w:val="105"/>
          <w:lang w:eastAsia="ja-JP"/>
        </w:rPr>
        <w:t>の地域的人権文書に盛り込まれている、危機的状況の下での高齢者の具体的な権利</w:t>
      </w:r>
      <w:r w:rsidR="00E43143">
        <w:rPr>
          <w:rFonts w:ascii="ＭＳ 明朝" w:eastAsia="ＭＳ 明朝" w:hAnsi="ＭＳ 明朝" w:cs="ＭＳ 明朝" w:hint="eastAsia"/>
          <w:w w:val="105"/>
          <w:lang w:eastAsia="ja-JP"/>
        </w:rPr>
        <w:t>を分析しています。</w:t>
      </w:r>
      <w:bookmarkStart w:id="0" w:name="_bookmark0"/>
      <w:bookmarkEnd w:id="0"/>
    </w:p>
    <w:p w14:paraId="1C803B8E" w14:textId="04B806EF" w:rsidR="00DE2B53" w:rsidRPr="00B24542" w:rsidRDefault="00605C04" w:rsidP="00605C04">
      <w:pPr>
        <w:pStyle w:val="TableParagraph"/>
        <w:ind w:firstLineChars="100" w:firstLine="220"/>
        <w:rPr>
          <w:lang w:eastAsia="ja-JP"/>
        </w:rPr>
      </w:pPr>
      <w:r>
        <w:rPr>
          <w:rFonts w:ascii="ＭＳ 明朝" w:eastAsia="ＭＳ 明朝" w:hAnsi="ＭＳ 明朝" w:cs="ＭＳ 明朝" w:hint="eastAsia"/>
          <w:lang w:eastAsia="ja-JP"/>
        </w:rPr>
        <w:lastRenderedPageBreak/>
        <w:t>この</w:t>
      </w:r>
      <w:r w:rsidR="291A752A" w:rsidRPr="00B24542">
        <w:rPr>
          <w:rFonts w:ascii="ＭＳ 明朝" w:eastAsia="ＭＳ 明朝" w:hAnsi="ＭＳ 明朝" w:cs="ＭＳ 明朝" w:hint="eastAsia"/>
          <w:lang w:eastAsia="ja-JP"/>
        </w:rPr>
        <w:t>分析は、以下に示す通り、提案されている</w:t>
      </w:r>
      <w:r>
        <w:rPr>
          <w:rFonts w:ascii="ＭＳ 明朝" w:eastAsia="ＭＳ 明朝" w:hAnsi="ＭＳ 明朝" w:cs="ＭＳ 明朝" w:hint="eastAsia"/>
          <w:lang w:eastAsia="ja-JP"/>
        </w:rPr>
        <w:t>高齢者権利条約（</w:t>
      </w:r>
      <w:r w:rsidR="291A752A" w:rsidRPr="00B24542">
        <w:rPr>
          <w:lang w:eastAsia="ja-JP"/>
        </w:rPr>
        <w:t>CROP</w:t>
      </w:r>
      <w:r>
        <w:rPr>
          <w:rFonts w:ascii="ＭＳ 明朝" w:eastAsia="ＭＳ 明朝" w:hAnsi="ＭＳ 明朝" w:cs="ＭＳ 明朝" w:hint="eastAsia"/>
          <w:lang w:eastAsia="ja-JP"/>
        </w:rPr>
        <w:t>）</w:t>
      </w:r>
      <w:r w:rsidR="291A752A" w:rsidRPr="00B24542">
        <w:rPr>
          <w:rFonts w:ascii="ＭＳ 明朝" w:eastAsia="ＭＳ 明朝" w:hAnsi="ＭＳ 明朝" w:cs="ＭＳ 明朝" w:hint="eastAsia"/>
          <w:lang w:eastAsia="ja-JP"/>
        </w:rPr>
        <w:t>における「</w:t>
      </w:r>
      <w:r w:rsidR="00AD73FC">
        <w:rPr>
          <w:rFonts w:ascii="ＭＳ 明朝" w:eastAsia="ＭＳ 明朝" w:hAnsi="ＭＳ 明朝" w:cs="ＭＳ 明朝" w:hint="eastAsia"/>
          <w:lang w:eastAsia="ja-JP"/>
        </w:rPr>
        <w:t>危機的</w:t>
      </w:r>
      <w:r w:rsidR="291A752A" w:rsidRPr="00B24542">
        <w:rPr>
          <w:rFonts w:ascii="ＭＳ 明朝" w:eastAsia="ＭＳ 明朝" w:hAnsi="ＭＳ 明朝" w:cs="ＭＳ 明朝" w:hint="eastAsia"/>
          <w:lang w:eastAsia="ja-JP"/>
        </w:rPr>
        <w:t>状況および人道上の緊急事態」に</w:t>
      </w:r>
      <w:r w:rsidR="00AD73FC">
        <w:rPr>
          <w:rFonts w:ascii="ＭＳ 明朝" w:eastAsia="ＭＳ 明朝" w:hAnsi="ＭＳ 明朝" w:cs="ＭＳ 明朝" w:hint="eastAsia"/>
          <w:lang w:eastAsia="ja-JP"/>
        </w:rPr>
        <w:t>特化した</w:t>
      </w:r>
      <w:r w:rsidR="291A752A" w:rsidRPr="00B24542">
        <w:rPr>
          <w:rFonts w:ascii="ＭＳ 明朝" w:eastAsia="ＭＳ 明朝" w:hAnsi="ＭＳ 明朝" w:cs="ＭＳ 明朝" w:hint="eastAsia"/>
          <w:lang w:eastAsia="ja-JP"/>
        </w:rPr>
        <w:t>条項の具体的な提案および文言案の基礎をなすもので</w:t>
      </w:r>
      <w:r w:rsidR="002363C6">
        <w:rPr>
          <w:rFonts w:ascii="ＭＳ 明朝" w:eastAsia="ＭＳ 明朝" w:hAnsi="ＭＳ 明朝" w:cs="ＭＳ 明朝" w:hint="eastAsia"/>
          <w:lang w:eastAsia="ja-JP"/>
        </w:rPr>
        <w:t>す</w:t>
      </w:r>
      <w:r w:rsidR="291A752A" w:rsidRPr="00B24542">
        <w:rPr>
          <w:rFonts w:ascii="ＭＳ 明朝" w:eastAsia="ＭＳ 明朝" w:hAnsi="ＭＳ 明朝" w:cs="ＭＳ 明朝" w:hint="eastAsia"/>
          <w:lang w:eastAsia="ja-JP"/>
        </w:rPr>
        <w:t>。</w:t>
      </w:r>
    </w:p>
    <w:p w14:paraId="7E796D5B" w14:textId="77777777" w:rsidR="00DE2B53" w:rsidRDefault="00CA77E4" w:rsidP="291A752A">
      <w:pPr>
        <w:pStyle w:val="a3"/>
        <w:spacing w:before="35"/>
        <w:rPr>
          <w:sz w:val="20"/>
          <w:szCs w:val="20"/>
          <w:lang w:eastAsia="ja-JP"/>
        </w:rPr>
      </w:pPr>
      <w:r>
        <w:rPr>
          <w:noProof/>
          <w:sz w:val="20"/>
        </w:rPr>
        <mc:AlternateContent>
          <mc:Choice Requires="wps">
            <w:drawing>
              <wp:anchor distT="0" distB="0" distL="0" distR="0" simplePos="0" relativeHeight="251698176" behindDoc="1" locked="0" layoutInCell="1" allowOverlap="1" wp14:anchorId="54E13DA1" wp14:editId="36850B4A">
                <wp:simplePos x="0" y="0"/>
                <wp:positionH relativeFrom="page">
                  <wp:posOffset>93980</wp:posOffset>
                </wp:positionH>
                <wp:positionV relativeFrom="paragraph">
                  <wp:posOffset>186690</wp:posOffset>
                </wp:positionV>
                <wp:extent cx="6666865" cy="2844800"/>
                <wp:effectExtent l="0" t="0" r="19685" b="12700"/>
                <wp:wrapTopAndBottom/>
                <wp:docPr id="59" name="Textbox 59"/>
                <wp:cNvGraphicFramePr/>
                <a:graphic xmlns:a="http://schemas.openxmlformats.org/drawingml/2006/main">
                  <a:graphicData uri="http://schemas.microsoft.com/office/word/2010/wordprocessingShape">
                    <wps:wsp>
                      <wps:cNvSpPr txBox="1"/>
                      <wps:spPr>
                        <a:xfrm>
                          <a:off x="0" y="0"/>
                          <a:ext cx="6666865" cy="2844800"/>
                        </a:xfrm>
                        <a:prstGeom prst="rect">
                          <a:avLst/>
                        </a:prstGeom>
                        <a:solidFill>
                          <a:srgbClr val="D9D9D9"/>
                        </a:solidFill>
                        <a:ln w="6095">
                          <a:solidFill>
                            <a:srgbClr val="000000"/>
                          </a:solidFill>
                          <a:prstDash val="solid"/>
                        </a:ln>
                      </wps:spPr>
                      <wps:txbx>
                        <w:txbxContent>
                          <w:p w14:paraId="515A2843" w14:textId="546F93E5" w:rsidR="007C7221" w:rsidRPr="0078798B" w:rsidRDefault="00CA77E4">
                            <w:pPr>
                              <w:spacing w:before="6"/>
                              <w:ind w:left="106"/>
                              <w:rPr>
                                <w:b/>
                                <w:sz w:val="21"/>
                                <w:szCs w:val="21"/>
                                <w:lang w:eastAsia="ja-JP"/>
                              </w:rPr>
                            </w:pPr>
                            <w:r w:rsidRPr="0078798B">
                              <w:rPr>
                                <w:b/>
                                <w:w w:val="105"/>
                                <w:sz w:val="21"/>
                                <w:szCs w:val="21"/>
                                <w:lang w:eastAsia="ja-JP"/>
                              </w:rPr>
                              <w:t>提案第XX条：</w:t>
                            </w:r>
                            <w:r w:rsidR="005D7572">
                              <w:rPr>
                                <w:rFonts w:ascii="ＭＳ 明朝" w:eastAsia="ＭＳ 明朝" w:hAnsi="ＭＳ 明朝" w:cs="ＭＳ 明朝" w:hint="eastAsia"/>
                                <w:b/>
                                <w:w w:val="105"/>
                                <w:sz w:val="21"/>
                                <w:szCs w:val="21"/>
                                <w:lang w:eastAsia="ja-JP"/>
                              </w:rPr>
                              <w:t>危機的</w:t>
                            </w:r>
                            <w:r w:rsidRPr="0078798B">
                              <w:rPr>
                                <w:b/>
                                <w:w w:val="105"/>
                                <w:sz w:val="21"/>
                                <w:szCs w:val="21"/>
                                <w:lang w:eastAsia="ja-JP"/>
                              </w:rPr>
                              <w:t>状況および人道上の緊急事態</w:t>
                            </w:r>
                          </w:p>
                          <w:p w14:paraId="0AC77EB1" w14:textId="77777777" w:rsidR="007C7221" w:rsidRPr="0078798B" w:rsidRDefault="007C7221">
                            <w:pPr>
                              <w:spacing w:before="104"/>
                              <w:rPr>
                                <w:b/>
                                <w:sz w:val="21"/>
                                <w:szCs w:val="21"/>
                                <w:lang w:eastAsia="ja-JP"/>
                              </w:rPr>
                            </w:pPr>
                          </w:p>
                          <w:p w14:paraId="2253F271" w14:textId="77F49119" w:rsidR="007C7221" w:rsidRPr="0078798B" w:rsidRDefault="001E02DD" w:rsidP="001E02DD">
                            <w:pPr>
                              <w:ind w:leftChars="65" w:left="564" w:hangingChars="175" w:hanging="421"/>
                              <w:rPr>
                                <w:lang w:eastAsia="ja-JP"/>
                              </w:rPr>
                            </w:pPr>
                            <w:r>
                              <w:rPr>
                                <w:rFonts w:ascii="ＭＳ 明朝" w:eastAsia="ＭＳ 明朝" w:hAnsi="ＭＳ 明朝" w:cs="ＭＳ 明朝" w:hint="eastAsia"/>
                                <w:w w:val="110"/>
                                <w:lang w:eastAsia="ja-JP"/>
                              </w:rPr>
                              <w:t>１.</w:t>
                            </w:r>
                            <w:r w:rsidR="005D7572" w:rsidRPr="005D7572">
                              <w:rPr>
                                <w:rFonts w:ascii="ＭＳ 明朝" w:eastAsia="ＭＳ 明朝" w:hAnsi="ＭＳ 明朝" w:cs="ＭＳ 明朝" w:hint="eastAsia"/>
                                <w:w w:val="110"/>
                                <w:lang w:eastAsia="ja-JP"/>
                              </w:rPr>
                              <w:t>危機的</w:t>
                            </w:r>
                            <w:r w:rsidR="00CA77E4" w:rsidRPr="0078798B">
                              <w:rPr>
                                <w:rFonts w:ascii="ＭＳ 明朝" w:eastAsia="ＭＳ 明朝" w:hAnsi="ＭＳ 明朝" w:cs="ＭＳ 明朝" w:hint="eastAsia"/>
                                <w:w w:val="110"/>
                                <w:lang w:eastAsia="ja-JP"/>
                              </w:rPr>
                              <w:t>状況および人道上の緊急事態にある高齢者の権利は、いかなる時も尊重され、</w:t>
                            </w:r>
                            <w:r w:rsidR="00062E79">
                              <w:rPr>
                                <w:rFonts w:ascii="ＭＳ 明朝" w:eastAsia="ＭＳ 明朝" w:hAnsi="ＭＳ 明朝" w:cs="ＭＳ 明朝" w:hint="eastAsia"/>
                                <w:w w:val="110"/>
                                <w:lang w:eastAsia="ja-JP"/>
                              </w:rPr>
                              <w:t>保障</w:t>
                            </w:r>
                            <w:r w:rsidR="00CA77E4" w:rsidRPr="0078798B">
                              <w:rPr>
                                <w:rFonts w:ascii="ＭＳ 明朝" w:eastAsia="ＭＳ 明朝" w:hAnsi="ＭＳ 明朝" w:cs="ＭＳ 明朝" w:hint="eastAsia"/>
                                <w:w w:val="110"/>
                                <w:lang w:eastAsia="ja-JP"/>
                              </w:rPr>
                              <w:t>され、実現されるものとする。</w:t>
                            </w:r>
                          </w:p>
                          <w:p w14:paraId="09889DFD" w14:textId="15D68822" w:rsidR="007C7221" w:rsidRPr="0078798B" w:rsidRDefault="009E634C" w:rsidP="00E1083D">
                            <w:pPr>
                              <w:pStyle w:val="TableParagraph"/>
                              <w:ind w:left="284"/>
                              <w:rPr>
                                <w:lang w:eastAsia="ja-JP"/>
                              </w:rPr>
                            </w:pPr>
                            <w:r>
                              <w:rPr>
                                <w:rFonts w:eastAsiaTheme="minorEastAsia" w:hint="eastAsia"/>
                                <w:w w:val="105"/>
                                <w:lang w:eastAsia="ja-JP"/>
                              </w:rPr>
                              <w:t xml:space="preserve">2. </w:t>
                            </w:r>
                            <w:r w:rsidR="00CA77E4" w:rsidRPr="0078798B">
                              <w:rPr>
                                <w:rFonts w:ascii="ＭＳ 明朝" w:eastAsia="ＭＳ 明朝" w:hAnsi="ＭＳ 明朝" w:cs="ＭＳ 明朝" w:hint="eastAsia"/>
                                <w:w w:val="105"/>
                                <w:lang w:eastAsia="ja-JP"/>
                              </w:rPr>
                              <w:t>締約国は、国際法の規範に従い、武力紛争、強制移住、災害を含む</w:t>
                            </w:r>
                            <w:r w:rsidR="005F1BFE" w:rsidRPr="005D7572">
                              <w:rPr>
                                <w:rFonts w:ascii="ＭＳ 明朝" w:eastAsia="ＭＳ 明朝" w:hAnsi="ＭＳ 明朝" w:cs="ＭＳ 明朝" w:hint="eastAsia"/>
                                <w:w w:val="110"/>
                                <w:lang w:eastAsia="ja-JP"/>
                              </w:rPr>
                              <w:t>危機的</w:t>
                            </w:r>
                            <w:r w:rsidR="00CA77E4" w:rsidRPr="0078798B">
                              <w:rPr>
                                <w:rFonts w:ascii="ＭＳ 明朝" w:eastAsia="ＭＳ 明朝" w:hAnsi="ＭＳ 明朝" w:cs="ＭＳ 明朝" w:hint="eastAsia"/>
                                <w:w w:val="105"/>
                                <w:lang w:eastAsia="ja-JP"/>
                              </w:rPr>
                              <w:t>状況および人道上の緊急事態における高齢者の保護、安全および権利を確保するために必要なあらゆる措置を講じなければならない。</w:t>
                            </w:r>
                          </w:p>
                          <w:p w14:paraId="5921AA95" w14:textId="169AE6CD" w:rsidR="007C7221" w:rsidRPr="009F65B4" w:rsidRDefault="005F1BFE" w:rsidP="005F1BFE">
                            <w:pPr>
                              <w:pStyle w:val="a4"/>
                              <w:numPr>
                                <w:ilvl w:val="0"/>
                                <w:numId w:val="8"/>
                              </w:numPr>
                              <w:tabs>
                                <w:tab w:val="left" w:pos="550"/>
                                <w:tab w:val="left" w:pos="552"/>
                              </w:tabs>
                              <w:spacing w:before="42" w:line="268" w:lineRule="auto"/>
                              <w:ind w:right="1510"/>
                              <w:rPr>
                                <w:sz w:val="21"/>
                                <w:szCs w:val="21"/>
                                <w:lang w:eastAsia="ja-JP"/>
                              </w:rPr>
                            </w:pPr>
                            <w:r w:rsidRPr="005D7572">
                              <w:rPr>
                                <w:rFonts w:ascii="ＭＳ 明朝" w:eastAsia="ＭＳ 明朝" w:hAnsi="ＭＳ 明朝" w:cs="ＭＳ 明朝" w:hint="eastAsia"/>
                                <w:w w:val="110"/>
                                <w:lang w:eastAsia="ja-JP"/>
                              </w:rPr>
                              <w:t>危機的</w:t>
                            </w:r>
                            <w:r w:rsidR="00CA77E4" w:rsidRPr="009F65B4">
                              <w:rPr>
                                <w:rFonts w:ascii="ＭＳ 明朝" w:eastAsia="ＭＳ 明朝" w:hAnsi="ＭＳ 明朝" w:cs="ＭＳ 明朝" w:hint="eastAsia"/>
                                <w:sz w:val="21"/>
                                <w:szCs w:val="21"/>
                                <w:lang w:eastAsia="ja-JP"/>
                              </w:rPr>
                              <w:t>状況および人道上の緊急事態に関連するあらゆる準備、予防、対応、再建、および復興活動において、締約国は以下を確保する：</w:t>
                            </w:r>
                          </w:p>
                          <w:p w14:paraId="7B99EE64" w14:textId="75BD046A" w:rsidR="007C7221" w:rsidRPr="00392DEB" w:rsidRDefault="00392DEB" w:rsidP="00C84D6F">
                            <w:pPr>
                              <w:pStyle w:val="TableParagraph"/>
                              <w:ind w:firstLineChars="50" w:firstLine="120"/>
                              <w:rPr>
                                <w:rFonts w:ascii="ＭＳ 明朝" w:eastAsia="ＭＳ 明朝" w:hAnsi="ＭＳ 明朝" w:cs="ＭＳ 明朝"/>
                                <w:w w:val="110"/>
                                <w:lang w:eastAsia="ja-JP"/>
                              </w:rPr>
                            </w:pPr>
                            <w:r w:rsidRPr="00A34FC7">
                              <w:rPr>
                                <w:rFonts w:asciiTheme="minorHAnsi" w:eastAsia="ＭＳ 明朝" w:hAnsiTheme="minorHAnsi" w:cstheme="minorHAnsi"/>
                                <w:w w:val="110"/>
                                <w:lang w:eastAsia="ja-JP"/>
                              </w:rPr>
                              <w:t>a</w:t>
                            </w:r>
                            <w:r>
                              <w:rPr>
                                <w:rFonts w:ascii="ＭＳ 明朝" w:eastAsia="ＭＳ 明朝" w:hAnsi="ＭＳ 明朝" w:cs="ＭＳ 明朝" w:hint="eastAsia"/>
                                <w:w w:val="110"/>
                                <w:lang w:eastAsia="ja-JP"/>
                              </w:rPr>
                              <w:t xml:space="preserve"> </w:t>
                            </w:r>
                            <w:r w:rsidR="00CA77E4" w:rsidRPr="0078798B">
                              <w:rPr>
                                <w:rFonts w:ascii="ＭＳ 明朝" w:eastAsia="ＭＳ 明朝" w:hAnsi="ＭＳ 明朝" w:cs="ＭＳ 明朝" w:hint="eastAsia"/>
                                <w:w w:val="110"/>
                                <w:lang w:eastAsia="ja-JP"/>
                              </w:rPr>
                              <w:t>高齢者の尊厳、自律、</w:t>
                            </w:r>
                            <w:r w:rsidR="00C84D6F">
                              <w:rPr>
                                <w:rFonts w:ascii="ＭＳ 明朝" w:eastAsia="ＭＳ 明朝" w:hAnsi="ＭＳ 明朝" w:cs="ＭＳ 明朝" w:hint="eastAsia"/>
                                <w:w w:val="110"/>
                                <w:lang w:eastAsia="ja-JP"/>
                              </w:rPr>
                              <w:t>独立</w:t>
                            </w:r>
                            <w:r w:rsidR="00CA77E4" w:rsidRPr="0078798B">
                              <w:rPr>
                                <w:rFonts w:ascii="ＭＳ 明朝" w:eastAsia="ＭＳ 明朝" w:hAnsi="ＭＳ 明朝" w:cs="ＭＳ 明朝" w:hint="eastAsia"/>
                                <w:w w:val="110"/>
                                <w:lang w:eastAsia="ja-JP"/>
                              </w:rPr>
                              <w:t>、平等及び</w:t>
                            </w:r>
                            <w:r w:rsidR="00C84D6F">
                              <w:rPr>
                                <w:rFonts w:ascii="ＭＳ 明朝" w:eastAsia="ＭＳ 明朝" w:hAnsi="ＭＳ 明朝" w:cs="ＭＳ 明朝" w:hint="eastAsia"/>
                                <w:w w:val="110"/>
                                <w:lang w:eastAsia="ja-JP"/>
                              </w:rPr>
                              <w:t>無</w:t>
                            </w:r>
                            <w:r w:rsidR="00CA77E4" w:rsidRPr="0078798B">
                              <w:rPr>
                                <w:rFonts w:ascii="ＭＳ 明朝" w:eastAsia="ＭＳ 明朝" w:hAnsi="ＭＳ 明朝" w:cs="ＭＳ 明朝" w:hint="eastAsia"/>
                                <w:w w:val="110"/>
                                <w:lang w:eastAsia="ja-JP"/>
                              </w:rPr>
                              <w:t>差別；</w:t>
                            </w:r>
                          </w:p>
                          <w:p w14:paraId="5B5B717B" w14:textId="56240944" w:rsidR="007C7221" w:rsidRPr="00A34FC7" w:rsidRDefault="00A34FC7" w:rsidP="00C84D6F">
                            <w:pPr>
                              <w:pStyle w:val="TableParagraph"/>
                              <w:ind w:left="1418"/>
                              <w:rPr>
                                <w:rFonts w:eastAsiaTheme="minorEastAsia"/>
                                <w:w w:val="110"/>
                                <w:lang w:eastAsia="ja-JP"/>
                              </w:rPr>
                            </w:pPr>
                            <w:r>
                              <w:rPr>
                                <w:rFonts w:eastAsiaTheme="minorEastAsia" w:hint="eastAsia"/>
                                <w:w w:val="110"/>
                                <w:lang w:eastAsia="ja-JP"/>
                              </w:rPr>
                              <w:t xml:space="preserve">b </w:t>
                            </w:r>
                            <w:r w:rsidR="00C84D6F">
                              <w:rPr>
                                <w:rFonts w:eastAsiaTheme="minorEastAsia" w:hint="eastAsia"/>
                                <w:w w:val="110"/>
                                <w:lang w:eastAsia="ja-JP"/>
                              </w:rPr>
                              <w:t xml:space="preserve"> </w:t>
                            </w:r>
                            <w:r w:rsidR="00CA77E4" w:rsidRPr="0078798B">
                              <w:rPr>
                                <w:rFonts w:ascii="ＭＳ 明朝" w:eastAsia="ＭＳ 明朝" w:hAnsi="ＭＳ 明朝" w:cs="ＭＳ 明朝" w:hint="eastAsia"/>
                                <w:w w:val="110"/>
                                <w:lang w:eastAsia="ja-JP"/>
                              </w:rPr>
                              <w:t>高齢者およびその代表組織による完全かつ効果的な参加、ならびに彼らが果たし得る積極的な貢献の認識；および</w:t>
                            </w:r>
                          </w:p>
                          <w:p w14:paraId="5E1D5EF6" w14:textId="529BBFDF" w:rsidR="007C7221" w:rsidRPr="00A34FC7" w:rsidRDefault="00A34FC7" w:rsidP="00A34FC7">
                            <w:pPr>
                              <w:pStyle w:val="TableParagraph"/>
                              <w:rPr>
                                <w:rFonts w:eastAsiaTheme="minorEastAsia"/>
                                <w:w w:val="110"/>
                                <w:lang w:eastAsia="ja-JP"/>
                              </w:rPr>
                            </w:pPr>
                            <w:r>
                              <w:rPr>
                                <w:rFonts w:eastAsiaTheme="minorEastAsia" w:hint="eastAsia"/>
                                <w:w w:val="110"/>
                                <w:lang w:eastAsia="ja-JP"/>
                              </w:rPr>
                              <w:t xml:space="preserve">c </w:t>
                            </w:r>
                            <w:r w:rsidR="00C84D6F">
                              <w:rPr>
                                <w:rFonts w:eastAsiaTheme="minorEastAsia" w:hint="eastAsia"/>
                                <w:w w:val="110"/>
                                <w:lang w:eastAsia="ja-JP"/>
                              </w:rPr>
                              <w:t xml:space="preserve"> </w:t>
                            </w:r>
                            <w:r w:rsidR="00CA77E4" w:rsidRPr="0078798B">
                              <w:rPr>
                                <w:rFonts w:ascii="ＭＳ 明朝" w:eastAsia="ＭＳ 明朝" w:hAnsi="ＭＳ 明朝" w:cs="ＭＳ 明朝" w:hint="eastAsia"/>
                                <w:w w:val="110"/>
                                <w:lang w:eastAsia="ja-JP"/>
                              </w:rPr>
                              <w:t>高齢者のニーズに特化した、適切</w:t>
                            </w:r>
                            <w:r w:rsidR="00B340BB">
                              <w:rPr>
                                <w:rFonts w:ascii="ＭＳ 明朝" w:eastAsia="ＭＳ 明朝" w:hAnsi="ＭＳ 明朝" w:cs="ＭＳ 明朝" w:hint="eastAsia"/>
                                <w:w w:val="110"/>
                                <w:lang w:eastAsia="ja-JP"/>
                              </w:rPr>
                              <w:t>で、</w:t>
                            </w:r>
                            <w:r w:rsidR="00766F56">
                              <w:rPr>
                                <w:rFonts w:ascii="ＭＳ 明朝" w:eastAsia="ＭＳ 明朝" w:hAnsi="ＭＳ 明朝" w:cs="ＭＳ 明朝" w:hint="eastAsia"/>
                                <w:w w:val="110"/>
                                <w:lang w:eastAsia="ja-JP"/>
                              </w:rPr>
                              <w:t>利用しやすく</w:t>
                            </w:r>
                            <w:r w:rsidR="00B340BB">
                              <w:rPr>
                                <w:rFonts w:ascii="ＭＳ 明朝" w:eastAsia="ＭＳ 明朝" w:hAnsi="ＭＳ 明朝" w:cs="ＭＳ 明朝" w:hint="eastAsia"/>
                                <w:w w:val="110"/>
                                <w:lang w:eastAsia="ja-JP"/>
                              </w:rPr>
                              <w:t>、</w:t>
                            </w:r>
                            <w:r w:rsidR="00CA77E4" w:rsidRPr="0078798B">
                              <w:rPr>
                                <w:rFonts w:ascii="ＭＳ 明朝" w:eastAsia="ＭＳ 明朝" w:hAnsi="ＭＳ 明朝" w:cs="ＭＳ 明朝" w:hint="eastAsia"/>
                                <w:w w:val="110"/>
                                <w:lang w:eastAsia="ja-JP"/>
                              </w:rPr>
                              <w:t>安全で、尊厳を保てる、かつ十分な基本サービスへのアクセス。</w:t>
                            </w:r>
                          </w:p>
                        </w:txbxContent>
                      </wps:txbx>
                      <wps:bodyPr wrap="square" lIns="0" tIns="0" rIns="0" bIns="0" rtlCol="0"/>
                    </wps:wsp>
                  </a:graphicData>
                </a:graphic>
                <wp14:sizeRelH relativeFrom="margin">
                  <wp14:pctWidth>0</wp14:pctWidth>
                </wp14:sizeRelH>
              </wp:anchor>
            </w:drawing>
          </mc:Choice>
          <mc:Fallback>
            <w:pict>
              <v:shape w14:anchorId="54E13DA1" id="Textbox 59" o:spid="_x0000_s1027" type="#_x0000_t202" style="position:absolute;left:0;text-align:left;margin-left:7.4pt;margin-top:14.7pt;width:524.95pt;height:224pt;z-index:-25161830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makuQEAAIcDAAAOAAAAZHJzL2Uyb0RvYy54bWysU9tu2zAMfR+wfxD0vtgN2iA14hRogw4D&#10;hm1Auw+QZSkWoNtINXb+fpSaW7c9DZUBmRLpQ55DenU3Oct2CtAE3/KrWc2Z8jL0xm9b/vP58dOS&#10;M0zC98IGr1q+V8jv1h8/rMbYqHkYgu0VMALx2Iyx5UNKsakqlINyAmchKk9OHcCJREfYVj2IkdCd&#10;reZ1vajGAH2EIBUi3W5enXxd8LVWMn3XGlVituVUWyo7lL3Le7VeiWYLIg5GHsoQ/1GFE8ZT0hPU&#10;RiTBXsD8BeWMhIBBp5kMrgpaG6kKB2JzVf/B5mkQURUuJA7Gk0z4frDy2+4p/gCWpvswUQOzIGPE&#10;Buky85k0uPymShn5ScL9STY1JSbpckFrubjhTJJvvry+XtZF2Or8eQRMn1VwLBstB+pLkUvsvmKi&#10;lBR6DMnZMFjTPxprywG23YMFthPUw81tfnKV9MmbMOvZSLXUtzcF+Y0PLyHqsv4FkUvYCBxeUxWE&#10;Q5j1lPCsS7bS1E3M9BeadaHfk5QjTVPL8deLAMWZ/eKpXXn0jgYcje5oQLIPoQxo5pXBqduF4WEy&#10;8zhdnkvU+f9Z/wYAAP//AwBQSwMEFAAGAAgAAAAhAJfpNEzeAAAACgEAAA8AAABkcnMvZG93bnJl&#10;di54bWxMj81OwzAQhO9IvIO1SFwq6lBZ+SNOBUjACQlaHsCNlyQiXkfxtgk8Pe4JjqMZzXxTbRc3&#10;iBNOofek4XadgEBqvO2p1fCxf7rJQQQ2ZM3gCTV8Y4BtfXlRmdL6md7xtONWxBIKpdHQMY+llKHp&#10;0Jmw9iNS9D795AxHObXSTmaO5W6QmyRJpTM9xYXOjPjYYfO1OzoNe7uSaXjDoshzOf88r14f0hfW&#10;+vpqub8DwbjwXxjO+BEd6sh08EeyQQxRq0jOGjaFAnH2k1RlIA4aVJYpkHUl/1+ofwEAAP//AwBQ&#10;SwECLQAUAAYACAAAACEAtoM4kv4AAADhAQAAEwAAAAAAAAAAAAAAAAAAAAAAW0NvbnRlbnRfVHlw&#10;ZXNdLnhtbFBLAQItABQABgAIAAAAIQA4/SH/1gAAAJQBAAALAAAAAAAAAAAAAAAAAC8BAABfcmVs&#10;cy8ucmVsc1BLAQItABQABgAIAAAAIQClfmakuQEAAIcDAAAOAAAAAAAAAAAAAAAAAC4CAABkcnMv&#10;ZTJvRG9jLnhtbFBLAQItABQABgAIAAAAIQCX6TRM3gAAAAoBAAAPAAAAAAAAAAAAAAAAABMEAABk&#10;cnMvZG93bnJldi54bWxQSwUGAAAAAAQABADzAAAAHgUAAAAA&#10;" fillcolor="#d9d9d9" strokeweight=".16931mm">
                <v:textbox inset="0,0,0,0">
                  <w:txbxContent>
                    <w:p w14:paraId="515A2843" w14:textId="546F93E5" w:rsidR="007C7221" w:rsidRPr="0078798B" w:rsidRDefault="00CA77E4">
                      <w:pPr>
                        <w:spacing w:before="6"/>
                        <w:ind w:left="106"/>
                        <w:rPr>
                          <w:b/>
                          <w:sz w:val="21"/>
                          <w:szCs w:val="21"/>
                          <w:lang w:eastAsia="ja-JP"/>
                        </w:rPr>
                      </w:pPr>
                      <w:r w:rsidRPr="0078798B">
                        <w:rPr>
                          <w:b/>
                          <w:w w:val="105"/>
                          <w:sz w:val="21"/>
                          <w:szCs w:val="21"/>
                          <w:lang w:eastAsia="ja-JP"/>
                        </w:rPr>
                        <w:t>提案第XX条：</w:t>
                      </w:r>
                      <w:r w:rsidR="005D7572">
                        <w:rPr>
                          <w:rFonts w:ascii="ＭＳ 明朝" w:eastAsia="ＭＳ 明朝" w:hAnsi="ＭＳ 明朝" w:cs="ＭＳ 明朝" w:hint="eastAsia"/>
                          <w:b/>
                          <w:w w:val="105"/>
                          <w:sz w:val="21"/>
                          <w:szCs w:val="21"/>
                          <w:lang w:eastAsia="ja-JP"/>
                        </w:rPr>
                        <w:t>危機的</w:t>
                      </w:r>
                      <w:r w:rsidRPr="0078798B">
                        <w:rPr>
                          <w:b/>
                          <w:w w:val="105"/>
                          <w:sz w:val="21"/>
                          <w:szCs w:val="21"/>
                          <w:lang w:eastAsia="ja-JP"/>
                        </w:rPr>
                        <w:t>状況および人道上の緊急事態</w:t>
                      </w:r>
                    </w:p>
                    <w:p w14:paraId="0AC77EB1" w14:textId="77777777" w:rsidR="007C7221" w:rsidRPr="0078798B" w:rsidRDefault="007C7221">
                      <w:pPr>
                        <w:spacing w:before="104"/>
                        <w:rPr>
                          <w:b/>
                          <w:sz w:val="21"/>
                          <w:szCs w:val="21"/>
                          <w:lang w:eastAsia="ja-JP"/>
                        </w:rPr>
                      </w:pPr>
                    </w:p>
                    <w:p w14:paraId="2253F271" w14:textId="77F49119" w:rsidR="007C7221" w:rsidRPr="0078798B" w:rsidRDefault="001E02DD" w:rsidP="001E02DD">
                      <w:pPr>
                        <w:ind w:leftChars="65" w:left="564" w:hangingChars="175" w:hanging="421"/>
                        <w:rPr>
                          <w:lang w:eastAsia="ja-JP"/>
                        </w:rPr>
                      </w:pPr>
                      <w:r>
                        <w:rPr>
                          <w:rFonts w:ascii="ＭＳ 明朝" w:eastAsia="ＭＳ 明朝" w:hAnsi="ＭＳ 明朝" w:cs="ＭＳ 明朝" w:hint="eastAsia"/>
                          <w:w w:val="110"/>
                          <w:lang w:eastAsia="ja-JP"/>
                        </w:rPr>
                        <w:t>１.</w:t>
                      </w:r>
                      <w:r w:rsidR="005D7572" w:rsidRPr="005D7572">
                        <w:rPr>
                          <w:rFonts w:ascii="ＭＳ 明朝" w:eastAsia="ＭＳ 明朝" w:hAnsi="ＭＳ 明朝" w:cs="ＭＳ 明朝" w:hint="eastAsia"/>
                          <w:w w:val="110"/>
                          <w:lang w:eastAsia="ja-JP"/>
                        </w:rPr>
                        <w:t>危機的</w:t>
                      </w:r>
                      <w:r w:rsidR="00CA77E4" w:rsidRPr="0078798B">
                        <w:rPr>
                          <w:rFonts w:ascii="ＭＳ 明朝" w:eastAsia="ＭＳ 明朝" w:hAnsi="ＭＳ 明朝" w:cs="ＭＳ 明朝" w:hint="eastAsia"/>
                          <w:w w:val="110"/>
                          <w:lang w:eastAsia="ja-JP"/>
                        </w:rPr>
                        <w:t>状況および人道上の緊急事態にある高齢者の権利は、いかなる時も尊重され、</w:t>
                      </w:r>
                      <w:r w:rsidR="00062E79">
                        <w:rPr>
                          <w:rFonts w:ascii="ＭＳ 明朝" w:eastAsia="ＭＳ 明朝" w:hAnsi="ＭＳ 明朝" w:cs="ＭＳ 明朝" w:hint="eastAsia"/>
                          <w:w w:val="110"/>
                          <w:lang w:eastAsia="ja-JP"/>
                        </w:rPr>
                        <w:t>保障</w:t>
                      </w:r>
                      <w:r w:rsidR="00CA77E4" w:rsidRPr="0078798B">
                        <w:rPr>
                          <w:rFonts w:ascii="ＭＳ 明朝" w:eastAsia="ＭＳ 明朝" w:hAnsi="ＭＳ 明朝" w:cs="ＭＳ 明朝" w:hint="eastAsia"/>
                          <w:w w:val="110"/>
                          <w:lang w:eastAsia="ja-JP"/>
                        </w:rPr>
                        <w:t>され、実現されるものとする。</w:t>
                      </w:r>
                    </w:p>
                    <w:p w14:paraId="09889DFD" w14:textId="15D68822" w:rsidR="007C7221" w:rsidRPr="0078798B" w:rsidRDefault="009E634C" w:rsidP="00E1083D">
                      <w:pPr>
                        <w:pStyle w:val="TableParagraph"/>
                        <w:ind w:left="284"/>
                        <w:rPr>
                          <w:lang w:eastAsia="ja-JP"/>
                        </w:rPr>
                      </w:pPr>
                      <w:r>
                        <w:rPr>
                          <w:rFonts w:eastAsiaTheme="minorEastAsia" w:hint="eastAsia"/>
                          <w:w w:val="105"/>
                          <w:lang w:eastAsia="ja-JP"/>
                        </w:rPr>
                        <w:t xml:space="preserve">2. </w:t>
                      </w:r>
                      <w:r w:rsidR="00CA77E4" w:rsidRPr="0078798B">
                        <w:rPr>
                          <w:rFonts w:ascii="ＭＳ 明朝" w:eastAsia="ＭＳ 明朝" w:hAnsi="ＭＳ 明朝" w:cs="ＭＳ 明朝" w:hint="eastAsia"/>
                          <w:w w:val="105"/>
                          <w:lang w:eastAsia="ja-JP"/>
                        </w:rPr>
                        <w:t>締約国は、国際法の規範に従い、武力紛争、強制移住、災害を含む</w:t>
                      </w:r>
                      <w:r w:rsidR="005F1BFE" w:rsidRPr="005D7572">
                        <w:rPr>
                          <w:rFonts w:ascii="ＭＳ 明朝" w:eastAsia="ＭＳ 明朝" w:hAnsi="ＭＳ 明朝" w:cs="ＭＳ 明朝" w:hint="eastAsia"/>
                          <w:w w:val="110"/>
                          <w:lang w:eastAsia="ja-JP"/>
                        </w:rPr>
                        <w:t>危機的</w:t>
                      </w:r>
                      <w:r w:rsidR="00CA77E4" w:rsidRPr="0078798B">
                        <w:rPr>
                          <w:rFonts w:ascii="ＭＳ 明朝" w:eastAsia="ＭＳ 明朝" w:hAnsi="ＭＳ 明朝" w:cs="ＭＳ 明朝" w:hint="eastAsia"/>
                          <w:w w:val="105"/>
                          <w:lang w:eastAsia="ja-JP"/>
                        </w:rPr>
                        <w:t>状況および人道上の緊急事態における高齢者の保護、安全および権利を確保するために必要なあらゆる措置を講じなければならない。</w:t>
                      </w:r>
                    </w:p>
                    <w:p w14:paraId="5921AA95" w14:textId="169AE6CD" w:rsidR="007C7221" w:rsidRPr="009F65B4" w:rsidRDefault="005F1BFE" w:rsidP="005F1BFE">
                      <w:pPr>
                        <w:pStyle w:val="a4"/>
                        <w:numPr>
                          <w:ilvl w:val="0"/>
                          <w:numId w:val="8"/>
                        </w:numPr>
                        <w:tabs>
                          <w:tab w:val="left" w:pos="550"/>
                          <w:tab w:val="left" w:pos="552"/>
                        </w:tabs>
                        <w:spacing w:before="42" w:line="268" w:lineRule="auto"/>
                        <w:ind w:right="1510"/>
                        <w:rPr>
                          <w:sz w:val="21"/>
                          <w:szCs w:val="21"/>
                          <w:lang w:eastAsia="ja-JP"/>
                        </w:rPr>
                      </w:pPr>
                      <w:r w:rsidRPr="005D7572">
                        <w:rPr>
                          <w:rFonts w:ascii="ＭＳ 明朝" w:eastAsia="ＭＳ 明朝" w:hAnsi="ＭＳ 明朝" w:cs="ＭＳ 明朝" w:hint="eastAsia"/>
                          <w:w w:val="110"/>
                          <w:lang w:eastAsia="ja-JP"/>
                        </w:rPr>
                        <w:t>危機的</w:t>
                      </w:r>
                      <w:r w:rsidR="00CA77E4" w:rsidRPr="009F65B4">
                        <w:rPr>
                          <w:rFonts w:ascii="ＭＳ 明朝" w:eastAsia="ＭＳ 明朝" w:hAnsi="ＭＳ 明朝" w:cs="ＭＳ 明朝" w:hint="eastAsia"/>
                          <w:sz w:val="21"/>
                          <w:szCs w:val="21"/>
                          <w:lang w:eastAsia="ja-JP"/>
                        </w:rPr>
                        <w:t>状況および人道上の緊急事態に関連するあらゆる準備、予防、対応、再建、および復興活動において、締約国は以下を確保する：</w:t>
                      </w:r>
                    </w:p>
                    <w:p w14:paraId="7B99EE64" w14:textId="75BD046A" w:rsidR="007C7221" w:rsidRPr="00392DEB" w:rsidRDefault="00392DEB" w:rsidP="00C84D6F">
                      <w:pPr>
                        <w:pStyle w:val="TableParagraph"/>
                        <w:ind w:firstLineChars="50" w:firstLine="120"/>
                        <w:rPr>
                          <w:rFonts w:ascii="ＭＳ 明朝" w:eastAsia="ＭＳ 明朝" w:hAnsi="ＭＳ 明朝" w:cs="ＭＳ 明朝"/>
                          <w:w w:val="110"/>
                          <w:lang w:eastAsia="ja-JP"/>
                        </w:rPr>
                      </w:pPr>
                      <w:r w:rsidRPr="00A34FC7">
                        <w:rPr>
                          <w:rFonts w:asciiTheme="minorHAnsi" w:eastAsia="ＭＳ 明朝" w:hAnsiTheme="minorHAnsi" w:cstheme="minorHAnsi"/>
                          <w:w w:val="110"/>
                          <w:lang w:eastAsia="ja-JP"/>
                        </w:rPr>
                        <w:t>a</w:t>
                      </w:r>
                      <w:r>
                        <w:rPr>
                          <w:rFonts w:ascii="ＭＳ 明朝" w:eastAsia="ＭＳ 明朝" w:hAnsi="ＭＳ 明朝" w:cs="ＭＳ 明朝" w:hint="eastAsia"/>
                          <w:w w:val="110"/>
                          <w:lang w:eastAsia="ja-JP"/>
                        </w:rPr>
                        <w:t xml:space="preserve"> </w:t>
                      </w:r>
                      <w:r w:rsidR="00CA77E4" w:rsidRPr="0078798B">
                        <w:rPr>
                          <w:rFonts w:ascii="ＭＳ 明朝" w:eastAsia="ＭＳ 明朝" w:hAnsi="ＭＳ 明朝" w:cs="ＭＳ 明朝" w:hint="eastAsia"/>
                          <w:w w:val="110"/>
                          <w:lang w:eastAsia="ja-JP"/>
                        </w:rPr>
                        <w:t>高齢者の尊厳、自律、</w:t>
                      </w:r>
                      <w:r w:rsidR="00C84D6F">
                        <w:rPr>
                          <w:rFonts w:ascii="ＭＳ 明朝" w:eastAsia="ＭＳ 明朝" w:hAnsi="ＭＳ 明朝" w:cs="ＭＳ 明朝" w:hint="eastAsia"/>
                          <w:w w:val="110"/>
                          <w:lang w:eastAsia="ja-JP"/>
                        </w:rPr>
                        <w:t>独立</w:t>
                      </w:r>
                      <w:r w:rsidR="00CA77E4" w:rsidRPr="0078798B">
                        <w:rPr>
                          <w:rFonts w:ascii="ＭＳ 明朝" w:eastAsia="ＭＳ 明朝" w:hAnsi="ＭＳ 明朝" w:cs="ＭＳ 明朝" w:hint="eastAsia"/>
                          <w:w w:val="110"/>
                          <w:lang w:eastAsia="ja-JP"/>
                        </w:rPr>
                        <w:t>、平等及び</w:t>
                      </w:r>
                      <w:r w:rsidR="00C84D6F">
                        <w:rPr>
                          <w:rFonts w:ascii="ＭＳ 明朝" w:eastAsia="ＭＳ 明朝" w:hAnsi="ＭＳ 明朝" w:cs="ＭＳ 明朝" w:hint="eastAsia"/>
                          <w:w w:val="110"/>
                          <w:lang w:eastAsia="ja-JP"/>
                        </w:rPr>
                        <w:t>無</w:t>
                      </w:r>
                      <w:r w:rsidR="00CA77E4" w:rsidRPr="0078798B">
                        <w:rPr>
                          <w:rFonts w:ascii="ＭＳ 明朝" w:eastAsia="ＭＳ 明朝" w:hAnsi="ＭＳ 明朝" w:cs="ＭＳ 明朝" w:hint="eastAsia"/>
                          <w:w w:val="110"/>
                          <w:lang w:eastAsia="ja-JP"/>
                        </w:rPr>
                        <w:t>差別；</w:t>
                      </w:r>
                    </w:p>
                    <w:p w14:paraId="5B5B717B" w14:textId="56240944" w:rsidR="007C7221" w:rsidRPr="00A34FC7" w:rsidRDefault="00A34FC7" w:rsidP="00C84D6F">
                      <w:pPr>
                        <w:pStyle w:val="TableParagraph"/>
                        <w:ind w:left="1418"/>
                        <w:rPr>
                          <w:rFonts w:eastAsiaTheme="minorEastAsia"/>
                          <w:w w:val="110"/>
                          <w:lang w:eastAsia="ja-JP"/>
                        </w:rPr>
                      </w:pPr>
                      <w:r>
                        <w:rPr>
                          <w:rFonts w:eastAsiaTheme="minorEastAsia" w:hint="eastAsia"/>
                          <w:w w:val="110"/>
                          <w:lang w:eastAsia="ja-JP"/>
                        </w:rPr>
                        <w:t xml:space="preserve">b </w:t>
                      </w:r>
                      <w:r w:rsidR="00C84D6F">
                        <w:rPr>
                          <w:rFonts w:eastAsiaTheme="minorEastAsia" w:hint="eastAsia"/>
                          <w:w w:val="110"/>
                          <w:lang w:eastAsia="ja-JP"/>
                        </w:rPr>
                        <w:t xml:space="preserve"> </w:t>
                      </w:r>
                      <w:r w:rsidR="00CA77E4" w:rsidRPr="0078798B">
                        <w:rPr>
                          <w:rFonts w:ascii="ＭＳ 明朝" w:eastAsia="ＭＳ 明朝" w:hAnsi="ＭＳ 明朝" w:cs="ＭＳ 明朝" w:hint="eastAsia"/>
                          <w:w w:val="110"/>
                          <w:lang w:eastAsia="ja-JP"/>
                        </w:rPr>
                        <w:t>高齢者およびその代表組織による完全かつ効果的な参加、ならびに彼らが果たし得る積極的な貢献の認識；および</w:t>
                      </w:r>
                    </w:p>
                    <w:p w14:paraId="5E1D5EF6" w14:textId="529BBFDF" w:rsidR="007C7221" w:rsidRPr="00A34FC7" w:rsidRDefault="00A34FC7" w:rsidP="00A34FC7">
                      <w:pPr>
                        <w:pStyle w:val="TableParagraph"/>
                        <w:rPr>
                          <w:rFonts w:eastAsiaTheme="minorEastAsia"/>
                          <w:w w:val="110"/>
                          <w:lang w:eastAsia="ja-JP"/>
                        </w:rPr>
                      </w:pPr>
                      <w:r>
                        <w:rPr>
                          <w:rFonts w:eastAsiaTheme="minorEastAsia" w:hint="eastAsia"/>
                          <w:w w:val="110"/>
                          <w:lang w:eastAsia="ja-JP"/>
                        </w:rPr>
                        <w:t xml:space="preserve">c </w:t>
                      </w:r>
                      <w:r w:rsidR="00C84D6F">
                        <w:rPr>
                          <w:rFonts w:eastAsiaTheme="minorEastAsia" w:hint="eastAsia"/>
                          <w:w w:val="110"/>
                          <w:lang w:eastAsia="ja-JP"/>
                        </w:rPr>
                        <w:t xml:space="preserve"> </w:t>
                      </w:r>
                      <w:r w:rsidR="00CA77E4" w:rsidRPr="0078798B">
                        <w:rPr>
                          <w:rFonts w:ascii="ＭＳ 明朝" w:eastAsia="ＭＳ 明朝" w:hAnsi="ＭＳ 明朝" w:cs="ＭＳ 明朝" w:hint="eastAsia"/>
                          <w:w w:val="110"/>
                          <w:lang w:eastAsia="ja-JP"/>
                        </w:rPr>
                        <w:t>高齢者のニーズに特化した、適切</w:t>
                      </w:r>
                      <w:r w:rsidR="00B340BB">
                        <w:rPr>
                          <w:rFonts w:ascii="ＭＳ 明朝" w:eastAsia="ＭＳ 明朝" w:hAnsi="ＭＳ 明朝" w:cs="ＭＳ 明朝" w:hint="eastAsia"/>
                          <w:w w:val="110"/>
                          <w:lang w:eastAsia="ja-JP"/>
                        </w:rPr>
                        <w:t>で、</w:t>
                      </w:r>
                      <w:r w:rsidR="00766F56">
                        <w:rPr>
                          <w:rFonts w:ascii="ＭＳ 明朝" w:eastAsia="ＭＳ 明朝" w:hAnsi="ＭＳ 明朝" w:cs="ＭＳ 明朝" w:hint="eastAsia"/>
                          <w:w w:val="110"/>
                          <w:lang w:eastAsia="ja-JP"/>
                        </w:rPr>
                        <w:t>利用しやすく</w:t>
                      </w:r>
                      <w:r w:rsidR="00B340BB">
                        <w:rPr>
                          <w:rFonts w:ascii="ＭＳ 明朝" w:eastAsia="ＭＳ 明朝" w:hAnsi="ＭＳ 明朝" w:cs="ＭＳ 明朝" w:hint="eastAsia"/>
                          <w:w w:val="110"/>
                          <w:lang w:eastAsia="ja-JP"/>
                        </w:rPr>
                        <w:t>、</w:t>
                      </w:r>
                      <w:r w:rsidR="00CA77E4" w:rsidRPr="0078798B">
                        <w:rPr>
                          <w:rFonts w:ascii="ＭＳ 明朝" w:eastAsia="ＭＳ 明朝" w:hAnsi="ＭＳ 明朝" w:cs="ＭＳ 明朝" w:hint="eastAsia"/>
                          <w:w w:val="110"/>
                          <w:lang w:eastAsia="ja-JP"/>
                        </w:rPr>
                        <w:t>安全で、尊厳を保てる、かつ十分な基本サービスへのアクセス。</w:t>
                      </w:r>
                    </w:p>
                  </w:txbxContent>
                </v:textbox>
                <w10:wrap type="topAndBottom" anchorx="page"/>
              </v:shape>
            </w:pict>
          </mc:Fallback>
        </mc:AlternateContent>
      </w:r>
    </w:p>
    <w:p w14:paraId="136533CC" w14:textId="77777777" w:rsidR="00DE2B53" w:rsidRDefault="00DE2B53">
      <w:pPr>
        <w:pStyle w:val="a3"/>
        <w:spacing w:before="41"/>
        <w:rPr>
          <w:sz w:val="23"/>
          <w:lang w:eastAsia="ja-JP"/>
        </w:rPr>
      </w:pPr>
    </w:p>
    <w:p w14:paraId="65BC5693" w14:textId="3BF01615" w:rsidR="00DE2B53" w:rsidRPr="0078798B" w:rsidRDefault="291A752A" w:rsidP="001908CC">
      <w:pPr>
        <w:pStyle w:val="TableParagraph"/>
        <w:ind w:left="993" w:firstLineChars="100" w:firstLine="220"/>
        <w:rPr>
          <w:lang w:eastAsia="ja-JP"/>
        </w:rPr>
      </w:pPr>
      <w:r w:rsidRPr="0078798B">
        <w:rPr>
          <w:rFonts w:ascii="ＭＳ 明朝" w:eastAsia="ＭＳ 明朝" w:hAnsi="ＭＳ 明朝" w:cs="ＭＳ 明朝" w:hint="eastAsia"/>
          <w:lang w:eastAsia="ja-JP"/>
        </w:rPr>
        <w:t>本提案およびその文言が、多様な</w:t>
      </w:r>
      <w:r w:rsidR="00F33254">
        <w:rPr>
          <w:rFonts w:ascii="ＭＳ 明朝" w:eastAsia="ＭＳ 明朝" w:hAnsi="ＭＳ 明朝" w:cs="ＭＳ 明朝" w:hint="eastAsia"/>
          <w:lang w:eastAsia="ja-JP"/>
        </w:rPr>
        <w:t>関係者</w:t>
      </w:r>
      <w:r w:rsidRPr="0078798B">
        <w:rPr>
          <w:rFonts w:ascii="ＭＳ 明朝" w:eastAsia="ＭＳ 明朝" w:hAnsi="ＭＳ 明朝" w:cs="ＭＳ 明朝" w:hint="eastAsia"/>
          <w:lang w:eastAsia="ja-JP"/>
        </w:rPr>
        <w:t>からの議論や批判を促すことを期待</w:t>
      </w:r>
      <w:r w:rsidR="00B665E0">
        <w:rPr>
          <w:rFonts w:ascii="ＭＳ 明朝" w:eastAsia="ＭＳ 明朝" w:hAnsi="ＭＳ 明朝" w:cs="ＭＳ 明朝" w:hint="eastAsia"/>
          <w:lang w:eastAsia="ja-JP"/>
        </w:rPr>
        <w:t>します</w:t>
      </w:r>
      <w:r w:rsidRPr="0078798B">
        <w:rPr>
          <w:rFonts w:ascii="ＭＳ 明朝" w:eastAsia="ＭＳ 明朝" w:hAnsi="ＭＳ 明朝" w:cs="ＭＳ 明朝" w:hint="eastAsia"/>
          <w:lang w:eastAsia="ja-JP"/>
        </w:rPr>
        <w:t>。とりわけ、提案されている高齢者の権利に関する国連条約に、</w:t>
      </w:r>
      <w:r w:rsidR="005F1BFE" w:rsidRPr="005D7572">
        <w:rPr>
          <w:rFonts w:ascii="ＭＳ 明朝" w:eastAsia="ＭＳ 明朝" w:hAnsi="ＭＳ 明朝" w:cs="ＭＳ 明朝" w:hint="eastAsia"/>
          <w:w w:val="110"/>
          <w:lang w:eastAsia="ja-JP"/>
        </w:rPr>
        <w:t>危機的</w:t>
      </w:r>
      <w:r w:rsidRPr="0078798B">
        <w:rPr>
          <w:rFonts w:ascii="ＭＳ 明朝" w:eastAsia="ＭＳ 明朝" w:hAnsi="ＭＳ 明朝" w:cs="ＭＳ 明朝" w:hint="eastAsia"/>
          <w:lang w:eastAsia="ja-JP"/>
        </w:rPr>
        <w:t>状況および人道上の緊急事態に</w:t>
      </w:r>
      <w:r w:rsidR="007811B1">
        <w:rPr>
          <w:rFonts w:ascii="ＭＳ 明朝" w:eastAsia="ＭＳ 明朝" w:hAnsi="ＭＳ 明朝" w:cs="ＭＳ 明朝" w:hint="eastAsia"/>
          <w:lang w:eastAsia="ja-JP"/>
        </w:rPr>
        <w:t>特化した</w:t>
      </w:r>
      <w:r w:rsidRPr="0078798B">
        <w:rPr>
          <w:rFonts w:ascii="ＭＳ 明朝" w:eastAsia="ＭＳ 明朝" w:hAnsi="ＭＳ 明朝" w:cs="ＭＳ 明朝" w:hint="eastAsia"/>
          <w:lang w:eastAsia="ja-JP"/>
        </w:rPr>
        <w:t>規定を盛り込む必要性について、議論が深まることを望</w:t>
      </w:r>
      <w:r w:rsidR="00567AB8">
        <w:rPr>
          <w:rFonts w:ascii="ＭＳ 明朝" w:eastAsia="ＭＳ 明朝" w:hAnsi="ＭＳ 明朝" w:cs="ＭＳ 明朝" w:hint="eastAsia"/>
          <w:lang w:eastAsia="ja-JP"/>
        </w:rPr>
        <w:t>みます</w:t>
      </w:r>
      <w:r w:rsidRPr="0078798B">
        <w:rPr>
          <w:rFonts w:ascii="ＭＳ 明朝" w:eastAsia="ＭＳ 明朝" w:hAnsi="ＭＳ 明朝" w:cs="ＭＳ 明朝" w:hint="eastAsia"/>
          <w:lang w:eastAsia="ja-JP"/>
        </w:rPr>
        <w:t>。</w:t>
      </w:r>
    </w:p>
    <w:p w14:paraId="05522DC8" w14:textId="77777777" w:rsidR="00DE2B53" w:rsidRPr="0078798B" w:rsidRDefault="00DE2B53">
      <w:pPr>
        <w:pStyle w:val="a3"/>
        <w:spacing w:before="35"/>
        <w:rPr>
          <w:sz w:val="21"/>
          <w:szCs w:val="21"/>
          <w:lang w:eastAsia="ja-JP"/>
        </w:rPr>
      </w:pPr>
    </w:p>
    <w:p w14:paraId="3CB3061B" w14:textId="7AA30DAD" w:rsidR="00DE2B53" w:rsidRPr="0078798B" w:rsidRDefault="00CA77E4" w:rsidP="00567AB8">
      <w:pPr>
        <w:spacing w:before="1" w:line="266" w:lineRule="auto"/>
        <w:ind w:left="991" w:right="1134" w:firstLineChars="100" w:firstLine="230"/>
        <w:jc w:val="both"/>
        <w:rPr>
          <w:sz w:val="21"/>
          <w:szCs w:val="21"/>
          <w:lang w:eastAsia="ja-JP"/>
        </w:rPr>
      </w:pPr>
      <w:r w:rsidRPr="0078798B">
        <w:rPr>
          <w:w w:val="110"/>
          <w:sz w:val="21"/>
          <w:szCs w:val="21"/>
          <w:lang w:eastAsia="ja-JP"/>
        </w:rPr>
        <w:t>また、提案されている条約の策定プロセスの一環として、政府間作業部会と今後連携する機会を歓迎します。</w:t>
      </w:r>
    </w:p>
    <w:p w14:paraId="3AFE1958" w14:textId="77777777" w:rsidR="00DE2B53" w:rsidRPr="0078798B" w:rsidRDefault="00DE2B53">
      <w:pPr>
        <w:pStyle w:val="a3"/>
        <w:rPr>
          <w:sz w:val="21"/>
          <w:szCs w:val="21"/>
          <w:lang w:eastAsia="ja-JP"/>
        </w:rPr>
      </w:pPr>
    </w:p>
    <w:p w14:paraId="5F94F7E6" w14:textId="77777777" w:rsidR="00DE2B53" w:rsidRPr="0078798B" w:rsidRDefault="00CA77E4" w:rsidP="00E6527E">
      <w:pPr>
        <w:spacing w:line="271" w:lineRule="auto"/>
        <w:ind w:left="991" w:right="7516"/>
        <w:rPr>
          <w:sz w:val="21"/>
          <w:szCs w:val="21"/>
          <w:lang w:eastAsia="ja-JP"/>
        </w:rPr>
      </w:pPr>
      <w:r w:rsidRPr="0078798B">
        <w:rPr>
          <w:w w:val="105"/>
          <w:sz w:val="21"/>
          <w:szCs w:val="21"/>
          <w:lang w:eastAsia="ja-JP"/>
        </w:rPr>
        <w:t>2026年4月</w:t>
      </w:r>
      <w:r w:rsidRPr="00E6527E">
        <w:rPr>
          <w:lang w:eastAsia="ja-JP"/>
        </w:rPr>
        <w:t>22</w:t>
      </w:r>
      <w:r w:rsidRPr="00E6527E">
        <w:rPr>
          <w:rFonts w:ascii="ＭＳ 明朝" w:eastAsia="ＭＳ 明朝" w:hAnsi="ＭＳ 明朝" w:cs="ＭＳ 明朝" w:hint="eastAsia"/>
          <w:lang w:eastAsia="ja-JP"/>
        </w:rPr>
        <w:t>日</w:t>
      </w:r>
      <w:r w:rsidRPr="0078798B">
        <w:rPr>
          <w:w w:val="105"/>
          <w:sz w:val="21"/>
          <w:szCs w:val="21"/>
          <w:lang w:eastAsia="ja-JP"/>
        </w:rPr>
        <w:t xml:space="preserve"> ダグ・キュービー博士</w:t>
      </w:r>
    </w:p>
    <w:p w14:paraId="532A1344" w14:textId="6F65F1E0" w:rsidR="00DE2B53" w:rsidRPr="0078798B" w:rsidRDefault="007445D4" w:rsidP="007445D4">
      <w:pPr>
        <w:spacing w:line="260" w:lineRule="exact"/>
        <w:ind w:left="991"/>
        <w:rPr>
          <w:sz w:val="21"/>
          <w:szCs w:val="21"/>
          <w:lang w:eastAsia="ja-JP"/>
        </w:rPr>
      </w:pPr>
      <w:r w:rsidRPr="0078798B">
        <w:rPr>
          <w:w w:val="105"/>
          <w:sz w:val="21"/>
          <w:szCs w:val="21"/>
          <w:lang w:eastAsia="ja-JP"/>
        </w:rPr>
        <w:t>法と環境センター</w:t>
      </w:r>
      <w:r>
        <w:rPr>
          <w:rFonts w:ascii="ＭＳ 明朝" w:eastAsia="ＭＳ 明朝" w:hAnsi="ＭＳ 明朝" w:cs="ＭＳ 明朝" w:hint="eastAsia"/>
          <w:w w:val="105"/>
          <w:sz w:val="21"/>
          <w:szCs w:val="21"/>
          <w:lang w:eastAsia="ja-JP"/>
        </w:rPr>
        <w:t>、</w:t>
      </w:r>
      <w:r w:rsidR="00CA77E4" w:rsidRPr="0078798B">
        <w:rPr>
          <w:spacing w:val="2"/>
          <w:sz w:val="21"/>
          <w:szCs w:val="21"/>
          <w:lang w:eastAsia="ja-JP"/>
        </w:rPr>
        <w:t>災害研究クラスター</w:t>
      </w:r>
    </w:p>
    <w:p w14:paraId="1031EAA7" w14:textId="34FD1AE8" w:rsidR="00DE2B53" w:rsidRPr="0078798B" w:rsidRDefault="00392419" w:rsidP="00392419">
      <w:pPr>
        <w:spacing w:before="1" w:line="271" w:lineRule="auto"/>
        <w:ind w:left="991" w:right="7374"/>
        <w:rPr>
          <w:sz w:val="21"/>
          <w:szCs w:val="21"/>
          <w:lang w:eastAsia="ja-JP"/>
        </w:rPr>
      </w:pPr>
      <w:r w:rsidRPr="0078798B">
        <w:rPr>
          <w:sz w:val="21"/>
          <w:szCs w:val="21"/>
          <w:lang w:eastAsia="ja-JP"/>
        </w:rPr>
        <w:t>コーク大学</w:t>
      </w:r>
      <w:r w:rsidRPr="0078798B">
        <w:rPr>
          <w:w w:val="105"/>
          <w:sz w:val="21"/>
          <w:szCs w:val="21"/>
          <w:lang w:eastAsia="ja-JP"/>
        </w:rPr>
        <w:t>法学部</w:t>
      </w:r>
      <w:r>
        <w:rPr>
          <w:rFonts w:ascii="ＭＳ 明朝" w:eastAsia="ＭＳ 明朝" w:hAnsi="ＭＳ 明朝" w:cs="ＭＳ 明朝" w:hint="eastAsia"/>
          <w:w w:val="105"/>
          <w:sz w:val="21"/>
          <w:szCs w:val="21"/>
          <w:lang w:eastAsia="ja-JP"/>
        </w:rPr>
        <w:t>、</w:t>
      </w:r>
      <w:r w:rsidR="00CA77E4" w:rsidRPr="0078798B">
        <w:rPr>
          <w:sz w:val="21"/>
          <w:szCs w:val="21"/>
          <w:lang w:eastAsia="ja-JP"/>
        </w:rPr>
        <w:t>アイルランド</w:t>
      </w:r>
    </w:p>
    <w:p w14:paraId="6A421027" w14:textId="373DBD16" w:rsidR="00DE2B53" w:rsidRDefault="00DE2B53" w:rsidP="002E05D9">
      <w:pPr>
        <w:pStyle w:val="a3"/>
        <w:spacing w:before="67"/>
        <w:rPr>
          <w:rFonts w:eastAsiaTheme="minorEastAsia"/>
          <w:w w:val="105"/>
          <w:position w:val="5"/>
          <w:sz w:val="10"/>
          <w:lang w:eastAsia="ja-JP"/>
        </w:rPr>
      </w:pPr>
      <w:bookmarkStart w:id="1" w:name="_bookmark3"/>
      <w:bookmarkEnd w:id="1"/>
    </w:p>
    <w:p w14:paraId="4ED822F9" w14:textId="39C95797" w:rsidR="002E05D9" w:rsidRPr="00EF08B3" w:rsidRDefault="00EF08B3" w:rsidP="00EF08B3">
      <w:pPr>
        <w:pStyle w:val="a3"/>
        <w:spacing w:before="67"/>
        <w:jc w:val="right"/>
        <w:rPr>
          <w:rFonts w:eastAsiaTheme="minorEastAsia"/>
          <w:w w:val="105"/>
          <w:position w:val="5"/>
          <w:sz w:val="21"/>
          <w:szCs w:val="21"/>
          <w:lang w:eastAsia="ja-JP"/>
        </w:rPr>
      </w:pPr>
      <w:r w:rsidRPr="00EF08B3">
        <w:rPr>
          <w:rFonts w:eastAsiaTheme="minorEastAsia" w:hint="eastAsia"/>
          <w:w w:val="105"/>
          <w:position w:val="5"/>
          <w:sz w:val="21"/>
          <w:szCs w:val="21"/>
          <w:lang w:eastAsia="ja-JP"/>
        </w:rPr>
        <w:t>（翻訳・佐藤久夫、　　　　）</w:t>
      </w:r>
    </w:p>
    <w:sectPr w:rsidR="002E05D9" w:rsidRPr="00EF08B3">
      <w:headerReference w:type="default" r:id="rId16"/>
      <w:footerReference w:type="default" r:id="rId17"/>
      <w:pgSz w:w="11910" w:h="16840"/>
      <w:pgMar w:top="1840" w:right="0" w:bottom="960" w:left="141" w:header="919" w:footer="77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3187F" w14:textId="77777777" w:rsidR="00B42424" w:rsidRDefault="00B42424">
      <w:r>
        <w:separator/>
      </w:r>
    </w:p>
  </w:endnote>
  <w:endnote w:type="continuationSeparator" w:id="0">
    <w:p w14:paraId="22D42D46" w14:textId="77777777" w:rsidR="00B42424" w:rsidRDefault="00B42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2">
    <w:charset w:val="00"/>
    <w:family w:val="swiss"/>
    <w:pitch w:val="variable"/>
    <w:sig w:usb0="80000003" w:usb1="0200E3E4" w:usb2="0004002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C2E1A" w14:textId="77777777" w:rsidR="00DE2B53" w:rsidRDefault="00CA77E4">
    <w:pPr>
      <w:pStyle w:val="a3"/>
      <w:spacing w:line="14" w:lineRule="auto"/>
      <w:rPr>
        <w:sz w:val="20"/>
      </w:rPr>
    </w:pPr>
    <w:r>
      <w:rPr>
        <w:noProof/>
        <w:sz w:val="20"/>
      </w:rPr>
      <mc:AlternateContent>
        <mc:Choice Requires="wps">
          <w:drawing>
            <wp:anchor distT="0" distB="0" distL="0" distR="0" simplePos="0" relativeHeight="251663360" behindDoc="1" locked="0" layoutInCell="1" allowOverlap="1" wp14:anchorId="61734041" wp14:editId="1D74D847">
              <wp:simplePos x="0" y="0"/>
              <wp:positionH relativeFrom="page">
                <wp:posOffset>6732778</wp:posOffset>
              </wp:positionH>
              <wp:positionV relativeFrom="page">
                <wp:posOffset>10086543</wp:posOffset>
              </wp:positionV>
              <wp:extent cx="160020" cy="165735"/>
              <wp:effectExtent l="0" t="0" r="0" b="0"/>
              <wp:wrapNone/>
              <wp:docPr id="56" name="Textbox 56"/>
              <wp:cNvGraphicFramePr/>
              <a:graphic xmlns:a="http://schemas.openxmlformats.org/drawingml/2006/main">
                <a:graphicData uri="http://schemas.microsoft.com/office/word/2010/wordprocessingShape">
                  <wps:wsp>
                    <wps:cNvSpPr txBox="1"/>
                    <wps:spPr>
                      <a:xfrm>
                        <a:off x="0" y="0"/>
                        <a:ext cx="160020" cy="165735"/>
                      </a:xfrm>
                      <a:prstGeom prst="rect">
                        <a:avLst/>
                      </a:prstGeom>
                    </wps:spPr>
                    <wps:txbx>
                      <w:txbxContent>
                        <w:p w14:paraId="38BA119A" w14:textId="77777777" w:rsidR="00DE2B53" w:rsidRDefault="00CA77E4">
                          <w:pPr>
                            <w:spacing w:line="245" w:lineRule="exact"/>
                            <w:ind w:left="60"/>
                            <w:rPr>
                              <w:rFonts w:ascii="Calibri"/>
                            </w:rPr>
                          </w:pPr>
                          <w:r>
                            <w:rPr>
                              <w:rFonts w:ascii="Calibri"/>
                              <w:spacing w:val="-10"/>
                            </w:rPr>
                            <w:fldChar w:fldCharType="begin"/>
                          </w:r>
                          <w:r>
                            <w:rPr>
                              <w:rFonts w:ascii="Calibri"/>
                              <w:spacing w:val="-10"/>
                              <w:sz w:val="18"/>
                            </w:rPr>
                            <w:instrText xml:space="preserve"> PAGE </w:instrText>
                          </w:r>
                          <w:r>
                            <w:rPr>
                              <w:rFonts w:ascii="Calibri"/>
                              <w:spacing w:val="-10"/>
                            </w:rPr>
                            <w:fldChar w:fldCharType="separate"/>
                          </w:r>
                          <w:r>
                            <w:rPr>
                              <w:rFonts w:ascii="Calibri"/>
                              <w:spacing w:val="-10"/>
                              <w:sz w:val="18"/>
                            </w:rPr>
                            <w:t>3</w:t>
                          </w:r>
                          <w:r>
                            <w:rPr>
                              <w:rFonts w:ascii="Calibri"/>
                              <w:spacing w:val="-10"/>
                            </w:rPr>
                            <w:fldChar w:fldCharType="end"/>
                          </w:r>
                        </w:p>
                      </w:txbxContent>
                    </wps:txbx>
                    <wps:bodyPr wrap="square" lIns="0" tIns="0" rIns="0" bIns="0" rtlCol="0"/>
                  </wps:wsp>
                </a:graphicData>
              </a:graphic>
            </wp:anchor>
          </w:drawing>
        </mc:Choice>
        <mc:Fallback>
          <w:pict>
            <v:shapetype w14:anchorId="61734041" id="_x0000_t202" coordsize="21600,21600" o:spt="202" path="m,l,21600r21600,l21600,xe">
              <v:stroke joinstyle="miter"/>
              <v:path gradientshapeok="t" o:connecttype="rect"/>
            </v:shapetype>
            <v:shape id="Textbox 56" o:spid="_x0000_s1028" type="#_x0000_t202" style="position:absolute;left:0;text-align:left;margin-left:530.15pt;margin-top:794.2pt;width:12.6pt;height:13.0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mQregEAAOcCAAAOAAAAZHJzL2Uyb0RvYy54bWysUttOIzEMfUfiH6K805kWtaBRp0i7CLQS&#10;2kUCPiDNJJ2RJnGw087073FCLyt4W+2L48T28fFxlnej68XOIHXgazmdlFIYr6Hp/KaWb68PV7dS&#10;UFS+UT14U8u9IXm3urxYDqEyM2ihbwwKBvFUDaGWbYyhKgrSrXGKJhCM56AFdCryFTdFg2pgdNcX&#10;s7JcFANgExC0IeLX+8+gXGV8a42Of6wlE0VfS+YWs8Vs18kWq6WqNqhC2+kDDfUPLJzqPDc9Qd2r&#10;qMQWu29QrtMIBDZONLgCrO20yTPwNNPyyzQvrQomz8LiUDjJRP8PVv/evYRnFHH8ASMvMAkyBKqI&#10;H9M8o0WXTmYqOM4S7k+ymTEKnYoWZTnjiObQdDG/uZ4nlOJcHJDiowEnklNL5K1ksdTuieJn6jGF&#10;687tkxfH9XjgtIZmz1QH3lYt6X2r0EjR//IsR1rt0cGjsz46GPufkD9AapZQWc3M8LD5tK6/7znr&#10;/D9XHwAAAP//AwBQSwMEFAAGAAgAAAAhAK4yDv/iAAAADwEAAA8AAABkcnMvZG93bnJldi54bWxM&#10;j8FOwzAQRO9I/IO1SNyoXWiiEOJUFYITUtU0HDg6sZtYjdchdtvw92xPcJvRPs3OFOvZDexspmA9&#10;SlguBDCDrdcWOwmf9ftDBixEhVoNHo2EHxNgXd7eFCrX/oKVOe9jxygEQ64k9DGOOeeh7Y1TYeFH&#10;g3Q7+MmpSHbquJ7UhcLdwB+FSLlTFulDr0bz2pv2uD85CZsvrN7s97bZVYfK1vWzwI/0KOX93bx5&#10;ARbNHP9guNan6lBSp8afUAc2kBepeCKWVJJlK2BXRmRJAqwhlS5XCfCy4P93lL8AAAD//wMAUEsB&#10;Ai0AFAAGAAgAAAAhALaDOJL+AAAA4QEAABMAAAAAAAAAAAAAAAAAAAAAAFtDb250ZW50X1R5cGVz&#10;XS54bWxQSwECLQAUAAYACAAAACEAOP0h/9YAAACUAQAACwAAAAAAAAAAAAAAAAAvAQAAX3JlbHMv&#10;LnJlbHNQSwECLQAUAAYACAAAACEAhiJkK3oBAADnAgAADgAAAAAAAAAAAAAAAAAuAgAAZHJzL2Uy&#10;b0RvYy54bWxQSwECLQAUAAYACAAAACEArjIO/+IAAAAPAQAADwAAAAAAAAAAAAAAAADUAwAAZHJz&#10;L2Rvd25yZXYueG1sUEsFBgAAAAAEAAQA8wAAAOMEAAAAAA==&#10;" filled="f" stroked="f">
              <v:textbox inset="0,0,0,0">
                <w:txbxContent>
                  <w:p w14:paraId="38BA119A" w14:textId="77777777" w:rsidR="00DE2B53" w:rsidRDefault="00CA77E4">
                    <w:pPr>
                      <w:spacing w:line="245" w:lineRule="exact"/>
                      <w:ind w:left="60"/>
                      <w:rPr>
                        <w:rFonts w:ascii="Calibri"/>
                      </w:rPr>
                    </w:pPr>
                    <w:r>
                      <w:rPr>
                        <w:rFonts w:ascii="Calibri"/>
                        <w:spacing w:val="-10"/>
                      </w:rPr>
                      <w:fldChar w:fldCharType="begin"/>
                    </w:r>
                    <w:r>
                      <w:rPr>
                        <w:rFonts w:ascii="Calibri"/>
                        <w:spacing w:val="-10"/>
                        <w:sz w:val="18"/>
                      </w:rPr>
                      <w:instrText xml:space="preserve"> PAGE </w:instrText>
                    </w:r>
                    <w:r>
                      <w:rPr>
                        <w:rFonts w:ascii="Calibri"/>
                        <w:spacing w:val="-10"/>
                      </w:rPr>
                      <w:fldChar w:fldCharType="separate"/>
                    </w:r>
                    <w:r>
                      <w:rPr>
                        <w:rFonts w:ascii="Calibri"/>
                        <w:spacing w:val="-10"/>
                        <w:sz w:val="18"/>
                      </w:rPr>
                      <w:t>3</w:t>
                    </w:r>
                    <w:r>
                      <w:rPr>
                        <w:rFonts w:ascii="Calibri"/>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1914F" w14:textId="77777777" w:rsidR="00DE2B53" w:rsidRDefault="00CA77E4">
    <w:pPr>
      <w:pStyle w:val="a3"/>
      <w:spacing w:line="14" w:lineRule="auto"/>
      <w:rPr>
        <w:sz w:val="20"/>
      </w:rPr>
    </w:pPr>
    <w:r>
      <w:rPr>
        <w:noProof/>
        <w:sz w:val="20"/>
      </w:rPr>
      <mc:AlternateContent>
        <mc:Choice Requires="wps">
          <w:drawing>
            <wp:anchor distT="0" distB="0" distL="0" distR="0" simplePos="0" relativeHeight="251664384" behindDoc="1" locked="0" layoutInCell="1" allowOverlap="1" wp14:anchorId="42CAC542" wp14:editId="77FE58B4">
              <wp:simplePos x="0" y="0"/>
              <wp:positionH relativeFrom="page">
                <wp:posOffset>6479540</wp:posOffset>
              </wp:positionH>
              <wp:positionV relativeFrom="page">
                <wp:posOffset>10059246</wp:posOffset>
              </wp:positionV>
              <wp:extent cx="215900" cy="194310"/>
              <wp:effectExtent l="0" t="0" r="0" b="0"/>
              <wp:wrapNone/>
              <wp:docPr id="79" name="Textbox 79"/>
              <wp:cNvGraphicFramePr/>
              <a:graphic xmlns:a="http://schemas.openxmlformats.org/drawingml/2006/main">
                <a:graphicData uri="http://schemas.microsoft.com/office/word/2010/wordprocessingShape">
                  <wps:wsp>
                    <wps:cNvSpPr txBox="1"/>
                    <wps:spPr>
                      <a:xfrm>
                        <a:off x="0" y="0"/>
                        <a:ext cx="215900" cy="194310"/>
                      </a:xfrm>
                      <a:prstGeom prst="rect">
                        <a:avLst/>
                      </a:prstGeom>
                    </wps:spPr>
                    <wps:txbx>
                      <w:txbxContent>
                        <w:p w14:paraId="5B88ED53" w14:textId="77777777" w:rsidR="00DE2B53" w:rsidRDefault="00CA77E4">
                          <w:pPr>
                            <w:pStyle w:val="a3"/>
                            <w:spacing w:before="10"/>
                            <w:ind w:left="20"/>
                          </w:pPr>
                          <w:r>
                            <w:rPr>
                              <w:spacing w:val="-5"/>
                            </w:rPr>
                            <w:fldChar w:fldCharType="begin"/>
                          </w:r>
                          <w:r>
                            <w:rPr>
                              <w:spacing w:val="-5"/>
                              <w:sz w:val="19"/>
                            </w:rPr>
                            <w:instrText xml:space="preserve"> PAGE </w:instrText>
                          </w:r>
                          <w:r>
                            <w:rPr>
                              <w:spacing w:val="-5"/>
                            </w:rPr>
                            <w:fldChar w:fldCharType="separate"/>
                          </w:r>
                          <w:r>
                            <w:rPr>
                              <w:spacing w:val="-5"/>
                              <w:sz w:val="20"/>
                            </w:rPr>
                            <w:t>14</w:t>
                          </w:r>
                          <w:r>
                            <w:rPr>
                              <w:spacing w:val="-5"/>
                            </w:rPr>
                            <w:fldChar w:fldCharType="end"/>
                          </w:r>
                        </w:p>
                      </w:txbxContent>
                    </wps:txbx>
                    <wps:bodyPr wrap="square" lIns="0" tIns="0" rIns="0" bIns="0" rtlCol="0"/>
                  </wps:wsp>
                </a:graphicData>
              </a:graphic>
            </wp:anchor>
          </w:drawing>
        </mc:Choice>
        <mc:Fallback>
          <w:pict>
            <v:shapetype w14:anchorId="42CAC542" id="_x0000_t202" coordsize="21600,21600" o:spt="202" path="m,l,21600r21600,l21600,xe">
              <v:stroke joinstyle="miter"/>
              <v:path gradientshapeok="t" o:connecttype="rect"/>
            </v:shapetype>
            <v:shape id="Textbox 79" o:spid="_x0000_s1029" type="#_x0000_t202" style="position:absolute;left:0;text-align:left;margin-left:510.2pt;margin-top:792.05pt;width:17pt;height:15.3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I1+fQEAAO4CAAAOAAAAZHJzL2Uyb0RvYy54bWysUttu2zAMfS/QfxD03tjO1qI14hTYig0F&#10;hnZAtg+QZSk2YIkaqcbO34/SckP3NuyF5kU+PDzk6nF2o9gZpAF8I6tFKYXxGrrBbxv588eXm3sp&#10;KCrfqRG8aeTekHxcX1+tplCbJfQwdgYFg3iqp9DIPsZQFwXp3jhFCwjGc9ECOhU5xG3RoZoY3Y3F&#10;sizvigmwCwjaEHH26U9RrjO+tUbHV2vJRDE2krnFbDHbNtlivVL1FlXoB32gof6BhVOD56YnqCcV&#10;lXjD4S8oN2gEAhsXGlwB1g7a5Bl4mqp8N82mV8HkWVgcCieZ6P/B6pfdJnxHEedPMPMCkyBToJo4&#10;meaZLbr0ZaaC6yzh/iSbmaPQnFxWtw8lVzSXqoePH6osa3H+OSDFrwacSE4jkbeSxVK7bxS5IT89&#10;PuHg3D55cW5nMXQX1Fro9sx44qU1kn69KTRSjM+eVUkbPjp4dNqjg3H8DPkOUs8EzqLm7ocDSFu7&#10;jPOr85mufwMAAP//AwBQSwMEFAAGAAgAAAAhADfhxxfiAAAADwEAAA8AAABkcnMvZG93bnJldi54&#10;bWxMj8FOwzAQRO9I/IO1SNyonSoNJcSpKgQnJEQaDhyd2E2sxusQu234e7YnepvZHc2+LTazG9jJ&#10;TMF6lJAsBDCDrdcWOwlf9dvDGliICrUaPBoJvybApry9KVSu/Rkrc9rFjlEJhlxJ6GMcc85D2xun&#10;wsKPBmm395NTkezUcT2pM5W7gS+FyLhTFulCr0bz0pv2sDs6CdtvrF7tz0fzWe0rW9dPAt+zg5T3&#10;d/P2GVg0c/wPwwWf0KEkpsYfUQc2kBdLkVKW1GqdJsAuGbFKadaQypL0EXhZ8Os/yj8AAAD//wMA&#10;UEsBAi0AFAAGAAgAAAAhALaDOJL+AAAA4QEAABMAAAAAAAAAAAAAAAAAAAAAAFtDb250ZW50X1R5&#10;cGVzXS54bWxQSwECLQAUAAYACAAAACEAOP0h/9YAAACUAQAACwAAAAAAAAAAAAAAAAAvAQAAX3Jl&#10;bHMvLnJlbHNQSwECLQAUAAYACAAAACEAtzyNfn0BAADuAgAADgAAAAAAAAAAAAAAAAAuAgAAZHJz&#10;L2Uyb0RvYy54bWxQSwECLQAUAAYACAAAACEAN+HHF+IAAAAPAQAADwAAAAAAAAAAAAAAAADXAwAA&#10;ZHJzL2Rvd25yZXYueG1sUEsFBgAAAAAEAAQA8wAAAOYEAAAAAA==&#10;" filled="f" stroked="f">
              <v:textbox inset="0,0,0,0">
                <w:txbxContent>
                  <w:p w14:paraId="5B88ED53" w14:textId="77777777" w:rsidR="00DE2B53" w:rsidRDefault="00CA77E4">
                    <w:pPr>
                      <w:pStyle w:val="a3"/>
                      <w:spacing w:before="10"/>
                      <w:ind w:left="20"/>
                    </w:pPr>
                    <w:r>
                      <w:rPr>
                        <w:spacing w:val="-5"/>
                      </w:rPr>
                      <w:fldChar w:fldCharType="begin"/>
                    </w:r>
                    <w:r>
                      <w:rPr>
                        <w:spacing w:val="-5"/>
                        <w:sz w:val="19"/>
                      </w:rPr>
                      <w:instrText xml:space="preserve"> PAGE </w:instrText>
                    </w:r>
                    <w:r>
                      <w:rPr>
                        <w:spacing w:val="-5"/>
                      </w:rPr>
                      <w:fldChar w:fldCharType="separate"/>
                    </w:r>
                    <w:r>
                      <w:rPr>
                        <w:spacing w:val="-5"/>
                        <w:sz w:val="20"/>
                      </w:rPr>
                      <w:t>14</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2148A" w14:textId="77777777" w:rsidR="00B42424" w:rsidRDefault="00B42424">
      <w:r>
        <w:separator/>
      </w:r>
    </w:p>
  </w:footnote>
  <w:footnote w:type="continuationSeparator" w:id="0">
    <w:p w14:paraId="5E91CE64" w14:textId="77777777" w:rsidR="00B42424" w:rsidRDefault="00B42424">
      <w:r>
        <w:continuationSeparator/>
      </w:r>
    </w:p>
  </w:footnote>
  <w:footnote w:id="1">
    <w:p w14:paraId="7A806F25" w14:textId="4F51239F" w:rsidR="00EE0715" w:rsidRPr="00BA6CFB" w:rsidRDefault="00EE0715">
      <w:pPr>
        <w:pStyle w:val="aa"/>
        <w:rPr>
          <w:rFonts w:eastAsiaTheme="minorEastAsia"/>
          <w:sz w:val="18"/>
          <w:szCs w:val="18"/>
          <w:lang w:eastAsia="ja-JP"/>
        </w:rPr>
      </w:pPr>
      <w:r w:rsidRPr="00BA6CFB">
        <w:rPr>
          <w:rStyle w:val="ac"/>
          <w:sz w:val="18"/>
          <w:szCs w:val="18"/>
        </w:rPr>
        <w:footnoteRef/>
      </w:r>
      <w:r w:rsidRPr="00BA6CFB">
        <w:rPr>
          <w:sz w:val="18"/>
          <w:szCs w:val="18"/>
          <w:lang w:eastAsia="ja-JP"/>
        </w:rPr>
        <w:t xml:space="preserve"> </w:t>
      </w:r>
      <w:r w:rsidR="00BA6CFB" w:rsidRPr="00BA6CFB">
        <w:rPr>
          <w:rFonts w:ascii="ＭＳ 明朝" w:eastAsia="ＭＳ 明朝" w:hAnsi="ＭＳ 明朝" w:cs="ＭＳ 明朝" w:hint="eastAsia"/>
          <w:sz w:val="18"/>
          <w:szCs w:val="18"/>
          <w:lang w:eastAsia="ja-JP"/>
        </w:rPr>
        <w:t>アイルランド、コーク大学カレッジ・オブ・コーク法学部上級講師。</w:t>
      </w:r>
    </w:p>
  </w:footnote>
  <w:footnote w:id="2">
    <w:p w14:paraId="40C1EA88" w14:textId="7542D7F3" w:rsidR="00BF3C54" w:rsidRPr="00BA6CFB" w:rsidRDefault="00BF3C54">
      <w:pPr>
        <w:pStyle w:val="aa"/>
        <w:rPr>
          <w:rFonts w:eastAsiaTheme="minorEastAsia"/>
          <w:sz w:val="18"/>
          <w:szCs w:val="18"/>
          <w:lang w:eastAsia="ja-JP"/>
        </w:rPr>
      </w:pPr>
      <w:r w:rsidRPr="00BA6CFB">
        <w:rPr>
          <w:rStyle w:val="ac"/>
          <w:sz w:val="18"/>
          <w:szCs w:val="18"/>
        </w:rPr>
        <w:footnoteRef/>
      </w:r>
      <w:r w:rsidRPr="00BA6CFB">
        <w:rPr>
          <w:sz w:val="18"/>
          <w:szCs w:val="18"/>
          <w:lang w:eastAsia="ja-JP"/>
        </w:rPr>
        <w:t xml:space="preserve"> </w:t>
      </w:r>
      <w:r w:rsidR="00F65147" w:rsidRPr="00F65147">
        <w:rPr>
          <w:rFonts w:ascii="ＭＳ 明朝" w:eastAsia="ＭＳ 明朝" w:hAnsi="ＭＳ 明朝" w:cs="ＭＳ 明朝" w:hint="eastAsia"/>
          <w:sz w:val="18"/>
          <w:szCs w:val="18"/>
          <w:lang w:eastAsia="ja-JP"/>
        </w:rPr>
        <w:t>ニュージーランド、カンタベリー大学、法学部教授。</w:t>
      </w:r>
    </w:p>
  </w:footnote>
  <w:footnote w:id="3">
    <w:p w14:paraId="1AF9DDA9" w14:textId="04F66B3C" w:rsidR="001B6EC9" w:rsidRPr="00CD47D5" w:rsidRDefault="001B6EC9">
      <w:pPr>
        <w:pStyle w:val="aa"/>
        <w:rPr>
          <w:rFonts w:eastAsiaTheme="minorEastAsia"/>
          <w:sz w:val="18"/>
          <w:szCs w:val="18"/>
          <w:lang w:eastAsia="ja-JP"/>
        </w:rPr>
      </w:pPr>
      <w:r w:rsidRPr="00CD47D5">
        <w:rPr>
          <w:rStyle w:val="ac"/>
          <w:sz w:val="18"/>
          <w:szCs w:val="18"/>
        </w:rPr>
        <w:footnoteRef/>
      </w:r>
      <w:r w:rsidRPr="00CD47D5">
        <w:rPr>
          <w:sz w:val="18"/>
          <w:szCs w:val="18"/>
          <w:lang w:eastAsia="ja-JP"/>
        </w:rPr>
        <w:t xml:space="preserve"> </w:t>
      </w:r>
      <w:r w:rsidR="00CD47D5" w:rsidRPr="00CD47D5">
        <w:rPr>
          <w:rFonts w:ascii="ＭＳ 明朝" w:eastAsia="ＭＳ 明朝" w:hAnsi="ＭＳ 明朝" w:cs="ＭＳ 明朝" w:hint="eastAsia"/>
          <w:sz w:val="18"/>
          <w:szCs w:val="18"/>
          <w:lang w:eastAsia="ja-JP"/>
        </w:rPr>
        <w:t>国連総会決議</w:t>
      </w:r>
      <w:r w:rsidR="00CD47D5" w:rsidRPr="00CD47D5">
        <w:rPr>
          <w:sz w:val="18"/>
          <w:szCs w:val="18"/>
          <w:lang w:eastAsia="ja-JP"/>
        </w:rPr>
        <w:t>70/164</w:t>
      </w:r>
      <w:r w:rsidR="00CD47D5" w:rsidRPr="00CD47D5">
        <w:rPr>
          <w:rFonts w:ascii="ＭＳ 明朝" w:eastAsia="ＭＳ 明朝" w:hAnsi="ＭＳ 明朝" w:cs="ＭＳ 明朝" w:hint="eastAsia"/>
          <w:sz w:val="18"/>
          <w:szCs w:val="18"/>
          <w:lang w:eastAsia="ja-JP"/>
        </w:rPr>
        <w:t>「高齢者の人権と尊厳の促進および保障を強化するための措置」、</w:t>
      </w:r>
      <w:r w:rsidR="00CD47D5" w:rsidRPr="00CD47D5">
        <w:rPr>
          <w:sz w:val="18"/>
          <w:szCs w:val="18"/>
          <w:lang w:eastAsia="ja-JP"/>
        </w:rPr>
        <w:t>2016</w:t>
      </w:r>
      <w:r w:rsidR="00CD47D5" w:rsidRPr="00CD47D5">
        <w:rPr>
          <w:rFonts w:ascii="ＭＳ 明朝" w:eastAsia="ＭＳ 明朝" w:hAnsi="ＭＳ 明朝" w:cs="ＭＳ 明朝" w:hint="eastAsia"/>
          <w:sz w:val="18"/>
          <w:szCs w:val="18"/>
          <w:lang w:eastAsia="ja-JP"/>
        </w:rPr>
        <w:t>年</w:t>
      </w:r>
      <w:r w:rsidR="00CD47D5" w:rsidRPr="00CD47D5">
        <w:rPr>
          <w:sz w:val="18"/>
          <w:szCs w:val="18"/>
          <w:lang w:eastAsia="ja-JP"/>
        </w:rPr>
        <w:t>2</w:t>
      </w:r>
      <w:r w:rsidR="00CD47D5" w:rsidRPr="00CD47D5">
        <w:rPr>
          <w:rFonts w:ascii="ＭＳ 明朝" w:eastAsia="ＭＳ 明朝" w:hAnsi="ＭＳ 明朝" w:cs="ＭＳ 明朝" w:hint="eastAsia"/>
          <w:sz w:val="18"/>
          <w:szCs w:val="18"/>
          <w:lang w:eastAsia="ja-JP"/>
        </w:rPr>
        <w:t>月</w:t>
      </w:r>
      <w:r w:rsidR="00CD47D5" w:rsidRPr="00CD47D5">
        <w:rPr>
          <w:sz w:val="18"/>
          <w:szCs w:val="18"/>
          <w:lang w:eastAsia="ja-JP"/>
        </w:rPr>
        <w:t>22</w:t>
      </w:r>
      <w:r w:rsidR="00CD47D5" w:rsidRPr="00CD47D5">
        <w:rPr>
          <w:rFonts w:ascii="ＭＳ 明朝" w:eastAsia="ＭＳ 明朝" w:hAnsi="ＭＳ 明朝" w:cs="ＭＳ 明朝" w:hint="eastAsia"/>
          <w:sz w:val="18"/>
          <w:szCs w:val="18"/>
          <w:lang w:eastAsia="ja-JP"/>
        </w:rPr>
        <w:t>日、</w:t>
      </w:r>
      <w:r w:rsidR="00CD47D5" w:rsidRPr="00CD47D5">
        <w:rPr>
          <w:sz w:val="18"/>
          <w:szCs w:val="18"/>
          <w:lang w:eastAsia="ja-JP"/>
        </w:rPr>
        <w:t xml:space="preserve">A/RES/70/164 </w:t>
      </w:r>
      <w:r w:rsidR="00CD47D5" w:rsidRPr="00CD47D5">
        <w:rPr>
          <w:rFonts w:ascii="ＭＳ 明朝" w:eastAsia="ＭＳ 明朝" w:hAnsi="ＭＳ 明朝" w:cs="ＭＳ 明朝" w:hint="eastAsia"/>
          <w:sz w:val="18"/>
          <w:szCs w:val="18"/>
          <w:lang w:eastAsia="ja-JP"/>
        </w:rPr>
        <w:t>第</w:t>
      </w:r>
      <w:r w:rsidR="00CD47D5" w:rsidRPr="00CD47D5">
        <w:rPr>
          <w:sz w:val="18"/>
          <w:szCs w:val="18"/>
          <w:lang w:eastAsia="ja-JP"/>
        </w:rPr>
        <w:t>11</w:t>
      </w:r>
      <w:r w:rsidR="00CD47D5" w:rsidRPr="00CD47D5">
        <w:rPr>
          <w:rFonts w:ascii="ＭＳ 明朝" w:eastAsia="ＭＳ 明朝" w:hAnsi="ＭＳ 明朝" w:cs="ＭＳ 明朝" w:hint="eastAsia"/>
          <w:sz w:val="18"/>
          <w:szCs w:val="18"/>
          <w:lang w:eastAsia="ja-JP"/>
        </w:rPr>
        <w:t>項。</w:t>
      </w:r>
    </w:p>
  </w:footnote>
  <w:footnote w:id="4">
    <w:p w14:paraId="66CE5045" w14:textId="2C2C7E1D" w:rsidR="002E05D9" w:rsidRPr="002E05D9" w:rsidRDefault="002E05D9" w:rsidP="002E05D9">
      <w:pPr>
        <w:pStyle w:val="aa"/>
        <w:rPr>
          <w:rFonts w:eastAsiaTheme="minorEastAsia"/>
          <w:sz w:val="18"/>
          <w:szCs w:val="18"/>
          <w:lang w:eastAsia="ja-JP"/>
        </w:rPr>
      </w:pPr>
      <w:r w:rsidRPr="002E05D9">
        <w:rPr>
          <w:rStyle w:val="ac"/>
          <w:sz w:val="18"/>
          <w:szCs w:val="18"/>
        </w:rPr>
        <w:footnoteRef/>
      </w:r>
      <w:r w:rsidRPr="002E05D9">
        <w:rPr>
          <w:sz w:val="18"/>
          <w:szCs w:val="18"/>
          <w:lang w:eastAsia="ja-JP"/>
        </w:rPr>
        <w:t xml:space="preserve"> </w:t>
      </w:r>
      <w:r w:rsidRPr="002E05D9">
        <w:rPr>
          <w:rFonts w:ascii="ＭＳ 明朝" w:eastAsia="ＭＳ 明朝" w:hAnsi="ＭＳ 明朝" w:cs="ＭＳ 明朝" w:hint="eastAsia"/>
          <w:sz w:val="18"/>
          <w:szCs w:val="18"/>
          <w:lang w:eastAsia="ja-JP"/>
        </w:rPr>
        <w:t>米州機構（</w:t>
      </w:r>
      <w:r w:rsidRPr="002E05D9">
        <w:rPr>
          <w:sz w:val="18"/>
          <w:szCs w:val="18"/>
          <w:lang w:eastAsia="ja-JP"/>
        </w:rPr>
        <w:t>OAS</w:t>
      </w:r>
      <w:r w:rsidRPr="002E05D9">
        <w:rPr>
          <w:rFonts w:ascii="ＭＳ 明朝" w:eastAsia="ＭＳ 明朝" w:hAnsi="ＭＳ 明朝" w:cs="ＭＳ 明朝" w:hint="eastAsia"/>
          <w:sz w:val="18"/>
          <w:szCs w:val="18"/>
          <w:lang w:eastAsia="ja-JP"/>
        </w:rPr>
        <w:t>）、「高齢者の人権保障に関する米州条約」（</w:t>
      </w:r>
      <w:r w:rsidRPr="002E05D9">
        <w:rPr>
          <w:sz w:val="18"/>
          <w:szCs w:val="18"/>
          <w:lang w:eastAsia="ja-JP"/>
        </w:rPr>
        <w:t>2015</w:t>
      </w:r>
      <w:r w:rsidRPr="002E05D9">
        <w:rPr>
          <w:rFonts w:ascii="ＭＳ 明朝" w:eastAsia="ＭＳ 明朝" w:hAnsi="ＭＳ 明朝" w:cs="ＭＳ 明朝" w:hint="eastAsia"/>
          <w:sz w:val="18"/>
          <w:szCs w:val="18"/>
          <w:lang w:eastAsia="ja-JP"/>
        </w:rPr>
        <w:t>年）、特に第</w:t>
      </w:r>
      <w:r w:rsidRPr="002E05D9">
        <w:rPr>
          <w:sz w:val="18"/>
          <w:szCs w:val="18"/>
          <w:lang w:eastAsia="ja-JP"/>
        </w:rPr>
        <w:t>29</w:t>
      </w:r>
      <w:r w:rsidRPr="002E05D9">
        <w:rPr>
          <w:rFonts w:ascii="ＭＳ 明朝" w:eastAsia="ＭＳ 明朝" w:hAnsi="ＭＳ 明朝" w:cs="ＭＳ 明朝" w:hint="eastAsia"/>
          <w:sz w:val="18"/>
          <w:szCs w:val="18"/>
          <w:lang w:eastAsia="ja-JP"/>
        </w:rPr>
        <w:t>条。</w:t>
      </w:r>
    </w:p>
  </w:footnote>
  <w:footnote w:id="5">
    <w:p w14:paraId="67C60C97" w14:textId="1FFCCE78" w:rsidR="002E05D9" w:rsidRPr="002E05D9" w:rsidRDefault="002E05D9">
      <w:pPr>
        <w:pStyle w:val="aa"/>
        <w:rPr>
          <w:rFonts w:eastAsiaTheme="minorEastAsia"/>
          <w:sz w:val="18"/>
          <w:szCs w:val="18"/>
          <w:lang w:eastAsia="ja-JP"/>
        </w:rPr>
      </w:pPr>
      <w:r w:rsidRPr="002E05D9">
        <w:rPr>
          <w:rStyle w:val="ac"/>
          <w:sz w:val="18"/>
          <w:szCs w:val="18"/>
        </w:rPr>
        <w:footnoteRef/>
      </w:r>
      <w:r w:rsidRPr="002E05D9">
        <w:rPr>
          <w:sz w:val="18"/>
          <w:szCs w:val="18"/>
          <w:lang w:eastAsia="ja-JP"/>
        </w:rPr>
        <w:t xml:space="preserve"> </w:t>
      </w:r>
      <w:r w:rsidRPr="002E05D9">
        <w:rPr>
          <w:rFonts w:ascii="ＭＳ 明朝" w:eastAsia="ＭＳ 明朝" w:hAnsi="ＭＳ 明朝" w:cs="ＭＳ 明朝" w:hint="eastAsia"/>
          <w:sz w:val="18"/>
          <w:szCs w:val="18"/>
          <w:lang w:eastAsia="ja-JP"/>
        </w:rPr>
        <w:t>アフリカ連合（</w:t>
      </w:r>
      <w:r w:rsidRPr="002E05D9">
        <w:rPr>
          <w:sz w:val="18"/>
          <w:szCs w:val="18"/>
          <w:lang w:eastAsia="ja-JP"/>
        </w:rPr>
        <w:t>AU</w:t>
      </w:r>
      <w:r w:rsidRPr="002E05D9">
        <w:rPr>
          <w:rFonts w:ascii="ＭＳ 明朝" w:eastAsia="ＭＳ 明朝" w:hAnsi="ＭＳ 明朝" w:cs="ＭＳ 明朝" w:hint="eastAsia"/>
          <w:sz w:val="18"/>
          <w:szCs w:val="18"/>
          <w:lang w:eastAsia="ja-JP"/>
        </w:rPr>
        <w:t>）、「アフリカ人権・諸民族の権利憲章　高齢者の権利に関する議定書」（</w:t>
      </w:r>
      <w:r w:rsidRPr="002E05D9">
        <w:rPr>
          <w:sz w:val="18"/>
          <w:szCs w:val="18"/>
          <w:lang w:eastAsia="ja-JP"/>
        </w:rPr>
        <w:t>2016</w:t>
      </w:r>
      <w:r w:rsidRPr="002E05D9">
        <w:rPr>
          <w:rFonts w:ascii="ＭＳ 明朝" w:eastAsia="ＭＳ 明朝" w:hAnsi="ＭＳ 明朝" w:cs="ＭＳ 明朝" w:hint="eastAsia"/>
          <w:sz w:val="18"/>
          <w:szCs w:val="18"/>
          <w:lang w:eastAsia="ja-JP"/>
        </w:rPr>
        <w:t>年）、特に第</w:t>
      </w:r>
      <w:r w:rsidRPr="002E05D9">
        <w:rPr>
          <w:sz w:val="18"/>
          <w:szCs w:val="18"/>
          <w:lang w:eastAsia="ja-JP"/>
        </w:rPr>
        <w:t>14</w:t>
      </w:r>
      <w:r w:rsidRPr="002E05D9">
        <w:rPr>
          <w:rFonts w:ascii="ＭＳ 明朝" w:eastAsia="ＭＳ 明朝" w:hAnsi="ＭＳ 明朝" w:cs="ＭＳ 明朝" w:hint="eastAsia"/>
          <w:sz w:val="18"/>
          <w:szCs w:val="18"/>
          <w:lang w:eastAsia="ja-JP"/>
        </w:rPr>
        <w:t>条。</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48527" w14:textId="02A62A5C" w:rsidR="00DE2B53" w:rsidRDefault="00CA77E4">
    <w:pPr>
      <w:pStyle w:val="a3"/>
      <w:spacing w:line="14" w:lineRule="auto"/>
      <w:rPr>
        <w:sz w:val="20"/>
      </w:rPr>
    </w:pPr>
    <w:r>
      <w:rPr>
        <w:noProof/>
        <w:sz w:val="20"/>
      </w:rPr>
      <mc:AlternateContent>
        <mc:Choice Requires="wps">
          <w:drawing>
            <wp:anchor distT="0" distB="0" distL="0" distR="0" simplePos="0" relativeHeight="251657216" behindDoc="1" locked="0" layoutInCell="1" allowOverlap="1" wp14:anchorId="6FAF39D5" wp14:editId="304A889B">
              <wp:simplePos x="0" y="0"/>
              <wp:positionH relativeFrom="page">
                <wp:posOffset>701040</wp:posOffset>
              </wp:positionH>
              <wp:positionV relativeFrom="page">
                <wp:posOffset>627887</wp:posOffset>
              </wp:positionV>
              <wp:extent cx="6158230" cy="6350"/>
              <wp:effectExtent l="0" t="0" r="0" b="0"/>
              <wp:wrapNone/>
              <wp:docPr id="53" name="Graphic 53"/>
              <wp:cNvGraphicFramePr/>
              <a:graphic xmlns:a="http://schemas.openxmlformats.org/drawingml/2006/main">
                <a:graphicData uri="http://schemas.microsoft.com/office/word/2010/wordprocessingShape">
                  <wps:wsp>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55EF57A2" id="Graphic 53" o:spid="_x0000_s1026" style="position:absolute;margin-left:55.2pt;margin-top:49.45pt;width:484.9pt;height:.5pt;z-index:-251659264;visibility:visible;mso-wrap-style:square;mso-wrap-distance-left:0;mso-wrap-distance-top:0;mso-wrap-distance-right:0;mso-wrap-distance-bottom:0;mso-position-horizontal:absolute;mso-position-horizontal-relative:page;mso-position-vertical:absolute;mso-position-vertical-relative:page;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SPBgIAAJYEAAAOAAAAZHJzL2Uyb0RvYy54bWysVMFu2zAMvQ/YPwi6L3ZS1OiMOD206DBg&#10;6Ao0xc6KLMcGZFGjlNj5+1FylBjbaUVzkCnzmXrvUcz6fuw1Oyp0HZiKLxc5Z8pIqDuzr/jb9unL&#10;HWfOC1MLDUZV/KQcv998/rQebKlW0IKuFTIqYlw52Iq33tsyy5xsVS/cAqwylGwAe+Fpi/usRjFQ&#10;9V5nqzwvsgGwtghSOUdvH6ck38T6TaOk/9k0TnmmK07cfFwxrruwZpu1KPcobNvJMw3xDha96Awd&#10;ein1KLxgB+z+KdV3EsFB4xcS+gyappMqaiA1y/wvNa+tsCpqIXOcvdjkPq6sfD6+2hckGwbrSkdh&#10;UDE22Icn8WNjNOt0MUuNnkl6WSxv71Y35KmkXHFzG73Mrt/Kg/PfFMQ64vjD+cnqOkWiTZEcTQqR&#10;GhZapWOrPGfUKuSMWrWbWmWFD98FciFkw4xIe+YRkj0c1RYizAcJF7ZJCDG9YrSZY0nTDJVy6Wlj&#10;vQlT5F+LwIuKpXR6TrD5sf8FTm6mclKDU9NJQXc88uIFHT9324Hu6qdO6yDf4X73oJEdRZiA+Dsz&#10;nsGya/NDtIP69IJsoLGouPt9EKg4098N3bswQynAFOxSgF4/QJy06Dw6vx1/CbTMUlhxT3fnGdKt&#10;FmW6FsQ/ACYsSbtyOG/o8kfF50EN0zXfR9T172TzBwAA//8DAFBLAwQUAAYACAAAACEAvuKJE9wA&#10;AAAKAQAADwAAAGRycy9kb3ducmV2LnhtbEyPTU7DMBBG90jcwRokNojaqSBK0jhVheAApD2AG5sk&#10;JR4H/7SB0zNdwfKbefrmTb1d7MTOxofRoYRsJYAZ7JwesZdw2L89FsBCVKjV5NBI+DYBts3tTa0q&#10;7S74bs5t7BmVYKiUhCHGueI8dIOxKqzcbJB2H85bFSn6nmuvLlRuJ74WIudWjUgXBjWbl8F0n22y&#10;EvxXuzzbQ8pPedrvstdks58HK+X93bLbAItmiX8wXPVJHRpyOrqEOrCJciaeCJVQFiWwKyAKsQZ2&#10;pElZAm9q/v+F5hcAAP//AwBQSwECLQAUAAYACAAAACEAtoM4kv4AAADhAQAAEwAAAAAAAAAAAAAA&#10;AAAAAAAAW0NvbnRlbnRfVHlwZXNdLnhtbFBLAQItABQABgAIAAAAIQA4/SH/1gAAAJQBAAALAAAA&#10;AAAAAAAAAAAAAC8BAABfcmVscy8ucmVsc1BLAQItABQABgAIAAAAIQDTq/SPBgIAAJYEAAAOAAAA&#10;AAAAAAAAAAAAAC4CAABkcnMvZTJvRG9jLnhtbFBLAQItABQABgAIAAAAIQC+4okT3AAAAAoBAAAP&#10;AAAAAAAAAAAAAAAAAGAEAABkcnMvZG93bnJldi54bWxQSwUGAAAAAAQABADzAAAAaQUAAAAA&#10;" path="m6158230,l,,,6096r6158230,l6158230,xe" fillcolor="black" stroked="f">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4D6D0" w14:textId="4998902D" w:rsidR="00DE2B53" w:rsidRDefault="00DE2B53">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C83AD"/>
    <w:multiLevelType w:val="hybridMultilevel"/>
    <w:tmpl w:val="00000000"/>
    <w:lvl w:ilvl="0" w:tplc="EA9CEA96">
      <w:start w:val="1"/>
      <w:numFmt w:val="decimal"/>
      <w:lvlText w:val="%1."/>
      <w:lvlJc w:val="left"/>
      <w:pPr>
        <w:ind w:left="1583" w:hanging="360"/>
      </w:pPr>
      <w:rPr>
        <w:rFonts w:hint="default"/>
        <w:spacing w:val="0"/>
        <w:w w:val="100"/>
        <w:lang w:val="en-US" w:eastAsia="en-US" w:bidi="ar-SA"/>
      </w:rPr>
    </w:lvl>
    <w:lvl w:ilvl="1" w:tplc="2A6A9794">
      <w:numFmt w:val="bullet"/>
      <w:lvlText w:val="•"/>
      <w:lvlJc w:val="left"/>
      <w:pPr>
        <w:ind w:left="2598" w:hanging="360"/>
      </w:pPr>
      <w:rPr>
        <w:rFonts w:hint="default"/>
        <w:lang w:val="en-US" w:eastAsia="en-US" w:bidi="ar-SA"/>
      </w:rPr>
    </w:lvl>
    <w:lvl w:ilvl="2" w:tplc="70D65D34">
      <w:numFmt w:val="bullet"/>
      <w:lvlText w:val="•"/>
      <w:lvlJc w:val="left"/>
      <w:pPr>
        <w:ind w:left="3617" w:hanging="360"/>
      </w:pPr>
      <w:rPr>
        <w:rFonts w:hint="default"/>
        <w:lang w:val="en-US" w:eastAsia="en-US" w:bidi="ar-SA"/>
      </w:rPr>
    </w:lvl>
    <w:lvl w:ilvl="3" w:tplc="1612ED66">
      <w:numFmt w:val="bullet"/>
      <w:lvlText w:val="•"/>
      <w:lvlJc w:val="left"/>
      <w:pPr>
        <w:ind w:left="4635" w:hanging="360"/>
      </w:pPr>
      <w:rPr>
        <w:rFonts w:hint="default"/>
        <w:lang w:val="en-US" w:eastAsia="en-US" w:bidi="ar-SA"/>
      </w:rPr>
    </w:lvl>
    <w:lvl w:ilvl="4" w:tplc="1264FFB6">
      <w:numFmt w:val="bullet"/>
      <w:lvlText w:val="•"/>
      <w:lvlJc w:val="left"/>
      <w:pPr>
        <w:ind w:left="5654" w:hanging="360"/>
      </w:pPr>
      <w:rPr>
        <w:rFonts w:hint="default"/>
        <w:lang w:val="en-US" w:eastAsia="en-US" w:bidi="ar-SA"/>
      </w:rPr>
    </w:lvl>
    <w:lvl w:ilvl="5" w:tplc="A978CEC8">
      <w:numFmt w:val="bullet"/>
      <w:lvlText w:val="•"/>
      <w:lvlJc w:val="left"/>
      <w:pPr>
        <w:ind w:left="6672" w:hanging="360"/>
      </w:pPr>
      <w:rPr>
        <w:rFonts w:hint="default"/>
        <w:lang w:val="en-US" w:eastAsia="en-US" w:bidi="ar-SA"/>
      </w:rPr>
    </w:lvl>
    <w:lvl w:ilvl="6" w:tplc="65B2BB06">
      <w:numFmt w:val="bullet"/>
      <w:lvlText w:val="•"/>
      <w:lvlJc w:val="left"/>
      <w:pPr>
        <w:ind w:left="7691" w:hanging="360"/>
      </w:pPr>
      <w:rPr>
        <w:rFonts w:hint="default"/>
        <w:lang w:val="en-US" w:eastAsia="en-US" w:bidi="ar-SA"/>
      </w:rPr>
    </w:lvl>
    <w:lvl w:ilvl="7" w:tplc="67B4F344">
      <w:numFmt w:val="bullet"/>
      <w:lvlText w:val="•"/>
      <w:lvlJc w:val="left"/>
      <w:pPr>
        <w:ind w:left="8709" w:hanging="360"/>
      </w:pPr>
      <w:rPr>
        <w:rFonts w:hint="default"/>
        <w:lang w:val="en-US" w:eastAsia="en-US" w:bidi="ar-SA"/>
      </w:rPr>
    </w:lvl>
    <w:lvl w:ilvl="8" w:tplc="1E483A7A">
      <w:numFmt w:val="bullet"/>
      <w:lvlText w:val="•"/>
      <w:lvlJc w:val="left"/>
      <w:pPr>
        <w:ind w:left="9728" w:hanging="360"/>
      </w:pPr>
      <w:rPr>
        <w:rFonts w:hint="default"/>
        <w:lang w:val="en-US" w:eastAsia="en-US" w:bidi="ar-SA"/>
      </w:rPr>
    </w:lvl>
  </w:abstractNum>
  <w:abstractNum w:abstractNumId="1" w15:restartNumberingAfterBreak="0">
    <w:nsid w:val="13CB79A2"/>
    <w:multiLevelType w:val="multilevel"/>
    <w:tmpl w:val="00000000"/>
    <w:lvl w:ilvl="0">
      <w:start w:val="1"/>
      <w:numFmt w:val="decimal"/>
      <w:lvlText w:val="%1."/>
      <w:lvlJc w:val="left"/>
      <w:pPr>
        <w:ind w:left="1554" w:hanging="255"/>
      </w:pPr>
      <w:rPr>
        <w:rFonts w:ascii="Times New Roman" w:eastAsia="Times New Roman" w:hAnsi="Times New Roman" w:cs="Times New Roman" w:hint="default"/>
        <w:b/>
        <w:bCs/>
        <w:i w:val="0"/>
        <w:iCs w:val="0"/>
        <w:spacing w:val="-1"/>
        <w:w w:val="79"/>
        <w:sz w:val="28"/>
        <w:szCs w:val="28"/>
        <w:lang w:val="en-US" w:eastAsia="en-US" w:bidi="ar-SA"/>
      </w:rPr>
    </w:lvl>
    <w:lvl w:ilvl="1">
      <w:start w:val="1"/>
      <w:numFmt w:val="decimal"/>
      <w:lvlText w:val="%1.%2"/>
      <w:lvlJc w:val="left"/>
      <w:pPr>
        <w:ind w:left="1634" w:hanging="335"/>
      </w:pPr>
      <w:rPr>
        <w:rFonts w:ascii="Times New Roman" w:eastAsia="Times New Roman" w:hAnsi="Times New Roman" w:cs="Times New Roman" w:hint="default"/>
        <w:b/>
        <w:bCs/>
        <w:i/>
        <w:iCs/>
        <w:spacing w:val="0"/>
        <w:w w:val="76"/>
        <w:sz w:val="25"/>
        <w:szCs w:val="25"/>
        <w:lang w:val="en-US" w:eastAsia="en-US" w:bidi="ar-SA"/>
      </w:rPr>
    </w:lvl>
    <w:lvl w:ilvl="2">
      <w:start w:val="1"/>
      <w:numFmt w:val="decimal"/>
      <w:lvlText w:val="%1.%2.%3"/>
      <w:lvlJc w:val="left"/>
      <w:pPr>
        <w:ind w:left="1803" w:hanging="504"/>
      </w:pPr>
      <w:rPr>
        <w:rFonts w:hint="default"/>
        <w:spacing w:val="-3"/>
        <w:w w:val="87"/>
        <w:lang w:val="en-US" w:eastAsia="en-US" w:bidi="ar-SA"/>
      </w:rPr>
    </w:lvl>
    <w:lvl w:ilvl="3">
      <w:numFmt w:val="bullet"/>
      <w:lvlText w:val="•"/>
      <w:lvlJc w:val="left"/>
      <w:pPr>
        <w:ind w:left="1800" w:hanging="504"/>
      </w:pPr>
      <w:rPr>
        <w:rFonts w:hint="default"/>
        <w:lang w:val="en-US" w:eastAsia="en-US" w:bidi="ar-SA"/>
      </w:rPr>
    </w:lvl>
    <w:lvl w:ilvl="4">
      <w:numFmt w:val="bullet"/>
      <w:lvlText w:val="•"/>
      <w:lvlJc w:val="left"/>
      <w:pPr>
        <w:ind w:left="3223" w:hanging="504"/>
      </w:pPr>
      <w:rPr>
        <w:rFonts w:hint="default"/>
        <w:lang w:val="en-US" w:eastAsia="en-US" w:bidi="ar-SA"/>
      </w:rPr>
    </w:lvl>
    <w:lvl w:ilvl="5">
      <w:numFmt w:val="bullet"/>
      <w:lvlText w:val="•"/>
      <w:lvlJc w:val="left"/>
      <w:pPr>
        <w:ind w:left="4647" w:hanging="504"/>
      </w:pPr>
      <w:rPr>
        <w:rFonts w:hint="default"/>
        <w:lang w:val="en-US" w:eastAsia="en-US" w:bidi="ar-SA"/>
      </w:rPr>
    </w:lvl>
    <w:lvl w:ilvl="6">
      <w:numFmt w:val="bullet"/>
      <w:lvlText w:val="•"/>
      <w:lvlJc w:val="left"/>
      <w:pPr>
        <w:ind w:left="6070" w:hanging="504"/>
      </w:pPr>
      <w:rPr>
        <w:rFonts w:hint="default"/>
        <w:lang w:val="en-US" w:eastAsia="en-US" w:bidi="ar-SA"/>
      </w:rPr>
    </w:lvl>
    <w:lvl w:ilvl="7">
      <w:numFmt w:val="bullet"/>
      <w:lvlText w:val="•"/>
      <w:lvlJc w:val="left"/>
      <w:pPr>
        <w:ind w:left="7494" w:hanging="504"/>
      </w:pPr>
      <w:rPr>
        <w:rFonts w:hint="default"/>
        <w:lang w:val="en-US" w:eastAsia="en-US" w:bidi="ar-SA"/>
      </w:rPr>
    </w:lvl>
    <w:lvl w:ilvl="8">
      <w:numFmt w:val="bullet"/>
      <w:lvlText w:val="•"/>
      <w:lvlJc w:val="left"/>
      <w:pPr>
        <w:ind w:left="8918" w:hanging="504"/>
      </w:pPr>
      <w:rPr>
        <w:rFonts w:hint="default"/>
        <w:lang w:val="en-US" w:eastAsia="en-US" w:bidi="ar-SA"/>
      </w:rPr>
    </w:lvl>
  </w:abstractNum>
  <w:abstractNum w:abstractNumId="2" w15:restartNumberingAfterBreak="0">
    <w:nsid w:val="163B176E"/>
    <w:multiLevelType w:val="hybridMultilevel"/>
    <w:tmpl w:val="00000000"/>
    <w:lvl w:ilvl="0" w:tplc="5F7EBF04">
      <w:numFmt w:val="bullet"/>
      <w:lvlText w:val="⮚"/>
      <w:lvlJc w:val="left"/>
      <w:pPr>
        <w:ind w:left="1558" w:hanging="284"/>
      </w:pPr>
      <w:rPr>
        <w:rFonts w:ascii="Noto Sans Symbols2" w:eastAsia="Noto Sans Symbols2" w:hAnsi="Noto Sans Symbols2" w:cs="Noto Sans Symbols2" w:hint="default"/>
        <w:b w:val="0"/>
        <w:bCs w:val="0"/>
        <w:i w:val="0"/>
        <w:iCs w:val="0"/>
        <w:spacing w:val="0"/>
        <w:w w:val="106"/>
        <w:sz w:val="23"/>
        <w:szCs w:val="23"/>
        <w:lang w:val="en-US" w:eastAsia="en-US" w:bidi="ar-SA"/>
      </w:rPr>
    </w:lvl>
    <w:lvl w:ilvl="1" w:tplc="6DC6E0C6">
      <w:numFmt w:val="bullet"/>
      <w:lvlText w:val="•"/>
      <w:lvlJc w:val="left"/>
      <w:pPr>
        <w:ind w:left="2580" w:hanging="284"/>
      </w:pPr>
      <w:rPr>
        <w:rFonts w:hint="default"/>
        <w:lang w:val="en-US" w:eastAsia="en-US" w:bidi="ar-SA"/>
      </w:rPr>
    </w:lvl>
    <w:lvl w:ilvl="2" w:tplc="ADC84546">
      <w:numFmt w:val="bullet"/>
      <w:lvlText w:val="•"/>
      <w:lvlJc w:val="left"/>
      <w:pPr>
        <w:ind w:left="3601" w:hanging="284"/>
      </w:pPr>
      <w:rPr>
        <w:rFonts w:hint="default"/>
        <w:lang w:val="en-US" w:eastAsia="en-US" w:bidi="ar-SA"/>
      </w:rPr>
    </w:lvl>
    <w:lvl w:ilvl="3" w:tplc="1ECAB582">
      <w:numFmt w:val="bullet"/>
      <w:lvlText w:val="•"/>
      <w:lvlJc w:val="left"/>
      <w:pPr>
        <w:ind w:left="4621" w:hanging="284"/>
      </w:pPr>
      <w:rPr>
        <w:rFonts w:hint="default"/>
        <w:lang w:val="en-US" w:eastAsia="en-US" w:bidi="ar-SA"/>
      </w:rPr>
    </w:lvl>
    <w:lvl w:ilvl="4" w:tplc="B9301E20">
      <w:numFmt w:val="bullet"/>
      <w:lvlText w:val="•"/>
      <w:lvlJc w:val="left"/>
      <w:pPr>
        <w:ind w:left="5642" w:hanging="284"/>
      </w:pPr>
      <w:rPr>
        <w:rFonts w:hint="default"/>
        <w:lang w:val="en-US" w:eastAsia="en-US" w:bidi="ar-SA"/>
      </w:rPr>
    </w:lvl>
    <w:lvl w:ilvl="5" w:tplc="FE5E06CC">
      <w:numFmt w:val="bullet"/>
      <w:lvlText w:val="•"/>
      <w:lvlJc w:val="left"/>
      <w:pPr>
        <w:ind w:left="6662" w:hanging="284"/>
      </w:pPr>
      <w:rPr>
        <w:rFonts w:hint="default"/>
        <w:lang w:val="en-US" w:eastAsia="en-US" w:bidi="ar-SA"/>
      </w:rPr>
    </w:lvl>
    <w:lvl w:ilvl="6" w:tplc="04266786">
      <w:numFmt w:val="bullet"/>
      <w:lvlText w:val="•"/>
      <w:lvlJc w:val="left"/>
      <w:pPr>
        <w:ind w:left="7683" w:hanging="284"/>
      </w:pPr>
      <w:rPr>
        <w:rFonts w:hint="default"/>
        <w:lang w:val="en-US" w:eastAsia="en-US" w:bidi="ar-SA"/>
      </w:rPr>
    </w:lvl>
    <w:lvl w:ilvl="7" w:tplc="FCCCE0FE">
      <w:numFmt w:val="bullet"/>
      <w:lvlText w:val="•"/>
      <w:lvlJc w:val="left"/>
      <w:pPr>
        <w:ind w:left="8703" w:hanging="284"/>
      </w:pPr>
      <w:rPr>
        <w:rFonts w:hint="default"/>
        <w:lang w:val="en-US" w:eastAsia="en-US" w:bidi="ar-SA"/>
      </w:rPr>
    </w:lvl>
    <w:lvl w:ilvl="8" w:tplc="2BBAFBD6">
      <w:numFmt w:val="bullet"/>
      <w:lvlText w:val="•"/>
      <w:lvlJc w:val="left"/>
      <w:pPr>
        <w:ind w:left="9724" w:hanging="284"/>
      </w:pPr>
      <w:rPr>
        <w:rFonts w:hint="default"/>
        <w:lang w:val="en-US" w:eastAsia="en-US" w:bidi="ar-SA"/>
      </w:rPr>
    </w:lvl>
  </w:abstractNum>
  <w:abstractNum w:abstractNumId="3" w15:restartNumberingAfterBreak="0">
    <w:nsid w:val="53F23602"/>
    <w:multiLevelType w:val="hybridMultilevel"/>
    <w:tmpl w:val="DFF09EE2"/>
    <w:lvl w:ilvl="0" w:tplc="9BF6D884">
      <w:start w:val="3"/>
      <w:numFmt w:val="decimal"/>
      <w:lvlText w:val="%1."/>
      <w:lvlJc w:val="left"/>
      <w:pPr>
        <w:ind w:left="644" w:hanging="360"/>
      </w:pPr>
      <w:rPr>
        <w:rFonts w:eastAsiaTheme="minorEastAsia" w:hint="default"/>
      </w:rPr>
    </w:lvl>
    <w:lvl w:ilvl="1" w:tplc="04090017" w:tentative="1">
      <w:start w:val="1"/>
      <w:numFmt w:val="aiueoFullWidth"/>
      <w:lvlText w:val="(%2)"/>
      <w:lvlJc w:val="left"/>
      <w:pPr>
        <w:ind w:left="1164" w:hanging="440"/>
      </w:p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4" w15:restartNumberingAfterBreak="0">
    <w:nsid w:val="6BCCE033"/>
    <w:multiLevelType w:val="hybridMultilevel"/>
    <w:tmpl w:val="00000000"/>
    <w:lvl w:ilvl="0" w:tplc="C19E6C84">
      <w:start w:val="1"/>
      <w:numFmt w:val="lowerRoman"/>
      <w:lvlText w:val="(%1)"/>
      <w:lvlJc w:val="left"/>
      <w:pPr>
        <w:ind w:left="2380" w:hanging="720"/>
      </w:pPr>
      <w:rPr>
        <w:rFonts w:ascii="Times New Roman" w:eastAsia="Times New Roman" w:hAnsi="Times New Roman" w:cs="Times New Roman" w:hint="default"/>
        <w:b/>
        <w:bCs/>
        <w:i w:val="0"/>
        <w:iCs w:val="0"/>
        <w:spacing w:val="-1"/>
        <w:w w:val="103"/>
        <w:sz w:val="24"/>
        <w:szCs w:val="24"/>
        <w:lang w:val="en-US" w:eastAsia="en-US" w:bidi="ar-SA"/>
      </w:rPr>
    </w:lvl>
    <w:lvl w:ilvl="1" w:tplc="84808E72">
      <w:numFmt w:val="bullet"/>
      <w:lvlText w:val="•"/>
      <w:lvlJc w:val="left"/>
      <w:pPr>
        <w:ind w:left="3318" w:hanging="720"/>
      </w:pPr>
      <w:rPr>
        <w:rFonts w:hint="default"/>
        <w:lang w:val="en-US" w:eastAsia="en-US" w:bidi="ar-SA"/>
      </w:rPr>
    </w:lvl>
    <w:lvl w:ilvl="2" w:tplc="25F6B570">
      <w:numFmt w:val="bullet"/>
      <w:lvlText w:val="•"/>
      <w:lvlJc w:val="left"/>
      <w:pPr>
        <w:ind w:left="4257" w:hanging="720"/>
      </w:pPr>
      <w:rPr>
        <w:rFonts w:hint="default"/>
        <w:lang w:val="en-US" w:eastAsia="en-US" w:bidi="ar-SA"/>
      </w:rPr>
    </w:lvl>
    <w:lvl w:ilvl="3" w:tplc="24C4DD4A">
      <w:numFmt w:val="bullet"/>
      <w:lvlText w:val="•"/>
      <w:lvlJc w:val="left"/>
      <w:pPr>
        <w:ind w:left="5195" w:hanging="720"/>
      </w:pPr>
      <w:rPr>
        <w:rFonts w:hint="default"/>
        <w:lang w:val="en-US" w:eastAsia="en-US" w:bidi="ar-SA"/>
      </w:rPr>
    </w:lvl>
    <w:lvl w:ilvl="4" w:tplc="DF28C32A">
      <w:numFmt w:val="bullet"/>
      <w:lvlText w:val="•"/>
      <w:lvlJc w:val="left"/>
      <w:pPr>
        <w:ind w:left="6134" w:hanging="720"/>
      </w:pPr>
      <w:rPr>
        <w:rFonts w:hint="default"/>
        <w:lang w:val="en-US" w:eastAsia="en-US" w:bidi="ar-SA"/>
      </w:rPr>
    </w:lvl>
    <w:lvl w:ilvl="5" w:tplc="CF6E2ABC">
      <w:numFmt w:val="bullet"/>
      <w:lvlText w:val="•"/>
      <w:lvlJc w:val="left"/>
      <w:pPr>
        <w:ind w:left="7072" w:hanging="720"/>
      </w:pPr>
      <w:rPr>
        <w:rFonts w:hint="default"/>
        <w:lang w:val="en-US" w:eastAsia="en-US" w:bidi="ar-SA"/>
      </w:rPr>
    </w:lvl>
    <w:lvl w:ilvl="6" w:tplc="E982A392">
      <w:numFmt w:val="bullet"/>
      <w:lvlText w:val="•"/>
      <w:lvlJc w:val="left"/>
      <w:pPr>
        <w:ind w:left="8011" w:hanging="720"/>
      </w:pPr>
      <w:rPr>
        <w:rFonts w:hint="default"/>
        <w:lang w:val="en-US" w:eastAsia="en-US" w:bidi="ar-SA"/>
      </w:rPr>
    </w:lvl>
    <w:lvl w:ilvl="7" w:tplc="ABC884B4">
      <w:numFmt w:val="bullet"/>
      <w:lvlText w:val="•"/>
      <w:lvlJc w:val="left"/>
      <w:pPr>
        <w:ind w:left="8949" w:hanging="720"/>
      </w:pPr>
      <w:rPr>
        <w:rFonts w:hint="default"/>
        <w:lang w:val="en-US" w:eastAsia="en-US" w:bidi="ar-SA"/>
      </w:rPr>
    </w:lvl>
    <w:lvl w:ilvl="8" w:tplc="5148CFA8">
      <w:numFmt w:val="bullet"/>
      <w:lvlText w:val="•"/>
      <w:lvlJc w:val="left"/>
      <w:pPr>
        <w:ind w:left="9888" w:hanging="720"/>
      </w:pPr>
      <w:rPr>
        <w:rFonts w:hint="default"/>
        <w:lang w:val="en-US" w:eastAsia="en-US" w:bidi="ar-SA"/>
      </w:rPr>
    </w:lvl>
  </w:abstractNum>
  <w:abstractNum w:abstractNumId="5" w15:restartNumberingAfterBreak="0">
    <w:nsid w:val="7124D7CA"/>
    <w:multiLevelType w:val="hybridMultilevel"/>
    <w:tmpl w:val="00000000"/>
    <w:lvl w:ilvl="0" w:tplc="DD7C6AF2">
      <w:start w:val="1"/>
      <w:numFmt w:val="decimal"/>
      <w:lvlText w:val="%1."/>
      <w:lvlJc w:val="left"/>
      <w:pPr>
        <w:ind w:left="1725" w:hanging="426"/>
      </w:pPr>
      <w:rPr>
        <w:rFonts w:hint="default"/>
        <w:spacing w:val="0"/>
        <w:w w:val="100"/>
        <w:lang w:val="en-US" w:eastAsia="en-US" w:bidi="ar-SA"/>
      </w:rPr>
    </w:lvl>
    <w:lvl w:ilvl="1" w:tplc="5BA08E2C">
      <w:numFmt w:val="bullet"/>
      <w:lvlText w:val="•"/>
      <w:lvlJc w:val="left"/>
      <w:pPr>
        <w:ind w:left="2724" w:hanging="426"/>
      </w:pPr>
      <w:rPr>
        <w:rFonts w:hint="default"/>
        <w:lang w:val="en-US" w:eastAsia="en-US" w:bidi="ar-SA"/>
      </w:rPr>
    </w:lvl>
    <w:lvl w:ilvl="2" w:tplc="92962E5C">
      <w:numFmt w:val="bullet"/>
      <w:lvlText w:val="•"/>
      <w:lvlJc w:val="left"/>
      <w:pPr>
        <w:ind w:left="3729" w:hanging="426"/>
      </w:pPr>
      <w:rPr>
        <w:rFonts w:hint="default"/>
        <w:lang w:val="en-US" w:eastAsia="en-US" w:bidi="ar-SA"/>
      </w:rPr>
    </w:lvl>
    <w:lvl w:ilvl="3" w:tplc="0C8E11CC">
      <w:numFmt w:val="bullet"/>
      <w:lvlText w:val="•"/>
      <w:lvlJc w:val="left"/>
      <w:pPr>
        <w:ind w:left="4733" w:hanging="426"/>
      </w:pPr>
      <w:rPr>
        <w:rFonts w:hint="default"/>
        <w:lang w:val="en-US" w:eastAsia="en-US" w:bidi="ar-SA"/>
      </w:rPr>
    </w:lvl>
    <w:lvl w:ilvl="4" w:tplc="2FBA67D0">
      <w:numFmt w:val="bullet"/>
      <w:lvlText w:val="•"/>
      <w:lvlJc w:val="left"/>
      <w:pPr>
        <w:ind w:left="5738" w:hanging="426"/>
      </w:pPr>
      <w:rPr>
        <w:rFonts w:hint="default"/>
        <w:lang w:val="en-US" w:eastAsia="en-US" w:bidi="ar-SA"/>
      </w:rPr>
    </w:lvl>
    <w:lvl w:ilvl="5" w:tplc="2B9A0484">
      <w:numFmt w:val="bullet"/>
      <w:lvlText w:val="•"/>
      <w:lvlJc w:val="left"/>
      <w:pPr>
        <w:ind w:left="6742" w:hanging="426"/>
      </w:pPr>
      <w:rPr>
        <w:rFonts w:hint="default"/>
        <w:lang w:val="en-US" w:eastAsia="en-US" w:bidi="ar-SA"/>
      </w:rPr>
    </w:lvl>
    <w:lvl w:ilvl="6" w:tplc="8162FF92">
      <w:numFmt w:val="bullet"/>
      <w:lvlText w:val="•"/>
      <w:lvlJc w:val="left"/>
      <w:pPr>
        <w:ind w:left="7747" w:hanging="426"/>
      </w:pPr>
      <w:rPr>
        <w:rFonts w:hint="default"/>
        <w:lang w:val="en-US" w:eastAsia="en-US" w:bidi="ar-SA"/>
      </w:rPr>
    </w:lvl>
    <w:lvl w:ilvl="7" w:tplc="0DD28B1E">
      <w:numFmt w:val="bullet"/>
      <w:lvlText w:val="•"/>
      <w:lvlJc w:val="left"/>
      <w:pPr>
        <w:ind w:left="8751" w:hanging="426"/>
      </w:pPr>
      <w:rPr>
        <w:rFonts w:hint="default"/>
        <w:lang w:val="en-US" w:eastAsia="en-US" w:bidi="ar-SA"/>
      </w:rPr>
    </w:lvl>
    <w:lvl w:ilvl="8" w:tplc="97A4E950">
      <w:numFmt w:val="bullet"/>
      <w:lvlText w:val="•"/>
      <w:lvlJc w:val="left"/>
      <w:pPr>
        <w:ind w:left="9756" w:hanging="426"/>
      </w:pPr>
      <w:rPr>
        <w:rFonts w:hint="default"/>
        <w:lang w:val="en-US" w:eastAsia="en-US" w:bidi="ar-SA"/>
      </w:rPr>
    </w:lvl>
  </w:abstractNum>
  <w:abstractNum w:abstractNumId="6" w15:restartNumberingAfterBreak="0">
    <w:nsid w:val="7DE6051E"/>
    <w:multiLevelType w:val="hybridMultilevel"/>
    <w:tmpl w:val="00000000"/>
    <w:lvl w:ilvl="0" w:tplc="988CDA64">
      <w:start w:val="1"/>
      <w:numFmt w:val="decimal"/>
      <w:lvlText w:val="%1."/>
      <w:lvlJc w:val="left"/>
      <w:pPr>
        <w:ind w:left="552" w:hanging="356"/>
      </w:pPr>
      <w:rPr>
        <w:rFonts w:ascii="Times New Roman" w:eastAsia="Times New Roman" w:hAnsi="Times New Roman" w:cs="Times New Roman" w:hint="default"/>
        <w:b w:val="0"/>
        <w:bCs w:val="0"/>
        <w:i w:val="0"/>
        <w:iCs w:val="0"/>
        <w:spacing w:val="-1"/>
        <w:w w:val="101"/>
        <w:sz w:val="23"/>
        <w:szCs w:val="23"/>
        <w:lang w:val="en-US" w:eastAsia="en-US" w:bidi="ar-SA"/>
      </w:rPr>
    </w:lvl>
    <w:lvl w:ilvl="1" w:tplc="A7C6ECAE">
      <w:start w:val="1"/>
      <w:numFmt w:val="lowerLetter"/>
      <w:lvlText w:val="%2."/>
      <w:lvlJc w:val="left"/>
      <w:pPr>
        <w:ind w:left="1097" w:hanging="425"/>
      </w:pPr>
      <w:rPr>
        <w:rFonts w:ascii="Times New Roman" w:eastAsia="Times New Roman" w:hAnsi="Times New Roman" w:cs="Times New Roman" w:hint="default"/>
        <w:b w:val="0"/>
        <w:bCs w:val="0"/>
        <w:i w:val="0"/>
        <w:iCs w:val="0"/>
        <w:spacing w:val="0"/>
        <w:w w:val="100"/>
        <w:sz w:val="23"/>
        <w:szCs w:val="23"/>
        <w:lang w:val="en-US" w:eastAsia="en-US" w:bidi="ar-SA"/>
      </w:rPr>
    </w:lvl>
    <w:lvl w:ilvl="2" w:tplc="6F50EF14">
      <w:numFmt w:val="bullet"/>
      <w:lvlText w:val="•"/>
      <w:lvlJc w:val="left"/>
      <w:pPr>
        <w:ind w:left="2046" w:hanging="425"/>
      </w:pPr>
      <w:rPr>
        <w:rFonts w:hint="default"/>
        <w:lang w:val="en-US" w:eastAsia="en-US" w:bidi="ar-SA"/>
      </w:rPr>
    </w:lvl>
    <w:lvl w:ilvl="3" w:tplc="5AC0CA1E">
      <w:numFmt w:val="bullet"/>
      <w:lvlText w:val="•"/>
      <w:lvlJc w:val="left"/>
      <w:pPr>
        <w:ind w:left="2993" w:hanging="425"/>
      </w:pPr>
      <w:rPr>
        <w:rFonts w:hint="default"/>
        <w:lang w:val="en-US" w:eastAsia="en-US" w:bidi="ar-SA"/>
      </w:rPr>
    </w:lvl>
    <w:lvl w:ilvl="4" w:tplc="6254A178">
      <w:numFmt w:val="bullet"/>
      <w:lvlText w:val="•"/>
      <w:lvlJc w:val="left"/>
      <w:pPr>
        <w:ind w:left="3940" w:hanging="425"/>
      </w:pPr>
      <w:rPr>
        <w:rFonts w:hint="default"/>
        <w:lang w:val="en-US" w:eastAsia="en-US" w:bidi="ar-SA"/>
      </w:rPr>
    </w:lvl>
    <w:lvl w:ilvl="5" w:tplc="17929EB4">
      <w:numFmt w:val="bullet"/>
      <w:lvlText w:val="•"/>
      <w:lvlJc w:val="left"/>
      <w:pPr>
        <w:ind w:left="4887" w:hanging="425"/>
      </w:pPr>
      <w:rPr>
        <w:rFonts w:hint="default"/>
        <w:lang w:val="en-US" w:eastAsia="en-US" w:bidi="ar-SA"/>
      </w:rPr>
    </w:lvl>
    <w:lvl w:ilvl="6" w:tplc="CD0CDE18">
      <w:numFmt w:val="bullet"/>
      <w:lvlText w:val="•"/>
      <w:lvlJc w:val="left"/>
      <w:pPr>
        <w:ind w:left="5834" w:hanging="425"/>
      </w:pPr>
      <w:rPr>
        <w:rFonts w:hint="default"/>
        <w:lang w:val="en-US" w:eastAsia="en-US" w:bidi="ar-SA"/>
      </w:rPr>
    </w:lvl>
    <w:lvl w:ilvl="7" w:tplc="E54E6F02">
      <w:numFmt w:val="bullet"/>
      <w:lvlText w:val="•"/>
      <w:lvlJc w:val="left"/>
      <w:pPr>
        <w:ind w:left="6780" w:hanging="425"/>
      </w:pPr>
      <w:rPr>
        <w:rFonts w:hint="default"/>
        <w:lang w:val="en-US" w:eastAsia="en-US" w:bidi="ar-SA"/>
      </w:rPr>
    </w:lvl>
    <w:lvl w:ilvl="8" w:tplc="2D14B256">
      <w:numFmt w:val="bullet"/>
      <w:lvlText w:val="•"/>
      <w:lvlJc w:val="left"/>
      <w:pPr>
        <w:ind w:left="7727" w:hanging="425"/>
      </w:pPr>
      <w:rPr>
        <w:rFonts w:hint="default"/>
        <w:lang w:val="en-US" w:eastAsia="en-US" w:bidi="ar-SA"/>
      </w:rPr>
    </w:lvl>
  </w:abstractNum>
  <w:abstractNum w:abstractNumId="7" w15:restartNumberingAfterBreak="0">
    <w:nsid w:val="7FE2FD1C"/>
    <w:multiLevelType w:val="hybridMultilevel"/>
    <w:tmpl w:val="00000000"/>
    <w:lvl w:ilvl="0" w:tplc="2C3A2DB4">
      <w:numFmt w:val="bullet"/>
      <w:lvlText w:val="•"/>
      <w:lvlJc w:val="left"/>
      <w:pPr>
        <w:ind w:left="2019" w:hanging="360"/>
      </w:pPr>
      <w:rPr>
        <w:rFonts w:ascii="Calibri" w:eastAsia="Calibri" w:hAnsi="Calibri" w:cs="Calibri" w:hint="default"/>
        <w:spacing w:val="0"/>
        <w:w w:val="92"/>
        <w:lang w:val="en-US" w:eastAsia="en-US" w:bidi="ar-SA"/>
      </w:rPr>
    </w:lvl>
    <w:lvl w:ilvl="1" w:tplc="D9FC445A">
      <w:numFmt w:val="bullet"/>
      <w:lvlText w:val="•"/>
      <w:lvlJc w:val="left"/>
      <w:pPr>
        <w:ind w:left="2994" w:hanging="360"/>
      </w:pPr>
      <w:rPr>
        <w:rFonts w:hint="default"/>
        <w:lang w:val="en-US" w:eastAsia="en-US" w:bidi="ar-SA"/>
      </w:rPr>
    </w:lvl>
    <w:lvl w:ilvl="2" w:tplc="8BD634E2">
      <w:numFmt w:val="bullet"/>
      <w:lvlText w:val="•"/>
      <w:lvlJc w:val="left"/>
      <w:pPr>
        <w:ind w:left="3969" w:hanging="360"/>
      </w:pPr>
      <w:rPr>
        <w:rFonts w:hint="default"/>
        <w:lang w:val="en-US" w:eastAsia="en-US" w:bidi="ar-SA"/>
      </w:rPr>
    </w:lvl>
    <w:lvl w:ilvl="3" w:tplc="53C631FC">
      <w:numFmt w:val="bullet"/>
      <w:lvlText w:val="•"/>
      <w:lvlJc w:val="left"/>
      <w:pPr>
        <w:ind w:left="4943" w:hanging="360"/>
      </w:pPr>
      <w:rPr>
        <w:rFonts w:hint="default"/>
        <w:lang w:val="en-US" w:eastAsia="en-US" w:bidi="ar-SA"/>
      </w:rPr>
    </w:lvl>
    <w:lvl w:ilvl="4" w:tplc="173CB5D4">
      <w:numFmt w:val="bullet"/>
      <w:lvlText w:val="•"/>
      <w:lvlJc w:val="left"/>
      <w:pPr>
        <w:ind w:left="5918" w:hanging="360"/>
      </w:pPr>
      <w:rPr>
        <w:rFonts w:hint="default"/>
        <w:lang w:val="en-US" w:eastAsia="en-US" w:bidi="ar-SA"/>
      </w:rPr>
    </w:lvl>
    <w:lvl w:ilvl="5" w:tplc="36826A2C">
      <w:numFmt w:val="bullet"/>
      <w:lvlText w:val="•"/>
      <w:lvlJc w:val="left"/>
      <w:pPr>
        <w:ind w:left="6892" w:hanging="360"/>
      </w:pPr>
      <w:rPr>
        <w:rFonts w:hint="default"/>
        <w:lang w:val="en-US" w:eastAsia="en-US" w:bidi="ar-SA"/>
      </w:rPr>
    </w:lvl>
    <w:lvl w:ilvl="6" w:tplc="8EB63D1C">
      <w:numFmt w:val="bullet"/>
      <w:lvlText w:val="•"/>
      <w:lvlJc w:val="left"/>
      <w:pPr>
        <w:ind w:left="7867" w:hanging="360"/>
      </w:pPr>
      <w:rPr>
        <w:rFonts w:hint="default"/>
        <w:lang w:val="en-US" w:eastAsia="en-US" w:bidi="ar-SA"/>
      </w:rPr>
    </w:lvl>
    <w:lvl w:ilvl="7" w:tplc="E3502AE4">
      <w:numFmt w:val="bullet"/>
      <w:lvlText w:val="•"/>
      <w:lvlJc w:val="left"/>
      <w:pPr>
        <w:ind w:left="8841" w:hanging="360"/>
      </w:pPr>
      <w:rPr>
        <w:rFonts w:hint="default"/>
        <w:lang w:val="en-US" w:eastAsia="en-US" w:bidi="ar-SA"/>
      </w:rPr>
    </w:lvl>
    <w:lvl w:ilvl="8" w:tplc="DF8C9F50">
      <w:numFmt w:val="bullet"/>
      <w:lvlText w:val="•"/>
      <w:lvlJc w:val="left"/>
      <w:pPr>
        <w:ind w:left="9816" w:hanging="360"/>
      </w:pPr>
      <w:rPr>
        <w:rFonts w:hint="default"/>
        <w:lang w:val="en-US" w:eastAsia="en-US" w:bidi="ar-SA"/>
      </w:rPr>
    </w:lvl>
  </w:abstractNum>
  <w:num w:numId="1" w16cid:durableId="937327317">
    <w:abstractNumId w:val="0"/>
  </w:num>
  <w:num w:numId="2" w16cid:durableId="1230073152">
    <w:abstractNumId w:val="5"/>
  </w:num>
  <w:num w:numId="3" w16cid:durableId="1864585128">
    <w:abstractNumId w:val="7"/>
  </w:num>
  <w:num w:numId="4" w16cid:durableId="695237306">
    <w:abstractNumId w:val="4"/>
  </w:num>
  <w:num w:numId="5" w16cid:durableId="140276376">
    <w:abstractNumId w:val="1"/>
  </w:num>
  <w:num w:numId="6" w16cid:durableId="616644023">
    <w:abstractNumId w:val="6"/>
  </w:num>
  <w:num w:numId="7" w16cid:durableId="1491363884">
    <w:abstractNumId w:val="2"/>
  </w:num>
  <w:num w:numId="8" w16cid:durableId="12454108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4097">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BEA"/>
    <w:rsid w:val="00031625"/>
    <w:rsid w:val="00060566"/>
    <w:rsid w:val="00062E79"/>
    <w:rsid w:val="00092463"/>
    <w:rsid w:val="000C710D"/>
    <w:rsid w:val="000D04C5"/>
    <w:rsid w:val="000E3BC1"/>
    <w:rsid w:val="001403AC"/>
    <w:rsid w:val="00154C69"/>
    <w:rsid w:val="001908CC"/>
    <w:rsid w:val="001B6EC9"/>
    <w:rsid w:val="001E02DD"/>
    <w:rsid w:val="00210B09"/>
    <w:rsid w:val="002243BD"/>
    <w:rsid w:val="00225B95"/>
    <w:rsid w:val="002363C6"/>
    <w:rsid w:val="00251DB3"/>
    <w:rsid w:val="002A740E"/>
    <w:rsid w:val="002C3139"/>
    <w:rsid w:val="002C51AC"/>
    <w:rsid w:val="002D767E"/>
    <w:rsid w:val="002E05D9"/>
    <w:rsid w:val="002E6EAA"/>
    <w:rsid w:val="003024E4"/>
    <w:rsid w:val="003204D7"/>
    <w:rsid w:val="00392419"/>
    <w:rsid w:val="00392DEB"/>
    <w:rsid w:val="003A7C78"/>
    <w:rsid w:val="003C14F0"/>
    <w:rsid w:val="003D5F76"/>
    <w:rsid w:val="00407459"/>
    <w:rsid w:val="00421A95"/>
    <w:rsid w:val="004C4B80"/>
    <w:rsid w:val="004E5FE3"/>
    <w:rsid w:val="004F531A"/>
    <w:rsid w:val="0053316D"/>
    <w:rsid w:val="00562748"/>
    <w:rsid w:val="00567AB8"/>
    <w:rsid w:val="00572BEA"/>
    <w:rsid w:val="00591689"/>
    <w:rsid w:val="005D7572"/>
    <w:rsid w:val="005F1BFE"/>
    <w:rsid w:val="00605C04"/>
    <w:rsid w:val="00625123"/>
    <w:rsid w:val="00630A73"/>
    <w:rsid w:val="0063537D"/>
    <w:rsid w:val="006755F5"/>
    <w:rsid w:val="006914AF"/>
    <w:rsid w:val="006D745A"/>
    <w:rsid w:val="00710CBA"/>
    <w:rsid w:val="00742D7D"/>
    <w:rsid w:val="007445D4"/>
    <w:rsid w:val="00760FD6"/>
    <w:rsid w:val="00766F56"/>
    <w:rsid w:val="007811B1"/>
    <w:rsid w:val="0078798B"/>
    <w:rsid w:val="0079285F"/>
    <w:rsid w:val="007B354F"/>
    <w:rsid w:val="007B44A1"/>
    <w:rsid w:val="007C7221"/>
    <w:rsid w:val="007C7A4E"/>
    <w:rsid w:val="007F2380"/>
    <w:rsid w:val="00807347"/>
    <w:rsid w:val="008177E2"/>
    <w:rsid w:val="00826E27"/>
    <w:rsid w:val="00833FBA"/>
    <w:rsid w:val="00851A48"/>
    <w:rsid w:val="00863BF2"/>
    <w:rsid w:val="00880C52"/>
    <w:rsid w:val="008D2C9C"/>
    <w:rsid w:val="00914480"/>
    <w:rsid w:val="00961070"/>
    <w:rsid w:val="009858DF"/>
    <w:rsid w:val="009B6DD5"/>
    <w:rsid w:val="009D6A0E"/>
    <w:rsid w:val="009E634C"/>
    <w:rsid w:val="009F65B4"/>
    <w:rsid w:val="009F7A23"/>
    <w:rsid w:val="00A269AD"/>
    <w:rsid w:val="00A34FC7"/>
    <w:rsid w:val="00A36BC1"/>
    <w:rsid w:val="00A6532F"/>
    <w:rsid w:val="00A7174B"/>
    <w:rsid w:val="00A85DDB"/>
    <w:rsid w:val="00AA5B9D"/>
    <w:rsid w:val="00AD73FC"/>
    <w:rsid w:val="00AF2DB3"/>
    <w:rsid w:val="00B140D1"/>
    <w:rsid w:val="00B24542"/>
    <w:rsid w:val="00B340BB"/>
    <w:rsid w:val="00B40E0A"/>
    <w:rsid w:val="00B42424"/>
    <w:rsid w:val="00B665E0"/>
    <w:rsid w:val="00B765E9"/>
    <w:rsid w:val="00BA6CFB"/>
    <w:rsid w:val="00BD69BF"/>
    <w:rsid w:val="00BE17B2"/>
    <w:rsid w:val="00BE17DF"/>
    <w:rsid w:val="00BF3C54"/>
    <w:rsid w:val="00C25794"/>
    <w:rsid w:val="00C45FD8"/>
    <w:rsid w:val="00C84D6F"/>
    <w:rsid w:val="00CA77E4"/>
    <w:rsid w:val="00CB4CD1"/>
    <w:rsid w:val="00CD47D5"/>
    <w:rsid w:val="00CE7432"/>
    <w:rsid w:val="00D0268C"/>
    <w:rsid w:val="00D248C3"/>
    <w:rsid w:val="00D51B8A"/>
    <w:rsid w:val="00D66670"/>
    <w:rsid w:val="00DA4432"/>
    <w:rsid w:val="00DE2B53"/>
    <w:rsid w:val="00E1083D"/>
    <w:rsid w:val="00E43143"/>
    <w:rsid w:val="00E45719"/>
    <w:rsid w:val="00E6087C"/>
    <w:rsid w:val="00E630C4"/>
    <w:rsid w:val="00E6492A"/>
    <w:rsid w:val="00E6527E"/>
    <w:rsid w:val="00EAE794"/>
    <w:rsid w:val="00EC40B8"/>
    <w:rsid w:val="00EE0715"/>
    <w:rsid w:val="00EF08B3"/>
    <w:rsid w:val="00EF2118"/>
    <w:rsid w:val="00F11A6E"/>
    <w:rsid w:val="00F243BD"/>
    <w:rsid w:val="00F33254"/>
    <w:rsid w:val="00F536ED"/>
    <w:rsid w:val="00F65147"/>
    <w:rsid w:val="00FB4E48"/>
    <w:rsid w:val="00FD4A50"/>
    <w:rsid w:val="00FE7992"/>
    <w:rsid w:val="03377B0F"/>
    <w:rsid w:val="043E65E0"/>
    <w:rsid w:val="091631C2"/>
    <w:rsid w:val="0A43F8F7"/>
    <w:rsid w:val="106D495A"/>
    <w:rsid w:val="1225E032"/>
    <w:rsid w:val="14F23C3E"/>
    <w:rsid w:val="177DDF60"/>
    <w:rsid w:val="178166D4"/>
    <w:rsid w:val="1822D6EC"/>
    <w:rsid w:val="18B951E5"/>
    <w:rsid w:val="1A9057EC"/>
    <w:rsid w:val="1D3FF2F5"/>
    <w:rsid w:val="1D70544D"/>
    <w:rsid w:val="2559EB37"/>
    <w:rsid w:val="2802CEF6"/>
    <w:rsid w:val="291A752A"/>
    <w:rsid w:val="2B2D2260"/>
    <w:rsid w:val="2B57A4FF"/>
    <w:rsid w:val="2BF249BF"/>
    <w:rsid w:val="30BCEA8A"/>
    <w:rsid w:val="31D02006"/>
    <w:rsid w:val="37CDA85C"/>
    <w:rsid w:val="3CF7C6C1"/>
    <w:rsid w:val="405A7624"/>
    <w:rsid w:val="4341DC95"/>
    <w:rsid w:val="4419E818"/>
    <w:rsid w:val="4919D369"/>
    <w:rsid w:val="4B4E6A4F"/>
    <w:rsid w:val="4FAABB8E"/>
    <w:rsid w:val="4FC29337"/>
    <w:rsid w:val="4FCB324E"/>
    <w:rsid w:val="51FEACDF"/>
    <w:rsid w:val="5221093D"/>
    <w:rsid w:val="5DC965EC"/>
    <w:rsid w:val="5E812277"/>
    <w:rsid w:val="62927974"/>
    <w:rsid w:val="65969BE9"/>
    <w:rsid w:val="66D874A1"/>
    <w:rsid w:val="67DF835D"/>
    <w:rsid w:val="6829E1F4"/>
    <w:rsid w:val="68FBB658"/>
    <w:rsid w:val="6F5D044A"/>
    <w:rsid w:val="79FAC650"/>
    <w:rsid w:val="79FB244E"/>
    <w:rsid w:val="7F05424B"/>
    <w:rsid w:val="7F0DF2CB"/>
    <w:rsid w:val="7F70B45D"/>
    <w:rsid w:val="7FD1C9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097D834"/>
  <w15:docId w15:val="{4EBC2F32-23B9-4591-AE6E-4BE212125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ind w:left="1225" w:right="14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spacing w:before="481"/>
      <w:ind w:left="3612" w:right="1121" w:hanging="2492"/>
      <w:outlineLvl w:val="0"/>
    </w:pPr>
    <w:rPr>
      <w:b/>
      <w:bCs/>
      <w:sz w:val="40"/>
      <w:szCs w:val="40"/>
    </w:rPr>
  </w:style>
  <w:style w:type="paragraph" w:styleId="2">
    <w:name w:val="heading 2"/>
    <w:basedOn w:val="a"/>
    <w:uiPriority w:val="1"/>
    <w:qFormat/>
    <w:pPr>
      <w:spacing w:before="1"/>
      <w:ind w:left="2323" w:right="2462"/>
      <w:jc w:val="center"/>
      <w:outlineLvl w:val="1"/>
    </w:pPr>
    <w:rPr>
      <w:b/>
      <w:bCs/>
      <w:sz w:val="36"/>
      <w:szCs w:val="36"/>
    </w:rPr>
  </w:style>
  <w:style w:type="paragraph" w:styleId="3">
    <w:name w:val="heading 3"/>
    <w:basedOn w:val="a"/>
    <w:uiPriority w:val="1"/>
    <w:qFormat/>
    <w:pPr>
      <w:spacing w:before="261"/>
      <w:ind w:left="1573" w:hanging="274"/>
      <w:outlineLvl w:val="2"/>
    </w:pPr>
    <w:rPr>
      <w:b/>
      <w:bCs/>
      <w:sz w:val="28"/>
      <w:szCs w:val="28"/>
    </w:rPr>
  </w:style>
  <w:style w:type="paragraph" w:styleId="4">
    <w:name w:val="heading 4"/>
    <w:basedOn w:val="a"/>
    <w:uiPriority w:val="1"/>
    <w:qFormat/>
    <w:pPr>
      <w:spacing w:before="253"/>
      <w:ind w:left="1646" w:hanging="347"/>
      <w:outlineLvl w:val="3"/>
    </w:pPr>
    <w:rPr>
      <w:b/>
      <w:bCs/>
      <w:i/>
      <w:iCs/>
      <w:sz w:val="25"/>
      <w:szCs w:val="25"/>
    </w:rPr>
  </w:style>
  <w:style w:type="paragraph" w:styleId="5">
    <w:name w:val="heading 5"/>
    <w:basedOn w:val="a"/>
    <w:uiPriority w:val="1"/>
    <w:qFormat/>
    <w:pPr>
      <w:ind w:left="1299"/>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582" w:right="1438" w:hanging="360"/>
      <w:jc w:val="both"/>
    </w:pPr>
  </w:style>
  <w:style w:type="paragraph" w:customStyle="1" w:styleId="TableParagraph">
    <w:name w:val="Table Paragraph"/>
    <w:basedOn w:val="a"/>
    <w:uiPriority w:val="1"/>
    <w:qFormat/>
    <w:rPr>
      <w:rFonts w:ascii="Calibri" w:eastAsia="Calibri" w:hAnsi="Calibri" w:cs="Calibri"/>
    </w:rPr>
  </w:style>
  <w:style w:type="paragraph" w:styleId="a5">
    <w:name w:val="header"/>
    <w:basedOn w:val="a"/>
    <w:link w:val="a6"/>
    <w:uiPriority w:val="99"/>
    <w:unhideWhenUsed/>
    <w:rsid w:val="00CB4CD1"/>
    <w:pPr>
      <w:tabs>
        <w:tab w:val="center" w:pos="4252"/>
        <w:tab w:val="right" w:pos="8504"/>
      </w:tabs>
      <w:snapToGrid w:val="0"/>
    </w:pPr>
  </w:style>
  <w:style w:type="character" w:customStyle="1" w:styleId="a6">
    <w:name w:val="ヘッダー (文字)"/>
    <w:basedOn w:val="a0"/>
    <w:link w:val="a5"/>
    <w:uiPriority w:val="99"/>
    <w:rsid w:val="00CB4CD1"/>
    <w:rPr>
      <w:rFonts w:ascii="Times New Roman" w:eastAsia="Times New Roman" w:hAnsi="Times New Roman" w:cs="Times New Roman"/>
    </w:rPr>
  </w:style>
  <w:style w:type="paragraph" w:styleId="a7">
    <w:name w:val="footer"/>
    <w:basedOn w:val="a"/>
    <w:link w:val="a8"/>
    <w:uiPriority w:val="99"/>
    <w:unhideWhenUsed/>
    <w:rsid w:val="00CB4CD1"/>
    <w:pPr>
      <w:tabs>
        <w:tab w:val="center" w:pos="4252"/>
        <w:tab w:val="right" w:pos="8504"/>
      </w:tabs>
      <w:snapToGrid w:val="0"/>
    </w:pPr>
  </w:style>
  <w:style w:type="character" w:customStyle="1" w:styleId="a8">
    <w:name w:val="フッター (文字)"/>
    <w:basedOn w:val="a0"/>
    <w:link w:val="a7"/>
    <w:uiPriority w:val="99"/>
    <w:rsid w:val="00CB4CD1"/>
    <w:rPr>
      <w:rFonts w:ascii="Times New Roman" w:eastAsia="Times New Roman" w:hAnsi="Times New Roman" w:cs="Times New Roman"/>
    </w:rPr>
  </w:style>
  <w:style w:type="paragraph" w:styleId="a9">
    <w:name w:val="No Spacing"/>
    <w:uiPriority w:val="1"/>
    <w:qFormat/>
    <w:rsid w:val="00605C04"/>
    <w:rPr>
      <w:rFonts w:ascii="Times New Roman" w:eastAsia="Times New Roman" w:hAnsi="Times New Roman" w:cs="Times New Roman"/>
    </w:rPr>
  </w:style>
  <w:style w:type="paragraph" w:styleId="aa">
    <w:name w:val="footnote text"/>
    <w:basedOn w:val="a"/>
    <w:link w:val="ab"/>
    <w:uiPriority w:val="99"/>
    <w:semiHidden/>
    <w:unhideWhenUsed/>
    <w:rsid w:val="00EE0715"/>
    <w:pPr>
      <w:snapToGrid w:val="0"/>
    </w:pPr>
  </w:style>
  <w:style w:type="character" w:customStyle="1" w:styleId="ab">
    <w:name w:val="脚注文字列 (文字)"/>
    <w:basedOn w:val="a0"/>
    <w:link w:val="aa"/>
    <w:uiPriority w:val="99"/>
    <w:semiHidden/>
    <w:rsid w:val="00EE0715"/>
    <w:rPr>
      <w:rFonts w:ascii="Times New Roman" w:eastAsia="Times New Roman" w:hAnsi="Times New Roman" w:cs="Times New Roman"/>
    </w:rPr>
  </w:style>
  <w:style w:type="character" w:styleId="ac">
    <w:name w:val="footnote reference"/>
    <w:basedOn w:val="a0"/>
    <w:uiPriority w:val="99"/>
    <w:semiHidden/>
    <w:unhideWhenUsed/>
    <w:rsid w:val="00EE07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cc.ie/en/ccjhr/researchclusters/disasterresearchcluste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cc.ie/en/lawenvironment/" TargetMode="External"/><Relationship Id="rId5" Type="http://schemas.openxmlformats.org/officeDocument/2006/relationships/webSettings" Target="webSettings.xml"/><Relationship Id="rId15" Type="http://schemas.openxmlformats.org/officeDocument/2006/relationships/hyperlink" Target="https://doi.org/10.1093/hrlr/ngag002"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132A4-9F2C-45B1-A01E-4CE14B20C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335</Words>
  <Characters>1915</Characters>
  <Application>Microsoft Office Word</Application>
  <DocSecurity>0</DocSecurity>
  <Lines>15</Lines>
  <Paragraphs>4</Paragraphs>
  <ScaleCrop>false</ScaleCrop>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1</dc:creator>
  <cp:keywords>, docId:1FF6CD744495ECD8BC20EB22288ADFED</cp:keywords>
  <cp:lastModifiedBy>久夫 佐藤</cp:lastModifiedBy>
  <cp:revision>2</cp:revision>
  <dcterms:created xsi:type="dcterms:W3CDTF">2026-06-18T11:59:00Z</dcterms:created>
  <dcterms:modified xsi:type="dcterms:W3CDTF">2026-06-18T11:59:00Z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2026-04-22T00:00:00Z</vt:filetime>
  </property>
  <property fmtid="{D5CDD505-2E9C-101B-9397-08002B2CF9AE}" pid="3" name="Creator">
    <vt:lpwstr>Microsoft® Word for Microsoft 365</vt:lpwstr>
  </property>
  <property fmtid="{D5CDD505-2E9C-101B-9397-08002B2CF9AE}" pid="4" name="LastSaved">
    <vt:filetime>2026-05-20T00:00:00Z</vt:filetime>
  </property>
  <property fmtid="{D5CDD505-2E9C-101B-9397-08002B2CF9AE}" pid="5" name="Producer">
    <vt:lpwstr>Microsoft® Word for Microsoft 365</vt:lpwstr>
  </property>
</Properties>
</file>