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55849" w14:textId="1CB79227" w:rsidR="00DB6860" w:rsidRDefault="000339A5" w:rsidP="00DB6860">
      <w:pPr>
        <w:jc w:val="right"/>
        <w:rPr>
          <w:rFonts w:ascii="Cambria" w:hAnsi="Cambria"/>
          <w:sz w:val="24"/>
        </w:rPr>
      </w:pPr>
      <w:r w:rsidRPr="00A77948">
        <w:rPr>
          <w:rFonts w:ascii="Cambria" w:hAnsi="Cambria"/>
          <w:sz w:val="24"/>
        </w:rPr>
        <w:t>April 2</w:t>
      </w:r>
      <w:r w:rsidR="00515C20">
        <w:rPr>
          <w:rFonts w:ascii="Cambria" w:hAnsi="Cambria" w:hint="eastAsia"/>
          <w:sz w:val="24"/>
        </w:rPr>
        <w:t>1</w:t>
      </w:r>
      <w:r w:rsidRPr="00A77948">
        <w:rPr>
          <w:rFonts w:ascii="Cambria" w:hAnsi="Cambria"/>
          <w:sz w:val="24"/>
        </w:rPr>
        <w:t>, 2026</w:t>
      </w:r>
    </w:p>
    <w:p w14:paraId="47CD1219" w14:textId="77777777" w:rsidR="00471681" w:rsidRPr="00A77948" w:rsidRDefault="00471681" w:rsidP="00DB6860">
      <w:pPr>
        <w:jc w:val="right"/>
        <w:rPr>
          <w:rFonts w:ascii="Cambria" w:hAnsi="Cambria"/>
          <w:sz w:val="24"/>
        </w:rPr>
      </w:pPr>
    </w:p>
    <w:p w14:paraId="4FB86766" w14:textId="6A8F8AC4" w:rsidR="00930D0F" w:rsidRPr="00A77948" w:rsidRDefault="00930D0F" w:rsidP="00DB6860">
      <w:pPr>
        <w:rPr>
          <w:rFonts w:ascii="Cambria" w:hAnsi="Cambria"/>
          <w:b/>
          <w:bCs/>
          <w:sz w:val="28"/>
          <w:szCs w:val="28"/>
        </w:rPr>
      </w:pPr>
      <w:r w:rsidRPr="00A77948">
        <w:rPr>
          <w:rFonts w:ascii="Cambria" w:hAnsi="Cambria"/>
          <w:b/>
          <w:bCs/>
          <w:sz w:val="28"/>
          <w:szCs w:val="28"/>
        </w:rPr>
        <w:t>Inputs on General framework, Guiding principles and Overall structure of the legally binding instrument (LBI) on the human rights of older persons</w:t>
      </w:r>
    </w:p>
    <w:p w14:paraId="3FE32FDE" w14:textId="77777777" w:rsidR="00280894" w:rsidRPr="00A77948" w:rsidRDefault="00280894" w:rsidP="00DB6860">
      <w:pPr>
        <w:rPr>
          <w:rFonts w:ascii="Cambria" w:hAnsi="Cambria"/>
          <w:b/>
          <w:bCs/>
          <w:sz w:val="28"/>
          <w:szCs w:val="28"/>
        </w:rPr>
      </w:pPr>
    </w:p>
    <w:p w14:paraId="27777660" w14:textId="22122352" w:rsidR="00D907EA" w:rsidRPr="00A77948" w:rsidRDefault="00D907EA" w:rsidP="00DB6860">
      <w:pPr>
        <w:jc w:val="right"/>
        <w:rPr>
          <w:rFonts w:ascii="Cambria" w:hAnsi="Cambria"/>
          <w:b/>
          <w:bCs/>
          <w:sz w:val="24"/>
        </w:rPr>
      </w:pPr>
      <w:r w:rsidRPr="00A77948">
        <w:rPr>
          <w:rFonts w:ascii="Cambria" w:hAnsi="Cambria"/>
          <w:b/>
          <w:bCs/>
          <w:sz w:val="24"/>
        </w:rPr>
        <w:t>Japan Support Centr</w:t>
      </w:r>
      <w:r w:rsidR="004E4CEE">
        <w:rPr>
          <w:rFonts w:ascii="Cambria" w:hAnsi="Cambria" w:hint="eastAsia"/>
          <w:b/>
          <w:bCs/>
          <w:sz w:val="24"/>
        </w:rPr>
        <w:t>e</w:t>
      </w:r>
      <w:r w:rsidRPr="00A77948">
        <w:rPr>
          <w:rFonts w:ascii="Cambria" w:hAnsi="Cambria"/>
          <w:b/>
          <w:bCs/>
          <w:sz w:val="24"/>
        </w:rPr>
        <w:t xml:space="preserve"> for Activity and Research for Older Persons</w:t>
      </w:r>
    </w:p>
    <w:p w14:paraId="36CF4A57" w14:textId="77777777" w:rsidR="00D907EA" w:rsidRDefault="00D907EA" w:rsidP="00DB6860">
      <w:pPr>
        <w:jc w:val="right"/>
        <w:rPr>
          <w:rFonts w:ascii="Cambria" w:hAnsi="Cambria"/>
          <w:b/>
          <w:bCs/>
          <w:sz w:val="24"/>
        </w:rPr>
      </w:pPr>
    </w:p>
    <w:p w14:paraId="05483CC6" w14:textId="67AD4AB0" w:rsidR="009F2B23" w:rsidRDefault="00DB6860" w:rsidP="00241329">
      <w:pPr>
        <w:rPr>
          <w:rFonts w:ascii="Cambria" w:hAnsi="Cambria"/>
          <w:sz w:val="24"/>
        </w:rPr>
      </w:pPr>
      <w:r w:rsidRPr="00A77948">
        <w:rPr>
          <w:rFonts w:ascii="Cambria" w:hAnsi="Cambria"/>
          <w:sz w:val="24"/>
        </w:rPr>
        <w:t xml:space="preserve">　</w:t>
      </w:r>
      <w:r w:rsidR="00875424" w:rsidRPr="00A77948">
        <w:rPr>
          <w:rFonts w:ascii="Cambria" w:hAnsi="Cambria"/>
          <w:sz w:val="24"/>
        </w:rPr>
        <w:t xml:space="preserve">In 2022, </w:t>
      </w:r>
      <w:r w:rsidR="00D907EA" w:rsidRPr="00A77948">
        <w:rPr>
          <w:rFonts w:ascii="Cambria" w:hAnsi="Cambria"/>
          <w:sz w:val="24"/>
        </w:rPr>
        <w:t>Japan Support Centr</w:t>
      </w:r>
      <w:r w:rsidR="004E4CEE">
        <w:rPr>
          <w:rFonts w:ascii="Cambria" w:hAnsi="Cambria" w:hint="eastAsia"/>
          <w:sz w:val="24"/>
        </w:rPr>
        <w:t>e</w:t>
      </w:r>
      <w:r w:rsidR="00D907EA" w:rsidRPr="00A77948">
        <w:rPr>
          <w:rFonts w:ascii="Cambria" w:hAnsi="Cambria"/>
          <w:sz w:val="24"/>
        </w:rPr>
        <w:t xml:space="preserve"> for Activity and Research for Older Persons</w:t>
      </w:r>
      <w:r w:rsidR="00875424" w:rsidRPr="00A77948">
        <w:rPr>
          <w:rFonts w:ascii="Cambria" w:hAnsi="Cambria"/>
          <w:sz w:val="24"/>
        </w:rPr>
        <w:t xml:space="preserve"> have </w:t>
      </w:r>
      <w:r w:rsidR="006B3AD4" w:rsidRPr="00A77948">
        <w:rPr>
          <w:rFonts w:ascii="Cambria" w:hAnsi="Cambria"/>
          <w:sz w:val="24"/>
        </w:rPr>
        <w:t>adopted the</w:t>
      </w:r>
      <w:r w:rsidR="006B3AD4" w:rsidRPr="00A77948">
        <w:rPr>
          <w:rFonts w:ascii="Cambria" w:hAnsi="Cambria"/>
          <w:b/>
          <w:bCs/>
          <w:sz w:val="24"/>
        </w:rPr>
        <w:t xml:space="preserve"> </w:t>
      </w:r>
      <w:r w:rsidR="00875424" w:rsidRPr="00A77948">
        <w:rPr>
          <w:rFonts w:ascii="Cambria" w:hAnsi="Cambria"/>
          <w:b/>
          <w:bCs/>
          <w:sz w:val="24"/>
        </w:rPr>
        <w:t>“</w:t>
      </w:r>
      <w:r w:rsidR="006B3AD4" w:rsidRPr="00A77948">
        <w:rPr>
          <w:rFonts w:ascii="Cambria" w:hAnsi="Cambria"/>
          <w:b/>
          <w:bCs/>
          <w:sz w:val="24"/>
        </w:rPr>
        <w:t>Japanese Declaration of Human Rights of Older Persons (JDHRO)"</w:t>
      </w:r>
      <w:r w:rsidR="00F80310">
        <w:rPr>
          <w:rStyle w:val="af2"/>
          <w:rFonts w:ascii="Cambria" w:hAnsi="Cambria"/>
          <w:b/>
          <w:bCs/>
          <w:sz w:val="24"/>
        </w:rPr>
        <w:footnoteReference w:id="1"/>
      </w:r>
      <w:r w:rsidR="006B3AD4" w:rsidRPr="00A77948">
        <w:rPr>
          <w:rFonts w:ascii="Cambria" w:hAnsi="Cambria"/>
          <w:sz w:val="24"/>
        </w:rPr>
        <w:t xml:space="preserve"> through the proactive efforts and participation of older persons</w:t>
      </w:r>
      <w:r w:rsidR="00875424" w:rsidRPr="00A77948">
        <w:rPr>
          <w:rFonts w:ascii="Cambria" w:hAnsi="Cambria"/>
          <w:sz w:val="24"/>
        </w:rPr>
        <w:t xml:space="preserve"> in Japan, based on the Constitution of Japan, the international progress in guaranteeing the human rights of older persons, and the discussions and accumulated knowledge of the UN Open</w:t>
      </w:r>
      <w:r w:rsidR="009F2B23">
        <w:rPr>
          <w:rFonts w:ascii="Cambria" w:hAnsi="Cambria" w:hint="eastAsia"/>
          <w:sz w:val="24"/>
        </w:rPr>
        <w:t>-</w:t>
      </w:r>
      <w:r w:rsidR="00875424" w:rsidRPr="00A77948">
        <w:rPr>
          <w:rFonts w:ascii="Cambria" w:hAnsi="Cambria"/>
          <w:sz w:val="24"/>
        </w:rPr>
        <w:t>Ended Working Group on Aging</w:t>
      </w:r>
      <w:r w:rsidR="009F2B23">
        <w:rPr>
          <w:rFonts w:ascii="Cambria" w:hAnsi="Cambria" w:hint="eastAsia"/>
          <w:sz w:val="24"/>
        </w:rPr>
        <w:t xml:space="preserve">. </w:t>
      </w:r>
    </w:p>
    <w:p w14:paraId="173D8E30" w14:textId="7A0AEB7A" w:rsidR="00241329" w:rsidRPr="00A77948" w:rsidRDefault="00241329" w:rsidP="00241329">
      <w:pPr>
        <w:rPr>
          <w:rFonts w:ascii="Cambria" w:hAnsi="Cambria"/>
          <w:sz w:val="24"/>
        </w:rPr>
      </w:pPr>
      <w:r w:rsidRPr="00A77948">
        <w:rPr>
          <w:rFonts w:ascii="Cambria" w:hAnsi="Cambria"/>
          <w:sz w:val="24"/>
        </w:rPr>
        <w:t>We strongly urge the government of Japan to base its legislation and make policies on the ideas,</w:t>
      </w:r>
      <w:r w:rsidR="00C379C7" w:rsidRPr="00A77948">
        <w:rPr>
          <w:rFonts w:ascii="Cambria" w:hAnsi="Cambria"/>
          <w:sz w:val="24"/>
        </w:rPr>
        <w:t xml:space="preserve"> </w:t>
      </w:r>
      <w:r w:rsidR="006B3AD4" w:rsidRPr="00A77948">
        <w:rPr>
          <w:rFonts w:ascii="Cambria" w:hAnsi="Cambria"/>
          <w:sz w:val="24"/>
        </w:rPr>
        <w:t>p</w:t>
      </w:r>
      <w:r w:rsidRPr="00A77948">
        <w:rPr>
          <w:rFonts w:ascii="Cambria" w:hAnsi="Cambria"/>
          <w:sz w:val="24"/>
        </w:rPr>
        <w:t>rinciples and rules set forth in thi</w:t>
      </w:r>
      <w:r w:rsidRPr="00E425D4">
        <w:rPr>
          <w:rFonts w:ascii="Cambria" w:hAnsi="Cambria"/>
          <w:sz w:val="24"/>
        </w:rPr>
        <w:t>s</w:t>
      </w:r>
      <w:r w:rsidR="00CB4059" w:rsidRPr="00E425D4">
        <w:rPr>
          <w:rFonts w:ascii="Cambria" w:hAnsi="Cambria" w:hint="eastAsia"/>
          <w:sz w:val="24"/>
        </w:rPr>
        <w:t xml:space="preserve"> </w:t>
      </w:r>
      <w:r w:rsidR="007003D4" w:rsidRPr="00E425D4">
        <w:rPr>
          <w:rFonts w:ascii="Cambria" w:hAnsi="Cambria" w:hint="eastAsia"/>
          <w:sz w:val="24"/>
        </w:rPr>
        <w:t>Japanese</w:t>
      </w:r>
      <w:r w:rsidRPr="00A77948">
        <w:rPr>
          <w:rFonts w:ascii="Cambria" w:hAnsi="Cambria"/>
          <w:sz w:val="24"/>
        </w:rPr>
        <w:t xml:space="preserve"> Declaration of Human Rights of Older Persons.</w:t>
      </w:r>
    </w:p>
    <w:p w14:paraId="044D078C" w14:textId="77777777" w:rsidR="009F2B23" w:rsidRDefault="009F2B23" w:rsidP="00DB6860">
      <w:pPr>
        <w:rPr>
          <w:rFonts w:ascii="Cambria" w:hAnsi="Cambria"/>
          <w:sz w:val="24"/>
        </w:rPr>
      </w:pPr>
    </w:p>
    <w:p w14:paraId="613BE744" w14:textId="0C1762A3" w:rsidR="006B3AD4" w:rsidRPr="00A77948" w:rsidRDefault="00DB6860" w:rsidP="00DB6860">
      <w:pPr>
        <w:rPr>
          <w:rFonts w:ascii="Cambria" w:hAnsi="Cambria"/>
          <w:sz w:val="24"/>
        </w:rPr>
      </w:pPr>
      <w:r w:rsidRPr="00A77948">
        <w:rPr>
          <w:rFonts w:ascii="Cambria" w:hAnsi="Cambria"/>
          <w:sz w:val="24"/>
        </w:rPr>
        <w:t xml:space="preserve">　</w:t>
      </w:r>
      <w:r w:rsidR="006B3AD4" w:rsidRPr="00A77948">
        <w:rPr>
          <w:rFonts w:ascii="Cambria" w:hAnsi="Cambria"/>
          <w:sz w:val="24"/>
        </w:rPr>
        <w:t xml:space="preserve">We believe that </w:t>
      </w:r>
      <w:r w:rsidR="00875424" w:rsidRPr="00A77948">
        <w:rPr>
          <w:rFonts w:ascii="Cambria" w:hAnsi="Cambria"/>
          <w:sz w:val="24"/>
        </w:rPr>
        <w:t xml:space="preserve">the contents of </w:t>
      </w:r>
      <w:r w:rsidR="006B3AD4" w:rsidRPr="00A77948">
        <w:rPr>
          <w:rFonts w:ascii="Cambria" w:hAnsi="Cambria"/>
          <w:sz w:val="24"/>
        </w:rPr>
        <w:t>this Japanese Declaration of Human Rights of Older Persons (JDHRO) should be taken into consideration, when the UN Intergovernmental Working Group proceeds with drafting</w:t>
      </w:r>
      <w:r w:rsidR="006B3AD4" w:rsidRPr="00495F6F">
        <w:rPr>
          <w:rFonts w:ascii="Cambria" w:hAnsi="Cambria"/>
          <w:sz w:val="24"/>
        </w:rPr>
        <w:t xml:space="preserve"> </w:t>
      </w:r>
      <w:r w:rsidR="005F3C28" w:rsidRPr="00495F6F">
        <w:rPr>
          <w:rFonts w:ascii="Cambria" w:hAnsi="Cambria" w:hint="eastAsia"/>
          <w:sz w:val="24"/>
        </w:rPr>
        <w:t>the</w:t>
      </w:r>
      <w:r w:rsidR="005F3C28">
        <w:rPr>
          <w:rFonts w:ascii="Cambria" w:hAnsi="Cambria" w:hint="eastAsia"/>
          <w:sz w:val="24"/>
        </w:rPr>
        <w:t xml:space="preserve"> C</w:t>
      </w:r>
      <w:r w:rsidR="006B3AD4" w:rsidRPr="00A77948">
        <w:rPr>
          <w:rFonts w:ascii="Cambria" w:hAnsi="Cambria"/>
          <w:sz w:val="24"/>
        </w:rPr>
        <w:t>onvention on the human rights of older persons.</w:t>
      </w:r>
    </w:p>
    <w:p w14:paraId="0B126BFF" w14:textId="77777777" w:rsidR="00DB6860" w:rsidRDefault="00DB6860" w:rsidP="00DB6860">
      <w:pPr>
        <w:rPr>
          <w:rFonts w:ascii="Cambria" w:hAnsi="Cambria"/>
          <w:sz w:val="24"/>
        </w:rPr>
      </w:pPr>
    </w:p>
    <w:p w14:paraId="1476F1D3" w14:textId="77777777" w:rsidR="00E50490" w:rsidRPr="00A77948" w:rsidRDefault="00E50490" w:rsidP="00DB6860">
      <w:pPr>
        <w:rPr>
          <w:rFonts w:ascii="Cambria" w:hAnsi="Cambria"/>
          <w:sz w:val="24"/>
        </w:rPr>
      </w:pPr>
    </w:p>
    <w:p w14:paraId="01DE448F" w14:textId="00E23346" w:rsidR="002B0328" w:rsidRPr="00E50490" w:rsidRDefault="003C52D8" w:rsidP="00E50490">
      <w:pPr>
        <w:pStyle w:val="a9"/>
        <w:numPr>
          <w:ilvl w:val="0"/>
          <w:numId w:val="6"/>
        </w:numPr>
        <w:rPr>
          <w:rFonts w:ascii="Cambria" w:hAnsi="Cambria"/>
          <w:b/>
          <w:bCs/>
          <w:sz w:val="28"/>
          <w:szCs w:val="28"/>
        </w:rPr>
      </w:pPr>
      <w:r w:rsidRPr="00E50490">
        <w:rPr>
          <w:rFonts w:ascii="Cambria" w:hAnsi="Cambria"/>
          <w:b/>
          <w:bCs/>
          <w:sz w:val="28"/>
          <w:szCs w:val="28"/>
        </w:rPr>
        <w:t>Key question</w:t>
      </w:r>
      <w:r w:rsidR="00DC2988" w:rsidRPr="00E50490">
        <w:rPr>
          <w:rFonts w:ascii="Cambria" w:hAnsi="Cambria"/>
          <w:b/>
          <w:bCs/>
          <w:sz w:val="28"/>
          <w:szCs w:val="28"/>
        </w:rPr>
        <w:t xml:space="preserve"> 1</w:t>
      </w:r>
      <w:r w:rsidR="00E50490" w:rsidRPr="00E50490">
        <w:rPr>
          <w:rFonts w:ascii="Cambria" w:hAnsi="Cambria" w:hint="eastAsia"/>
          <w:b/>
          <w:bCs/>
          <w:sz w:val="28"/>
          <w:szCs w:val="28"/>
        </w:rPr>
        <w:t>: W</w:t>
      </w:r>
      <w:r w:rsidR="00C22928" w:rsidRPr="00E50490">
        <w:rPr>
          <w:rFonts w:ascii="Cambria" w:hAnsi="Cambria"/>
          <w:b/>
          <w:bCs/>
          <w:sz w:val="28"/>
          <w:szCs w:val="28"/>
        </w:rPr>
        <w:t xml:space="preserve">hat </w:t>
      </w:r>
      <w:r w:rsidR="002B0328" w:rsidRPr="00E50490">
        <w:rPr>
          <w:rFonts w:ascii="Cambria" w:hAnsi="Cambria"/>
          <w:b/>
          <w:bCs/>
          <w:sz w:val="28"/>
          <w:szCs w:val="28"/>
        </w:rPr>
        <w:t xml:space="preserve">General framework </w:t>
      </w:r>
      <w:r w:rsidR="00C22928" w:rsidRPr="00E50490">
        <w:rPr>
          <w:rFonts w:ascii="Cambria" w:hAnsi="Cambria"/>
          <w:b/>
          <w:bCs/>
          <w:sz w:val="28"/>
          <w:szCs w:val="28"/>
        </w:rPr>
        <w:t>should guide the</w:t>
      </w:r>
      <w:r w:rsidR="002B0328" w:rsidRPr="00E50490">
        <w:rPr>
          <w:rFonts w:ascii="Cambria" w:hAnsi="Cambria"/>
          <w:b/>
          <w:bCs/>
          <w:sz w:val="28"/>
          <w:szCs w:val="28"/>
        </w:rPr>
        <w:t xml:space="preserve"> international legally binding instrument (LBI) on the human rights of older persons</w:t>
      </w:r>
      <w:r w:rsidR="00C22928" w:rsidRPr="00E50490">
        <w:rPr>
          <w:rFonts w:ascii="Cambria" w:hAnsi="Cambria"/>
          <w:b/>
          <w:bCs/>
          <w:sz w:val="28"/>
          <w:szCs w:val="28"/>
        </w:rPr>
        <w:t>?</w:t>
      </w:r>
    </w:p>
    <w:p w14:paraId="2C7BDB4B" w14:textId="77777777" w:rsidR="00DB6860" w:rsidRPr="00E50490" w:rsidRDefault="00DB6860" w:rsidP="00DB6860">
      <w:pPr>
        <w:rPr>
          <w:rFonts w:ascii="Cambria" w:hAnsi="Cambria"/>
          <w:b/>
          <w:bCs/>
          <w:sz w:val="24"/>
        </w:rPr>
      </w:pPr>
    </w:p>
    <w:p w14:paraId="31967A7E" w14:textId="2D904F77" w:rsidR="00D96B1B" w:rsidRPr="00E50490" w:rsidRDefault="00E50490" w:rsidP="00E50490">
      <w:pPr>
        <w:pStyle w:val="a9"/>
        <w:numPr>
          <w:ilvl w:val="0"/>
          <w:numId w:val="7"/>
        </w:numPr>
        <w:rPr>
          <w:rFonts w:ascii="Cambria" w:hAnsi="Cambria"/>
          <w:b/>
          <w:bCs/>
          <w:sz w:val="24"/>
        </w:rPr>
      </w:pPr>
      <w:r>
        <w:rPr>
          <w:rFonts w:ascii="Cambria" w:hAnsi="Cambria" w:hint="eastAsia"/>
          <w:b/>
          <w:bCs/>
          <w:sz w:val="24"/>
        </w:rPr>
        <w:t xml:space="preserve"> </w:t>
      </w:r>
      <w:r w:rsidR="00D96B1B" w:rsidRPr="00E50490">
        <w:rPr>
          <w:rFonts w:ascii="Cambria" w:hAnsi="Cambria"/>
          <w:b/>
          <w:bCs/>
          <w:sz w:val="24"/>
        </w:rPr>
        <w:t xml:space="preserve">Emphasizing the importance and meaning of human rights </w:t>
      </w:r>
    </w:p>
    <w:p w14:paraId="15835AE6" w14:textId="4B3731BD" w:rsidR="008D281A" w:rsidRPr="00A77948" w:rsidRDefault="008D281A" w:rsidP="008D281A">
      <w:pPr>
        <w:ind w:firstLineChars="100" w:firstLine="240"/>
        <w:rPr>
          <w:rFonts w:ascii="Cambria" w:hAnsi="Cambria"/>
          <w:sz w:val="24"/>
        </w:rPr>
      </w:pPr>
      <w:r w:rsidRPr="00A77948">
        <w:rPr>
          <w:rFonts w:ascii="Cambria" w:hAnsi="Cambria"/>
          <w:sz w:val="24"/>
        </w:rPr>
        <w:t>Older persons are the subjects of enjoyment of human rights, as equal as the other age group</w:t>
      </w:r>
      <w:r w:rsidR="004A0403" w:rsidRPr="00A77948">
        <w:rPr>
          <w:rFonts w:ascii="Cambria" w:hAnsi="Cambria"/>
          <w:sz w:val="24"/>
        </w:rPr>
        <w:t>s</w:t>
      </w:r>
      <w:r w:rsidRPr="00A77948">
        <w:rPr>
          <w:rFonts w:ascii="Cambria" w:hAnsi="Cambria"/>
          <w:sz w:val="24"/>
        </w:rPr>
        <w:t xml:space="preserve">. All human rights must be guaranteed to older persons. Therefore, </w:t>
      </w:r>
      <w:r w:rsidR="004A0403" w:rsidRPr="00A77948">
        <w:rPr>
          <w:rFonts w:ascii="Cambria" w:hAnsi="Cambria"/>
          <w:sz w:val="24"/>
        </w:rPr>
        <w:t xml:space="preserve">the treaty should clearly show </w:t>
      </w:r>
      <w:r w:rsidRPr="00A77948">
        <w:rPr>
          <w:rFonts w:ascii="Cambria" w:hAnsi="Cambria"/>
          <w:sz w:val="24"/>
        </w:rPr>
        <w:t xml:space="preserve">"The Meaning of Guaranteeing Human Rights" at the beginning of </w:t>
      </w:r>
      <w:r w:rsidR="004A0403" w:rsidRPr="00A77948">
        <w:rPr>
          <w:rFonts w:ascii="Cambria" w:hAnsi="Cambria"/>
          <w:sz w:val="24"/>
        </w:rPr>
        <w:t>it</w:t>
      </w:r>
      <w:r w:rsidRPr="00A77948">
        <w:rPr>
          <w:rFonts w:ascii="Cambria" w:hAnsi="Cambria"/>
          <w:sz w:val="24"/>
        </w:rPr>
        <w:t>.</w:t>
      </w:r>
    </w:p>
    <w:p w14:paraId="2FED65A0" w14:textId="26EB51F1" w:rsidR="002426F5" w:rsidRPr="00A77948" w:rsidRDefault="008D281A" w:rsidP="00D96B1B">
      <w:pPr>
        <w:ind w:firstLineChars="100" w:firstLine="240"/>
        <w:rPr>
          <w:rFonts w:ascii="Cambria" w:hAnsi="Cambria"/>
          <w:kern w:val="0"/>
          <w:sz w:val="24"/>
          <w14:ligatures w14:val="none"/>
        </w:rPr>
      </w:pPr>
      <w:r w:rsidRPr="00A77948">
        <w:rPr>
          <w:rFonts w:ascii="Cambria" w:hAnsi="Cambria"/>
          <w:sz w:val="24"/>
        </w:rPr>
        <w:t>It should be emphasized that</w:t>
      </w:r>
      <w:r w:rsidR="00AA14A0" w:rsidRPr="00A77948">
        <w:rPr>
          <w:rFonts w:ascii="Cambria" w:hAnsi="Cambria"/>
          <w:sz w:val="24"/>
        </w:rPr>
        <w:t xml:space="preserve"> human rights are fundamental rights </w:t>
      </w:r>
      <w:r w:rsidR="00BB5008" w:rsidRPr="00A77948">
        <w:rPr>
          <w:rFonts w:ascii="Cambria" w:hAnsi="Cambria"/>
          <w:sz w:val="24"/>
        </w:rPr>
        <w:t>of</w:t>
      </w:r>
      <w:r w:rsidR="00AA14A0" w:rsidRPr="00A77948">
        <w:rPr>
          <w:rFonts w:ascii="Cambria" w:hAnsi="Cambria"/>
          <w:sz w:val="24"/>
        </w:rPr>
        <w:t xml:space="preserve"> </w:t>
      </w:r>
      <w:r w:rsidR="004A0403" w:rsidRPr="00A77948">
        <w:rPr>
          <w:rFonts w:ascii="Cambria" w:hAnsi="Cambria"/>
          <w:sz w:val="24"/>
        </w:rPr>
        <w:t xml:space="preserve">human </w:t>
      </w:r>
      <w:r w:rsidR="004A0403" w:rsidRPr="00A77948">
        <w:rPr>
          <w:rFonts w:ascii="Cambria" w:hAnsi="Cambria"/>
          <w:sz w:val="24"/>
        </w:rPr>
        <w:lastRenderedPageBreak/>
        <w:t>being</w:t>
      </w:r>
      <w:r w:rsidR="004B3BD6">
        <w:rPr>
          <w:rFonts w:ascii="Cambria" w:hAnsi="Cambria" w:hint="eastAsia"/>
          <w:sz w:val="24"/>
        </w:rPr>
        <w:t>s</w:t>
      </w:r>
      <w:r w:rsidR="00AA14A0" w:rsidRPr="00A77948">
        <w:rPr>
          <w:rFonts w:ascii="Cambria" w:hAnsi="Cambria"/>
          <w:sz w:val="24"/>
        </w:rPr>
        <w:t xml:space="preserve"> that cannot be taken away</w:t>
      </w:r>
      <w:r w:rsidR="004A0403" w:rsidRPr="00A77948">
        <w:rPr>
          <w:rFonts w:ascii="Cambria" w:hAnsi="Cambria"/>
          <w:sz w:val="24"/>
        </w:rPr>
        <w:t>, and</w:t>
      </w:r>
      <w:r w:rsidRPr="00A77948">
        <w:rPr>
          <w:rFonts w:ascii="Cambria" w:hAnsi="Cambria"/>
          <w:sz w:val="24"/>
        </w:rPr>
        <w:t xml:space="preserve"> </w:t>
      </w:r>
      <w:r w:rsidR="004A0403" w:rsidRPr="00A77948">
        <w:rPr>
          <w:rFonts w:ascii="Cambria" w:hAnsi="Cambria"/>
          <w:sz w:val="24"/>
        </w:rPr>
        <w:t xml:space="preserve">the </w:t>
      </w:r>
      <w:r w:rsidRPr="00A77948">
        <w:rPr>
          <w:rFonts w:ascii="Cambria" w:hAnsi="Cambria"/>
          <w:sz w:val="24"/>
        </w:rPr>
        <w:t xml:space="preserve">obligation to guarantee human rights </w:t>
      </w:r>
      <w:r w:rsidR="004A0403" w:rsidRPr="00A77948">
        <w:rPr>
          <w:rFonts w:ascii="Cambria" w:hAnsi="Cambria"/>
          <w:sz w:val="24"/>
        </w:rPr>
        <w:t xml:space="preserve">must </w:t>
      </w:r>
      <w:r w:rsidR="004B3BD6">
        <w:rPr>
          <w:rFonts w:ascii="Cambria" w:hAnsi="Cambria" w:hint="eastAsia"/>
          <w:sz w:val="24"/>
        </w:rPr>
        <w:t>be imposed</w:t>
      </w:r>
      <w:r w:rsidR="004A0403" w:rsidRPr="00A77948">
        <w:rPr>
          <w:rFonts w:ascii="Cambria" w:hAnsi="Cambria"/>
          <w:sz w:val="24"/>
        </w:rPr>
        <w:t xml:space="preserve"> </w:t>
      </w:r>
      <w:r w:rsidR="004B3BD6">
        <w:rPr>
          <w:rFonts w:ascii="Cambria" w:hAnsi="Cambria" w:hint="eastAsia"/>
          <w:sz w:val="24"/>
        </w:rPr>
        <w:t xml:space="preserve">on </w:t>
      </w:r>
      <w:r w:rsidRPr="00A77948">
        <w:rPr>
          <w:rFonts w:ascii="Cambria" w:hAnsi="Cambria"/>
          <w:sz w:val="24"/>
        </w:rPr>
        <w:t xml:space="preserve">the </w:t>
      </w:r>
      <w:r w:rsidR="004A0403" w:rsidRPr="00A77948">
        <w:rPr>
          <w:rFonts w:ascii="Cambria" w:hAnsi="Cambria"/>
          <w:sz w:val="24"/>
        </w:rPr>
        <w:t>S</w:t>
      </w:r>
      <w:r w:rsidRPr="00A77948">
        <w:rPr>
          <w:rFonts w:ascii="Cambria" w:hAnsi="Cambria"/>
          <w:sz w:val="24"/>
        </w:rPr>
        <w:t>tate.</w:t>
      </w:r>
      <w:r w:rsidR="002426F5" w:rsidRPr="00A77948">
        <w:rPr>
          <w:rFonts w:ascii="Cambria" w:hAnsi="Cambria"/>
          <w:sz w:val="24"/>
        </w:rPr>
        <w:t xml:space="preserve"> The underlying principle of human rights is the dignity of human beings, as enshrined in UN treaties such as the Universal Declaration of Human Rights and the International Covenant on Human Rights. </w:t>
      </w:r>
      <w:r w:rsidR="002426F5" w:rsidRPr="00A77948">
        <w:rPr>
          <w:rFonts w:ascii="Cambria" w:hAnsi="Cambria"/>
          <w:kern w:val="0"/>
          <w:sz w:val="24"/>
          <w14:ligatures w14:val="none"/>
        </w:rPr>
        <w:t xml:space="preserve">The guarantee of human rights for all </w:t>
      </w:r>
      <w:r w:rsidR="00BB5008" w:rsidRPr="00A77948">
        <w:rPr>
          <w:rFonts w:ascii="Cambria" w:hAnsi="Cambria"/>
          <w:kern w:val="0"/>
          <w:sz w:val="24"/>
          <w14:ligatures w14:val="none"/>
        </w:rPr>
        <w:t xml:space="preserve">also </w:t>
      </w:r>
      <w:r w:rsidR="004A0403" w:rsidRPr="00A77948">
        <w:rPr>
          <w:rFonts w:ascii="Cambria" w:hAnsi="Cambria"/>
          <w:kern w:val="0"/>
          <w:sz w:val="24"/>
          <w14:ligatures w14:val="none"/>
        </w:rPr>
        <w:t>consists</w:t>
      </w:r>
      <w:r w:rsidR="002426F5" w:rsidRPr="00A77948">
        <w:rPr>
          <w:rFonts w:ascii="Cambria" w:hAnsi="Cambria"/>
          <w:kern w:val="0"/>
          <w:sz w:val="24"/>
          <w14:ligatures w14:val="none"/>
        </w:rPr>
        <w:t xml:space="preserve"> </w:t>
      </w:r>
      <w:r w:rsidR="004A0403" w:rsidRPr="00A77948">
        <w:rPr>
          <w:rFonts w:ascii="Cambria" w:hAnsi="Cambria"/>
          <w:kern w:val="0"/>
          <w:sz w:val="24"/>
          <w14:ligatures w14:val="none"/>
        </w:rPr>
        <w:t xml:space="preserve">of </w:t>
      </w:r>
      <w:r w:rsidR="002426F5" w:rsidRPr="00A77948">
        <w:rPr>
          <w:rFonts w:ascii="Cambria" w:hAnsi="Cambria"/>
          <w:kern w:val="0"/>
          <w:sz w:val="24"/>
          <w14:ligatures w14:val="none"/>
        </w:rPr>
        <w:t xml:space="preserve">the foundation of international peace, which is the </w:t>
      </w:r>
      <w:r w:rsidR="004505EB" w:rsidRPr="00A77948">
        <w:rPr>
          <w:rFonts w:ascii="Cambria" w:hAnsi="Cambria"/>
          <w:kern w:val="0"/>
          <w:sz w:val="24"/>
          <w14:ligatures w14:val="none"/>
        </w:rPr>
        <w:t>goal</w:t>
      </w:r>
      <w:r w:rsidR="002426F5" w:rsidRPr="00A77948">
        <w:rPr>
          <w:rFonts w:ascii="Cambria" w:hAnsi="Cambria"/>
          <w:kern w:val="0"/>
          <w:sz w:val="24"/>
          <w14:ligatures w14:val="none"/>
        </w:rPr>
        <w:t xml:space="preserve"> of United Nations.</w:t>
      </w:r>
    </w:p>
    <w:p w14:paraId="4465522E" w14:textId="135BCD5C" w:rsidR="00D96B1B" w:rsidRPr="00A77948" w:rsidRDefault="00CD07FB" w:rsidP="00396CFC">
      <w:pPr>
        <w:ind w:firstLineChars="100" w:firstLine="240"/>
        <w:rPr>
          <w:rFonts w:ascii="Cambria" w:hAnsi="Cambria"/>
          <w:sz w:val="24"/>
        </w:rPr>
      </w:pPr>
      <w:r w:rsidRPr="00A77948">
        <w:rPr>
          <w:rFonts w:ascii="Cambria" w:hAnsi="Cambria"/>
          <w:sz w:val="24"/>
        </w:rPr>
        <w:t>Th</w:t>
      </w:r>
      <w:r w:rsidR="00D96B1B" w:rsidRPr="00A77948">
        <w:rPr>
          <w:rFonts w:ascii="Cambria" w:hAnsi="Cambria"/>
          <w:sz w:val="24"/>
        </w:rPr>
        <w:t xml:space="preserve">e following </w:t>
      </w:r>
      <w:r w:rsidR="00BB5008" w:rsidRPr="00A77948">
        <w:rPr>
          <w:rFonts w:ascii="Cambria" w:hAnsi="Cambria"/>
          <w:sz w:val="24"/>
        </w:rPr>
        <w:t>contents</w:t>
      </w:r>
      <w:r w:rsidR="00D96B1B" w:rsidRPr="00A77948">
        <w:rPr>
          <w:rFonts w:ascii="Cambria" w:hAnsi="Cambria"/>
          <w:sz w:val="24"/>
        </w:rPr>
        <w:t xml:space="preserve"> should be included</w:t>
      </w:r>
      <w:r w:rsidRPr="00A77948">
        <w:rPr>
          <w:rFonts w:ascii="Cambria" w:hAnsi="Cambria"/>
          <w:sz w:val="24"/>
        </w:rPr>
        <w:t xml:space="preserve"> in the treaty, </w:t>
      </w:r>
      <w:r w:rsidR="00C26932">
        <w:rPr>
          <w:rFonts w:ascii="Cambria" w:hAnsi="Cambria" w:hint="eastAsia"/>
          <w:sz w:val="24"/>
        </w:rPr>
        <w:t>in</w:t>
      </w:r>
      <w:r w:rsidRPr="00A77948">
        <w:rPr>
          <w:rFonts w:ascii="Cambria" w:hAnsi="Cambria"/>
          <w:sz w:val="24"/>
        </w:rPr>
        <w:t xml:space="preserve"> our view</w:t>
      </w:r>
      <w:r w:rsidR="00276325">
        <w:rPr>
          <w:rFonts w:ascii="Cambria" w:hAnsi="Cambria" w:hint="eastAsia"/>
          <w:sz w:val="24"/>
        </w:rPr>
        <w:t>:</w:t>
      </w:r>
    </w:p>
    <w:p w14:paraId="10B5C296" w14:textId="77777777" w:rsidR="00D96B1B" w:rsidRPr="00A77948" w:rsidRDefault="00D96B1B" w:rsidP="00C4653B">
      <w:pPr>
        <w:ind w:firstLineChars="100" w:firstLine="240"/>
        <w:rPr>
          <w:rFonts w:ascii="Cambria" w:hAnsi="Cambria"/>
          <w:i/>
          <w:iCs/>
          <w:color w:val="BF4E14" w:themeColor="accent2" w:themeShade="BF"/>
          <w:sz w:val="24"/>
        </w:rPr>
      </w:pPr>
    </w:p>
    <w:p w14:paraId="7A5F10F4" w14:textId="7E0E96A2" w:rsidR="003B0126" w:rsidRPr="00E900CC" w:rsidRDefault="003B0126" w:rsidP="00C4653B">
      <w:pPr>
        <w:ind w:firstLineChars="100" w:firstLine="240"/>
        <w:rPr>
          <w:rFonts w:ascii="Cambria" w:hAnsi="Cambria"/>
          <w:i/>
          <w:iCs/>
          <w:sz w:val="24"/>
        </w:rPr>
      </w:pPr>
      <w:r w:rsidRPr="00E900CC">
        <w:rPr>
          <w:rFonts w:ascii="Cambria" w:hAnsi="Cambria"/>
          <w:i/>
          <w:iCs/>
          <w:sz w:val="24"/>
        </w:rPr>
        <w:t>Basic human rights (human rights) are the rights without which one cannot live as a human. The principle of basic human rights lies in dignity for all humans. Dignity, in its essence, means that all people are equal in value, irreplaceable, and can make decisions for themselves. Dignity can only be guaranteed if human rights are fully guaranteed.</w:t>
      </w:r>
    </w:p>
    <w:p w14:paraId="080FE3AF" w14:textId="03EABCA0" w:rsidR="00E50490" w:rsidRPr="00E900CC" w:rsidRDefault="00E50490" w:rsidP="00E50490">
      <w:pPr>
        <w:ind w:firstLineChars="100" w:firstLine="240"/>
        <w:jc w:val="right"/>
        <w:rPr>
          <w:rFonts w:ascii="Cambria" w:hAnsi="Cambria"/>
          <w:i/>
          <w:iCs/>
          <w:sz w:val="24"/>
        </w:rPr>
      </w:pPr>
      <w:r w:rsidRPr="00E900CC">
        <w:rPr>
          <w:rFonts w:ascii="Cambria" w:hAnsi="Cambria"/>
          <w:i/>
          <w:iCs/>
          <w:sz w:val="24"/>
        </w:rPr>
        <w:t>（</w:t>
      </w:r>
      <w:r w:rsidRPr="00E900CC">
        <w:rPr>
          <w:rFonts w:ascii="Cambria" w:hAnsi="Cambria"/>
          <w:i/>
          <w:iCs/>
          <w:sz w:val="24"/>
        </w:rPr>
        <w:t>The Preamble, JDHRO</w:t>
      </w:r>
      <w:r w:rsidRPr="00E900CC">
        <w:rPr>
          <w:rFonts w:ascii="Cambria" w:hAnsi="Cambria"/>
          <w:i/>
          <w:iCs/>
          <w:sz w:val="24"/>
        </w:rPr>
        <w:t>）</w:t>
      </w:r>
    </w:p>
    <w:p w14:paraId="29DD5CD9" w14:textId="7004ACED" w:rsidR="007D5172" w:rsidRPr="00E900CC" w:rsidRDefault="007D5172" w:rsidP="00FF4B8C">
      <w:pPr>
        <w:ind w:firstLineChars="100" w:firstLine="240"/>
        <w:rPr>
          <w:rFonts w:ascii="Cambria" w:hAnsi="Cambria"/>
          <w:i/>
          <w:iCs/>
          <w:sz w:val="24"/>
        </w:rPr>
      </w:pPr>
      <w:r w:rsidRPr="00E900CC">
        <w:rPr>
          <w:rFonts w:ascii="Cambria" w:hAnsi="Cambria"/>
          <w:i/>
          <w:iCs/>
          <w:sz w:val="24"/>
        </w:rPr>
        <w:t>The following points are particularly important in ensuring that human rights are guaranteed.</w:t>
      </w:r>
    </w:p>
    <w:p w14:paraId="5B647371" w14:textId="37AD9C2E" w:rsidR="000E36F4" w:rsidRPr="00E900CC" w:rsidRDefault="007D5172" w:rsidP="00F91964">
      <w:pPr>
        <w:ind w:firstLineChars="100" w:firstLine="240"/>
        <w:rPr>
          <w:rFonts w:ascii="Cambria" w:hAnsi="Cambria"/>
          <w:i/>
          <w:iCs/>
          <w:sz w:val="24"/>
        </w:rPr>
      </w:pPr>
      <w:r w:rsidRPr="00E900CC">
        <w:rPr>
          <w:rFonts w:ascii="Cambria" w:hAnsi="Cambria"/>
          <w:i/>
          <w:iCs/>
          <w:sz w:val="24"/>
        </w:rPr>
        <w:t>1, Human rights shall be the supreme rights</w:t>
      </w:r>
      <w:r w:rsidR="000E36F4" w:rsidRPr="00E900CC">
        <w:rPr>
          <w:rFonts w:ascii="Cambria" w:hAnsi="Cambria"/>
          <w:i/>
          <w:iCs/>
          <w:sz w:val="24"/>
        </w:rPr>
        <w:t>.</w:t>
      </w:r>
    </w:p>
    <w:p w14:paraId="03EB3707" w14:textId="06DCD8A6" w:rsidR="007D5172" w:rsidRPr="00E900CC" w:rsidRDefault="007D5172" w:rsidP="007D5172">
      <w:pPr>
        <w:ind w:firstLineChars="100" w:firstLine="240"/>
        <w:rPr>
          <w:rFonts w:ascii="Cambria" w:hAnsi="Cambria"/>
          <w:i/>
          <w:iCs/>
          <w:sz w:val="24"/>
        </w:rPr>
      </w:pPr>
      <w:r w:rsidRPr="00E900CC">
        <w:rPr>
          <w:rFonts w:ascii="Cambria" w:hAnsi="Cambria"/>
          <w:i/>
          <w:iCs/>
          <w:sz w:val="24"/>
        </w:rPr>
        <w:t>2, The State and local governments have an obligation and responsibility to ‘guarantee’ human rights.</w:t>
      </w:r>
    </w:p>
    <w:p w14:paraId="1F1CCB8D" w14:textId="7255A0F7" w:rsidR="007D5172" w:rsidRPr="00E900CC" w:rsidRDefault="007D5172" w:rsidP="007D5172">
      <w:pPr>
        <w:ind w:firstLineChars="100" w:firstLine="240"/>
        <w:rPr>
          <w:rFonts w:ascii="Cambria" w:hAnsi="Cambria"/>
          <w:i/>
          <w:iCs/>
          <w:sz w:val="24"/>
        </w:rPr>
      </w:pPr>
      <w:r w:rsidRPr="00E900CC">
        <w:rPr>
          <w:rFonts w:ascii="Cambria" w:hAnsi="Cambria"/>
          <w:i/>
          <w:iCs/>
          <w:sz w:val="24"/>
        </w:rPr>
        <w:t>They shall never deny the rights of the people by providing ‘public help’ that remains only as supplemental support or assistance, nor do they demand self-restraint, self-protection, self-help, mutual help on its people.</w:t>
      </w:r>
    </w:p>
    <w:p w14:paraId="2374C865" w14:textId="55856B1A" w:rsidR="007D5172" w:rsidRPr="00E900CC" w:rsidRDefault="007D5172" w:rsidP="007D5172">
      <w:pPr>
        <w:ind w:firstLineChars="100" w:firstLine="240"/>
        <w:rPr>
          <w:rFonts w:ascii="Cambria" w:hAnsi="Cambria"/>
          <w:i/>
          <w:iCs/>
          <w:sz w:val="24"/>
        </w:rPr>
      </w:pPr>
      <w:r w:rsidRPr="00E900CC">
        <w:rPr>
          <w:rFonts w:ascii="Cambria" w:hAnsi="Cambria"/>
          <w:i/>
          <w:iCs/>
          <w:sz w:val="24"/>
        </w:rPr>
        <w:t>3, Right of review can be exercised against violations and deprivations of human rights to nullify the legislation, administration and judiciary (judgement) .</w:t>
      </w:r>
    </w:p>
    <w:p w14:paraId="52389791" w14:textId="2554EE86" w:rsidR="007D5172" w:rsidRPr="00E900CC" w:rsidRDefault="007D5172" w:rsidP="007D5172">
      <w:pPr>
        <w:ind w:firstLineChars="100" w:firstLine="240"/>
        <w:rPr>
          <w:rFonts w:ascii="Cambria" w:hAnsi="Cambria"/>
          <w:i/>
          <w:iCs/>
          <w:sz w:val="24"/>
        </w:rPr>
      </w:pPr>
      <w:r w:rsidRPr="00E900CC">
        <w:rPr>
          <w:rFonts w:ascii="Cambria" w:hAnsi="Cambria"/>
          <w:i/>
          <w:iCs/>
          <w:sz w:val="24"/>
        </w:rPr>
        <w:t>4, Taxes must be used to guarantee human rights.</w:t>
      </w:r>
    </w:p>
    <w:p w14:paraId="73587F2D" w14:textId="70EE2D3A" w:rsidR="007D5172" w:rsidRPr="00E900CC" w:rsidRDefault="007D5172" w:rsidP="007D5172">
      <w:pPr>
        <w:ind w:firstLineChars="100" w:firstLine="240"/>
        <w:rPr>
          <w:rFonts w:ascii="Cambria" w:hAnsi="Cambria"/>
          <w:i/>
          <w:iCs/>
          <w:sz w:val="24"/>
        </w:rPr>
      </w:pPr>
      <w:r w:rsidRPr="00E900CC">
        <w:rPr>
          <w:rFonts w:ascii="Cambria" w:hAnsi="Cambria"/>
          <w:i/>
          <w:iCs/>
          <w:sz w:val="24"/>
        </w:rPr>
        <w:t>5, Human rights are fruits of the struggle of man and are guaranteed to this and future generations as permanent rights to be held for all time inviolate. These rights must remain inviolate</w:t>
      </w:r>
      <w:r w:rsidR="008D281A" w:rsidRPr="00E900CC">
        <w:rPr>
          <w:rFonts w:ascii="Cambria" w:hAnsi="Cambria"/>
          <w:i/>
          <w:iCs/>
          <w:sz w:val="24"/>
        </w:rPr>
        <w:t>.</w:t>
      </w:r>
    </w:p>
    <w:p w14:paraId="0707EB94" w14:textId="698B1CE7" w:rsidR="007D5172" w:rsidRPr="00E900CC" w:rsidRDefault="007D5172" w:rsidP="007D5172">
      <w:pPr>
        <w:jc w:val="right"/>
        <w:rPr>
          <w:rFonts w:ascii="Cambria" w:hAnsi="Cambria"/>
          <w:i/>
          <w:iCs/>
          <w:sz w:val="24"/>
        </w:rPr>
      </w:pPr>
      <w:r w:rsidRPr="00E900CC">
        <w:rPr>
          <w:rFonts w:ascii="Cambria" w:hAnsi="Cambria"/>
          <w:i/>
          <w:iCs/>
          <w:sz w:val="24"/>
        </w:rPr>
        <w:t>(CHAPTER I: The Meaning of Guaranteeing Human Rights, JDHRO)</w:t>
      </w:r>
    </w:p>
    <w:p w14:paraId="4D8F122C" w14:textId="77777777" w:rsidR="00DB6860" w:rsidRPr="00A77948" w:rsidRDefault="00DB6860" w:rsidP="00DB6860">
      <w:pPr>
        <w:rPr>
          <w:rFonts w:ascii="Cambria" w:hAnsi="Cambria"/>
          <w:sz w:val="24"/>
        </w:rPr>
      </w:pPr>
    </w:p>
    <w:p w14:paraId="1495F5E7" w14:textId="05608707" w:rsidR="002426F5" w:rsidRPr="00E50490" w:rsidRDefault="00E50490" w:rsidP="00E50490">
      <w:pPr>
        <w:pStyle w:val="a9"/>
        <w:numPr>
          <w:ilvl w:val="0"/>
          <w:numId w:val="7"/>
        </w:numPr>
        <w:rPr>
          <w:rFonts w:ascii="Cambria" w:hAnsi="Cambria"/>
          <w:b/>
          <w:bCs/>
          <w:sz w:val="24"/>
        </w:rPr>
      </w:pPr>
      <w:r>
        <w:rPr>
          <w:rFonts w:ascii="Cambria" w:hAnsi="Cambria" w:hint="eastAsia"/>
          <w:b/>
          <w:bCs/>
          <w:sz w:val="24"/>
        </w:rPr>
        <w:t xml:space="preserve"> </w:t>
      </w:r>
      <w:r w:rsidR="006561CF" w:rsidRPr="00E50490">
        <w:rPr>
          <w:rFonts w:ascii="Cambria" w:hAnsi="Cambria"/>
          <w:b/>
          <w:bCs/>
          <w:sz w:val="24"/>
        </w:rPr>
        <w:t>Present appropriate view</w:t>
      </w:r>
      <w:r w:rsidR="002426F5" w:rsidRPr="00E50490">
        <w:rPr>
          <w:rFonts w:ascii="Cambria" w:hAnsi="Cambria"/>
          <w:b/>
          <w:bCs/>
          <w:sz w:val="24"/>
        </w:rPr>
        <w:t xml:space="preserve"> of </w:t>
      </w:r>
      <w:r w:rsidR="00B85CDB" w:rsidRPr="00E50490">
        <w:rPr>
          <w:rFonts w:ascii="Cambria" w:hAnsi="Cambria"/>
          <w:b/>
          <w:bCs/>
          <w:sz w:val="24"/>
        </w:rPr>
        <w:t>o</w:t>
      </w:r>
      <w:r w:rsidR="002426F5" w:rsidRPr="00E50490">
        <w:rPr>
          <w:rFonts w:ascii="Cambria" w:hAnsi="Cambria"/>
          <w:b/>
          <w:bCs/>
          <w:sz w:val="24"/>
        </w:rPr>
        <w:t>lder persons</w:t>
      </w:r>
    </w:p>
    <w:p w14:paraId="26141736" w14:textId="61A6DC15" w:rsidR="00B85CDB" w:rsidRPr="00A77948" w:rsidRDefault="00B85CDB" w:rsidP="00CD07FB">
      <w:pPr>
        <w:ind w:firstLineChars="100" w:firstLine="240"/>
        <w:rPr>
          <w:rFonts w:ascii="Cambria" w:hAnsi="Cambria"/>
          <w:sz w:val="24"/>
        </w:rPr>
      </w:pPr>
      <w:r w:rsidRPr="00A77948">
        <w:rPr>
          <w:rFonts w:ascii="Cambria" w:hAnsi="Cambria"/>
          <w:sz w:val="24"/>
        </w:rPr>
        <w:t xml:space="preserve">Older persons are not merely objects of protection or charity. They are subjects of human rights, just like people of all ages, and are valuable members of society and important contributors who maintain their human dignity and independence throughout their lives, make their own decisions, and continue to participate in </w:t>
      </w:r>
      <w:r w:rsidRPr="00A77948">
        <w:rPr>
          <w:rFonts w:ascii="Cambria" w:hAnsi="Cambria"/>
          <w:sz w:val="24"/>
        </w:rPr>
        <w:lastRenderedPageBreak/>
        <w:t>society.</w:t>
      </w:r>
      <w:r w:rsidR="00CD07FB" w:rsidRPr="00A77948">
        <w:rPr>
          <w:rFonts w:ascii="Cambria" w:hAnsi="Cambria"/>
          <w:sz w:val="24"/>
        </w:rPr>
        <w:t xml:space="preserve"> The treaty should clearly describe the appropriate way of view to </w:t>
      </w:r>
      <w:r w:rsidRPr="00A77948">
        <w:rPr>
          <w:rFonts w:ascii="Cambria" w:hAnsi="Cambria"/>
          <w:sz w:val="24"/>
        </w:rPr>
        <w:t xml:space="preserve">older persons </w:t>
      </w:r>
      <w:r w:rsidR="00CD07FB" w:rsidRPr="00A77948">
        <w:rPr>
          <w:rFonts w:ascii="Cambria" w:hAnsi="Cambria"/>
          <w:sz w:val="24"/>
        </w:rPr>
        <w:t>at</w:t>
      </w:r>
      <w:r w:rsidRPr="00A77948">
        <w:rPr>
          <w:rFonts w:ascii="Cambria" w:hAnsi="Cambria"/>
          <w:sz w:val="24"/>
        </w:rPr>
        <w:t xml:space="preserve"> the outset of the convention</w:t>
      </w:r>
      <w:r w:rsidR="00CD07FB" w:rsidRPr="00A77948">
        <w:rPr>
          <w:rFonts w:ascii="Cambria" w:hAnsi="Cambria"/>
          <w:sz w:val="24"/>
        </w:rPr>
        <w:t>, from our view</w:t>
      </w:r>
      <w:r w:rsidRPr="00A77948">
        <w:rPr>
          <w:rFonts w:ascii="Cambria" w:hAnsi="Cambria"/>
          <w:sz w:val="24"/>
        </w:rPr>
        <w:t>.</w:t>
      </w:r>
    </w:p>
    <w:p w14:paraId="7876942D" w14:textId="300B3AF5" w:rsidR="00B85CDB" w:rsidRPr="00A77948" w:rsidRDefault="00B85CDB" w:rsidP="00B85CDB">
      <w:pPr>
        <w:ind w:firstLineChars="100" w:firstLine="240"/>
        <w:rPr>
          <w:rFonts w:ascii="Cambria" w:hAnsi="Cambria"/>
          <w:sz w:val="24"/>
        </w:rPr>
      </w:pPr>
      <w:r w:rsidRPr="00A77948">
        <w:rPr>
          <w:rFonts w:ascii="Cambria" w:hAnsi="Cambria"/>
          <w:sz w:val="24"/>
        </w:rPr>
        <w:t>Historically, older persons have tended to be disregarded and discriminated against, viewed as having already retired, whose abilities have declined, and who are no longer useful to society. Similarly, past UN initiatives have tended to view older adults merely as objects of protection or within the context of economic development.</w:t>
      </w:r>
    </w:p>
    <w:p w14:paraId="1E84BD6A" w14:textId="2C7037C5" w:rsidR="00B85CDB" w:rsidRPr="00A77948" w:rsidRDefault="00B85CDB" w:rsidP="00B85CDB">
      <w:pPr>
        <w:ind w:firstLineChars="100" w:firstLine="240"/>
        <w:rPr>
          <w:rFonts w:ascii="Cambria" w:hAnsi="Cambria"/>
          <w:sz w:val="24"/>
        </w:rPr>
      </w:pPr>
      <w:r w:rsidRPr="00A77948">
        <w:rPr>
          <w:rFonts w:ascii="Cambria" w:hAnsi="Cambria"/>
          <w:sz w:val="24"/>
        </w:rPr>
        <w:t xml:space="preserve">We believe it is necessary to clearly state, in the preamble </w:t>
      </w:r>
      <w:r w:rsidR="004B3BD6">
        <w:rPr>
          <w:rFonts w:ascii="Cambria" w:hAnsi="Cambria" w:hint="eastAsia"/>
          <w:sz w:val="24"/>
        </w:rPr>
        <w:t>or</w:t>
      </w:r>
      <w:r w:rsidRPr="00A77948">
        <w:rPr>
          <w:rFonts w:ascii="Cambria" w:hAnsi="Cambria"/>
          <w:sz w:val="24"/>
        </w:rPr>
        <w:t xml:space="preserve"> elsewhere, that older persons are subjects of human rights and are active and valuable beings, rather than viewing them in past way.</w:t>
      </w:r>
    </w:p>
    <w:p w14:paraId="5E5481F6" w14:textId="77777777" w:rsidR="0048123D" w:rsidRPr="00A77948" w:rsidRDefault="0048123D" w:rsidP="00B85CDB">
      <w:pPr>
        <w:ind w:firstLineChars="100" w:firstLine="240"/>
        <w:rPr>
          <w:rFonts w:ascii="Cambria" w:hAnsi="Cambria"/>
          <w:sz w:val="24"/>
        </w:rPr>
      </w:pPr>
    </w:p>
    <w:p w14:paraId="117A3DAE" w14:textId="23B26907" w:rsidR="002B0328" w:rsidRPr="00871E35" w:rsidRDefault="002B0328" w:rsidP="00871E35">
      <w:pPr>
        <w:pStyle w:val="a9"/>
        <w:numPr>
          <w:ilvl w:val="0"/>
          <w:numId w:val="6"/>
        </w:numPr>
        <w:rPr>
          <w:rFonts w:ascii="Cambria" w:hAnsi="Cambria"/>
          <w:b/>
          <w:bCs/>
          <w:sz w:val="28"/>
          <w:szCs w:val="28"/>
        </w:rPr>
      </w:pPr>
      <w:r w:rsidRPr="00871E35">
        <w:rPr>
          <w:rFonts w:ascii="Cambria" w:hAnsi="Cambria"/>
          <w:b/>
          <w:bCs/>
          <w:sz w:val="28"/>
          <w:szCs w:val="28"/>
        </w:rPr>
        <w:t>Key questions 2</w:t>
      </w:r>
      <w:r w:rsidR="00871E35" w:rsidRPr="00871E35">
        <w:rPr>
          <w:rFonts w:ascii="Cambria" w:hAnsi="Cambria" w:hint="eastAsia"/>
          <w:b/>
          <w:bCs/>
          <w:sz w:val="28"/>
          <w:szCs w:val="28"/>
        </w:rPr>
        <w:t xml:space="preserve">: </w:t>
      </w:r>
      <w:r w:rsidRPr="00871E35">
        <w:rPr>
          <w:rFonts w:ascii="Cambria" w:hAnsi="Cambria"/>
          <w:b/>
          <w:bCs/>
          <w:sz w:val="28"/>
          <w:szCs w:val="28"/>
        </w:rPr>
        <w:t>What core principles should underpin the legally binding instrument on the human rights of older persons?</w:t>
      </w:r>
    </w:p>
    <w:p w14:paraId="18CF4A5E" w14:textId="77777777" w:rsidR="00B900B2" w:rsidRPr="00A77948" w:rsidRDefault="00B900B2" w:rsidP="00DB6860">
      <w:pPr>
        <w:rPr>
          <w:rFonts w:ascii="Cambria" w:hAnsi="Cambria"/>
          <w:sz w:val="24"/>
        </w:rPr>
      </w:pPr>
    </w:p>
    <w:p w14:paraId="2B207F2D" w14:textId="5779972B" w:rsidR="00A07E78" w:rsidRPr="00A77948" w:rsidRDefault="00A6678A" w:rsidP="00DB6860">
      <w:pPr>
        <w:rPr>
          <w:rFonts w:ascii="Cambria" w:hAnsi="Cambria"/>
          <w:sz w:val="24"/>
        </w:rPr>
      </w:pPr>
      <w:r w:rsidRPr="00A77948">
        <w:rPr>
          <w:rFonts w:ascii="Cambria" w:hAnsi="Cambria"/>
          <w:sz w:val="24"/>
        </w:rPr>
        <w:t xml:space="preserve">　</w:t>
      </w:r>
      <w:r w:rsidR="00A07E78" w:rsidRPr="00A77948">
        <w:rPr>
          <w:rFonts w:ascii="Cambria" w:hAnsi="Cambria"/>
          <w:sz w:val="24"/>
        </w:rPr>
        <w:t xml:space="preserve">As indicated by the UN Principles for Older Persons in 1991 and the Japanese Declaration of Human Rights of Older Persons (JDHRO), we believe that at least five values—dignity, independence, participation, care, and </w:t>
      </w:r>
      <w:r w:rsidR="006A3223" w:rsidRPr="00A77948">
        <w:rPr>
          <w:rFonts w:ascii="Cambria" w:hAnsi="Cambria"/>
          <w:sz w:val="24"/>
        </w:rPr>
        <w:t>self-</w:t>
      </w:r>
      <w:r w:rsidR="006A3223">
        <w:rPr>
          <w:rFonts w:ascii="Cambria" w:hAnsi="Cambria"/>
          <w:sz w:val="24"/>
        </w:rPr>
        <w:t>fulfillment</w:t>
      </w:r>
      <w:r w:rsidR="00A07E78" w:rsidRPr="00A77948">
        <w:rPr>
          <w:rFonts w:ascii="Cambria" w:hAnsi="Cambria"/>
          <w:sz w:val="24"/>
        </w:rPr>
        <w:t>—should be established as fundamental principles.</w:t>
      </w:r>
    </w:p>
    <w:p w14:paraId="7F39CF34" w14:textId="77777777" w:rsidR="00405192" w:rsidRDefault="00405192" w:rsidP="00DB6860">
      <w:pPr>
        <w:rPr>
          <w:rFonts w:ascii="Cambria" w:hAnsi="Cambria"/>
          <w:i/>
          <w:iCs/>
          <w:color w:val="BF4E14" w:themeColor="accent2" w:themeShade="BF"/>
          <w:sz w:val="24"/>
        </w:rPr>
      </w:pPr>
    </w:p>
    <w:p w14:paraId="4E5156CC" w14:textId="059D5105" w:rsidR="00EB08EC" w:rsidRPr="00E900CC" w:rsidRDefault="00405192" w:rsidP="00405192">
      <w:pPr>
        <w:ind w:firstLineChars="50" w:firstLine="120"/>
        <w:rPr>
          <w:rFonts w:ascii="Cambria" w:hAnsi="Cambria"/>
          <w:b/>
          <w:bCs/>
          <w:sz w:val="24"/>
        </w:rPr>
      </w:pPr>
      <w:r w:rsidRPr="00E900CC">
        <w:rPr>
          <w:rFonts w:ascii="Cambria" w:hAnsi="Cambria"/>
          <w:b/>
          <w:bCs/>
          <w:i/>
          <w:iCs/>
          <w:sz w:val="24"/>
        </w:rPr>
        <w:t>Basic Principles</w:t>
      </w:r>
    </w:p>
    <w:p w14:paraId="237AFB30" w14:textId="47B5B01C" w:rsidR="00EB08EC" w:rsidRPr="00E900CC" w:rsidRDefault="00EB08EC" w:rsidP="00405192">
      <w:pPr>
        <w:ind w:firstLineChars="100" w:firstLine="240"/>
        <w:rPr>
          <w:rFonts w:ascii="Cambria" w:hAnsi="Cambria"/>
          <w:i/>
          <w:iCs/>
          <w:sz w:val="24"/>
        </w:rPr>
      </w:pPr>
      <w:r w:rsidRPr="00E900CC">
        <w:rPr>
          <w:rFonts w:ascii="Cambria" w:hAnsi="Cambria"/>
          <w:i/>
          <w:iCs/>
          <w:sz w:val="24"/>
        </w:rPr>
        <w:t>The following five principles shall be the basis for guaranteeing all human rights for older persons and for planning and implementing of all systems and measures related to older persons.</w:t>
      </w:r>
    </w:p>
    <w:p w14:paraId="0615281D" w14:textId="0ED5DDCC" w:rsidR="00EB08EC" w:rsidRPr="00E900CC" w:rsidRDefault="00EB08EC" w:rsidP="00EB08EC">
      <w:pPr>
        <w:ind w:firstLineChars="100" w:firstLine="240"/>
        <w:rPr>
          <w:rFonts w:ascii="Cambria" w:hAnsi="Cambria"/>
          <w:i/>
          <w:iCs/>
          <w:sz w:val="24"/>
        </w:rPr>
      </w:pPr>
      <w:r w:rsidRPr="00E900CC">
        <w:rPr>
          <w:rFonts w:ascii="Cambria" w:hAnsi="Cambria"/>
          <w:b/>
          <w:bCs/>
          <w:i/>
          <w:iCs/>
          <w:sz w:val="24"/>
        </w:rPr>
        <w:t>Dignity</w:t>
      </w:r>
      <w:r w:rsidRPr="00E900CC">
        <w:rPr>
          <w:rFonts w:ascii="Cambria" w:hAnsi="Cambria"/>
          <w:i/>
          <w:iCs/>
          <w:sz w:val="24"/>
        </w:rPr>
        <w:t xml:space="preserve">  Each person is equal in value and respected as an irreplaceable existence.</w:t>
      </w:r>
    </w:p>
    <w:p w14:paraId="3730717C" w14:textId="39FEEEFF" w:rsidR="00EB08EC" w:rsidRPr="00E900CC" w:rsidRDefault="00EB08EC" w:rsidP="00EB08EC">
      <w:pPr>
        <w:ind w:firstLineChars="100" w:firstLine="240"/>
        <w:rPr>
          <w:rFonts w:ascii="Cambria" w:hAnsi="Cambria"/>
          <w:i/>
          <w:iCs/>
          <w:sz w:val="24"/>
        </w:rPr>
      </w:pPr>
      <w:r w:rsidRPr="00E900CC">
        <w:rPr>
          <w:rFonts w:ascii="Cambria" w:hAnsi="Cambria"/>
          <w:b/>
          <w:bCs/>
          <w:i/>
          <w:iCs/>
          <w:sz w:val="24"/>
        </w:rPr>
        <w:t>Independence</w:t>
      </w:r>
      <w:r w:rsidRPr="00E900CC">
        <w:rPr>
          <w:rFonts w:ascii="Cambria" w:hAnsi="Cambria"/>
          <w:i/>
          <w:iCs/>
          <w:sz w:val="24"/>
        </w:rPr>
        <w:t xml:space="preserve">  Living a life based on autonomous self-determination, free from physical and mental control of others, with adequate services from family, community, state and local authorities.</w:t>
      </w:r>
    </w:p>
    <w:p w14:paraId="587E6EB3" w14:textId="047FC7F6" w:rsidR="00EB08EC" w:rsidRPr="00E900CC" w:rsidRDefault="00EB08EC" w:rsidP="00EB08EC">
      <w:pPr>
        <w:ind w:firstLineChars="100" w:firstLine="240"/>
        <w:rPr>
          <w:rFonts w:ascii="Cambria" w:hAnsi="Cambria"/>
          <w:i/>
          <w:iCs/>
          <w:sz w:val="24"/>
        </w:rPr>
      </w:pPr>
      <w:r w:rsidRPr="00E900CC">
        <w:rPr>
          <w:rFonts w:ascii="Cambria" w:hAnsi="Cambria"/>
          <w:b/>
          <w:bCs/>
          <w:i/>
          <w:iCs/>
          <w:sz w:val="24"/>
        </w:rPr>
        <w:t>Participation</w:t>
      </w:r>
      <w:r w:rsidRPr="00E900CC">
        <w:rPr>
          <w:rFonts w:ascii="Cambria" w:hAnsi="Cambria"/>
          <w:i/>
          <w:iCs/>
          <w:sz w:val="24"/>
        </w:rPr>
        <w:t xml:space="preserve">  Being able to engage and influence all aspects of society as a member of society.</w:t>
      </w:r>
    </w:p>
    <w:p w14:paraId="3F8E9C59" w14:textId="4011961E" w:rsidR="00EB08EC" w:rsidRPr="00E900CC" w:rsidRDefault="00EB08EC" w:rsidP="00EB08EC">
      <w:pPr>
        <w:ind w:firstLineChars="100" w:firstLine="240"/>
        <w:rPr>
          <w:rFonts w:ascii="Cambria" w:hAnsi="Cambria"/>
          <w:i/>
          <w:iCs/>
          <w:sz w:val="24"/>
        </w:rPr>
      </w:pPr>
      <w:r w:rsidRPr="00E900CC">
        <w:rPr>
          <w:rFonts w:ascii="Cambria" w:hAnsi="Cambria"/>
          <w:b/>
          <w:bCs/>
          <w:i/>
          <w:iCs/>
          <w:sz w:val="24"/>
        </w:rPr>
        <w:t xml:space="preserve">Care </w:t>
      </w:r>
      <w:r w:rsidRPr="00E900CC">
        <w:rPr>
          <w:rFonts w:ascii="Cambria" w:hAnsi="Cambria"/>
          <w:i/>
          <w:iCs/>
          <w:sz w:val="24"/>
        </w:rPr>
        <w:t xml:space="preserve"> Adequate guarantees of health care, long-term care, income, culture, and learning necessary to maintain dignity and independence.</w:t>
      </w:r>
    </w:p>
    <w:p w14:paraId="25C29073" w14:textId="7C1E7146" w:rsidR="00EB08EC" w:rsidRPr="00E900CC" w:rsidRDefault="00EB08EC" w:rsidP="00EB08EC">
      <w:pPr>
        <w:ind w:firstLineChars="100" w:firstLine="240"/>
        <w:rPr>
          <w:rFonts w:ascii="Cambria" w:hAnsi="Cambria"/>
          <w:i/>
          <w:iCs/>
          <w:sz w:val="24"/>
        </w:rPr>
      </w:pPr>
      <w:r w:rsidRPr="00E900CC">
        <w:rPr>
          <w:rFonts w:ascii="Cambria" w:hAnsi="Cambria"/>
          <w:b/>
          <w:bCs/>
          <w:i/>
          <w:iCs/>
          <w:sz w:val="24"/>
        </w:rPr>
        <w:t>Self-fulfilment</w:t>
      </w:r>
      <w:r w:rsidR="004F6F45" w:rsidRPr="00E900CC">
        <w:rPr>
          <w:rFonts w:ascii="Cambria" w:hAnsi="Cambria"/>
          <w:b/>
          <w:bCs/>
          <w:i/>
          <w:iCs/>
          <w:sz w:val="24"/>
        </w:rPr>
        <w:t xml:space="preserve"> </w:t>
      </w:r>
      <w:r w:rsidRPr="00E900CC">
        <w:rPr>
          <w:rFonts w:ascii="Cambria" w:hAnsi="Cambria"/>
          <w:b/>
          <w:bCs/>
          <w:i/>
          <w:iCs/>
          <w:sz w:val="24"/>
        </w:rPr>
        <w:t xml:space="preserve"> </w:t>
      </w:r>
      <w:r w:rsidRPr="00E900CC">
        <w:rPr>
          <w:rFonts w:ascii="Cambria" w:hAnsi="Cambria"/>
          <w:i/>
          <w:iCs/>
          <w:sz w:val="24"/>
        </w:rPr>
        <w:t>The ability to develop and pursue one's full potential throughout one's life.</w:t>
      </w:r>
    </w:p>
    <w:p w14:paraId="5644818F" w14:textId="43A609CA" w:rsidR="00EB08EC" w:rsidRPr="00E900CC" w:rsidRDefault="00EB08EC" w:rsidP="00EB08EC">
      <w:pPr>
        <w:jc w:val="right"/>
        <w:rPr>
          <w:rFonts w:ascii="Cambria" w:hAnsi="Cambria"/>
          <w:i/>
          <w:iCs/>
          <w:sz w:val="24"/>
        </w:rPr>
      </w:pPr>
      <w:r w:rsidRPr="00E900CC">
        <w:rPr>
          <w:rFonts w:ascii="Cambria" w:hAnsi="Cambria"/>
          <w:i/>
          <w:iCs/>
          <w:sz w:val="24"/>
        </w:rPr>
        <w:t>（</w:t>
      </w:r>
      <w:r w:rsidRPr="00E900CC">
        <w:rPr>
          <w:rFonts w:ascii="Cambria" w:hAnsi="Cambria"/>
          <w:i/>
          <w:iCs/>
          <w:sz w:val="24"/>
        </w:rPr>
        <w:t>CHAPTER</w:t>
      </w:r>
      <w:r w:rsidRPr="00E900CC">
        <w:rPr>
          <w:rFonts w:ascii="ＭＳ 明朝" w:eastAsia="ＭＳ 明朝" w:hAnsi="ＭＳ 明朝" w:cs="ＭＳ 明朝" w:hint="eastAsia"/>
          <w:i/>
          <w:iCs/>
          <w:sz w:val="24"/>
        </w:rPr>
        <w:t>Ⅱ</w:t>
      </w:r>
      <w:r w:rsidRPr="00E900CC">
        <w:rPr>
          <w:rFonts w:ascii="Cambria" w:hAnsi="Cambria"/>
          <w:i/>
          <w:iCs/>
          <w:sz w:val="24"/>
        </w:rPr>
        <w:t>: Basic Principles, JDHRO</w:t>
      </w:r>
      <w:r w:rsidRPr="00E900CC">
        <w:rPr>
          <w:rFonts w:ascii="Cambria" w:hAnsi="Cambria"/>
          <w:i/>
          <w:iCs/>
          <w:sz w:val="24"/>
        </w:rPr>
        <w:t>）</w:t>
      </w:r>
    </w:p>
    <w:p w14:paraId="661804F8" w14:textId="77777777" w:rsidR="00EB08EC" w:rsidRPr="00A77948" w:rsidRDefault="00EB08EC" w:rsidP="00DB6860">
      <w:pPr>
        <w:rPr>
          <w:rFonts w:ascii="Cambria" w:hAnsi="Cambria"/>
          <w:color w:val="BF4E14" w:themeColor="accent2" w:themeShade="BF"/>
          <w:sz w:val="24"/>
        </w:rPr>
      </w:pPr>
    </w:p>
    <w:p w14:paraId="4ECE8762" w14:textId="7A25807D" w:rsidR="00065E37" w:rsidRPr="00A77948" w:rsidRDefault="00065E37" w:rsidP="00AD193D">
      <w:pPr>
        <w:ind w:firstLineChars="100" w:firstLine="240"/>
        <w:rPr>
          <w:rFonts w:ascii="Cambria" w:hAnsi="Cambria"/>
          <w:sz w:val="24"/>
        </w:rPr>
      </w:pPr>
      <w:r w:rsidRPr="00A77948">
        <w:rPr>
          <w:rFonts w:ascii="Cambria" w:hAnsi="Cambria"/>
          <w:sz w:val="24"/>
        </w:rPr>
        <w:t xml:space="preserve">Furthermore, we believe it is necessary to explicitly prohibit discrimination based on </w:t>
      </w:r>
      <w:r w:rsidR="0048123D" w:rsidRPr="00A77948">
        <w:rPr>
          <w:rFonts w:ascii="Cambria" w:hAnsi="Cambria"/>
          <w:sz w:val="24"/>
        </w:rPr>
        <w:t>eugenic ideology</w:t>
      </w:r>
      <w:r w:rsidRPr="00A77948">
        <w:rPr>
          <w:rFonts w:ascii="Cambria" w:hAnsi="Cambria"/>
          <w:sz w:val="24"/>
        </w:rPr>
        <w:t>, particularly ageism. Age discrimination exists in normal social life, and in emergency situations, it becomes even more apparent, often accompanied by intersectional discrimination. By explicitly prohibiting age discrimination, it becomes possible to address discrimination that is deeply rooted in society.</w:t>
      </w:r>
    </w:p>
    <w:p w14:paraId="724DAE7D" w14:textId="67071929" w:rsidR="00285462" w:rsidRPr="00E425D4" w:rsidRDefault="00285462" w:rsidP="00AD193D">
      <w:pPr>
        <w:ind w:firstLineChars="100" w:firstLine="240"/>
        <w:rPr>
          <w:rFonts w:ascii="Cambria" w:hAnsi="Cambria"/>
          <w:sz w:val="24"/>
        </w:rPr>
      </w:pPr>
      <w:r w:rsidRPr="00E425D4">
        <w:rPr>
          <w:rFonts w:ascii="Cambria" w:hAnsi="Cambria" w:hint="eastAsia"/>
          <w:sz w:val="24"/>
        </w:rPr>
        <w:t>I</w:t>
      </w:r>
      <w:r w:rsidRPr="00E425D4">
        <w:rPr>
          <w:rFonts w:ascii="Cambria" w:hAnsi="Cambria"/>
          <w:sz w:val="24"/>
        </w:rPr>
        <w:t xml:space="preserve">t should </w:t>
      </w:r>
      <w:r w:rsidRPr="00E425D4">
        <w:rPr>
          <w:rFonts w:ascii="Cambria" w:hAnsi="Cambria" w:hint="eastAsia"/>
          <w:sz w:val="24"/>
        </w:rPr>
        <w:t xml:space="preserve">also </w:t>
      </w:r>
      <w:r w:rsidRPr="00E425D4">
        <w:rPr>
          <w:rFonts w:ascii="Cambria" w:hAnsi="Cambria"/>
          <w:sz w:val="24"/>
        </w:rPr>
        <w:t xml:space="preserve">be made clear that </w:t>
      </w:r>
      <w:r w:rsidRPr="00E425D4">
        <w:rPr>
          <w:rFonts w:ascii="Cambria" w:hAnsi="Cambria" w:hint="eastAsia"/>
          <w:sz w:val="24"/>
        </w:rPr>
        <w:t>Older Persons</w:t>
      </w:r>
      <w:r w:rsidRPr="00E425D4">
        <w:rPr>
          <w:rFonts w:ascii="Cambria" w:hAnsi="Cambria"/>
          <w:sz w:val="24"/>
        </w:rPr>
        <w:t xml:space="preserve"> must be guaranteed </w:t>
      </w:r>
      <w:r w:rsidRPr="00E425D4">
        <w:rPr>
          <w:rFonts w:ascii="Cambria" w:hAnsi="Cambria" w:hint="eastAsia"/>
          <w:sz w:val="24"/>
        </w:rPr>
        <w:t xml:space="preserve">right to </w:t>
      </w:r>
      <w:r w:rsidRPr="00E425D4">
        <w:rPr>
          <w:rFonts w:ascii="Cambria" w:hAnsi="Cambria"/>
          <w:sz w:val="24"/>
        </w:rPr>
        <w:t>access to justice and their human rights must be thoroughly protected.</w:t>
      </w:r>
    </w:p>
    <w:p w14:paraId="690F3B50" w14:textId="292BE939" w:rsidR="00DB6860" w:rsidRPr="00285462" w:rsidRDefault="00DB6860" w:rsidP="00DB6860">
      <w:pPr>
        <w:rPr>
          <w:rFonts w:ascii="Cambria" w:hAnsi="Cambria"/>
          <w:sz w:val="24"/>
        </w:rPr>
      </w:pPr>
    </w:p>
    <w:p w14:paraId="2F4AB64F" w14:textId="77777777" w:rsidR="00642F6D" w:rsidRPr="00A77948" w:rsidRDefault="00642F6D" w:rsidP="00DB6860">
      <w:pPr>
        <w:rPr>
          <w:rFonts w:ascii="Cambria" w:hAnsi="Cambria"/>
          <w:sz w:val="24"/>
        </w:rPr>
      </w:pPr>
    </w:p>
    <w:p w14:paraId="7CB3D8F3" w14:textId="1DE0463E" w:rsidR="002B0328" w:rsidRPr="00B721E1" w:rsidRDefault="00B721E1" w:rsidP="00652F02">
      <w:pPr>
        <w:ind w:left="560" w:hangingChars="200" w:hanging="560"/>
        <w:rPr>
          <w:rFonts w:ascii="Cambria" w:hAnsi="Cambria"/>
          <w:b/>
          <w:bCs/>
          <w:sz w:val="28"/>
          <w:szCs w:val="28"/>
        </w:rPr>
      </w:pPr>
      <w:r w:rsidRPr="00B721E1">
        <w:rPr>
          <w:rFonts w:ascii="Cambria" w:hAnsi="Cambria" w:hint="eastAsia"/>
          <w:b/>
          <w:bCs/>
          <w:sz w:val="28"/>
          <w:szCs w:val="28"/>
        </w:rPr>
        <w:t xml:space="preserve">C. </w:t>
      </w:r>
      <w:r w:rsidR="00652F02">
        <w:rPr>
          <w:rFonts w:ascii="Cambria" w:hAnsi="Cambria" w:hint="eastAsia"/>
          <w:b/>
          <w:bCs/>
          <w:sz w:val="28"/>
          <w:szCs w:val="28"/>
        </w:rPr>
        <w:t xml:space="preserve"> </w:t>
      </w:r>
      <w:r w:rsidR="002B0328" w:rsidRPr="00B721E1">
        <w:rPr>
          <w:rFonts w:ascii="Cambria" w:hAnsi="Cambria"/>
          <w:b/>
          <w:bCs/>
          <w:sz w:val="28"/>
          <w:szCs w:val="28"/>
        </w:rPr>
        <w:t>K</w:t>
      </w:r>
      <w:r w:rsidR="00652F02">
        <w:rPr>
          <w:rFonts w:ascii="Cambria" w:hAnsi="Cambria" w:hint="eastAsia"/>
          <w:b/>
          <w:bCs/>
          <w:sz w:val="28"/>
          <w:szCs w:val="28"/>
        </w:rPr>
        <w:t>e</w:t>
      </w:r>
      <w:r w:rsidR="002B0328" w:rsidRPr="00B721E1">
        <w:rPr>
          <w:rFonts w:ascii="Cambria" w:hAnsi="Cambria"/>
          <w:b/>
          <w:bCs/>
          <w:sz w:val="28"/>
          <w:szCs w:val="28"/>
        </w:rPr>
        <w:t>y questions 3</w:t>
      </w:r>
      <w:r w:rsidRPr="00B721E1">
        <w:rPr>
          <w:rFonts w:ascii="Cambria" w:hAnsi="Cambria" w:hint="eastAsia"/>
          <w:b/>
          <w:bCs/>
          <w:sz w:val="28"/>
          <w:szCs w:val="28"/>
        </w:rPr>
        <w:t xml:space="preserve">: </w:t>
      </w:r>
      <w:r w:rsidR="002B0328" w:rsidRPr="00B721E1">
        <w:rPr>
          <w:rFonts w:ascii="Cambria" w:hAnsi="Cambria"/>
          <w:b/>
          <w:bCs/>
          <w:sz w:val="28"/>
          <w:szCs w:val="28"/>
        </w:rPr>
        <w:t>What overall structure or architecture should the legally binding instrument (LBI) on the human rights of older persons adopt?</w:t>
      </w:r>
    </w:p>
    <w:p w14:paraId="23416222" w14:textId="77777777" w:rsidR="002B0328" w:rsidRPr="00A77948" w:rsidRDefault="002B0328" w:rsidP="00DB6860">
      <w:pPr>
        <w:rPr>
          <w:rFonts w:ascii="Cambria" w:hAnsi="Cambria"/>
          <w:sz w:val="24"/>
        </w:rPr>
      </w:pPr>
    </w:p>
    <w:p w14:paraId="5D8BAA49" w14:textId="2EEAE0A7" w:rsidR="00DA6B33" w:rsidRPr="00A77948" w:rsidRDefault="000904DB" w:rsidP="00DA6B33">
      <w:pPr>
        <w:ind w:firstLineChars="100" w:firstLine="240"/>
        <w:rPr>
          <w:rFonts w:ascii="Cambria" w:hAnsi="Cambria"/>
          <w:sz w:val="24"/>
        </w:rPr>
      </w:pPr>
      <w:r w:rsidRPr="00A77948">
        <w:rPr>
          <w:rFonts w:ascii="Cambria" w:hAnsi="Cambria"/>
          <w:sz w:val="24"/>
        </w:rPr>
        <w:t xml:space="preserve">As overall structure of the legally binding instrument should include a preamble, definitions, </w:t>
      </w:r>
      <w:r w:rsidR="002359C7" w:rsidRPr="00A77948">
        <w:rPr>
          <w:rFonts w:ascii="Cambria" w:hAnsi="Cambria"/>
          <w:sz w:val="24"/>
        </w:rPr>
        <w:t>basic</w:t>
      </w:r>
      <w:r w:rsidRPr="00A77948">
        <w:rPr>
          <w:rFonts w:ascii="Cambria" w:hAnsi="Cambria"/>
          <w:sz w:val="24"/>
        </w:rPr>
        <w:t xml:space="preserve"> principles, general obligations of </w:t>
      </w:r>
      <w:r w:rsidR="00C26932">
        <w:rPr>
          <w:rFonts w:ascii="Cambria" w:hAnsi="Cambria" w:hint="eastAsia"/>
          <w:sz w:val="24"/>
        </w:rPr>
        <w:t xml:space="preserve">the </w:t>
      </w:r>
      <w:r w:rsidR="00642F6D" w:rsidRPr="00A77948">
        <w:rPr>
          <w:rFonts w:ascii="Cambria" w:hAnsi="Cambria"/>
          <w:sz w:val="24"/>
        </w:rPr>
        <w:t>S</w:t>
      </w:r>
      <w:r w:rsidRPr="00A77948">
        <w:rPr>
          <w:rFonts w:ascii="Cambria" w:hAnsi="Cambria"/>
          <w:sz w:val="24"/>
        </w:rPr>
        <w:t>tate,</w:t>
      </w:r>
      <w:r w:rsidRPr="00C26932">
        <w:rPr>
          <w:rFonts w:ascii="Cambria" w:hAnsi="Cambria"/>
          <w:sz w:val="24"/>
        </w:rPr>
        <w:t xml:space="preserve"> </w:t>
      </w:r>
      <w:r w:rsidR="00C26932">
        <w:rPr>
          <w:rFonts w:ascii="Cambria" w:hAnsi="Cambria" w:hint="eastAsia"/>
          <w:sz w:val="24"/>
        </w:rPr>
        <w:t>specific</w:t>
      </w:r>
      <w:r w:rsidR="00C26932" w:rsidRPr="00C26932">
        <w:rPr>
          <w:rFonts w:ascii="Cambria" w:hAnsi="Cambria" w:hint="eastAsia"/>
          <w:sz w:val="24"/>
        </w:rPr>
        <w:t xml:space="preserve"> h</w:t>
      </w:r>
      <w:r w:rsidR="00C26932" w:rsidRPr="00C26932">
        <w:rPr>
          <w:rFonts w:ascii="Cambria" w:hAnsi="Cambria"/>
          <w:sz w:val="24"/>
        </w:rPr>
        <w:t xml:space="preserve">uman </w:t>
      </w:r>
      <w:r w:rsidR="00C26932" w:rsidRPr="00C26932">
        <w:rPr>
          <w:rFonts w:ascii="Cambria" w:hAnsi="Cambria" w:hint="eastAsia"/>
          <w:sz w:val="24"/>
        </w:rPr>
        <w:t>r</w:t>
      </w:r>
      <w:r w:rsidR="00C26932" w:rsidRPr="00C26932">
        <w:rPr>
          <w:rFonts w:ascii="Cambria" w:hAnsi="Cambria"/>
          <w:sz w:val="24"/>
        </w:rPr>
        <w:t xml:space="preserve">ights </w:t>
      </w:r>
      <w:r w:rsidR="00C26932" w:rsidRPr="00C26932">
        <w:rPr>
          <w:rFonts w:ascii="Cambria" w:hAnsi="Cambria" w:hint="eastAsia"/>
          <w:sz w:val="24"/>
        </w:rPr>
        <w:t>g</w:t>
      </w:r>
      <w:r w:rsidR="00C26932" w:rsidRPr="00C26932">
        <w:rPr>
          <w:rFonts w:ascii="Cambria" w:hAnsi="Cambria"/>
          <w:sz w:val="24"/>
        </w:rPr>
        <w:t xml:space="preserve">uaranteed to </w:t>
      </w:r>
      <w:r w:rsidR="00C26932" w:rsidRPr="00C26932">
        <w:rPr>
          <w:rFonts w:ascii="Cambria" w:hAnsi="Cambria" w:hint="eastAsia"/>
          <w:sz w:val="24"/>
        </w:rPr>
        <w:t>o</w:t>
      </w:r>
      <w:r w:rsidR="00C26932" w:rsidRPr="00C26932">
        <w:rPr>
          <w:rFonts w:ascii="Cambria" w:hAnsi="Cambria"/>
          <w:sz w:val="24"/>
        </w:rPr>
        <w:t xml:space="preserve">lder </w:t>
      </w:r>
      <w:r w:rsidR="00C26932" w:rsidRPr="00C26932">
        <w:rPr>
          <w:rFonts w:ascii="Cambria" w:hAnsi="Cambria" w:hint="eastAsia"/>
          <w:sz w:val="24"/>
        </w:rPr>
        <w:t>p</w:t>
      </w:r>
      <w:r w:rsidR="00C26932" w:rsidRPr="00C26932">
        <w:rPr>
          <w:rFonts w:ascii="Cambria" w:hAnsi="Cambria"/>
          <w:sz w:val="24"/>
        </w:rPr>
        <w:t>ersons</w:t>
      </w:r>
      <w:r w:rsidRPr="00C26932">
        <w:rPr>
          <w:rFonts w:ascii="Cambria" w:hAnsi="Cambria"/>
          <w:sz w:val="24"/>
        </w:rPr>
        <w:t>,</w:t>
      </w:r>
      <w:r w:rsidRPr="00A77948">
        <w:rPr>
          <w:rFonts w:ascii="Cambria" w:hAnsi="Cambria"/>
          <w:sz w:val="24"/>
        </w:rPr>
        <w:t xml:space="preserve"> and implementation provisions.</w:t>
      </w:r>
    </w:p>
    <w:p w14:paraId="73F0DB6E" w14:textId="4A39B7F1" w:rsidR="008A6F6D" w:rsidRPr="00A77948" w:rsidRDefault="00B42E05" w:rsidP="008A6F6D">
      <w:pPr>
        <w:ind w:firstLineChars="100" w:firstLine="240"/>
        <w:rPr>
          <w:rFonts w:ascii="Cambria" w:hAnsi="Cambria"/>
          <w:sz w:val="24"/>
        </w:rPr>
      </w:pPr>
      <w:r w:rsidRPr="00A77948">
        <w:rPr>
          <w:rFonts w:ascii="Cambria" w:hAnsi="Cambria"/>
          <w:b/>
          <w:bCs/>
          <w:sz w:val="24"/>
        </w:rPr>
        <w:t>P</w:t>
      </w:r>
      <w:r w:rsidR="000904DB" w:rsidRPr="00A77948">
        <w:rPr>
          <w:rFonts w:ascii="Cambria" w:hAnsi="Cambria"/>
          <w:b/>
          <w:bCs/>
          <w:sz w:val="24"/>
        </w:rPr>
        <w:t>reamble</w:t>
      </w:r>
      <w:r w:rsidR="000904DB" w:rsidRPr="00A77948">
        <w:rPr>
          <w:rFonts w:ascii="Cambria" w:hAnsi="Cambria"/>
          <w:sz w:val="24"/>
        </w:rPr>
        <w:t xml:space="preserve"> </w:t>
      </w:r>
      <w:r w:rsidR="00DA6B33" w:rsidRPr="00A77948">
        <w:rPr>
          <w:rFonts w:ascii="Cambria" w:hAnsi="Cambria"/>
          <w:sz w:val="24"/>
        </w:rPr>
        <w:t>should be included “t</w:t>
      </w:r>
      <w:r w:rsidR="000904DB" w:rsidRPr="00A77948">
        <w:rPr>
          <w:rFonts w:ascii="Cambria" w:hAnsi="Cambria"/>
          <w:sz w:val="24"/>
        </w:rPr>
        <w:t xml:space="preserve">he </w:t>
      </w:r>
      <w:r w:rsidR="00DA6B33" w:rsidRPr="00A77948">
        <w:rPr>
          <w:rFonts w:ascii="Cambria" w:hAnsi="Cambria"/>
          <w:sz w:val="24"/>
        </w:rPr>
        <w:t>M</w:t>
      </w:r>
      <w:r w:rsidR="000904DB" w:rsidRPr="00A77948">
        <w:rPr>
          <w:rFonts w:ascii="Cambria" w:hAnsi="Cambria"/>
          <w:sz w:val="24"/>
        </w:rPr>
        <w:t>eaning of Guaranteeing Human Rights</w:t>
      </w:r>
      <w:r w:rsidR="00DA6B33" w:rsidRPr="00A77948">
        <w:rPr>
          <w:rFonts w:ascii="Cambria" w:hAnsi="Cambria"/>
          <w:sz w:val="24"/>
        </w:rPr>
        <w:t>”</w:t>
      </w:r>
      <w:r w:rsidR="000904DB" w:rsidRPr="00A77948">
        <w:rPr>
          <w:rFonts w:ascii="Cambria" w:hAnsi="Cambria"/>
          <w:sz w:val="24"/>
        </w:rPr>
        <w:t>,</w:t>
      </w:r>
      <w:r w:rsidR="00DA6B33" w:rsidRPr="00A77948">
        <w:rPr>
          <w:rFonts w:ascii="Cambria" w:hAnsi="Cambria"/>
          <w:sz w:val="24"/>
        </w:rPr>
        <w:t xml:space="preserve">” Older persons as subject of all human rights”, “the </w:t>
      </w:r>
      <w:r w:rsidR="00926C2E" w:rsidRPr="00926C2E">
        <w:rPr>
          <w:rFonts w:ascii="Cambria" w:hAnsi="Cambria"/>
          <w:sz w:val="24"/>
        </w:rPr>
        <w:t>appropriate</w:t>
      </w:r>
      <w:r w:rsidR="00DA6B33" w:rsidRPr="00A77948">
        <w:rPr>
          <w:rFonts w:ascii="Cambria" w:hAnsi="Cambria"/>
          <w:sz w:val="24"/>
        </w:rPr>
        <w:t xml:space="preserve"> view of older persons”, and the clearly prohibition of age discrimination (ageism)."</w:t>
      </w:r>
    </w:p>
    <w:p w14:paraId="6B2D8ACA" w14:textId="432C6877" w:rsidR="008A6F6D" w:rsidRPr="00E425D4" w:rsidRDefault="002359C7" w:rsidP="008A6F6D">
      <w:pPr>
        <w:ind w:firstLineChars="100" w:firstLine="240"/>
        <w:rPr>
          <w:rFonts w:ascii="Cambria" w:hAnsi="Cambria"/>
          <w:sz w:val="24"/>
        </w:rPr>
      </w:pPr>
      <w:r w:rsidRPr="00A77948">
        <w:rPr>
          <w:rFonts w:ascii="Cambria" w:hAnsi="Cambria"/>
          <w:b/>
          <w:bCs/>
          <w:sz w:val="24"/>
        </w:rPr>
        <w:t>The basic principles</w:t>
      </w:r>
      <w:r w:rsidRPr="00A77948">
        <w:rPr>
          <w:rFonts w:ascii="Cambria" w:hAnsi="Cambria"/>
          <w:sz w:val="24"/>
        </w:rPr>
        <w:t xml:space="preserve"> should show</w:t>
      </w:r>
      <w:r w:rsidR="008A6F6D" w:rsidRPr="00A77948">
        <w:rPr>
          <w:rFonts w:ascii="Cambria" w:hAnsi="Cambria"/>
          <w:sz w:val="24"/>
        </w:rPr>
        <w:t xml:space="preserve"> </w:t>
      </w:r>
      <w:r w:rsidRPr="00A77948">
        <w:rPr>
          <w:rFonts w:ascii="Cambria" w:hAnsi="Cambria"/>
          <w:sz w:val="24"/>
        </w:rPr>
        <w:t xml:space="preserve">those </w:t>
      </w:r>
      <w:r w:rsidR="008A6F6D" w:rsidRPr="00A77948">
        <w:rPr>
          <w:rFonts w:ascii="Cambria" w:hAnsi="Cambria"/>
          <w:sz w:val="24"/>
        </w:rPr>
        <w:t xml:space="preserve">five concepts, as mentioned above, as the fundamental principles of </w:t>
      </w:r>
      <w:r w:rsidR="00642F6D" w:rsidRPr="00A77948">
        <w:rPr>
          <w:rFonts w:ascii="Cambria" w:hAnsi="Cambria"/>
          <w:sz w:val="24"/>
        </w:rPr>
        <w:t>the treaty:</w:t>
      </w:r>
      <w:r w:rsidR="008A6F6D" w:rsidRPr="00A77948">
        <w:rPr>
          <w:rFonts w:ascii="Cambria" w:hAnsi="Cambria"/>
          <w:sz w:val="24"/>
        </w:rPr>
        <w:t xml:space="preserve"> </w:t>
      </w:r>
      <w:r w:rsidRPr="00A77948">
        <w:rPr>
          <w:rFonts w:ascii="Cambria" w:hAnsi="Cambria"/>
          <w:sz w:val="24"/>
        </w:rPr>
        <w:t>Dignity, Independence, Participation, Care, Seil-fulfilment</w:t>
      </w:r>
      <w:r w:rsidR="008A6F6D" w:rsidRPr="00A77948">
        <w:rPr>
          <w:rFonts w:ascii="Cambria" w:hAnsi="Cambria"/>
          <w:sz w:val="24"/>
        </w:rPr>
        <w:t>.</w:t>
      </w:r>
      <w:r w:rsidR="008500FE">
        <w:rPr>
          <w:rFonts w:ascii="Cambria" w:hAnsi="Cambria" w:hint="eastAsia"/>
          <w:sz w:val="24"/>
        </w:rPr>
        <w:t xml:space="preserve"> </w:t>
      </w:r>
      <w:r w:rsidR="00CF02C8" w:rsidRPr="00E425D4">
        <w:rPr>
          <w:rFonts w:ascii="Cambria" w:hAnsi="Cambria"/>
          <w:sz w:val="24"/>
        </w:rPr>
        <w:t>The</w:t>
      </w:r>
      <w:r w:rsidR="008500FE" w:rsidRPr="00E425D4">
        <w:rPr>
          <w:rFonts w:ascii="Cambria" w:hAnsi="Cambria"/>
          <w:sz w:val="24"/>
        </w:rPr>
        <w:t xml:space="preserve"> prohibition of age discrimination (ageism</w:t>
      </w:r>
      <w:r w:rsidR="0031153F" w:rsidRPr="00E425D4">
        <w:rPr>
          <w:rFonts w:ascii="Cambria" w:hAnsi="Cambria"/>
          <w:sz w:val="24"/>
        </w:rPr>
        <w:t>),</w:t>
      </w:r>
      <w:r w:rsidR="005600E8" w:rsidRPr="00E425D4">
        <w:rPr>
          <w:rFonts w:ascii="Cambria" w:hAnsi="Cambria" w:hint="eastAsia"/>
          <w:sz w:val="24"/>
        </w:rPr>
        <w:t xml:space="preserve"> thorough </w:t>
      </w:r>
      <w:r w:rsidR="005600E8" w:rsidRPr="00E425D4">
        <w:rPr>
          <w:rFonts w:ascii="Cambria" w:hAnsi="Cambria"/>
          <w:sz w:val="24"/>
        </w:rPr>
        <w:t>access to justice and</w:t>
      </w:r>
      <w:r w:rsidR="005600E8" w:rsidRPr="00E425D4">
        <w:rPr>
          <w:rFonts w:ascii="Cambria" w:hAnsi="Cambria" w:hint="eastAsia"/>
          <w:sz w:val="24"/>
        </w:rPr>
        <w:t xml:space="preserve"> </w:t>
      </w:r>
      <w:r w:rsidR="00CF02C8" w:rsidRPr="00E425D4">
        <w:rPr>
          <w:rFonts w:ascii="Cambria" w:hAnsi="Cambria"/>
          <w:sz w:val="24"/>
        </w:rPr>
        <w:t>protection of</w:t>
      </w:r>
      <w:r w:rsidR="008500FE" w:rsidRPr="00E425D4">
        <w:rPr>
          <w:rFonts w:ascii="Cambria" w:hAnsi="Cambria"/>
          <w:sz w:val="24"/>
        </w:rPr>
        <w:t xml:space="preserve"> all human rights for older persons should be </w:t>
      </w:r>
      <w:r w:rsidR="00CF02C8" w:rsidRPr="00E425D4">
        <w:rPr>
          <w:rFonts w:ascii="Cambria" w:hAnsi="Cambria" w:hint="eastAsia"/>
          <w:sz w:val="24"/>
        </w:rPr>
        <w:t xml:space="preserve">clearly </w:t>
      </w:r>
      <w:r w:rsidR="008500FE" w:rsidRPr="00E425D4">
        <w:rPr>
          <w:rFonts w:ascii="Cambria" w:hAnsi="Cambria"/>
          <w:sz w:val="24"/>
        </w:rPr>
        <w:t>included, too.</w:t>
      </w:r>
    </w:p>
    <w:p w14:paraId="4D74A957" w14:textId="77777777" w:rsidR="00CF02C8" w:rsidRPr="00CF02C8" w:rsidRDefault="00CF02C8" w:rsidP="008A6F6D">
      <w:pPr>
        <w:ind w:firstLineChars="100" w:firstLine="240"/>
        <w:rPr>
          <w:rFonts w:ascii="Cambria" w:hAnsi="Cambria"/>
          <w:sz w:val="24"/>
        </w:rPr>
      </w:pPr>
    </w:p>
    <w:p w14:paraId="28473EC4" w14:textId="5BAD1CBA" w:rsidR="00551E7B" w:rsidRPr="00A77948" w:rsidRDefault="002A5C85" w:rsidP="008F1B2A">
      <w:pPr>
        <w:ind w:firstLineChars="100" w:firstLine="240"/>
        <w:rPr>
          <w:rFonts w:ascii="Cambria" w:hAnsi="Cambria"/>
          <w:color w:val="000000" w:themeColor="text1"/>
          <w:sz w:val="24"/>
        </w:rPr>
      </w:pPr>
      <w:r>
        <w:rPr>
          <w:rFonts w:ascii="Cambria" w:hAnsi="Cambria" w:hint="eastAsia"/>
          <w:b/>
          <w:bCs/>
          <w:sz w:val="24"/>
        </w:rPr>
        <w:t>G</w:t>
      </w:r>
      <w:r w:rsidR="008A6F6D" w:rsidRPr="00A77948">
        <w:rPr>
          <w:rFonts w:ascii="Cambria" w:hAnsi="Cambria"/>
          <w:b/>
          <w:bCs/>
          <w:sz w:val="24"/>
        </w:rPr>
        <w:t xml:space="preserve">eneral obligations of </w:t>
      </w:r>
      <w:r w:rsidR="00C26932">
        <w:rPr>
          <w:rFonts w:ascii="Cambria" w:hAnsi="Cambria" w:hint="eastAsia"/>
          <w:b/>
          <w:bCs/>
          <w:sz w:val="24"/>
        </w:rPr>
        <w:t xml:space="preserve">the </w:t>
      </w:r>
      <w:r w:rsidR="00642F6D" w:rsidRPr="00A77948">
        <w:rPr>
          <w:rFonts w:ascii="Cambria" w:hAnsi="Cambria"/>
          <w:b/>
          <w:bCs/>
          <w:sz w:val="24"/>
        </w:rPr>
        <w:t>State</w:t>
      </w:r>
      <w:r w:rsidR="008A6F6D" w:rsidRPr="00A77948">
        <w:rPr>
          <w:rFonts w:ascii="Cambria" w:hAnsi="Cambria"/>
          <w:sz w:val="24"/>
        </w:rPr>
        <w:t xml:space="preserve"> should </w:t>
      </w:r>
      <w:r w:rsidR="008F1B2A" w:rsidRPr="00A77948">
        <w:rPr>
          <w:rFonts w:ascii="Cambria" w:hAnsi="Cambria"/>
          <w:sz w:val="24"/>
        </w:rPr>
        <w:t xml:space="preserve">be clearly stated </w:t>
      </w:r>
      <w:r w:rsidR="00C52763" w:rsidRPr="00A77948">
        <w:rPr>
          <w:rFonts w:ascii="Cambria" w:hAnsi="Cambria"/>
          <w:sz w:val="24"/>
        </w:rPr>
        <w:t xml:space="preserve">that </w:t>
      </w:r>
      <w:r w:rsidR="00642F6D" w:rsidRPr="00A77948">
        <w:rPr>
          <w:rFonts w:ascii="Cambria" w:hAnsi="Cambria"/>
          <w:sz w:val="24"/>
        </w:rPr>
        <w:t>S</w:t>
      </w:r>
      <w:r w:rsidR="00C52763" w:rsidRPr="00A77948">
        <w:rPr>
          <w:rFonts w:ascii="Cambria" w:hAnsi="Cambria"/>
          <w:sz w:val="24"/>
        </w:rPr>
        <w:t>tate</w:t>
      </w:r>
      <w:r w:rsidR="00F943DD" w:rsidRPr="00A77948">
        <w:rPr>
          <w:rFonts w:ascii="Cambria" w:hAnsi="Cambria"/>
          <w:sz w:val="24"/>
        </w:rPr>
        <w:t xml:space="preserve"> </w:t>
      </w:r>
      <w:r w:rsidR="00C52763" w:rsidRPr="00A77948">
        <w:rPr>
          <w:rFonts w:ascii="Cambria" w:hAnsi="Cambria"/>
          <w:sz w:val="24"/>
        </w:rPr>
        <w:t>has the ultimate obligation for ensuring the human rights of older persons.</w:t>
      </w:r>
      <w:r w:rsidR="00F943DD" w:rsidRPr="00A77948">
        <w:rPr>
          <w:rFonts w:ascii="Cambria" w:hAnsi="Cambria"/>
          <w:sz w:val="24"/>
        </w:rPr>
        <w:t xml:space="preserve"> </w:t>
      </w:r>
      <w:r w:rsidR="00551E7B" w:rsidRPr="00A77948">
        <w:rPr>
          <w:rFonts w:ascii="Cambria" w:hAnsi="Cambria"/>
          <w:sz w:val="24"/>
        </w:rPr>
        <w:t xml:space="preserve">It should </w:t>
      </w:r>
      <w:r w:rsidR="00F943DD" w:rsidRPr="00A77948">
        <w:rPr>
          <w:rFonts w:ascii="Cambria" w:hAnsi="Cambria"/>
          <w:sz w:val="24"/>
        </w:rPr>
        <w:t xml:space="preserve">also </w:t>
      </w:r>
      <w:r w:rsidR="00551E7B" w:rsidRPr="00A77948">
        <w:rPr>
          <w:rFonts w:ascii="Cambria" w:hAnsi="Cambria"/>
          <w:sz w:val="24"/>
        </w:rPr>
        <w:t>contain that p</w:t>
      </w:r>
      <w:r w:rsidR="00C52763" w:rsidRPr="00A77948">
        <w:rPr>
          <w:rFonts w:ascii="Cambria" w:hAnsi="Cambria"/>
          <w:sz w:val="24"/>
        </w:rPr>
        <w:t xml:space="preserve">rivate businesses have responsibility </w:t>
      </w:r>
      <w:r w:rsidR="00551E7B" w:rsidRPr="00A77948">
        <w:rPr>
          <w:rFonts w:ascii="Cambria" w:hAnsi="Cambria"/>
          <w:sz w:val="24"/>
        </w:rPr>
        <w:t>to</w:t>
      </w:r>
      <w:r w:rsidR="00C52763" w:rsidRPr="00A77948">
        <w:rPr>
          <w:rFonts w:ascii="Cambria" w:hAnsi="Cambria"/>
          <w:sz w:val="24"/>
        </w:rPr>
        <w:t xml:space="preserve"> respect </w:t>
      </w:r>
      <w:r w:rsidR="00551E7B" w:rsidRPr="00A77948">
        <w:rPr>
          <w:rFonts w:ascii="Cambria" w:hAnsi="Cambria"/>
          <w:sz w:val="24"/>
        </w:rPr>
        <w:t>h</w:t>
      </w:r>
      <w:r w:rsidR="00C52763" w:rsidRPr="00A77948">
        <w:rPr>
          <w:rFonts w:ascii="Cambria" w:hAnsi="Cambria"/>
          <w:sz w:val="24"/>
        </w:rPr>
        <w:t>uman</w:t>
      </w:r>
      <w:r w:rsidR="00551E7B" w:rsidRPr="00A77948">
        <w:rPr>
          <w:rFonts w:ascii="Cambria" w:hAnsi="Cambria"/>
          <w:sz w:val="24"/>
        </w:rPr>
        <w:t xml:space="preserve"> </w:t>
      </w:r>
      <w:r w:rsidR="00C52763" w:rsidRPr="00A77948">
        <w:rPr>
          <w:rFonts w:ascii="Cambria" w:hAnsi="Cambria"/>
          <w:sz w:val="24"/>
        </w:rPr>
        <w:t>rights</w:t>
      </w:r>
      <w:r w:rsidR="00551E7B" w:rsidRPr="00A77948">
        <w:rPr>
          <w:rFonts w:ascii="Cambria" w:hAnsi="Cambria"/>
          <w:sz w:val="24"/>
        </w:rPr>
        <w:t xml:space="preserve"> of older persons, and it is obligation</w:t>
      </w:r>
      <w:r w:rsidR="00642F6D" w:rsidRPr="00A77948">
        <w:rPr>
          <w:rFonts w:ascii="Cambria" w:hAnsi="Cambria"/>
          <w:sz w:val="24"/>
        </w:rPr>
        <w:t xml:space="preserve"> of State </w:t>
      </w:r>
      <w:r w:rsidR="00551E7B" w:rsidRPr="00A77948">
        <w:rPr>
          <w:rFonts w:ascii="Cambria" w:hAnsi="Cambria"/>
          <w:sz w:val="24"/>
        </w:rPr>
        <w:t xml:space="preserve">to </w:t>
      </w:r>
      <w:r w:rsidR="00551E7B" w:rsidRPr="00A77948">
        <w:rPr>
          <w:rFonts w:ascii="Cambria" w:hAnsi="Cambria"/>
          <w:color w:val="000000" w:themeColor="text1"/>
          <w:sz w:val="24"/>
        </w:rPr>
        <w:t>ensure</w:t>
      </w:r>
      <w:r w:rsidR="00C52763" w:rsidRPr="00A77948">
        <w:rPr>
          <w:rFonts w:ascii="Cambria" w:hAnsi="Cambria"/>
          <w:color w:val="000000" w:themeColor="text1"/>
          <w:sz w:val="24"/>
        </w:rPr>
        <w:t xml:space="preserve"> </w:t>
      </w:r>
      <w:r w:rsidR="00F943DD" w:rsidRPr="00A77948">
        <w:rPr>
          <w:rFonts w:ascii="Cambria" w:hAnsi="Cambria"/>
          <w:color w:val="000000" w:themeColor="text1"/>
          <w:sz w:val="24"/>
        </w:rPr>
        <w:t xml:space="preserve">that </w:t>
      </w:r>
      <w:r w:rsidR="00551E7B" w:rsidRPr="00A77948">
        <w:rPr>
          <w:rFonts w:ascii="Cambria" w:hAnsi="Cambria"/>
          <w:color w:val="000000" w:themeColor="text1"/>
          <w:sz w:val="24"/>
        </w:rPr>
        <w:t xml:space="preserve">businesses to compliance all </w:t>
      </w:r>
      <w:r w:rsidR="00C52763" w:rsidRPr="00A77948">
        <w:rPr>
          <w:rFonts w:ascii="Cambria" w:hAnsi="Cambria"/>
          <w:color w:val="000000" w:themeColor="text1"/>
          <w:sz w:val="24"/>
        </w:rPr>
        <w:t>human rights</w:t>
      </w:r>
      <w:r w:rsidR="00F943DD" w:rsidRPr="00A77948">
        <w:rPr>
          <w:rFonts w:ascii="Cambria" w:hAnsi="Cambria"/>
          <w:color w:val="000000" w:themeColor="text1"/>
          <w:sz w:val="24"/>
        </w:rPr>
        <w:t xml:space="preserve"> of older pe</w:t>
      </w:r>
      <w:r w:rsidR="002D0755" w:rsidRPr="00A77948">
        <w:rPr>
          <w:rFonts w:ascii="Cambria" w:hAnsi="Cambria"/>
          <w:color w:val="000000" w:themeColor="text1"/>
          <w:sz w:val="24"/>
        </w:rPr>
        <w:t>r</w:t>
      </w:r>
      <w:r w:rsidR="00F943DD" w:rsidRPr="00A77948">
        <w:rPr>
          <w:rFonts w:ascii="Cambria" w:hAnsi="Cambria"/>
          <w:color w:val="000000" w:themeColor="text1"/>
          <w:sz w:val="24"/>
        </w:rPr>
        <w:t>sons</w:t>
      </w:r>
      <w:r w:rsidR="00551E7B" w:rsidRPr="00A77948">
        <w:rPr>
          <w:rFonts w:ascii="Cambria" w:hAnsi="Cambria"/>
          <w:color w:val="000000" w:themeColor="text1"/>
          <w:sz w:val="24"/>
        </w:rPr>
        <w:t>.</w:t>
      </w:r>
    </w:p>
    <w:p w14:paraId="40B7FCFC" w14:textId="106B4268" w:rsidR="005A1F05" w:rsidRPr="00A77948" w:rsidRDefault="00191352" w:rsidP="00A6678A">
      <w:pPr>
        <w:rPr>
          <w:rFonts w:ascii="Cambria" w:hAnsi="Cambria"/>
          <w:sz w:val="24"/>
        </w:rPr>
      </w:pPr>
      <w:r w:rsidRPr="00A77948">
        <w:rPr>
          <w:rFonts w:ascii="Cambria" w:hAnsi="Cambria"/>
          <w:sz w:val="24"/>
        </w:rPr>
        <w:t xml:space="preserve">　</w:t>
      </w:r>
      <w:r w:rsidR="005A1F05" w:rsidRPr="00A77948">
        <w:rPr>
          <w:rFonts w:ascii="Cambria" w:hAnsi="Cambria"/>
          <w:sz w:val="24"/>
        </w:rPr>
        <w:t xml:space="preserve">Among the obligations of State and local governments to guarantee human rights is the obligation to prioritize the use of resources for that purpose, and </w:t>
      </w:r>
      <w:r w:rsidR="00FB7595" w:rsidRPr="00A77948">
        <w:rPr>
          <w:rFonts w:ascii="Cambria" w:hAnsi="Cambria"/>
          <w:sz w:val="24"/>
        </w:rPr>
        <w:t xml:space="preserve">in </w:t>
      </w:r>
      <w:r w:rsidR="005A1F05" w:rsidRPr="00A77948">
        <w:rPr>
          <w:rFonts w:ascii="Cambria" w:hAnsi="Cambria"/>
          <w:sz w:val="24"/>
        </w:rPr>
        <w:t>particular, to make necessary financial expenditures.</w:t>
      </w:r>
    </w:p>
    <w:p w14:paraId="2D0920E8" w14:textId="77777777" w:rsidR="00B42E05" w:rsidRPr="00A77948" w:rsidRDefault="00B42E05" w:rsidP="00B42E05">
      <w:pPr>
        <w:ind w:firstLineChars="50" w:firstLine="120"/>
        <w:rPr>
          <w:rFonts w:ascii="Cambria" w:hAnsi="Cambria"/>
          <w:b/>
          <w:bCs/>
          <w:i/>
          <w:iCs/>
          <w:color w:val="BF4E14" w:themeColor="accent2" w:themeShade="BF"/>
          <w:sz w:val="24"/>
        </w:rPr>
      </w:pPr>
    </w:p>
    <w:p w14:paraId="1ED27EC9" w14:textId="10C6932F" w:rsidR="009F06ED" w:rsidRPr="00E900CC" w:rsidRDefault="009F06ED" w:rsidP="0021657A">
      <w:pPr>
        <w:ind w:firstLineChars="50" w:firstLine="120"/>
        <w:rPr>
          <w:rFonts w:ascii="Cambria" w:hAnsi="Cambria"/>
          <w:b/>
          <w:bCs/>
          <w:i/>
          <w:iCs/>
          <w:sz w:val="24"/>
        </w:rPr>
      </w:pPr>
      <w:r w:rsidRPr="00E900CC">
        <w:rPr>
          <w:rFonts w:ascii="Cambria" w:hAnsi="Cambria"/>
          <w:b/>
          <w:bCs/>
          <w:i/>
          <w:iCs/>
          <w:sz w:val="24"/>
        </w:rPr>
        <w:t>Obligations and Responsibility of the State, Local Governments and Businesses</w:t>
      </w:r>
    </w:p>
    <w:p w14:paraId="4AD2896C" w14:textId="77777777" w:rsidR="009F06ED" w:rsidRPr="00E900CC" w:rsidRDefault="009F06ED" w:rsidP="00B42E05">
      <w:pPr>
        <w:ind w:leftChars="100" w:left="450" w:hangingChars="100" w:hanging="240"/>
        <w:rPr>
          <w:rFonts w:ascii="Cambria" w:hAnsi="Cambria"/>
          <w:i/>
          <w:iCs/>
          <w:sz w:val="24"/>
        </w:rPr>
      </w:pPr>
      <w:r w:rsidRPr="00E900CC">
        <w:rPr>
          <w:rFonts w:ascii="Cambria" w:hAnsi="Cambria"/>
          <w:i/>
          <w:iCs/>
          <w:sz w:val="24"/>
        </w:rPr>
        <w:t>1 The State has the ultimate obligation and responsibility for ensuring the human rights of older persons.</w:t>
      </w:r>
    </w:p>
    <w:p w14:paraId="2B2AAC24" w14:textId="3FD14A82" w:rsidR="009F06ED" w:rsidRPr="00E900CC" w:rsidRDefault="009F06ED" w:rsidP="00B42E05">
      <w:pPr>
        <w:ind w:leftChars="100" w:left="450" w:hangingChars="100" w:hanging="240"/>
        <w:rPr>
          <w:rFonts w:ascii="Cambria" w:hAnsi="Cambria"/>
          <w:i/>
          <w:iCs/>
          <w:sz w:val="24"/>
        </w:rPr>
      </w:pPr>
      <w:r w:rsidRPr="00E900CC">
        <w:rPr>
          <w:rFonts w:ascii="Cambria" w:hAnsi="Cambria"/>
          <w:i/>
          <w:iCs/>
          <w:sz w:val="24"/>
        </w:rPr>
        <w:t>2 The national and local governments shall aim for the realization of this Declaration, as the basis of their policies.</w:t>
      </w:r>
    </w:p>
    <w:p w14:paraId="5F989A02" w14:textId="7704C699" w:rsidR="009F06ED" w:rsidRPr="00E900CC" w:rsidRDefault="009F06ED" w:rsidP="00B42E05">
      <w:pPr>
        <w:ind w:leftChars="100" w:left="450" w:hangingChars="100" w:hanging="240"/>
        <w:rPr>
          <w:rFonts w:ascii="Cambria" w:hAnsi="Cambria"/>
          <w:i/>
          <w:iCs/>
          <w:sz w:val="24"/>
        </w:rPr>
      </w:pPr>
      <w:r w:rsidRPr="00E900CC">
        <w:rPr>
          <w:rFonts w:ascii="Cambria" w:hAnsi="Cambria"/>
          <w:i/>
          <w:iCs/>
          <w:sz w:val="24"/>
        </w:rPr>
        <w:t>3 Businesses also have a responsibility to act on the basis of this Declaration, eradicate discrimination and guarantee human rights.</w:t>
      </w:r>
    </w:p>
    <w:p w14:paraId="72B49FD4" w14:textId="4EDEC059" w:rsidR="009F06ED" w:rsidRPr="00E900CC" w:rsidRDefault="009F06ED" w:rsidP="00B42E05">
      <w:pPr>
        <w:ind w:leftChars="100" w:left="450" w:hangingChars="100" w:hanging="240"/>
        <w:rPr>
          <w:rFonts w:ascii="Cambria" w:hAnsi="Cambria"/>
          <w:i/>
          <w:iCs/>
          <w:sz w:val="24"/>
        </w:rPr>
      </w:pPr>
      <w:r w:rsidRPr="00E900CC">
        <w:rPr>
          <w:rFonts w:ascii="Cambria" w:hAnsi="Cambria"/>
          <w:i/>
          <w:iCs/>
          <w:sz w:val="24"/>
        </w:rPr>
        <w:t>4 The financial resources for the guarantees of human rights for older persons shall, in principle, be borne by the state, local governments and businesses. It is unacceptable to impose high costs on older persons that prevent them from living in dignity.</w:t>
      </w:r>
    </w:p>
    <w:p w14:paraId="260B516F" w14:textId="510AFBC6" w:rsidR="009F06ED" w:rsidRPr="00A77948" w:rsidRDefault="009F06ED" w:rsidP="009F06ED">
      <w:pPr>
        <w:ind w:firstLineChars="100" w:firstLine="240"/>
        <w:jc w:val="right"/>
        <w:rPr>
          <w:rFonts w:ascii="Cambria" w:hAnsi="Cambria"/>
          <w:i/>
          <w:iCs/>
          <w:color w:val="BF4E14" w:themeColor="accent2" w:themeShade="BF"/>
          <w:sz w:val="24"/>
        </w:rPr>
      </w:pPr>
      <w:r w:rsidRPr="00E900CC">
        <w:rPr>
          <w:rFonts w:ascii="Cambria" w:hAnsi="Cambria"/>
          <w:i/>
          <w:iCs/>
          <w:sz w:val="24"/>
        </w:rPr>
        <w:t>（</w:t>
      </w:r>
      <w:r w:rsidRPr="00E900CC">
        <w:rPr>
          <w:rFonts w:ascii="Cambria" w:hAnsi="Cambria"/>
          <w:i/>
          <w:iCs/>
          <w:sz w:val="24"/>
        </w:rPr>
        <w:t>CHAPTER</w:t>
      </w:r>
      <w:r w:rsidR="001F5B44">
        <w:rPr>
          <w:rFonts w:ascii="Cambria" w:hAnsi="Cambria" w:hint="eastAsia"/>
          <w:i/>
          <w:iCs/>
          <w:sz w:val="24"/>
        </w:rPr>
        <w:t xml:space="preserve"> </w:t>
      </w:r>
      <w:r w:rsidRPr="00E900CC">
        <w:rPr>
          <w:rFonts w:ascii="ＭＳ 明朝" w:eastAsia="ＭＳ 明朝" w:hAnsi="ＭＳ 明朝" w:cs="ＭＳ 明朝" w:hint="eastAsia"/>
          <w:i/>
          <w:iCs/>
          <w:sz w:val="24"/>
        </w:rPr>
        <w:t>Ⅳ</w:t>
      </w:r>
      <w:r w:rsidRPr="00E900CC">
        <w:rPr>
          <w:rFonts w:ascii="Cambria" w:hAnsi="Cambria"/>
          <w:i/>
          <w:iCs/>
          <w:sz w:val="24"/>
        </w:rPr>
        <w:t>: JDHRO</w:t>
      </w:r>
      <w:r w:rsidRPr="00E900CC">
        <w:rPr>
          <w:rFonts w:ascii="Cambria" w:hAnsi="Cambria"/>
          <w:i/>
          <w:iCs/>
          <w:sz w:val="24"/>
        </w:rPr>
        <w:t>）</w:t>
      </w:r>
    </w:p>
    <w:p w14:paraId="160D783C" w14:textId="7811A3EE" w:rsidR="00F127E1" w:rsidRPr="00A77948" w:rsidRDefault="00F127E1" w:rsidP="008240D7">
      <w:pPr>
        <w:ind w:firstLineChars="100" w:firstLine="240"/>
        <w:rPr>
          <w:rFonts w:ascii="Cambria" w:hAnsi="Cambria"/>
          <w:sz w:val="24"/>
        </w:rPr>
      </w:pPr>
      <w:r w:rsidRPr="00A77948">
        <w:rPr>
          <w:rFonts w:ascii="Cambria" w:hAnsi="Cambria"/>
          <w:sz w:val="24"/>
        </w:rPr>
        <w:t>As</w:t>
      </w:r>
      <w:r w:rsidRPr="009E2C74">
        <w:rPr>
          <w:rFonts w:ascii="Cambria" w:hAnsi="Cambria"/>
          <w:b/>
          <w:bCs/>
          <w:sz w:val="24"/>
        </w:rPr>
        <w:t xml:space="preserve"> </w:t>
      </w:r>
      <w:r w:rsidR="00C26932" w:rsidRPr="009E2C74">
        <w:rPr>
          <w:rFonts w:ascii="Cambria" w:hAnsi="Cambria" w:hint="eastAsia"/>
          <w:b/>
          <w:bCs/>
          <w:sz w:val="24"/>
        </w:rPr>
        <w:t>s</w:t>
      </w:r>
      <w:r w:rsidRPr="009E2C74">
        <w:rPr>
          <w:rFonts w:ascii="Cambria" w:hAnsi="Cambria"/>
          <w:b/>
          <w:bCs/>
          <w:sz w:val="24"/>
        </w:rPr>
        <w:t>pecific</w:t>
      </w:r>
      <w:r w:rsidRPr="00A77948">
        <w:rPr>
          <w:rFonts w:ascii="Cambria" w:hAnsi="Cambria"/>
          <w:b/>
          <w:bCs/>
          <w:sz w:val="24"/>
        </w:rPr>
        <w:t xml:space="preserve"> human rights</w:t>
      </w:r>
      <w:r w:rsidRPr="00A77948">
        <w:rPr>
          <w:rFonts w:ascii="Cambria" w:hAnsi="Cambria"/>
          <w:sz w:val="24"/>
        </w:rPr>
        <w:t xml:space="preserve"> which</w:t>
      </w:r>
      <w:r w:rsidRPr="009E2C74">
        <w:rPr>
          <w:rFonts w:ascii="Cambria" w:hAnsi="Cambria"/>
          <w:sz w:val="24"/>
        </w:rPr>
        <w:t xml:space="preserve"> should be</w:t>
      </w:r>
      <w:r w:rsidRPr="009E2C74">
        <w:rPr>
          <w:rFonts w:ascii="Cambria" w:hAnsi="Cambria"/>
          <w:b/>
          <w:bCs/>
          <w:sz w:val="24"/>
        </w:rPr>
        <w:t xml:space="preserve"> </w:t>
      </w:r>
      <w:r w:rsidRPr="009E2C74">
        <w:rPr>
          <w:rFonts w:ascii="Cambria" w:hAnsi="Cambria"/>
          <w:sz w:val="24"/>
        </w:rPr>
        <w:t xml:space="preserve">guaranteed to </w:t>
      </w:r>
      <w:r w:rsidR="00C26932" w:rsidRPr="009E2C74">
        <w:rPr>
          <w:rFonts w:ascii="Cambria" w:hAnsi="Cambria" w:hint="eastAsia"/>
          <w:sz w:val="24"/>
        </w:rPr>
        <w:t>o</w:t>
      </w:r>
      <w:r w:rsidRPr="009E2C74">
        <w:rPr>
          <w:rFonts w:ascii="Cambria" w:hAnsi="Cambria"/>
          <w:sz w:val="24"/>
        </w:rPr>
        <w:t xml:space="preserve">lder </w:t>
      </w:r>
      <w:r w:rsidR="009E2C74">
        <w:rPr>
          <w:rFonts w:ascii="Cambria" w:hAnsi="Cambria" w:hint="eastAsia"/>
          <w:sz w:val="24"/>
        </w:rPr>
        <w:t>persons</w:t>
      </w:r>
      <w:r w:rsidRPr="00A77948">
        <w:rPr>
          <w:rFonts w:ascii="Cambria" w:hAnsi="Cambria"/>
          <w:sz w:val="24"/>
        </w:rPr>
        <w:t xml:space="preserve"> in the </w:t>
      </w:r>
      <w:r w:rsidR="00C26932">
        <w:rPr>
          <w:rFonts w:ascii="Cambria" w:hAnsi="Cambria" w:hint="eastAsia"/>
          <w:sz w:val="24"/>
        </w:rPr>
        <w:t>Convention</w:t>
      </w:r>
      <w:r w:rsidRPr="00A77948">
        <w:rPr>
          <w:rFonts w:ascii="Cambria" w:hAnsi="Cambria"/>
          <w:sz w:val="24"/>
        </w:rPr>
        <w:t xml:space="preserve"> are at least the 23 types of human rights defined in JDHRO, f ex.</w:t>
      </w:r>
    </w:p>
    <w:p w14:paraId="130CE576" w14:textId="77777777" w:rsidR="00F127E1" w:rsidRPr="009E2C74" w:rsidRDefault="00F127E1" w:rsidP="00325727">
      <w:pPr>
        <w:rPr>
          <w:rFonts w:ascii="Cambria" w:hAnsi="Cambria"/>
          <w:b/>
          <w:bCs/>
          <w:i/>
          <w:iCs/>
          <w:color w:val="BF4E14" w:themeColor="accent2" w:themeShade="BF"/>
          <w:sz w:val="24"/>
        </w:rPr>
      </w:pPr>
    </w:p>
    <w:p w14:paraId="1DE83636" w14:textId="1815AFFB" w:rsidR="00D9461B" w:rsidRPr="00E900CC" w:rsidRDefault="00325727" w:rsidP="0021657A">
      <w:pPr>
        <w:ind w:firstLineChars="50" w:firstLine="120"/>
        <w:rPr>
          <w:rFonts w:ascii="Cambria" w:hAnsi="Cambria"/>
          <w:b/>
          <w:bCs/>
          <w:i/>
          <w:iCs/>
          <w:sz w:val="24"/>
        </w:rPr>
      </w:pPr>
      <w:r w:rsidRPr="00E900CC">
        <w:rPr>
          <w:rFonts w:ascii="Cambria" w:hAnsi="Cambria"/>
          <w:b/>
          <w:bCs/>
          <w:i/>
          <w:iCs/>
          <w:sz w:val="24"/>
        </w:rPr>
        <w:t>Human Rights Guaranteed to Older Persons</w:t>
      </w:r>
    </w:p>
    <w:p w14:paraId="633F624E" w14:textId="0AC5D008" w:rsidR="00BB69D8" w:rsidRPr="00E900CC" w:rsidRDefault="00D9461B" w:rsidP="0055604A">
      <w:pPr>
        <w:ind w:firstLineChars="100" w:firstLine="240"/>
        <w:rPr>
          <w:rFonts w:ascii="Cambria" w:hAnsi="Cambria"/>
          <w:i/>
          <w:iCs/>
          <w:sz w:val="24"/>
        </w:rPr>
      </w:pPr>
      <w:r w:rsidRPr="00E900CC">
        <w:rPr>
          <w:rFonts w:ascii="Cambria" w:hAnsi="Cambria"/>
          <w:i/>
          <w:iCs/>
          <w:sz w:val="24"/>
        </w:rPr>
        <w:t>1</w:t>
      </w:r>
      <w:r w:rsidR="00AF46DB" w:rsidRPr="00E900CC">
        <w:rPr>
          <w:rFonts w:ascii="Cambria" w:hAnsi="Cambria"/>
          <w:i/>
          <w:iCs/>
          <w:sz w:val="24"/>
        </w:rPr>
        <w:t xml:space="preserve"> Prohibition of discrimination based on age, and equitably guaranteeing rights</w:t>
      </w:r>
      <w:r w:rsidR="0055604A" w:rsidRPr="00E900CC">
        <w:rPr>
          <w:rFonts w:ascii="Cambria" w:hAnsi="Cambria"/>
          <w:i/>
          <w:iCs/>
          <w:sz w:val="24"/>
        </w:rPr>
        <w:t xml:space="preserve"> </w:t>
      </w:r>
      <w:r w:rsidR="00AF46DB" w:rsidRPr="00E900CC">
        <w:rPr>
          <w:rFonts w:ascii="Cambria" w:hAnsi="Cambria"/>
          <w:i/>
          <w:iCs/>
          <w:sz w:val="24"/>
        </w:rPr>
        <w:t>of older persons, such as female older persons, who are more vulnerable to</w:t>
      </w:r>
      <w:r w:rsidR="0055604A" w:rsidRPr="00E900CC">
        <w:rPr>
          <w:rFonts w:ascii="Cambria" w:hAnsi="Cambria"/>
          <w:i/>
          <w:iCs/>
          <w:sz w:val="24"/>
        </w:rPr>
        <w:t xml:space="preserve"> </w:t>
      </w:r>
      <w:r w:rsidR="00AF46DB" w:rsidRPr="00E900CC">
        <w:rPr>
          <w:rFonts w:ascii="Cambria" w:hAnsi="Cambria"/>
          <w:i/>
          <w:iCs/>
          <w:sz w:val="24"/>
        </w:rPr>
        <w:t>discrimination</w:t>
      </w:r>
    </w:p>
    <w:p w14:paraId="70A625C7" w14:textId="5B1163C3" w:rsidR="00BB69D8" w:rsidRPr="00E900CC" w:rsidRDefault="00D9461B" w:rsidP="00BB69D8">
      <w:pPr>
        <w:ind w:firstLineChars="100" w:firstLine="240"/>
        <w:rPr>
          <w:rFonts w:ascii="Cambria" w:hAnsi="Cambria"/>
          <w:i/>
          <w:iCs/>
          <w:sz w:val="24"/>
        </w:rPr>
      </w:pPr>
      <w:r w:rsidRPr="00E900CC">
        <w:rPr>
          <w:rFonts w:ascii="Cambria" w:hAnsi="Cambria"/>
          <w:i/>
          <w:iCs/>
          <w:sz w:val="24"/>
        </w:rPr>
        <w:t>2</w:t>
      </w:r>
      <w:r w:rsidR="00BB69D8" w:rsidRPr="00E900CC">
        <w:rPr>
          <w:rFonts w:ascii="Cambria" w:hAnsi="Cambria"/>
          <w:i/>
          <w:iCs/>
          <w:sz w:val="24"/>
        </w:rPr>
        <w:t xml:space="preserve"> </w:t>
      </w:r>
      <w:r w:rsidR="00291CF8" w:rsidRPr="00E900CC">
        <w:rPr>
          <w:rFonts w:ascii="Cambria" w:hAnsi="Cambria"/>
          <w:i/>
          <w:iCs/>
          <w:sz w:val="24"/>
        </w:rPr>
        <w:t>R</w:t>
      </w:r>
      <w:r w:rsidR="00BB69D8" w:rsidRPr="00E900CC">
        <w:rPr>
          <w:rFonts w:ascii="Cambria" w:hAnsi="Cambria"/>
          <w:i/>
          <w:iCs/>
          <w:sz w:val="24"/>
        </w:rPr>
        <w:t xml:space="preserve">ight to life and dignity, </w:t>
      </w:r>
    </w:p>
    <w:p w14:paraId="45B84F13" w14:textId="41F2BFD1" w:rsidR="00BB69D8" w:rsidRPr="00E900CC" w:rsidRDefault="00D9461B" w:rsidP="00BB69D8">
      <w:pPr>
        <w:ind w:firstLineChars="100" w:firstLine="240"/>
        <w:rPr>
          <w:rFonts w:ascii="Cambria" w:hAnsi="Cambria"/>
          <w:i/>
          <w:iCs/>
          <w:sz w:val="24"/>
        </w:rPr>
      </w:pPr>
      <w:r w:rsidRPr="00E900CC">
        <w:rPr>
          <w:rFonts w:ascii="Cambria" w:hAnsi="Cambria"/>
          <w:i/>
          <w:iCs/>
          <w:sz w:val="24"/>
        </w:rPr>
        <w:t>3</w:t>
      </w:r>
      <w:r w:rsidR="00BB69D8" w:rsidRPr="00E900CC">
        <w:rPr>
          <w:rFonts w:ascii="Cambria" w:hAnsi="Cambria"/>
          <w:i/>
          <w:iCs/>
          <w:sz w:val="24"/>
        </w:rPr>
        <w:t xml:space="preserve"> </w:t>
      </w:r>
      <w:r w:rsidR="00291CF8" w:rsidRPr="00E900CC">
        <w:rPr>
          <w:rFonts w:ascii="Cambria" w:hAnsi="Cambria"/>
          <w:i/>
          <w:iCs/>
          <w:sz w:val="24"/>
        </w:rPr>
        <w:t>R</w:t>
      </w:r>
      <w:r w:rsidR="00BB69D8" w:rsidRPr="00E900CC">
        <w:rPr>
          <w:rFonts w:ascii="Cambria" w:hAnsi="Cambria"/>
          <w:i/>
          <w:iCs/>
          <w:sz w:val="24"/>
        </w:rPr>
        <w:t xml:space="preserve">ight to independence and autonomy, </w:t>
      </w:r>
    </w:p>
    <w:p w14:paraId="2DFC5EBD" w14:textId="761EBEA3" w:rsidR="00BB69D8" w:rsidRPr="00E900CC" w:rsidRDefault="00D9461B" w:rsidP="00BB69D8">
      <w:pPr>
        <w:ind w:firstLineChars="100" w:firstLine="240"/>
        <w:rPr>
          <w:rFonts w:ascii="Cambria" w:hAnsi="Cambria"/>
          <w:i/>
          <w:iCs/>
          <w:sz w:val="24"/>
        </w:rPr>
      </w:pPr>
      <w:r w:rsidRPr="00E900CC">
        <w:rPr>
          <w:rFonts w:ascii="Cambria" w:hAnsi="Cambria"/>
          <w:i/>
          <w:iCs/>
          <w:sz w:val="24"/>
        </w:rPr>
        <w:t>4</w:t>
      </w:r>
      <w:r w:rsidR="00BB69D8" w:rsidRPr="00E900CC">
        <w:rPr>
          <w:rFonts w:ascii="Cambria" w:hAnsi="Cambria"/>
          <w:i/>
          <w:iCs/>
          <w:sz w:val="24"/>
        </w:rPr>
        <w:t xml:space="preserve"> </w:t>
      </w:r>
      <w:r w:rsidR="00291CF8" w:rsidRPr="00E900CC">
        <w:rPr>
          <w:rFonts w:ascii="Cambria" w:hAnsi="Cambria"/>
          <w:i/>
          <w:iCs/>
          <w:sz w:val="24"/>
        </w:rPr>
        <w:t>Ri</w:t>
      </w:r>
      <w:r w:rsidR="00BB69D8" w:rsidRPr="00E900CC">
        <w:rPr>
          <w:rFonts w:ascii="Cambria" w:hAnsi="Cambria"/>
          <w:i/>
          <w:iCs/>
          <w:sz w:val="24"/>
        </w:rPr>
        <w:t>ght to active and full participation in society,</w:t>
      </w:r>
    </w:p>
    <w:p w14:paraId="2D79C2B8" w14:textId="2B61B00F" w:rsidR="00BB69D8" w:rsidRPr="00E900CC" w:rsidRDefault="00D9461B" w:rsidP="00BB69D8">
      <w:pPr>
        <w:ind w:firstLineChars="100" w:firstLine="240"/>
        <w:rPr>
          <w:rFonts w:ascii="Cambria" w:hAnsi="Cambria"/>
          <w:i/>
          <w:iCs/>
          <w:sz w:val="24"/>
        </w:rPr>
      </w:pPr>
      <w:r w:rsidRPr="00E900CC">
        <w:rPr>
          <w:rFonts w:ascii="Cambria" w:hAnsi="Cambria"/>
          <w:i/>
          <w:iCs/>
          <w:sz w:val="24"/>
        </w:rPr>
        <w:t>5</w:t>
      </w:r>
      <w:r w:rsidR="00BB69D8" w:rsidRPr="00E900CC">
        <w:rPr>
          <w:rFonts w:ascii="Cambria" w:hAnsi="Cambria"/>
          <w:i/>
          <w:iCs/>
          <w:sz w:val="24"/>
        </w:rPr>
        <w:t xml:space="preserve"> </w:t>
      </w:r>
      <w:r w:rsidR="00291CF8" w:rsidRPr="00E900CC">
        <w:rPr>
          <w:rFonts w:ascii="Cambria" w:hAnsi="Cambria"/>
          <w:i/>
          <w:iCs/>
          <w:sz w:val="24"/>
        </w:rPr>
        <w:t>R</w:t>
      </w:r>
      <w:r w:rsidR="00BB69D8" w:rsidRPr="00E900CC">
        <w:rPr>
          <w:rFonts w:ascii="Cambria" w:hAnsi="Cambria"/>
          <w:i/>
          <w:iCs/>
          <w:sz w:val="24"/>
        </w:rPr>
        <w:t>ight to physical freedom and safety, freedom from any kind of violence</w:t>
      </w:r>
      <w:r w:rsidR="0055604A" w:rsidRPr="00E900CC">
        <w:rPr>
          <w:rFonts w:ascii="Cambria" w:hAnsi="Cambria"/>
          <w:i/>
          <w:iCs/>
          <w:sz w:val="24"/>
        </w:rPr>
        <w:t xml:space="preserve"> </w:t>
      </w:r>
      <w:r w:rsidR="00BB69D8" w:rsidRPr="00E900CC">
        <w:rPr>
          <w:rFonts w:ascii="Cambria" w:hAnsi="Cambria"/>
          <w:i/>
          <w:iCs/>
          <w:sz w:val="24"/>
        </w:rPr>
        <w:t>and abuse</w:t>
      </w:r>
    </w:p>
    <w:p w14:paraId="6DA8044B" w14:textId="4F19FB8F" w:rsidR="00BB69D8" w:rsidRPr="00E900CC" w:rsidRDefault="00D9461B" w:rsidP="00BB69D8">
      <w:pPr>
        <w:ind w:firstLineChars="100" w:firstLine="240"/>
        <w:rPr>
          <w:rFonts w:ascii="Cambria" w:hAnsi="Cambria"/>
          <w:i/>
          <w:iCs/>
          <w:sz w:val="24"/>
        </w:rPr>
      </w:pPr>
      <w:r w:rsidRPr="00E900CC">
        <w:rPr>
          <w:rFonts w:ascii="Cambria" w:hAnsi="Cambria"/>
          <w:i/>
          <w:iCs/>
          <w:sz w:val="24"/>
        </w:rPr>
        <w:t>6</w:t>
      </w:r>
      <w:r w:rsidR="00BB69D8" w:rsidRPr="00E900CC">
        <w:rPr>
          <w:rFonts w:ascii="Cambria" w:hAnsi="Cambria"/>
          <w:i/>
          <w:iCs/>
          <w:sz w:val="24"/>
        </w:rPr>
        <w:t xml:space="preserve"> </w:t>
      </w:r>
      <w:r w:rsidR="00291CF8" w:rsidRPr="00E900CC">
        <w:rPr>
          <w:rFonts w:ascii="Cambria" w:hAnsi="Cambria"/>
          <w:i/>
          <w:iCs/>
          <w:sz w:val="24"/>
        </w:rPr>
        <w:t>R</w:t>
      </w:r>
      <w:r w:rsidR="00BB69D8" w:rsidRPr="00E900CC">
        <w:rPr>
          <w:rFonts w:ascii="Cambria" w:hAnsi="Cambria"/>
          <w:i/>
          <w:iCs/>
          <w:sz w:val="24"/>
        </w:rPr>
        <w:t>ight not to be treated in a cruel and inhumane manner</w:t>
      </w:r>
    </w:p>
    <w:p w14:paraId="78C5C907" w14:textId="4C2B7DAD" w:rsidR="00BB69D8" w:rsidRPr="00E900CC" w:rsidRDefault="00D9461B" w:rsidP="00BB69D8">
      <w:pPr>
        <w:ind w:firstLineChars="100" w:firstLine="240"/>
        <w:rPr>
          <w:rFonts w:ascii="Cambria" w:hAnsi="Cambria"/>
          <w:i/>
          <w:iCs/>
          <w:sz w:val="24"/>
        </w:rPr>
      </w:pPr>
      <w:r w:rsidRPr="00E900CC">
        <w:rPr>
          <w:rFonts w:ascii="Cambria" w:hAnsi="Cambria"/>
          <w:i/>
          <w:iCs/>
          <w:sz w:val="24"/>
        </w:rPr>
        <w:t>7</w:t>
      </w:r>
      <w:r w:rsidR="00BB69D8" w:rsidRPr="00E900CC">
        <w:rPr>
          <w:rFonts w:ascii="Cambria" w:hAnsi="Cambria"/>
          <w:i/>
          <w:iCs/>
          <w:sz w:val="24"/>
        </w:rPr>
        <w:t xml:space="preserve"> </w:t>
      </w:r>
      <w:r w:rsidR="00291CF8" w:rsidRPr="00E900CC">
        <w:rPr>
          <w:rFonts w:ascii="Cambria" w:hAnsi="Cambria"/>
          <w:i/>
          <w:iCs/>
          <w:sz w:val="24"/>
        </w:rPr>
        <w:t>R</w:t>
      </w:r>
      <w:r w:rsidR="00BB69D8" w:rsidRPr="00E900CC">
        <w:rPr>
          <w:rFonts w:ascii="Cambria" w:hAnsi="Cambria"/>
          <w:i/>
          <w:iCs/>
          <w:sz w:val="24"/>
        </w:rPr>
        <w:t>ight to freedom of thought and religion</w:t>
      </w:r>
    </w:p>
    <w:p w14:paraId="526B568F" w14:textId="0716F663" w:rsidR="00BB69D8" w:rsidRPr="00E900CC" w:rsidRDefault="00D9461B" w:rsidP="00BB69D8">
      <w:pPr>
        <w:ind w:firstLineChars="100" w:firstLine="240"/>
        <w:rPr>
          <w:rFonts w:ascii="Cambria" w:hAnsi="Cambria"/>
          <w:i/>
          <w:iCs/>
          <w:sz w:val="24"/>
        </w:rPr>
      </w:pPr>
      <w:r w:rsidRPr="00E900CC">
        <w:rPr>
          <w:rFonts w:ascii="Cambria" w:hAnsi="Cambria"/>
          <w:i/>
          <w:iCs/>
          <w:sz w:val="24"/>
        </w:rPr>
        <w:t>8</w:t>
      </w:r>
      <w:r w:rsidR="00BB69D8" w:rsidRPr="00E900CC">
        <w:rPr>
          <w:rFonts w:ascii="Cambria" w:hAnsi="Cambria"/>
          <w:i/>
          <w:iCs/>
          <w:sz w:val="24"/>
        </w:rPr>
        <w:t xml:space="preserve"> </w:t>
      </w:r>
      <w:r w:rsidR="00291CF8" w:rsidRPr="00E900CC">
        <w:rPr>
          <w:rFonts w:ascii="Cambria" w:hAnsi="Cambria"/>
          <w:i/>
          <w:iCs/>
          <w:sz w:val="24"/>
        </w:rPr>
        <w:t>R</w:t>
      </w:r>
      <w:r w:rsidR="00BB69D8" w:rsidRPr="00E900CC">
        <w:rPr>
          <w:rFonts w:ascii="Cambria" w:hAnsi="Cambria"/>
          <w:i/>
          <w:iCs/>
          <w:sz w:val="24"/>
        </w:rPr>
        <w:t>ight to freedom of expression and opinion, and access to information</w:t>
      </w:r>
    </w:p>
    <w:p w14:paraId="26AC2442" w14:textId="0D5BA324" w:rsidR="00BB69D8" w:rsidRPr="00E900CC" w:rsidRDefault="00D9461B" w:rsidP="00BB69D8">
      <w:pPr>
        <w:ind w:firstLineChars="100" w:firstLine="240"/>
        <w:rPr>
          <w:rFonts w:ascii="Cambria" w:hAnsi="Cambria"/>
          <w:i/>
          <w:iCs/>
          <w:sz w:val="24"/>
        </w:rPr>
      </w:pPr>
      <w:r w:rsidRPr="00E900CC">
        <w:rPr>
          <w:rFonts w:ascii="Cambria" w:hAnsi="Cambria"/>
          <w:i/>
          <w:iCs/>
          <w:sz w:val="24"/>
        </w:rPr>
        <w:t>9</w:t>
      </w:r>
      <w:r w:rsidR="00BB69D8" w:rsidRPr="00E900CC">
        <w:rPr>
          <w:rFonts w:ascii="Cambria" w:hAnsi="Cambria"/>
          <w:i/>
          <w:iCs/>
          <w:sz w:val="24"/>
        </w:rPr>
        <w:t xml:space="preserve"> </w:t>
      </w:r>
      <w:r w:rsidR="00291CF8" w:rsidRPr="00E900CC">
        <w:rPr>
          <w:rFonts w:ascii="Cambria" w:hAnsi="Cambria"/>
          <w:i/>
          <w:iCs/>
          <w:sz w:val="24"/>
        </w:rPr>
        <w:t>R</w:t>
      </w:r>
      <w:r w:rsidR="00BB69D8" w:rsidRPr="00E900CC">
        <w:rPr>
          <w:rFonts w:ascii="Cambria" w:hAnsi="Cambria"/>
          <w:i/>
          <w:iCs/>
          <w:sz w:val="24"/>
        </w:rPr>
        <w:t>ight to privacy and honor</w:t>
      </w:r>
    </w:p>
    <w:p w14:paraId="3611697F" w14:textId="1450FF7D" w:rsidR="00BB69D8" w:rsidRPr="00E900CC" w:rsidRDefault="00D9461B" w:rsidP="00BB69D8">
      <w:pPr>
        <w:ind w:firstLineChars="100" w:firstLine="240"/>
        <w:rPr>
          <w:rFonts w:ascii="Cambria" w:hAnsi="Cambria"/>
          <w:i/>
          <w:iCs/>
          <w:sz w:val="24"/>
        </w:rPr>
      </w:pPr>
      <w:r w:rsidRPr="00E900CC">
        <w:rPr>
          <w:rFonts w:ascii="Cambria" w:hAnsi="Cambria"/>
          <w:i/>
          <w:iCs/>
          <w:sz w:val="24"/>
        </w:rPr>
        <w:t>10</w:t>
      </w:r>
      <w:r w:rsidR="00BB69D8" w:rsidRPr="00E900CC">
        <w:rPr>
          <w:rFonts w:ascii="Cambria" w:hAnsi="Cambria"/>
          <w:i/>
          <w:iCs/>
          <w:sz w:val="24"/>
        </w:rPr>
        <w:t xml:space="preserve"> </w:t>
      </w:r>
      <w:r w:rsidR="00291CF8" w:rsidRPr="00E900CC">
        <w:rPr>
          <w:rFonts w:ascii="Cambria" w:hAnsi="Cambria"/>
          <w:i/>
          <w:iCs/>
          <w:sz w:val="24"/>
        </w:rPr>
        <w:t>R</w:t>
      </w:r>
      <w:r w:rsidR="00BB69D8" w:rsidRPr="00E900CC">
        <w:rPr>
          <w:rFonts w:ascii="Cambria" w:hAnsi="Cambria"/>
          <w:i/>
          <w:iCs/>
          <w:sz w:val="24"/>
        </w:rPr>
        <w:t>ight to an adequate standard of living, the right to social security</w:t>
      </w:r>
    </w:p>
    <w:p w14:paraId="31153FF2" w14:textId="77777777" w:rsidR="00BB69D8" w:rsidRPr="00E900CC" w:rsidRDefault="00D9461B" w:rsidP="00BB69D8">
      <w:pPr>
        <w:ind w:firstLineChars="100" w:firstLine="240"/>
        <w:rPr>
          <w:rFonts w:ascii="Cambria" w:hAnsi="Cambria"/>
          <w:i/>
          <w:iCs/>
          <w:sz w:val="24"/>
        </w:rPr>
      </w:pPr>
      <w:r w:rsidRPr="00E900CC">
        <w:rPr>
          <w:rFonts w:ascii="Cambria" w:hAnsi="Cambria"/>
          <w:i/>
          <w:iCs/>
          <w:sz w:val="24"/>
        </w:rPr>
        <w:t>11</w:t>
      </w:r>
      <w:r w:rsidR="00BB69D8" w:rsidRPr="00E900CC">
        <w:rPr>
          <w:rFonts w:ascii="Cambria" w:hAnsi="Cambria"/>
          <w:i/>
          <w:iCs/>
          <w:sz w:val="24"/>
        </w:rPr>
        <w:t xml:space="preserve"> The right to the enjoyment of the highest standard of health</w:t>
      </w:r>
    </w:p>
    <w:p w14:paraId="67FA81A5" w14:textId="467ADD3B" w:rsidR="00BB69D8" w:rsidRPr="00E900CC" w:rsidRDefault="00D9461B" w:rsidP="00BB69D8">
      <w:pPr>
        <w:ind w:firstLineChars="100" w:firstLine="240"/>
        <w:rPr>
          <w:rFonts w:ascii="Cambria" w:hAnsi="Cambria"/>
          <w:i/>
          <w:iCs/>
          <w:sz w:val="24"/>
        </w:rPr>
      </w:pPr>
      <w:r w:rsidRPr="00E900CC">
        <w:rPr>
          <w:rFonts w:ascii="Cambria" w:hAnsi="Cambria"/>
          <w:i/>
          <w:iCs/>
          <w:sz w:val="24"/>
        </w:rPr>
        <w:t>12</w:t>
      </w:r>
      <w:r w:rsidR="00BB69D8" w:rsidRPr="00E900CC">
        <w:rPr>
          <w:rFonts w:ascii="Cambria" w:hAnsi="Cambria"/>
          <w:i/>
          <w:iCs/>
          <w:sz w:val="24"/>
        </w:rPr>
        <w:t xml:space="preserve"> </w:t>
      </w:r>
      <w:r w:rsidR="00291CF8" w:rsidRPr="00E900CC">
        <w:rPr>
          <w:rFonts w:ascii="Cambria" w:hAnsi="Cambria"/>
          <w:i/>
          <w:iCs/>
          <w:sz w:val="24"/>
        </w:rPr>
        <w:t>R</w:t>
      </w:r>
      <w:r w:rsidR="00BB69D8" w:rsidRPr="00E900CC">
        <w:rPr>
          <w:rFonts w:ascii="Cambria" w:hAnsi="Cambria"/>
          <w:i/>
          <w:iCs/>
          <w:sz w:val="24"/>
        </w:rPr>
        <w:t>ight to Long-term care and the rights of Caregivers</w:t>
      </w:r>
    </w:p>
    <w:p w14:paraId="71FBB0EF" w14:textId="494EB628" w:rsidR="00BB69D8" w:rsidRPr="00E900CC" w:rsidRDefault="00D9461B" w:rsidP="00BB69D8">
      <w:pPr>
        <w:ind w:firstLineChars="100" w:firstLine="240"/>
        <w:rPr>
          <w:rFonts w:ascii="Cambria" w:hAnsi="Cambria"/>
          <w:i/>
          <w:iCs/>
          <w:sz w:val="24"/>
        </w:rPr>
      </w:pPr>
      <w:r w:rsidRPr="00E900CC">
        <w:rPr>
          <w:rFonts w:ascii="Cambria" w:hAnsi="Cambria"/>
          <w:i/>
          <w:iCs/>
          <w:sz w:val="24"/>
        </w:rPr>
        <w:t>13</w:t>
      </w:r>
      <w:r w:rsidR="00BB69D8" w:rsidRPr="00E900CC">
        <w:rPr>
          <w:rFonts w:ascii="Cambria" w:hAnsi="Cambria"/>
          <w:i/>
          <w:iCs/>
          <w:sz w:val="24"/>
        </w:rPr>
        <w:t xml:space="preserve"> Right to Work</w:t>
      </w:r>
    </w:p>
    <w:p w14:paraId="583804ED" w14:textId="709FFFF3" w:rsidR="00BB69D8" w:rsidRPr="00E900CC" w:rsidRDefault="00D9461B" w:rsidP="00BB69D8">
      <w:pPr>
        <w:ind w:firstLineChars="100" w:firstLine="240"/>
        <w:rPr>
          <w:rFonts w:ascii="Cambria" w:hAnsi="Cambria"/>
          <w:i/>
          <w:iCs/>
          <w:sz w:val="24"/>
        </w:rPr>
      </w:pPr>
      <w:r w:rsidRPr="00E900CC">
        <w:rPr>
          <w:rFonts w:ascii="Cambria" w:hAnsi="Cambria"/>
          <w:i/>
          <w:iCs/>
          <w:sz w:val="24"/>
        </w:rPr>
        <w:t>14</w:t>
      </w:r>
      <w:r w:rsidR="00BB69D8" w:rsidRPr="00E900CC">
        <w:rPr>
          <w:rFonts w:ascii="Cambria" w:hAnsi="Cambria"/>
          <w:i/>
          <w:iCs/>
          <w:sz w:val="24"/>
        </w:rPr>
        <w:t xml:space="preserve"> Right to Education</w:t>
      </w:r>
    </w:p>
    <w:p w14:paraId="75D7A96E" w14:textId="193AE55D" w:rsidR="00BB69D8" w:rsidRPr="00E900CC" w:rsidRDefault="00D9461B" w:rsidP="00BB69D8">
      <w:pPr>
        <w:ind w:firstLineChars="100" w:firstLine="240"/>
        <w:rPr>
          <w:rFonts w:ascii="Cambria" w:hAnsi="Cambria"/>
          <w:i/>
          <w:iCs/>
          <w:sz w:val="24"/>
        </w:rPr>
      </w:pPr>
      <w:r w:rsidRPr="00E900CC">
        <w:rPr>
          <w:rFonts w:ascii="Cambria" w:hAnsi="Cambria"/>
          <w:i/>
          <w:iCs/>
          <w:sz w:val="24"/>
        </w:rPr>
        <w:t>15</w:t>
      </w:r>
      <w:r w:rsidR="00BB69D8" w:rsidRPr="00E900CC">
        <w:rPr>
          <w:rFonts w:ascii="Cambria" w:hAnsi="Cambria"/>
          <w:i/>
          <w:iCs/>
          <w:sz w:val="24"/>
        </w:rPr>
        <w:t xml:space="preserve"> </w:t>
      </w:r>
      <w:r w:rsidR="00291CF8" w:rsidRPr="00E900CC">
        <w:rPr>
          <w:rFonts w:ascii="Cambria" w:hAnsi="Cambria"/>
          <w:i/>
          <w:iCs/>
          <w:sz w:val="24"/>
        </w:rPr>
        <w:t>The rig</w:t>
      </w:r>
      <w:r w:rsidR="00BB69D8" w:rsidRPr="00E900CC">
        <w:rPr>
          <w:rFonts w:ascii="Cambria" w:hAnsi="Cambria"/>
          <w:i/>
          <w:iCs/>
          <w:sz w:val="24"/>
        </w:rPr>
        <w:t>ht to enjoyment of the benefits of culture and science</w:t>
      </w:r>
    </w:p>
    <w:p w14:paraId="2FD0F6F1" w14:textId="287F26F8" w:rsidR="00BB69D8" w:rsidRPr="00E900CC" w:rsidRDefault="00D9461B" w:rsidP="00BB69D8">
      <w:pPr>
        <w:ind w:firstLineChars="100" w:firstLine="240"/>
        <w:rPr>
          <w:rFonts w:ascii="Cambria" w:hAnsi="Cambria"/>
          <w:i/>
          <w:iCs/>
          <w:sz w:val="24"/>
        </w:rPr>
      </w:pPr>
      <w:r w:rsidRPr="00E900CC">
        <w:rPr>
          <w:rFonts w:ascii="Cambria" w:hAnsi="Cambria"/>
          <w:i/>
          <w:iCs/>
          <w:sz w:val="24"/>
        </w:rPr>
        <w:t>16</w:t>
      </w:r>
      <w:r w:rsidR="00BB69D8" w:rsidRPr="00E900CC">
        <w:rPr>
          <w:rFonts w:ascii="Cambria" w:hAnsi="Cambria"/>
          <w:i/>
          <w:iCs/>
          <w:sz w:val="24"/>
        </w:rPr>
        <w:t xml:space="preserve"> Right to Recreation, leisure and sports</w:t>
      </w:r>
    </w:p>
    <w:p w14:paraId="21D4F61F" w14:textId="47852C20" w:rsidR="00BB69D8" w:rsidRPr="00E900CC" w:rsidRDefault="00D9461B" w:rsidP="00BB69D8">
      <w:pPr>
        <w:ind w:firstLineChars="100" w:firstLine="240"/>
        <w:rPr>
          <w:rFonts w:ascii="Cambria" w:hAnsi="Cambria"/>
          <w:i/>
          <w:iCs/>
          <w:sz w:val="24"/>
        </w:rPr>
      </w:pPr>
      <w:r w:rsidRPr="00E900CC">
        <w:rPr>
          <w:rFonts w:ascii="Cambria" w:hAnsi="Cambria"/>
          <w:i/>
          <w:iCs/>
          <w:sz w:val="24"/>
        </w:rPr>
        <w:t>17</w:t>
      </w:r>
      <w:r w:rsidR="00BB69D8" w:rsidRPr="00E900CC">
        <w:rPr>
          <w:rFonts w:ascii="Cambria" w:hAnsi="Cambria"/>
          <w:i/>
          <w:iCs/>
          <w:sz w:val="24"/>
        </w:rPr>
        <w:t xml:space="preserve"> Right to Housing and a healthy environment</w:t>
      </w:r>
    </w:p>
    <w:p w14:paraId="61145C7B" w14:textId="5DCD81D4" w:rsidR="00BB69D8" w:rsidRPr="00E900CC" w:rsidRDefault="00D9461B" w:rsidP="00BB69D8">
      <w:pPr>
        <w:ind w:firstLineChars="100" w:firstLine="240"/>
        <w:rPr>
          <w:rFonts w:ascii="Cambria" w:hAnsi="Cambria"/>
          <w:i/>
          <w:iCs/>
          <w:sz w:val="24"/>
        </w:rPr>
      </w:pPr>
      <w:r w:rsidRPr="00E900CC">
        <w:rPr>
          <w:rFonts w:ascii="Cambria" w:hAnsi="Cambria"/>
          <w:i/>
          <w:iCs/>
          <w:sz w:val="24"/>
        </w:rPr>
        <w:t>18</w:t>
      </w:r>
      <w:r w:rsidR="00BB69D8" w:rsidRPr="00E900CC">
        <w:rPr>
          <w:rFonts w:ascii="Cambria" w:hAnsi="Cambria"/>
          <w:i/>
          <w:iCs/>
          <w:sz w:val="24"/>
        </w:rPr>
        <w:t xml:space="preserve"> Right to transportation, freedom of movement, and accessibility to Buildings</w:t>
      </w:r>
    </w:p>
    <w:p w14:paraId="687709D3" w14:textId="3AF4FC85" w:rsidR="00BB69D8" w:rsidRPr="00E900CC" w:rsidRDefault="00D9461B" w:rsidP="00BB69D8">
      <w:pPr>
        <w:ind w:firstLineChars="100" w:firstLine="240"/>
        <w:rPr>
          <w:rFonts w:ascii="Cambria" w:hAnsi="Cambria"/>
          <w:i/>
          <w:iCs/>
          <w:sz w:val="24"/>
        </w:rPr>
      </w:pPr>
      <w:r w:rsidRPr="00E900CC">
        <w:rPr>
          <w:rFonts w:ascii="Cambria" w:hAnsi="Cambria"/>
          <w:i/>
          <w:iCs/>
          <w:sz w:val="24"/>
        </w:rPr>
        <w:t>19</w:t>
      </w:r>
      <w:r w:rsidR="00BB69D8" w:rsidRPr="00E900CC">
        <w:rPr>
          <w:rFonts w:ascii="Cambria" w:hAnsi="Cambria"/>
          <w:i/>
          <w:iCs/>
          <w:sz w:val="24"/>
        </w:rPr>
        <w:t xml:space="preserve"> Right to property,</w:t>
      </w:r>
    </w:p>
    <w:p w14:paraId="31C614B2" w14:textId="0C2892B2" w:rsidR="00BB69D8" w:rsidRPr="00E900CC" w:rsidRDefault="00D9461B" w:rsidP="00BB69D8">
      <w:pPr>
        <w:ind w:firstLineChars="100" w:firstLine="240"/>
        <w:rPr>
          <w:rFonts w:ascii="Cambria" w:hAnsi="Cambria"/>
          <w:i/>
          <w:iCs/>
          <w:sz w:val="24"/>
        </w:rPr>
      </w:pPr>
      <w:r w:rsidRPr="00E900CC">
        <w:rPr>
          <w:rFonts w:ascii="Cambria" w:hAnsi="Cambria"/>
          <w:i/>
          <w:iCs/>
          <w:sz w:val="24"/>
        </w:rPr>
        <w:t>20</w:t>
      </w:r>
      <w:r w:rsidR="00BB69D8" w:rsidRPr="00E900CC">
        <w:rPr>
          <w:rFonts w:ascii="Cambria" w:hAnsi="Cambria"/>
          <w:i/>
          <w:iCs/>
          <w:sz w:val="24"/>
        </w:rPr>
        <w:t xml:space="preserve"> </w:t>
      </w:r>
      <w:r w:rsidR="00291CF8" w:rsidRPr="00E900CC">
        <w:rPr>
          <w:rFonts w:ascii="Cambria" w:hAnsi="Cambria"/>
          <w:i/>
          <w:iCs/>
          <w:sz w:val="24"/>
        </w:rPr>
        <w:t>R</w:t>
      </w:r>
      <w:r w:rsidR="00BB69D8" w:rsidRPr="00E900CC">
        <w:rPr>
          <w:rFonts w:ascii="Cambria" w:hAnsi="Cambria"/>
          <w:i/>
          <w:iCs/>
          <w:sz w:val="24"/>
        </w:rPr>
        <w:t>ight to political participation, administrative participation, judicial participation and social participation</w:t>
      </w:r>
    </w:p>
    <w:p w14:paraId="59E3EDA4" w14:textId="36A45971" w:rsidR="00BB69D8" w:rsidRPr="00E900CC" w:rsidRDefault="00D9461B" w:rsidP="00BB69D8">
      <w:pPr>
        <w:ind w:firstLineChars="100" w:firstLine="240"/>
        <w:rPr>
          <w:rFonts w:ascii="Cambria" w:hAnsi="Cambria"/>
          <w:i/>
          <w:iCs/>
          <w:sz w:val="24"/>
        </w:rPr>
      </w:pPr>
      <w:r w:rsidRPr="00E900CC">
        <w:rPr>
          <w:rFonts w:ascii="Cambria" w:hAnsi="Cambria"/>
          <w:i/>
          <w:iCs/>
          <w:sz w:val="24"/>
        </w:rPr>
        <w:t>21</w:t>
      </w:r>
      <w:r w:rsidR="00BB69D8" w:rsidRPr="00E900CC">
        <w:rPr>
          <w:rFonts w:ascii="Cambria" w:hAnsi="Cambria"/>
          <w:i/>
          <w:iCs/>
          <w:sz w:val="24"/>
        </w:rPr>
        <w:t xml:space="preserve"> </w:t>
      </w:r>
      <w:r w:rsidR="00291CF8" w:rsidRPr="00E900CC">
        <w:rPr>
          <w:rFonts w:ascii="Cambria" w:hAnsi="Cambria"/>
          <w:i/>
          <w:iCs/>
          <w:sz w:val="24"/>
        </w:rPr>
        <w:t>R</w:t>
      </w:r>
      <w:r w:rsidR="00BB69D8" w:rsidRPr="00E900CC">
        <w:rPr>
          <w:rFonts w:ascii="Cambria" w:hAnsi="Cambria"/>
          <w:i/>
          <w:iCs/>
          <w:sz w:val="24"/>
        </w:rPr>
        <w:t>ight to freedom of association and assembly</w:t>
      </w:r>
    </w:p>
    <w:p w14:paraId="166BECC9" w14:textId="16066F5C" w:rsidR="00BB69D8" w:rsidRPr="00E900CC" w:rsidRDefault="00D9461B" w:rsidP="00BB69D8">
      <w:pPr>
        <w:ind w:firstLineChars="100" w:firstLine="240"/>
        <w:rPr>
          <w:rFonts w:ascii="Cambria" w:hAnsi="Cambria"/>
          <w:i/>
          <w:iCs/>
          <w:sz w:val="24"/>
        </w:rPr>
      </w:pPr>
      <w:r w:rsidRPr="00E900CC">
        <w:rPr>
          <w:rFonts w:ascii="Cambria" w:hAnsi="Cambria"/>
          <w:i/>
          <w:iCs/>
          <w:sz w:val="24"/>
        </w:rPr>
        <w:t>22</w:t>
      </w:r>
      <w:r w:rsidR="00BB69D8" w:rsidRPr="00E900CC">
        <w:rPr>
          <w:rFonts w:ascii="Cambria" w:hAnsi="Cambria"/>
          <w:i/>
          <w:iCs/>
          <w:sz w:val="24"/>
        </w:rPr>
        <w:t xml:space="preserve"> Rights in situations of disasters and emergencies</w:t>
      </w:r>
    </w:p>
    <w:p w14:paraId="700CAF8A" w14:textId="6699EBC7" w:rsidR="00BB69D8" w:rsidRPr="00E900CC" w:rsidRDefault="00D9461B" w:rsidP="00BB69D8">
      <w:pPr>
        <w:ind w:firstLineChars="100" w:firstLine="240"/>
        <w:rPr>
          <w:rFonts w:ascii="Cambria" w:hAnsi="Cambria"/>
          <w:i/>
          <w:iCs/>
          <w:sz w:val="24"/>
        </w:rPr>
      </w:pPr>
      <w:r w:rsidRPr="00E900CC">
        <w:rPr>
          <w:rFonts w:ascii="Cambria" w:hAnsi="Cambria"/>
          <w:i/>
          <w:iCs/>
          <w:sz w:val="24"/>
        </w:rPr>
        <w:t>23</w:t>
      </w:r>
      <w:r w:rsidR="00BB69D8" w:rsidRPr="00E900CC">
        <w:rPr>
          <w:rFonts w:ascii="Cambria" w:hAnsi="Cambria"/>
          <w:i/>
          <w:iCs/>
          <w:sz w:val="24"/>
        </w:rPr>
        <w:t xml:space="preserve"> </w:t>
      </w:r>
      <w:r w:rsidR="00291CF8" w:rsidRPr="00E900CC">
        <w:rPr>
          <w:rFonts w:ascii="Cambria" w:hAnsi="Cambria"/>
          <w:i/>
          <w:iCs/>
          <w:sz w:val="24"/>
        </w:rPr>
        <w:t>R</w:t>
      </w:r>
      <w:r w:rsidR="00BB69D8" w:rsidRPr="00E900CC">
        <w:rPr>
          <w:rFonts w:ascii="Cambria" w:hAnsi="Cambria"/>
          <w:i/>
          <w:iCs/>
          <w:sz w:val="24"/>
        </w:rPr>
        <w:t>ight to request a review and access to court</w:t>
      </w:r>
    </w:p>
    <w:p w14:paraId="7588875C" w14:textId="49A50E1F" w:rsidR="00325727" w:rsidRPr="00E900CC" w:rsidRDefault="00325727" w:rsidP="00325727">
      <w:pPr>
        <w:ind w:firstLineChars="100" w:firstLine="240"/>
        <w:jc w:val="right"/>
        <w:rPr>
          <w:rFonts w:ascii="Cambria" w:hAnsi="Cambria"/>
          <w:sz w:val="24"/>
        </w:rPr>
      </w:pPr>
      <w:r w:rsidRPr="00E900CC">
        <w:rPr>
          <w:rFonts w:ascii="Cambria" w:hAnsi="Cambria"/>
          <w:i/>
          <w:iCs/>
          <w:sz w:val="24"/>
        </w:rPr>
        <w:t>(</w:t>
      </w:r>
      <w:r w:rsidR="008240D7" w:rsidRPr="00E900CC">
        <w:rPr>
          <w:rFonts w:ascii="Cambria" w:hAnsi="Cambria" w:hint="eastAsia"/>
          <w:i/>
          <w:iCs/>
          <w:sz w:val="24"/>
        </w:rPr>
        <w:t xml:space="preserve"> </w:t>
      </w:r>
      <w:r w:rsidRPr="00E900CC">
        <w:rPr>
          <w:rFonts w:ascii="Cambria" w:hAnsi="Cambria"/>
          <w:i/>
          <w:iCs/>
          <w:sz w:val="24"/>
        </w:rPr>
        <w:t xml:space="preserve">CHAPTER </w:t>
      </w:r>
      <w:r w:rsidRPr="00E900CC">
        <w:rPr>
          <w:rFonts w:ascii="ＭＳ 明朝" w:eastAsia="ＭＳ 明朝" w:hAnsi="ＭＳ 明朝" w:cs="ＭＳ 明朝" w:hint="eastAsia"/>
          <w:i/>
          <w:iCs/>
          <w:sz w:val="24"/>
        </w:rPr>
        <w:t>Ⅲ</w:t>
      </w:r>
      <w:r w:rsidRPr="00E900CC">
        <w:rPr>
          <w:rFonts w:ascii="Cambria" w:hAnsi="Cambria"/>
          <w:i/>
          <w:iCs/>
          <w:sz w:val="24"/>
        </w:rPr>
        <w:t>: Human Rights Guaranteed to Older Persons, JDHRO)</w:t>
      </w:r>
    </w:p>
    <w:p w14:paraId="41ADA645" w14:textId="0E07A196" w:rsidR="00325240" w:rsidRPr="00A77948" w:rsidRDefault="00325240" w:rsidP="00325240">
      <w:pPr>
        <w:rPr>
          <w:rFonts w:ascii="Cambria" w:hAnsi="Cambria"/>
          <w:sz w:val="24"/>
        </w:rPr>
      </w:pPr>
    </w:p>
    <w:p w14:paraId="11D2E3EA" w14:textId="00BD2C6A" w:rsidR="00354766" w:rsidRDefault="00B86BE0" w:rsidP="0021657A">
      <w:pPr>
        <w:ind w:firstLineChars="100" w:firstLine="240"/>
        <w:rPr>
          <w:rFonts w:ascii="Cambria" w:hAnsi="Cambria"/>
          <w:sz w:val="24"/>
        </w:rPr>
      </w:pPr>
      <w:r w:rsidRPr="00A77948">
        <w:rPr>
          <w:rFonts w:ascii="Cambria" w:hAnsi="Cambria"/>
          <w:sz w:val="24"/>
        </w:rPr>
        <w:t xml:space="preserve">In addition, "Equal recognition before the law, which stipulated in </w:t>
      </w:r>
      <w:r w:rsidR="00666104" w:rsidRPr="00A77948">
        <w:rPr>
          <w:rFonts w:ascii="Cambria" w:hAnsi="Cambria"/>
          <w:sz w:val="24"/>
        </w:rPr>
        <w:t>article 12</w:t>
      </w:r>
      <w:r w:rsidRPr="00A77948">
        <w:rPr>
          <w:rFonts w:ascii="Cambria" w:hAnsi="Cambria"/>
          <w:sz w:val="24"/>
        </w:rPr>
        <w:t xml:space="preserve"> of the Convention on the Rights of Persons with Disabilities, should also be explicitly set </w:t>
      </w:r>
      <w:r w:rsidR="00666104" w:rsidRPr="00A77948">
        <w:rPr>
          <w:rFonts w:ascii="Cambria" w:hAnsi="Cambria"/>
          <w:sz w:val="24"/>
        </w:rPr>
        <w:t xml:space="preserve">out </w:t>
      </w:r>
      <w:r w:rsidRPr="00A77948">
        <w:rPr>
          <w:rFonts w:ascii="Cambria" w:hAnsi="Cambria"/>
          <w:sz w:val="24"/>
        </w:rPr>
        <w:t xml:space="preserve">in the treaty on </w:t>
      </w:r>
      <w:r w:rsidR="00B42E05" w:rsidRPr="00A77948">
        <w:rPr>
          <w:rFonts w:ascii="Cambria" w:hAnsi="Cambria"/>
          <w:sz w:val="24"/>
        </w:rPr>
        <w:t xml:space="preserve">human rights of </w:t>
      </w:r>
      <w:r w:rsidRPr="00A77948">
        <w:rPr>
          <w:rFonts w:ascii="Cambria" w:hAnsi="Cambria"/>
          <w:sz w:val="24"/>
        </w:rPr>
        <w:t>older persons.</w:t>
      </w:r>
    </w:p>
    <w:p w14:paraId="43A24EA3" w14:textId="77777777" w:rsidR="0021657A" w:rsidRPr="00A77948" w:rsidRDefault="0021657A" w:rsidP="0021657A">
      <w:pPr>
        <w:ind w:firstLineChars="100" w:firstLine="240"/>
        <w:rPr>
          <w:rFonts w:ascii="Cambria" w:hAnsi="Cambria"/>
          <w:sz w:val="24"/>
        </w:rPr>
      </w:pPr>
    </w:p>
    <w:p w14:paraId="0B08C0DB" w14:textId="04222C58" w:rsidR="00B86EC9" w:rsidRPr="00A77948" w:rsidRDefault="0039401C" w:rsidP="000742A7">
      <w:pPr>
        <w:ind w:firstLineChars="100" w:firstLine="240"/>
        <w:rPr>
          <w:rFonts w:ascii="Cambria" w:hAnsi="Cambria"/>
          <w:sz w:val="24"/>
        </w:rPr>
      </w:pPr>
      <w:r w:rsidRPr="00A77948">
        <w:rPr>
          <w:rFonts w:ascii="Cambria" w:hAnsi="Cambria"/>
          <w:b/>
          <w:bCs/>
          <w:sz w:val="24"/>
        </w:rPr>
        <w:t>Implementation provisions</w:t>
      </w:r>
      <w:r w:rsidRPr="00A77948">
        <w:rPr>
          <w:rFonts w:ascii="Cambria" w:hAnsi="Cambria"/>
          <w:sz w:val="24"/>
        </w:rPr>
        <w:t xml:space="preserve"> should</w:t>
      </w:r>
      <w:r w:rsidR="00B86EC9" w:rsidRPr="00A77948">
        <w:rPr>
          <w:rFonts w:ascii="Cambria" w:hAnsi="Cambria"/>
          <w:sz w:val="24"/>
        </w:rPr>
        <w:t xml:space="preserve"> include </w:t>
      </w:r>
      <w:r w:rsidRPr="00A77948">
        <w:rPr>
          <w:rFonts w:ascii="Cambria" w:hAnsi="Cambria"/>
          <w:sz w:val="24"/>
        </w:rPr>
        <w:t xml:space="preserve">provisions for establishing a treaty body </w:t>
      </w:r>
      <w:r w:rsidR="00B86EC9" w:rsidRPr="00A77948">
        <w:rPr>
          <w:rFonts w:ascii="Cambria" w:hAnsi="Cambria"/>
          <w:sz w:val="24"/>
        </w:rPr>
        <w:t xml:space="preserve">specifically for the </w:t>
      </w:r>
      <w:r w:rsidR="009E2C74">
        <w:rPr>
          <w:rFonts w:ascii="Cambria" w:hAnsi="Cambria" w:hint="eastAsia"/>
          <w:sz w:val="24"/>
        </w:rPr>
        <w:t>Convention</w:t>
      </w:r>
      <w:r w:rsidR="00B86EC9" w:rsidRPr="00A77948">
        <w:rPr>
          <w:rFonts w:ascii="Cambria" w:hAnsi="Cambria"/>
          <w:sz w:val="24"/>
        </w:rPr>
        <w:t xml:space="preserve"> o</w:t>
      </w:r>
      <w:r w:rsidR="000742A7" w:rsidRPr="00A77948">
        <w:rPr>
          <w:rFonts w:ascii="Cambria" w:hAnsi="Cambria"/>
          <w:sz w:val="24"/>
        </w:rPr>
        <w:t xml:space="preserve">n </w:t>
      </w:r>
      <w:r w:rsidRPr="00A77948">
        <w:rPr>
          <w:rFonts w:ascii="Cambria" w:hAnsi="Cambria"/>
          <w:sz w:val="24"/>
        </w:rPr>
        <w:t>older persons</w:t>
      </w:r>
      <w:r w:rsidR="00B86EC9" w:rsidRPr="00A77948">
        <w:rPr>
          <w:rFonts w:ascii="Cambria" w:hAnsi="Cambria"/>
          <w:sz w:val="24"/>
        </w:rPr>
        <w:t xml:space="preserve"> and to continuously monitor the implementation of </w:t>
      </w:r>
      <w:r w:rsidR="000742A7" w:rsidRPr="00A77948">
        <w:rPr>
          <w:rFonts w:ascii="Cambria" w:hAnsi="Cambria"/>
          <w:sz w:val="24"/>
        </w:rPr>
        <w:t>the treaty</w:t>
      </w:r>
      <w:r w:rsidR="00B86EC9" w:rsidRPr="00A77948">
        <w:rPr>
          <w:rFonts w:ascii="Cambria" w:hAnsi="Cambria"/>
          <w:sz w:val="24"/>
        </w:rPr>
        <w:t xml:space="preserve"> in each country. </w:t>
      </w:r>
      <w:r w:rsidR="000742A7" w:rsidRPr="00A77948">
        <w:rPr>
          <w:rFonts w:ascii="Cambria" w:hAnsi="Cambria"/>
          <w:sz w:val="24"/>
        </w:rPr>
        <w:t>State</w:t>
      </w:r>
      <w:r w:rsidR="00B86EC9" w:rsidRPr="00A77948">
        <w:rPr>
          <w:rFonts w:ascii="Cambria" w:hAnsi="Cambria"/>
          <w:sz w:val="24"/>
        </w:rPr>
        <w:t xml:space="preserve"> must be obligated to submit reports and other actions upon request from the treaty body. In addition, it is essential to develop an optional protocol </w:t>
      </w:r>
      <w:r w:rsidR="000742A7" w:rsidRPr="00A77948">
        <w:rPr>
          <w:rFonts w:ascii="Cambria" w:hAnsi="Cambria"/>
          <w:sz w:val="24"/>
        </w:rPr>
        <w:t xml:space="preserve">to </w:t>
      </w:r>
      <w:r w:rsidR="00B86EC9" w:rsidRPr="00A77948">
        <w:rPr>
          <w:rFonts w:ascii="Cambria" w:hAnsi="Cambria"/>
          <w:sz w:val="24"/>
        </w:rPr>
        <w:t xml:space="preserve">establish </w:t>
      </w:r>
      <w:r w:rsidR="000742A7" w:rsidRPr="00A77948">
        <w:rPr>
          <w:rFonts w:ascii="Cambria" w:hAnsi="Cambria"/>
          <w:sz w:val="24"/>
        </w:rPr>
        <w:t>a</w:t>
      </w:r>
      <w:r w:rsidR="009E2C74">
        <w:rPr>
          <w:rFonts w:ascii="Cambria" w:hAnsi="Cambria" w:hint="eastAsia"/>
          <w:sz w:val="24"/>
        </w:rPr>
        <w:t xml:space="preserve"> </w:t>
      </w:r>
      <w:r w:rsidR="00B226D9">
        <w:rPr>
          <w:rFonts w:ascii="Cambria" w:hAnsi="Cambria" w:hint="eastAsia"/>
          <w:sz w:val="24"/>
        </w:rPr>
        <w:t>treaty-based</w:t>
      </w:r>
      <w:r w:rsidR="00B86EC9" w:rsidRPr="00A77948">
        <w:rPr>
          <w:rFonts w:ascii="Cambria" w:hAnsi="Cambria"/>
          <w:sz w:val="24"/>
        </w:rPr>
        <w:t xml:space="preserve"> </w:t>
      </w:r>
      <w:r w:rsidR="000742A7" w:rsidRPr="00A77948">
        <w:rPr>
          <w:rFonts w:ascii="Cambria" w:hAnsi="Cambria"/>
          <w:sz w:val="24"/>
        </w:rPr>
        <w:t xml:space="preserve">individual complaint </w:t>
      </w:r>
      <w:r w:rsidR="00B86EC9" w:rsidRPr="00A77948">
        <w:rPr>
          <w:rFonts w:ascii="Cambria" w:hAnsi="Cambria"/>
          <w:sz w:val="24"/>
        </w:rPr>
        <w:t>mechanism.</w:t>
      </w:r>
    </w:p>
    <w:p w14:paraId="1BC91DE2" w14:textId="3F822A1A" w:rsidR="00B86EC9" w:rsidRPr="00A77948" w:rsidRDefault="00B86EC9" w:rsidP="000742A7">
      <w:pPr>
        <w:ind w:firstLineChars="100" w:firstLine="240"/>
        <w:rPr>
          <w:rFonts w:ascii="Cambria" w:hAnsi="Cambria"/>
          <w:sz w:val="24"/>
        </w:rPr>
      </w:pPr>
      <w:r w:rsidRPr="00A77948">
        <w:rPr>
          <w:rFonts w:ascii="Cambria" w:hAnsi="Cambria"/>
          <w:sz w:val="24"/>
        </w:rPr>
        <w:t xml:space="preserve">The monitoring procedures </w:t>
      </w:r>
      <w:r w:rsidR="000742A7" w:rsidRPr="00A77948">
        <w:rPr>
          <w:rFonts w:ascii="Cambria" w:hAnsi="Cambria"/>
          <w:sz w:val="24"/>
        </w:rPr>
        <w:t>should also</w:t>
      </w:r>
      <w:r w:rsidRPr="00A77948">
        <w:rPr>
          <w:rFonts w:ascii="Cambria" w:hAnsi="Cambria"/>
          <w:sz w:val="24"/>
        </w:rPr>
        <w:t xml:space="preserve"> include provisions to guarantee the participation of civil society organizations</w:t>
      </w:r>
      <w:r w:rsidR="00BE1E1D" w:rsidRPr="00A77948">
        <w:rPr>
          <w:rFonts w:ascii="Cambria" w:hAnsi="Cambria"/>
          <w:sz w:val="24"/>
        </w:rPr>
        <w:t xml:space="preserve"> in those procedures</w:t>
      </w:r>
      <w:r w:rsidRPr="00A77948">
        <w:rPr>
          <w:rFonts w:ascii="Cambria" w:hAnsi="Cambria"/>
          <w:sz w:val="24"/>
        </w:rPr>
        <w:t>.</w:t>
      </w:r>
    </w:p>
    <w:p w14:paraId="1247BDC6" w14:textId="27C58CE6" w:rsidR="00B86EC9" w:rsidRPr="00A77948" w:rsidRDefault="000742A7" w:rsidP="00735FB1">
      <w:pPr>
        <w:ind w:firstLineChars="100" w:firstLine="240"/>
        <w:rPr>
          <w:rFonts w:ascii="Cambria" w:hAnsi="Cambria"/>
          <w:sz w:val="24"/>
        </w:rPr>
      </w:pPr>
      <w:r w:rsidRPr="00A77948">
        <w:rPr>
          <w:rFonts w:ascii="Cambria" w:hAnsi="Cambria"/>
          <w:sz w:val="24"/>
        </w:rPr>
        <w:t>I</w:t>
      </w:r>
      <w:r w:rsidR="00B86EC9" w:rsidRPr="00A77948">
        <w:rPr>
          <w:rFonts w:ascii="Cambria" w:hAnsi="Cambria"/>
          <w:sz w:val="24"/>
        </w:rPr>
        <w:t>n order to make the human rights guarantees set forth in the Convention effective, it is essential that each</w:t>
      </w:r>
      <w:r w:rsidR="00B86EC9" w:rsidRPr="0065450E">
        <w:rPr>
          <w:rFonts w:ascii="Cambria" w:hAnsi="Cambria"/>
          <w:sz w:val="24"/>
        </w:rPr>
        <w:t xml:space="preserve"> </w:t>
      </w:r>
      <w:r w:rsidR="00BE1E1D" w:rsidRPr="0065450E">
        <w:rPr>
          <w:rFonts w:ascii="Cambria" w:hAnsi="Cambria"/>
          <w:sz w:val="24"/>
        </w:rPr>
        <w:t>S</w:t>
      </w:r>
      <w:r w:rsidR="00B86EC9" w:rsidRPr="0065450E">
        <w:rPr>
          <w:rFonts w:ascii="Cambria" w:hAnsi="Cambria"/>
          <w:sz w:val="24"/>
        </w:rPr>
        <w:t xml:space="preserve">tate establishes a </w:t>
      </w:r>
      <w:r w:rsidR="00C91E50" w:rsidRPr="0065450E">
        <w:rPr>
          <w:rFonts w:ascii="Cambria" w:hAnsi="Cambria" w:hint="eastAsia"/>
          <w:sz w:val="24"/>
        </w:rPr>
        <w:t>N</w:t>
      </w:r>
      <w:r w:rsidR="00B86EC9" w:rsidRPr="0065450E">
        <w:rPr>
          <w:rFonts w:ascii="Cambria" w:hAnsi="Cambria"/>
          <w:sz w:val="24"/>
        </w:rPr>
        <w:t xml:space="preserve">ational </w:t>
      </w:r>
      <w:r w:rsidR="00C91E50" w:rsidRPr="0065450E">
        <w:rPr>
          <w:rFonts w:ascii="Cambria" w:hAnsi="Cambria" w:hint="eastAsia"/>
          <w:sz w:val="24"/>
        </w:rPr>
        <w:t>H</w:t>
      </w:r>
      <w:r w:rsidR="00B86EC9" w:rsidRPr="0065450E">
        <w:rPr>
          <w:rFonts w:ascii="Cambria" w:hAnsi="Cambria"/>
          <w:sz w:val="24"/>
        </w:rPr>
        <w:t xml:space="preserve">uman </w:t>
      </w:r>
      <w:r w:rsidR="00C91E50" w:rsidRPr="0065450E">
        <w:rPr>
          <w:rFonts w:ascii="Cambria" w:hAnsi="Cambria" w:hint="eastAsia"/>
          <w:sz w:val="24"/>
        </w:rPr>
        <w:t>R</w:t>
      </w:r>
      <w:r w:rsidR="00B86EC9" w:rsidRPr="0065450E">
        <w:rPr>
          <w:rFonts w:ascii="Cambria" w:hAnsi="Cambria"/>
          <w:sz w:val="24"/>
        </w:rPr>
        <w:t xml:space="preserve">ights </w:t>
      </w:r>
      <w:r w:rsidR="00C91E50" w:rsidRPr="0065450E">
        <w:rPr>
          <w:rFonts w:ascii="Cambria" w:hAnsi="Cambria" w:hint="eastAsia"/>
          <w:sz w:val="24"/>
        </w:rPr>
        <w:t>I</w:t>
      </w:r>
      <w:r w:rsidR="00B86EC9" w:rsidRPr="0065450E">
        <w:rPr>
          <w:rFonts w:ascii="Cambria" w:hAnsi="Cambria"/>
          <w:sz w:val="24"/>
        </w:rPr>
        <w:t>nstitution</w:t>
      </w:r>
      <w:r w:rsidR="00C91E50" w:rsidRPr="0065450E">
        <w:rPr>
          <w:rFonts w:ascii="Cambria" w:hAnsi="Cambria" w:hint="eastAsia"/>
          <w:sz w:val="24"/>
        </w:rPr>
        <w:t xml:space="preserve"> (NHRI)</w:t>
      </w:r>
      <w:r w:rsidR="00B86EC9" w:rsidRPr="0065450E">
        <w:rPr>
          <w:rFonts w:ascii="Cambria" w:hAnsi="Cambria"/>
          <w:sz w:val="24"/>
        </w:rPr>
        <w:t xml:space="preserve">, </w:t>
      </w:r>
      <w:r w:rsidR="007875EC" w:rsidRPr="0065450E">
        <w:rPr>
          <w:rFonts w:ascii="Cambria" w:hAnsi="Cambria"/>
          <w:sz w:val="24"/>
        </w:rPr>
        <w:t xml:space="preserve">independent </w:t>
      </w:r>
      <w:r w:rsidR="00B86EC9" w:rsidRPr="0065450E">
        <w:rPr>
          <w:rFonts w:ascii="Cambria" w:hAnsi="Cambria"/>
          <w:sz w:val="24"/>
        </w:rPr>
        <w:t xml:space="preserve">from </w:t>
      </w:r>
      <w:r w:rsidR="00C91E50" w:rsidRPr="0065450E">
        <w:rPr>
          <w:rFonts w:ascii="Cambria" w:hAnsi="Cambria" w:hint="eastAsia"/>
          <w:sz w:val="24"/>
        </w:rPr>
        <w:t xml:space="preserve">the </w:t>
      </w:r>
      <w:r w:rsidR="00B86EC9" w:rsidRPr="0065450E">
        <w:rPr>
          <w:rFonts w:ascii="Cambria" w:hAnsi="Cambria"/>
          <w:sz w:val="24"/>
        </w:rPr>
        <w:t xml:space="preserve">government, and that </w:t>
      </w:r>
      <w:r w:rsidR="00C91E50" w:rsidRPr="0065450E">
        <w:rPr>
          <w:rFonts w:ascii="Cambria" w:hAnsi="Cambria" w:hint="eastAsia"/>
          <w:sz w:val="24"/>
        </w:rPr>
        <w:t>NHRI</w:t>
      </w:r>
      <w:r w:rsidR="00B86EC9" w:rsidRPr="0065450E">
        <w:rPr>
          <w:rFonts w:ascii="Cambria" w:hAnsi="Cambria"/>
          <w:sz w:val="24"/>
        </w:rPr>
        <w:t xml:space="preserve"> fulfills its role. </w:t>
      </w:r>
      <w:r w:rsidR="00BE1E1D" w:rsidRPr="00A77948">
        <w:rPr>
          <w:rFonts w:ascii="Cambria" w:hAnsi="Cambria"/>
          <w:sz w:val="24"/>
        </w:rPr>
        <w:t>W</w:t>
      </w:r>
      <w:r w:rsidR="00B86EC9" w:rsidRPr="00A77948">
        <w:rPr>
          <w:rFonts w:ascii="Cambria" w:hAnsi="Cambria"/>
          <w:sz w:val="24"/>
        </w:rPr>
        <w:t xml:space="preserve">e </w:t>
      </w:r>
      <w:r w:rsidR="003A11C6" w:rsidRPr="00A77948">
        <w:rPr>
          <w:rFonts w:ascii="Cambria" w:hAnsi="Cambria"/>
          <w:sz w:val="24"/>
        </w:rPr>
        <w:t>insist</w:t>
      </w:r>
      <w:r w:rsidR="00B86EC9" w:rsidRPr="00A77948">
        <w:rPr>
          <w:rFonts w:ascii="Cambria" w:hAnsi="Cambria"/>
          <w:sz w:val="24"/>
        </w:rPr>
        <w:t xml:space="preserve"> that the </w:t>
      </w:r>
      <w:r w:rsidR="00BE1E1D" w:rsidRPr="00A77948">
        <w:rPr>
          <w:rFonts w:ascii="Cambria" w:hAnsi="Cambria"/>
          <w:sz w:val="24"/>
        </w:rPr>
        <w:t>treaty</w:t>
      </w:r>
      <w:r w:rsidR="00B86EC9" w:rsidRPr="00A77948">
        <w:rPr>
          <w:rFonts w:ascii="Cambria" w:hAnsi="Cambria"/>
          <w:sz w:val="24"/>
        </w:rPr>
        <w:t xml:space="preserve"> stipulate</w:t>
      </w:r>
      <w:r w:rsidR="00BE1E1D" w:rsidRPr="00A77948">
        <w:rPr>
          <w:rFonts w:ascii="Cambria" w:hAnsi="Cambria"/>
          <w:sz w:val="24"/>
        </w:rPr>
        <w:t>s</w:t>
      </w:r>
      <w:r w:rsidR="00B86EC9" w:rsidRPr="00A77948">
        <w:rPr>
          <w:rFonts w:ascii="Cambria" w:hAnsi="Cambria"/>
          <w:sz w:val="24"/>
        </w:rPr>
        <w:t xml:space="preserve"> </w:t>
      </w:r>
      <w:r w:rsidR="00BE1E1D" w:rsidRPr="00A77948">
        <w:rPr>
          <w:rFonts w:ascii="Cambria" w:hAnsi="Cambria"/>
          <w:sz w:val="24"/>
        </w:rPr>
        <w:t xml:space="preserve">the </w:t>
      </w:r>
      <w:r w:rsidR="00B86EC9" w:rsidRPr="00A77948">
        <w:rPr>
          <w:rFonts w:ascii="Cambria" w:hAnsi="Cambria"/>
          <w:sz w:val="24"/>
        </w:rPr>
        <w:t xml:space="preserve">establishment of </w:t>
      </w:r>
      <w:r w:rsidR="00C91E50">
        <w:rPr>
          <w:rFonts w:ascii="Cambria" w:hAnsi="Cambria" w:hint="eastAsia"/>
          <w:sz w:val="24"/>
        </w:rPr>
        <w:t>NHRI as the</w:t>
      </w:r>
      <w:r w:rsidR="00B86EC9" w:rsidRPr="00A77948">
        <w:rPr>
          <w:rFonts w:ascii="Cambria" w:hAnsi="Cambria"/>
          <w:sz w:val="24"/>
        </w:rPr>
        <w:t xml:space="preserve"> obligation for each </w:t>
      </w:r>
      <w:r w:rsidR="00BE1E1D" w:rsidRPr="00A77948">
        <w:rPr>
          <w:rFonts w:ascii="Cambria" w:hAnsi="Cambria"/>
          <w:sz w:val="24"/>
        </w:rPr>
        <w:t>State</w:t>
      </w:r>
      <w:r w:rsidR="00B86EC9" w:rsidRPr="00A77948">
        <w:rPr>
          <w:rFonts w:ascii="Cambria" w:hAnsi="Cambria"/>
          <w:sz w:val="24"/>
        </w:rPr>
        <w:t>.</w:t>
      </w:r>
    </w:p>
    <w:sectPr w:rsidR="00B86EC9" w:rsidRPr="00A77948">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42BCA" w14:textId="77777777" w:rsidR="00DA2050" w:rsidRDefault="00DA2050" w:rsidP="00540B27">
      <w:r>
        <w:separator/>
      </w:r>
    </w:p>
  </w:endnote>
  <w:endnote w:type="continuationSeparator" w:id="0">
    <w:p w14:paraId="45448FD8" w14:textId="77777777" w:rsidR="00DA2050" w:rsidRDefault="00DA2050" w:rsidP="00540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589687"/>
      <w:docPartObj>
        <w:docPartGallery w:val="Page Numbers (Bottom of Page)"/>
        <w:docPartUnique/>
      </w:docPartObj>
    </w:sdtPr>
    <w:sdtEndPr/>
    <w:sdtContent>
      <w:p w14:paraId="54B4A0F8" w14:textId="4A345E38" w:rsidR="00654B48" w:rsidRDefault="00654B48">
        <w:pPr>
          <w:pStyle w:val="ae"/>
          <w:jc w:val="right"/>
        </w:pPr>
        <w:r>
          <w:fldChar w:fldCharType="begin"/>
        </w:r>
        <w:r>
          <w:instrText>PAGE   \* MERGEFORMAT</w:instrText>
        </w:r>
        <w:r>
          <w:fldChar w:fldCharType="separate"/>
        </w:r>
        <w:r>
          <w:rPr>
            <w:lang w:val="ja-JP"/>
          </w:rPr>
          <w:t>2</w:t>
        </w:r>
        <w:r>
          <w:fldChar w:fldCharType="end"/>
        </w:r>
      </w:p>
    </w:sdtContent>
  </w:sdt>
  <w:p w14:paraId="4B3D41A4" w14:textId="77777777" w:rsidR="00654B48" w:rsidRDefault="00654B48">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0E9C0" w14:textId="77777777" w:rsidR="00DA2050" w:rsidRDefault="00DA2050" w:rsidP="00540B27">
      <w:r>
        <w:separator/>
      </w:r>
    </w:p>
  </w:footnote>
  <w:footnote w:type="continuationSeparator" w:id="0">
    <w:p w14:paraId="61BC7B88" w14:textId="77777777" w:rsidR="00DA2050" w:rsidRDefault="00DA2050" w:rsidP="00540B27">
      <w:r>
        <w:continuationSeparator/>
      </w:r>
    </w:p>
  </w:footnote>
  <w:footnote w:id="1">
    <w:p w14:paraId="09A0E86A" w14:textId="78E4AEDB" w:rsidR="00F80310" w:rsidRDefault="00F80310">
      <w:pPr>
        <w:pStyle w:val="af0"/>
      </w:pPr>
      <w:r>
        <w:rPr>
          <w:rStyle w:val="af2"/>
        </w:rPr>
        <w:footnoteRef/>
      </w:r>
      <w:r>
        <w:t xml:space="preserve"> </w:t>
      </w:r>
      <w:r w:rsidRPr="00F80310">
        <w:t>http://nihonkouren.jp/pdf/pamphlet_eng_2023.pdf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C13E75"/>
    <w:multiLevelType w:val="hybridMultilevel"/>
    <w:tmpl w:val="488C72F6"/>
    <w:lvl w:ilvl="0" w:tplc="85F2FC0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CE61F1C"/>
    <w:multiLevelType w:val="hybridMultilevel"/>
    <w:tmpl w:val="4DD65A72"/>
    <w:lvl w:ilvl="0" w:tplc="F7A633CA">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6C30932"/>
    <w:multiLevelType w:val="hybridMultilevel"/>
    <w:tmpl w:val="7BC80832"/>
    <w:lvl w:ilvl="0" w:tplc="FC9EE090">
      <w:start w:val="1"/>
      <w:numFmt w:val="upp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3125663"/>
    <w:multiLevelType w:val="hybridMultilevel"/>
    <w:tmpl w:val="9918A4B2"/>
    <w:lvl w:ilvl="0" w:tplc="5E7EA23E">
      <w:start w:val="1"/>
      <w:numFmt w:val="decimalEnclosedCircle"/>
      <w:lvlText w:val="%1"/>
      <w:lvlJc w:val="left"/>
      <w:pPr>
        <w:ind w:left="502"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2363135"/>
    <w:multiLevelType w:val="hybridMultilevel"/>
    <w:tmpl w:val="7F044BDC"/>
    <w:lvl w:ilvl="0" w:tplc="0B34060E">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5AD1A46"/>
    <w:multiLevelType w:val="hybridMultilevel"/>
    <w:tmpl w:val="F482C2CA"/>
    <w:lvl w:ilvl="0" w:tplc="3008229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6E91128B"/>
    <w:multiLevelType w:val="hybridMultilevel"/>
    <w:tmpl w:val="D6563BCC"/>
    <w:lvl w:ilvl="0" w:tplc="909647A4">
      <w:start w:val="1"/>
      <w:numFmt w:val="decimalEnclosedCircle"/>
      <w:lvlText w:val="%1"/>
      <w:lvlJc w:val="left"/>
      <w:pPr>
        <w:ind w:left="564" w:hanging="360"/>
      </w:pPr>
      <w:rPr>
        <w:rFonts w:hint="default"/>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num w:numId="1" w16cid:durableId="1107458250">
    <w:abstractNumId w:val="3"/>
  </w:num>
  <w:num w:numId="2" w16cid:durableId="1564950053">
    <w:abstractNumId w:val="6"/>
  </w:num>
  <w:num w:numId="3" w16cid:durableId="1562903341">
    <w:abstractNumId w:val="4"/>
  </w:num>
  <w:num w:numId="4" w16cid:durableId="698509588">
    <w:abstractNumId w:val="1"/>
  </w:num>
  <w:num w:numId="5" w16cid:durableId="2126346346">
    <w:abstractNumId w:val="0"/>
  </w:num>
  <w:num w:numId="6" w16cid:durableId="767627494">
    <w:abstractNumId w:val="2"/>
  </w:num>
  <w:num w:numId="7" w16cid:durableId="19566703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860"/>
    <w:rsid w:val="00016640"/>
    <w:rsid w:val="0003128F"/>
    <w:rsid w:val="000339A5"/>
    <w:rsid w:val="00050CFF"/>
    <w:rsid w:val="000511F6"/>
    <w:rsid w:val="00053D2C"/>
    <w:rsid w:val="00065E37"/>
    <w:rsid w:val="000742A7"/>
    <w:rsid w:val="000904DB"/>
    <w:rsid w:val="000A3353"/>
    <w:rsid w:val="000E36F4"/>
    <w:rsid w:val="000F0CC7"/>
    <w:rsid w:val="000F3C4F"/>
    <w:rsid w:val="001101E6"/>
    <w:rsid w:val="001219DF"/>
    <w:rsid w:val="00130F11"/>
    <w:rsid w:val="00141E04"/>
    <w:rsid w:val="00142ABC"/>
    <w:rsid w:val="00146451"/>
    <w:rsid w:val="00191352"/>
    <w:rsid w:val="001D62E1"/>
    <w:rsid w:val="001F5B44"/>
    <w:rsid w:val="002133E4"/>
    <w:rsid w:val="0021657A"/>
    <w:rsid w:val="00220F94"/>
    <w:rsid w:val="002359C7"/>
    <w:rsid w:val="00236A79"/>
    <w:rsid w:val="00241329"/>
    <w:rsid w:val="002426F5"/>
    <w:rsid w:val="002452EB"/>
    <w:rsid w:val="0024621B"/>
    <w:rsid w:val="00276325"/>
    <w:rsid w:val="00280894"/>
    <w:rsid w:val="00285462"/>
    <w:rsid w:val="00291227"/>
    <w:rsid w:val="00291CF8"/>
    <w:rsid w:val="00293565"/>
    <w:rsid w:val="002A5C85"/>
    <w:rsid w:val="002B0328"/>
    <w:rsid w:val="002D0755"/>
    <w:rsid w:val="0031153F"/>
    <w:rsid w:val="00325240"/>
    <w:rsid w:val="00325727"/>
    <w:rsid w:val="00325F87"/>
    <w:rsid w:val="00334AAF"/>
    <w:rsid w:val="00342047"/>
    <w:rsid w:val="00354766"/>
    <w:rsid w:val="0037129F"/>
    <w:rsid w:val="0039401C"/>
    <w:rsid w:val="00396CFC"/>
    <w:rsid w:val="003A11C6"/>
    <w:rsid w:val="003A46E6"/>
    <w:rsid w:val="003B0126"/>
    <w:rsid w:val="003B4EE9"/>
    <w:rsid w:val="003B6B0C"/>
    <w:rsid w:val="003C52D8"/>
    <w:rsid w:val="003D06B0"/>
    <w:rsid w:val="003D5B39"/>
    <w:rsid w:val="00405192"/>
    <w:rsid w:val="00405886"/>
    <w:rsid w:val="00405BF6"/>
    <w:rsid w:val="00413586"/>
    <w:rsid w:val="00422FC2"/>
    <w:rsid w:val="00425BFF"/>
    <w:rsid w:val="004505EB"/>
    <w:rsid w:val="00465814"/>
    <w:rsid w:val="0047129F"/>
    <w:rsid w:val="00471681"/>
    <w:rsid w:val="00475DD1"/>
    <w:rsid w:val="00477881"/>
    <w:rsid w:val="0048123D"/>
    <w:rsid w:val="00486228"/>
    <w:rsid w:val="004869B5"/>
    <w:rsid w:val="00493610"/>
    <w:rsid w:val="00495F6F"/>
    <w:rsid w:val="004A0403"/>
    <w:rsid w:val="004A5749"/>
    <w:rsid w:val="004B3BD6"/>
    <w:rsid w:val="004E4CEE"/>
    <w:rsid w:val="004E6B58"/>
    <w:rsid w:val="004F3289"/>
    <w:rsid w:val="004F6F45"/>
    <w:rsid w:val="004F77C0"/>
    <w:rsid w:val="004F7F95"/>
    <w:rsid w:val="00515C20"/>
    <w:rsid w:val="005164F5"/>
    <w:rsid w:val="005342B8"/>
    <w:rsid w:val="00540B27"/>
    <w:rsid w:val="00551E7B"/>
    <w:rsid w:val="0055604A"/>
    <w:rsid w:val="005600E8"/>
    <w:rsid w:val="00586AF2"/>
    <w:rsid w:val="005954A9"/>
    <w:rsid w:val="005A1F05"/>
    <w:rsid w:val="005F3C28"/>
    <w:rsid w:val="00607864"/>
    <w:rsid w:val="00642F6D"/>
    <w:rsid w:val="0065264D"/>
    <w:rsid w:val="00652F02"/>
    <w:rsid w:val="0065450E"/>
    <w:rsid w:val="00654B48"/>
    <w:rsid w:val="006561CF"/>
    <w:rsid w:val="00666104"/>
    <w:rsid w:val="0067645A"/>
    <w:rsid w:val="00677808"/>
    <w:rsid w:val="00683284"/>
    <w:rsid w:val="006A24E1"/>
    <w:rsid w:val="006A2C19"/>
    <w:rsid w:val="006A3223"/>
    <w:rsid w:val="006B3AD4"/>
    <w:rsid w:val="007003D4"/>
    <w:rsid w:val="00701B4F"/>
    <w:rsid w:val="007028B0"/>
    <w:rsid w:val="00723C41"/>
    <w:rsid w:val="00730401"/>
    <w:rsid w:val="00735FB1"/>
    <w:rsid w:val="007875EC"/>
    <w:rsid w:val="007A78C3"/>
    <w:rsid w:val="007B7FE9"/>
    <w:rsid w:val="007D5172"/>
    <w:rsid w:val="00820E3B"/>
    <w:rsid w:val="008240D7"/>
    <w:rsid w:val="0084434B"/>
    <w:rsid w:val="008500FE"/>
    <w:rsid w:val="00857AEC"/>
    <w:rsid w:val="00861866"/>
    <w:rsid w:val="00871E35"/>
    <w:rsid w:val="00873ACF"/>
    <w:rsid w:val="00875424"/>
    <w:rsid w:val="008756F7"/>
    <w:rsid w:val="008A6F6D"/>
    <w:rsid w:val="008D10D6"/>
    <w:rsid w:val="008D281A"/>
    <w:rsid w:val="008E4D7C"/>
    <w:rsid w:val="008F1B2A"/>
    <w:rsid w:val="0091326A"/>
    <w:rsid w:val="00926C2E"/>
    <w:rsid w:val="00930D0F"/>
    <w:rsid w:val="00933595"/>
    <w:rsid w:val="00947F6B"/>
    <w:rsid w:val="00955F8E"/>
    <w:rsid w:val="00972923"/>
    <w:rsid w:val="009E2C74"/>
    <w:rsid w:val="009F06ED"/>
    <w:rsid w:val="009F2B23"/>
    <w:rsid w:val="00A07E78"/>
    <w:rsid w:val="00A31CFB"/>
    <w:rsid w:val="00A46603"/>
    <w:rsid w:val="00A6678A"/>
    <w:rsid w:val="00A74E1A"/>
    <w:rsid w:val="00A77948"/>
    <w:rsid w:val="00A8482F"/>
    <w:rsid w:val="00A90FFD"/>
    <w:rsid w:val="00A954B7"/>
    <w:rsid w:val="00AA14A0"/>
    <w:rsid w:val="00AA6BF7"/>
    <w:rsid w:val="00AB6196"/>
    <w:rsid w:val="00AD193D"/>
    <w:rsid w:val="00AE6A12"/>
    <w:rsid w:val="00AF46DB"/>
    <w:rsid w:val="00B0687D"/>
    <w:rsid w:val="00B21E9D"/>
    <w:rsid w:val="00B226D9"/>
    <w:rsid w:val="00B2799F"/>
    <w:rsid w:val="00B42E05"/>
    <w:rsid w:val="00B51D66"/>
    <w:rsid w:val="00B721E1"/>
    <w:rsid w:val="00B85CDB"/>
    <w:rsid w:val="00B86BE0"/>
    <w:rsid w:val="00B86EC9"/>
    <w:rsid w:val="00B900B2"/>
    <w:rsid w:val="00BB5008"/>
    <w:rsid w:val="00BB69D8"/>
    <w:rsid w:val="00BB7936"/>
    <w:rsid w:val="00BD32AB"/>
    <w:rsid w:val="00BE1E1D"/>
    <w:rsid w:val="00BE736C"/>
    <w:rsid w:val="00BF208C"/>
    <w:rsid w:val="00BF32B4"/>
    <w:rsid w:val="00C22928"/>
    <w:rsid w:val="00C24A61"/>
    <w:rsid w:val="00C25D98"/>
    <w:rsid w:val="00C26932"/>
    <w:rsid w:val="00C3700B"/>
    <w:rsid w:val="00C379C7"/>
    <w:rsid w:val="00C4653B"/>
    <w:rsid w:val="00C52763"/>
    <w:rsid w:val="00C91E50"/>
    <w:rsid w:val="00C93BFF"/>
    <w:rsid w:val="00CA5DAF"/>
    <w:rsid w:val="00CB4059"/>
    <w:rsid w:val="00CC0F5E"/>
    <w:rsid w:val="00CD07FB"/>
    <w:rsid w:val="00CF009C"/>
    <w:rsid w:val="00CF02C8"/>
    <w:rsid w:val="00D17274"/>
    <w:rsid w:val="00D45A93"/>
    <w:rsid w:val="00D4638D"/>
    <w:rsid w:val="00D730FD"/>
    <w:rsid w:val="00D75EE1"/>
    <w:rsid w:val="00D77816"/>
    <w:rsid w:val="00D86BDD"/>
    <w:rsid w:val="00D907EA"/>
    <w:rsid w:val="00D9461B"/>
    <w:rsid w:val="00D96B1B"/>
    <w:rsid w:val="00DA2050"/>
    <w:rsid w:val="00DA42FB"/>
    <w:rsid w:val="00DA6B33"/>
    <w:rsid w:val="00DB36B6"/>
    <w:rsid w:val="00DB4BE4"/>
    <w:rsid w:val="00DB5E92"/>
    <w:rsid w:val="00DB66FF"/>
    <w:rsid w:val="00DB6860"/>
    <w:rsid w:val="00DC2988"/>
    <w:rsid w:val="00E01A9C"/>
    <w:rsid w:val="00E0628F"/>
    <w:rsid w:val="00E24286"/>
    <w:rsid w:val="00E425D4"/>
    <w:rsid w:val="00E42CB4"/>
    <w:rsid w:val="00E50490"/>
    <w:rsid w:val="00E50532"/>
    <w:rsid w:val="00E64FC8"/>
    <w:rsid w:val="00E900CC"/>
    <w:rsid w:val="00E9100A"/>
    <w:rsid w:val="00EB08EC"/>
    <w:rsid w:val="00EB2186"/>
    <w:rsid w:val="00F05043"/>
    <w:rsid w:val="00F127E1"/>
    <w:rsid w:val="00F76133"/>
    <w:rsid w:val="00F80310"/>
    <w:rsid w:val="00F91964"/>
    <w:rsid w:val="00F943DD"/>
    <w:rsid w:val="00FB54FE"/>
    <w:rsid w:val="00FB7595"/>
    <w:rsid w:val="00FF4B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F1B820"/>
  <w15:chartTrackingRefBased/>
  <w15:docId w15:val="{03F50F19-E7EB-4ACF-9969-559BD40F4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B686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B686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B686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B686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B686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B686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B686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B686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B686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B686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B686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B686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B686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B686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B686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B686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B686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B686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B686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B68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686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B68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6860"/>
    <w:pPr>
      <w:spacing w:before="160" w:after="160"/>
      <w:jc w:val="center"/>
    </w:pPr>
    <w:rPr>
      <w:i/>
      <w:iCs/>
      <w:color w:val="404040" w:themeColor="text1" w:themeTint="BF"/>
    </w:rPr>
  </w:style>
  <w:style w:type="character" w:customStyle="1" w:styleId="a8">
    <w:name w:val="引用文 (文字)"/>
    <w:basedOn w:val="a0"/>
    <w:link w:val="a7"/>
    <w:uiPriority w:val="29"/>
    <w:rsid w:val="00DB6860"/>
    <w:rPr>
      <w:i/>
      <w:iCs/>
      <w:color w:val="404040" w:themeColor="text1" w:themeTint="BF"/>
    </w:rPr>
  </w:style>
  <w:style w:type="paragraph" w:styleId="a9">
    <w:name w:val="List Paragraph"/>
    <w:basedOn w:val="a"/>
    <w:uiPriority w:val="34"/>
    <w:qFormat/>
    <w:rsid w:val="00DB6860"/>
    <w:pPr>
      <w:ind w:left="720"/>
      <w:contextualSpacing/>
    </w:pPr>
  </w:style>
  <w:style w:type="character" w:styleId="21">
    <w:name w:val="Intense Emphasis"/>
    <w:basedOn w:val="a0"/>
    <w:uiPriority w:val="21"/>
    <w:qFormat/>
    <w:rsid w:val="00DB6860"/>
    <w:rPr>
      <w:i/>
      <w:iCs/>
      <w:color w:val="0F4761" w:themeColor="accent1" w:themeShade="BF"/>
    </w:rPr>
  </w:style>
  <w:style w:type="paragraph" w:styleId="22">
    <w:name w:val="Intense Quote"/>
    <w:basedOn w:val="a"/>
    <w:next w:val="a"/>
    <w:link w:val="23"/>
    <w:uiPriority w:val="30"/>
    <w:qFormat/>
    <w:rsid w:val="00DB68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B6860"/>
    <w:rPr>
      <w:i/>
      <w:iCs/>
      <w:color w:val="0F4761" w:themeColor="accent1" w:themeShade="BF"/>
    </w:rPr>
  </w:style>
  <w:style w:type="character" w:styleId="24">
    <w:name w:val="Intense Reference"/>
    <w:basedOn w:val="a0"/>
    <w:uiPriority w:val="32"/>
    <w:qFormat/>
    <w:rsid w:val="00DB6860"/>
    <w:rPr>
      <w:b/>
      <w:bCs/>
      <w:smallCaps/>
      <w:color w:val="0F4761" w:themeColor="accent1" w:themeShade="BF"/>
      <w:spacing w:val="5"/>
    </w:rPr>
  </w:style>
  <w:style w:type="paragraph" w:styleId="aa">
    <w:name w:val="Date"/>
    <w:basedOn w:val="a"/>
    <w:next w:val="a"/>
    <w:link w:val="ab"/>
    <w:uiPriority w:val="99"/>
    <w:semiHidden/>
    <w:unhideWhenUsed/>
    <w:rsid w:val="00DB6860"/>
  </w:style>
  <w:style w:type="character" w:customStyle="1" w:styleId="ab">
    <w:name w:val="日付 (文字)"/>
    <w:basedOn w:val="a0"/>
    <w:link w:val="aa"/>
    <w:uiPriority w:val="99"/>
    <w:semiHidden/>
    <w:rsid w:val="00DB6860"/>
  </w:style>
  <w:style w:type="paragraph" w:styleId="ac">
    <w:name w:val="header"/>
    <w:basedOn w:val="a"/>
    <w:link w:val="ad"/>
    <w:uiPriority w:val="99"/>
    <w:unhideWhenUsed/>
    <w:rsid w:val="00540B27"/>
    <w:pPr>
      <w:tabs>
        <w:tab w:val="center" w:pos="4252"/>
        <w:tab w:val="right" w:pos="8504"/>
      </w:tabs>
      <w:snapToGrid w:val="0"/>
    </w:pPr>
  </w:style>
  <w:style w:type="character" w:customStyle="1" w:styleId="ad">
    <w:name w:val="ヘッダー (文字)"/>
    <w:basedOn w:val="a0"/>
    <w:link w:val="ac"/>
    <w:uiPriority w:val="99"/>
    <w:rsid w:val="00540B27"/>
  </w:style>
  <w:style w:type="paragraph" w:styleId="ae">
    <w:name w:val="footer"/>
    <w:basedOn w:val="a"/>
    <w:link w:val="af"/>
    <w:uiPriority w:val="99"/>
    <w:unhideWhenUsed/>
    <w:rsid w:val="00540B27"/>
    <w:pPr>
      <w:tabs>
        <w:tab w:val="center" w:pos="4252"/>
        <w:tab w:val="right" w:pos="8504"/>
      </w:tabs>
      <w:snapToGrid w:val="0"/>
    </w:pPr>
  </w:style>
  <w:style w:type="character" w:customStyle="1" w:styleId="af">
    <w:name w:val="フッター (文字)"/>
    <w:basedOn w:val="a0"/>
    <w:link w:val="ae"/>
    <w:uiPriority w:val="99"/>
    <w:rsid w:val="00540B27"/>
  </w:style>
  <w:style w:type="paragraph" w:styleId="af0">
    <w:name w:val="footnote text"/>
    <w:basedOn w:val="a"/>
    <w:link w:val="af1"/>
    <w:uiPriority w:val="99"/>
    <w:semiHidden/>
    <w:unhideWhenUsed/>
    <w:rsid w:val="00F80310"/>
    <w:pPr>
      <w:snapToGrid w:val="0"/>
    </w:pPr>
  </w:style>
  <w:style w:type="character" w:customStyle="1" w:styleId="af1">
    <w:name w:val="脚注文字列 (文字)"/>
    <w:basedOn w:val="a0"/>
    <w:link w:val="af0"/>
    <w:uiPriority w:val="99"/>
    <w:semiHidden/>
    <w:rsid w:val="00F80310"/>
  </w:style>
  <w:style w:type="character" w:styleId="af2">
    <w:name w:val="footnote reference"/>
    <w:basedOn w:val="a0"/>
    <w:uiPriority w:val="99"/>
    <w:semiHidden/>
    <w:unhideWhenUsed/>
    <w:rsid w:val="00F8031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52531-8D8C-4A64-A37A-E68031D82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1678</Words>
  <Characters>9568</Characters>
  <Application>Microsoft Office Word</Application>
  <DocSecurity>0</DocSecurity>
  <Lines>79</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高田　清恵</dc:creator>
  <cp:keywords/>
  <dc:description/>
  <cp:lastModifiedBy>久夫 佐藤</cp:lastModifiedBy>
  <cp:revision>2</cp:revision>
  <cp:lastPrinted>2026-04-17T00:48:00Z</cp:lastPrinted>
  <dcterms:created xsi:type="dcterms:W3CDTF">2026-06-04T03:53:00Z</dcterms:created>
  <dcterms:modified xsi:type="dcterms:W3CDTF">2026-06-04T03:53:00Z</dcterms:modified>
</cp:coreProperties>
</file>