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C59F" w14:textId="17C9DBA6" w:rsidR="00A9135D" w:rsidRPr="00AD022A" w:rsidRDefault="007C1378" w:rsidP="00EC3492">
      <w:pPr>
        <w:spacing w:after="0" w:line="276" w:lineRule="auto"/>
        <w:ind w:left="8" w:right="0" w:firstLine="0"/>
        <w:rPr>
          <w:rFonts w:ascii="ＭＳ 明朝" w:eastAsia="ＭＳ 明朝" w:hAnsi="ＭＳ 明朝"/>
          <w:b/>
          <w:color w:val="auto"/>
          <w:sz w:val="21"/>
          <w:szCs w:val="21"/>
        </w:rPr>
      </w:pPr>
      <w:r w:rsidRPr="00AD022A">
        <w:rPr>
          <w:rFonts w:ascii="ＭＳ 明朝" w:eastAsia="ＭＳ 明朝" w:hAnsi="ＭＳ 明朝" w:cs="Calibri"/>
          <w:noProof/>
          <w:color w:val="auto"/>
          <w:sz w:val="21"/>
          <w:szCs w:val="21"/>
        </w:rPr>
        <mc:AlternateContent>
          <mc:Choice Requires="wpg">
            <w:drawing>
              <wp:inline distT="0" distB="0" distL="0" distR="0" wp14:anchorId="2E7062EC" wp14:editId="21117DA7">
                <wp:extent cx="6133523" cy="922552"/>
                <wp:effectExtent l="0" t="0" r="635" b="0"/>
                <wp:docPr id="1992" name="Group 1992"/>
                <wp:cNvGraphicFramePr/>
                <a:graphic xmlns:a="http://schemas.openxmlformats.org/drawingml/2006/main">
                  <a:graphicData uri="http://schemas.microsoft.com/office/word/2010/wordprocessingGroup">
                    <wpg:wgp>
                      <wpg:cNvGrpSpPr/>
                      <wpg:grpSpPr>
                        <a:xfrm>
                          <a:off x="0" y="0"/>
                          <a:ext cx="6133523" cy="922552"/>
                          <a:chOff x="0" y="0"/>
                          <a:chExt cx="6133523" cy="1116678"/>
                        </a:xfrm>
                      </wpg:grpSpPr>
                      <wps:wsp>
                        <wps:cNvPr id="8" name="Rectangle 8"/>
                        <wps:cNvSpPr/>
                        <wps:spPr>
                          <a:xfrm>
                            <a:off x="800100" y="0"/>
                            <a:ext cx="420586" cy="305727"/>
                          </a:xfrm>
                          <a:prstGeom prst="rect">
                            <a:avLst/>
                          </a:prstGeom>
                          <a:ln>
                            <a:noFill/>
                          </a:ln>
                        </wps:spPr>
                        <wps:txbx>
                          <w:txbxContent>
                            <w:p w14:paraId="714783A3" w14:textId="77777777" w:rsidR="00934DB3" w:rsidRDefault="007C1378">
                              <w:pPr>
                                <w:spacing w:after="160" w:line="259" w:lineRule="auto"/>
                                <w:ind w:right="0" w:firstLine="0"/>
                              </w:pPr>
                              <w:r>
                                <w:rPr>
                                  <w:sz w:val="25"/>
                                </w:rPr>
                                <w:t>国連</w:t>
                              </w:r>
                            </w:p>
                          </w:txbxContent>
                        </wps:txbx>
                        <wps:bodyPr horzOverflow="overflow" vert="horz" lIns="0" tIns="0" rIns="0" bIns="0" rtlCol="0">
                          <a:noAutofit/>
                        </wps:bodyPr>
                      </wps:wsp>
                      <wps:wsp>
                        <wps:cNvPr id="9" name="Rectangle 9"/>
                        <wps:cNvSpPr/>
                        <wps:spPr>
                          <a:xfrm>
                            <a:off x="5048250" y="77170"/>
                            <a:ext cx="1085273" cy="130604"/>
                          </a:xfrm>
                          <a:prstGeom prst="rect">
                            <a:avLst/>
                          </a:prstGeom>
                          <a:ln>
                            <a:noFill/>
                          </a:ln>
                        </wps:spPr>
                        <wps:txbx>
                          <w:txbxContent>
                            <w:p w14:paraId="7B849F72" w14:textId="77777777" w:rsidR="00934DB3" w:rsidRDefault="007C1378">
                              <w:pPr>
                                <w:spacing w:after="160" w:line="259" w:lineRule="auto"/>
                                <w:ind w:right="0" w:firstLine="0"/>
                              </w:pPr>
                              <w:r>
                                <w:rPr>
                                  <w:rFonts w:ascii="Times New Roman" w:eastAsia="Times New Roman" w:hAnsi="Times New Roman" w:cs="Times New Roman"/>
                                </w:rPr>
                                <w:t>A/HRC/RES/58/13</w:t>
                              </w:r>
                            </w:p>
                          </w:txbxContent>
                        </wps:txbx>
                        <wps:bodyPr horzOverflow="overflow" vert="horz" lIns="0" tIns="0" rIns="0" bIns="0" rtlCol="0">
                          <a:noAutofit/>
                        </wps:bodyPr>
                      </wps:wsp>
                      <wps:wsp>
                        <wps:cNvPr id="10" name="Rectangle 10"/>
                        <wps:cNvSpPr/>
                        <wps:spPr>
                          <a:xfrm>
                            <a:off x="800100" y="374903"/>
                            <a:ext cx="589412" cy="428017"/>
                          </a:xfrm>
                          <a:prstGeom prst="rect">
                            <a:avLst/>
                          </a:prstGeom>
                          <a:ln>
                            <a:noFill/>
                          </a:ln>
                        </wps:spPr>
                        <wps:txbx>
                          <w:txbxContent>
                            <w:p w14:paraId="70D6A12D" w14:textId="77777777" w:rsidR="00934DB3" w:rsidRDefault="007C1378">
                              <w:pPr>
                                <w:spacing w:after="160" w:line="259" w:lineRule="auto"/>
                                <w:ind w:right="0" w:firstLine="0"/>
                              </w:pPr>
                              <w:r>
                                <w:rPr>
                                  <w:b/>
                                  <w:sz w:val="35"/>
                                </w:rPr>
                                <w:t>総会</w:t>
                              </w:r>
                            </w:p>
                          </w:txbxContent>
                        </wps:txbx>
                        <wps:bodyPr horzOverflow="overflow" vert="horz" lIns="0" tIns="0" rIns="0" bIns="0" rtlCol="0">
                          <a:noAutofit/>
                        </wps:bodyPr>
                      </wps:wsp>
                      <wps:wsp>
                        <wps:cNvPr id="11" name="Rectangle 11"/>
                        <wps:cNvSpPr/>
                        <wps:spPr>
                          <a:xfrm>
                            <a:off x="4260215" y="452793"/>
                            <a:ext cx="717868" cy="207894"/>
                          </a:xfrm>
                          <a:prstGeom prst="rect">
                            <a:avLst/>
                          </a:prstGeom>
                          <a:ln>
                            <a:noFill/>
                          </a:ln>
                        </wps:spPr>
                        <wps:txbx>
                          <w:txbxContent>
                            <w:p w14:paraId="09B89B02" w14:textId="77777777" w:rsidR="00934DB3" w:rsidRDefault="007C1378">
                              <w:pPr>
                                <w:spacing w:after="160" w:line="259" w:lineRule="auto"/>
                                <w:ind w:right="0" w:firstLine="0"/>
                              </w:pPr>
                              <w:r>
                                <w:t>配布：一般</w:t>
                              </w:r>
                            </w:p>
                          </w:txbxContent>
                        </wps:txbx>
                        <wps:bodyPr horzOverflow="overflow" vert="horz" lIns="0" tIns="0" rIns="0" bIns="0" rtlCol="0">
                          <a:noAutofit/>
                        </wps:bodyPr>
                      </wps:wsp>
                      <wps:wsp>
                        <wps:cNvPr id="12" name="Rectangle 12"/>
                        <wps:cNvSpPr/>
                        <wps:spPr>
                          <a:xfrm>
                            <a:off x="4799965" y="503166"/>
                            <a:ext cx="35893" cy="130604"/>
                          </a:xfrm>
                          <a:prstGeom prst="rect">
                            <a:avLst/>
                          </a:prstGeom>
                          <a:ln>
                            <a:noFill/>
                          </a:ln>
                        </wps:spPr>
                        <wps:txbx>
                          <w:txbxContent>
                            <w:p w14:paraId="6EACC9DF" w14:textId="77777777" w:rsidR="00934DB3" w:rsidRDefault="007C1378">
                              <w:pPr>
                                <w:spacing w:after="160" w:line="259" w:lineRule="auto"/>
                                <w:ind w:righ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 name="Rectangle 13"/>
                        <wps:cNvSpPr/>
                        <wps:spPr>
                          <a:xfrm>
                            <a:off x="4150895" y="741788"/>
                            <a:ext cx="287147" cy="130605"/>
                          </a:xfrm>
                          <a:prstGeom prst="rect">
                            <a:avLst/>
                          </a:prstGeom>
                          <a:ln>
                            <a:noFill/>
                          </a:ln>
                        </wps:spPr>
                        <wps:txbx>
                          <w:txbxContent>
                            <w:p w14:paraId="47A4309D" w14:textId="77777777" w:rsidR="00934DB3" w:rsidRDefault="007C1378">
                              <w:pPr>
                                <w:spacing w:after="160" w:line="259" w:lineRule="auto"/>
                                <w:ind w:right="0" w:firstLine="0"/>
                              </w:pPr>
                              <w:r>
                                <w:rPr>
                                  <w:rFonts w:ascii="Times New Roman" w:eastAsia="Times New Roman" w:hAnsi="Times New Roman" w:cs="Times New Roman"/>
                                </w:rPr>
                                <w:t>2025</w:t>
                              </w:r>
                            </w:p>
                          </w:txbxContent>
                        </wps:txbx>
                        <wps:bodyPr horzOverflow="overflow" vert="horz" lIns="0" tIns="0" rIns="0" bIns="0" rtlCol="0">
                          <a:noAutofit/>
                        </wps:bodyPr>
                      </wps:wsp>
                      <wps:wsp>
                        <wps:cNvPr id="14" name="Rectangle 14"/>
                        <wps:cNvSpPr/>
                        <wps:spPr>
                          <a:xfrm>
                            <a:off x="4476115" y="667690"/>
                            <a:ext cx="143574" cy="207894"/>
                          </a:xfrm>
                          <a:prstGeom prst="rect">
                            <a:avLst/>
                          </a:prstGeom>
                          <a:ln>
                            <a:noFill/>
                          </a:ln>
                        </wps:spPr>
                        <wps:txbx>
                          <w:txbxContent>
                            <w:p w14:paraId="23B741CB" w14:textId="77777777" w:rsidR="00934DB3" w:rsidRDefault="007C1378">
                              <w:pPr>
                                <w:spacing w:after="160" w:line="259" w:lineRule="auto"/>
                                <w:ind w:right="0" w:firstLine="0"/>
                              </w:pPr>
                              <w:r>
                                <w:t>年</w:t>
                              </w:r>
                            </w:p>
                          </w:txbxContent>
                        </wps:txbx>
                        <wps:bodyPr horzOverflow="overflow" vert="horz" lIns="0" tIns="0" rIns="0" bIns="0" rtlCol="0">
                          <a:noAutofit/>
                        </wps:bodyPr>
                      </wps:wsp>
                      <wps:wsp>
                        <wps:cNvPr id="15" name="Rectangle 15"/>
                        <wps:cNvSpPr/>
                        <wps:spPr>
                          <a:xfrm>
                            <a:off x="4627297" y="702973"/>
                            <a:ext cx="71787" cy="130605"/>
                          </a:xfrm>
                          <a:prstGeom prst="rect">
                            <a:avLst/>
                          </a:prstGeom>
                          <a:ln>
                            <a:noFill/>
                          </a:ln>
                        </wps:spPr>
                        <wps:txbx>
                          <w:txbxContent>
                            <w:p w14:paraId="3691A45D" w14:textId="77777777" w:rsidR="00934DB3" w:rsidRDefault="007C1378">
                              <w:pPr>
                                <w:spacing w:after="160" w:line="259" w:lineRule="auto"/>
                                <w:ind w:right="0" w:firstLine="0"/>
                              </w:pPr>
                              <w:r>
                                <w:rPr>
                                  <w:rFonts w:ascii="Times New Roman" w:eastAsia="Times New Roman" w:hAnsi="Times New Roman" w:cs="Times New Roman"/>
                                </w:rPr>
                                <w:t>4</w:t>
                              </w:r>
                            </w:p>
                          </w:txbxContent>
                        </wps:txbx>
                        <wps:bodyPr horzOverflow="overflow" vert="horz" lIns="0" tIns="0" rIns="0" bIns="0" rtlCol="0">
                          <a:noAutofit/>
                        </wps:bodyPr>
                      </wps:wsp>
                      <wps:wsp>
                        <wps:cNvPr id="16" name="Rectangle 16"/>
                        <wps:cNvSpPr/>
                        <wps:spPr>
                          <a:xfrm>
                            <a:off x="4735407" y="676097"/>
                            <a:ext cx="143574" cy="207894"/>
                          </a:xfrm>
                          <a:prstGeom prst="rect">
                            <a:avLst/>
                          </a:prstGeom>
                          <a:ln>
                            <a:noFill/>
                          </a:ln>
                        </wps:spPr>
                        <wps:txbx>
                          <w:txbxContent>
                            <w:p w14:paraId="25241754" w14:textId="77777777" w:rsidR="00934DB3" w:rsidRDefault="007C1378">
                              <w:pPr>
                                <w:spacing w:after="160" w:line="259" w:lineRule="auto"/>
                                <w:ind w:right="0" w:firstLine="0"/>
                              </w:pPr>
                              <w:r>
                                <w:t>月</w:t>
                              </w:r>
                            </w:p>
                          </w:txbxContent>
                        </wps:txbx>
                        <wps:bodyPr horzOverflow="overflow" vert="horz" lIns="0" tIns="0" rIns="0" bIns="0" rtlCol="0">
                          <a:noAutofit/>
                        </wps:bodyPr>
                      </wps:wsp>
                      <wps:wsp>
                        <wps:cNvPr id="17" name="Rectangle 17"/>
                        <wps:cNvSpPr/>
                        <wps:spPr>
                          <a:xfrm>
                            <a:off x="4908431" y="734588"/>
                            <a:ext cx="71787" cy="130604"/>
                          </a:xfrm>
                          <a:prstGeom prst="rect">
                            <a:avLst/>
                          </a:prstGeom>
                          <a:ln>
                            <a:noFill/>
                          </a:ln>
                        </wps:spPr>
                        <wps:txbx>
                          <w:txbxContent>
                            <w:p w14:paraId="2F636996" w14:textId="77777777" w:rsidR="00934DB3" w:rsidRDefault="007C1378">
                              <w:pPr>
                                <w:spacing w:after="160" w:line="259" w:lineRule="auto"/>
                                <w:ind w:right="0" w:firstLine="0"/>
                              </w:pPr>
                              <w:r>
                                <w:rPr>
                                  <w:rFonts w:ascii="Times New Roman" w:eastAsia="Times New Roman" w:hAnsi="Times New Roman" w:cs="Times New Roman"/>
                                </w:rPr>
                                <w:t>4</w:t>
                              </w:r>
                            </w:p>
                          </w:txbxContent>
                        </wps:txbx>
                        <wps:bodyPr horzOverflow="overflow" vert="horz" lIns="0" tIns="0" rIns="0" bIns="0" rtlCol="0">
                          <a:noAutofit/>
                        </wps:bodyPr>
                      </wps:wsp>
                      <wps:wsp>
                        <wps:cNvPr id="18" name="Rectangle 18"/>
                        <wps:cNvSpPr/>
                        <wps:spPr>
                          <a:xfrm>
                            <a:off x="5048247" y="660691"/>
                            <a:ext cx="143574" cy="207894"/>
                          </a:xfrm>
                          <a:prstGeom prst="rect">
                            <a:avLst/>
                          </a:prstGeom>
                          <a:ln>
                            <a:noFill/>
                          </a:ln>
                        </wps:spPr>
                        <wps:txbx>
                          <w:txbxContent>
                            <w:p w14:paraId="26CE39FC" w14:textId="77777777" w:rsidR="00934DB3" w:rsidRDefault="007C1378">
                              <w:pPr>
                                <w:spacing w:after="160" w:line="259" w:lineRule="auto"/>
                                <w:ind w:right="0" w:firstLine="0"/>
                              </w:pPr>
                              <w:r>
                                <w:t>日</w:t>
                              </w:r>
                            </w:p>
                          </w:txbxContent>
                        </wps:txbx>
                        <wps:bodyPr horzOverflow="overflow" vert="horz" lIns="0" tIns="0" rIns="0" bIns="0" rtlCol="0">
                          <a:noAutofit/>
                        </wps:bodyPr>
                      </wps:wsp>
                      <wps:wsp>
                        <wps:cNvPr id="19" name="Rectangle 19"/>
                        <wps:cNvSpPr/>
                        <wps:spPr>
                          <a:xfrm>
                            <a:off x="4260215" y="908784"/>
                            <a:ext cx="716145" cy="207894"/>
                          </a:xfrm>
                          <a:prstGeom prst="rect">
                            <a:avLst/>
                          </a:prstGeom>
                          <a:ln>
                            <a:noFill/>
                          </a:ln>
                        </wps:spPr>
                        <wps:txbx>
                          <w:txbxContent>
                            <w:p w14:paraId="39463144" w14:textId="77777777" w:rsidR="00934DB3" w:rsidRDefault="007C1378">
                              <w:pPr>
                                <w:spacing w:after="160" w:line="259" w:lineRule="auto"/>
                                <w:ind w:right="0" w:firstLine="0"/>
                              </w:pPr>
                              <w:r>
                                <w:t>原文：英語</w:t>
                              </w:r>
                            </w:p>
                          </w:txbxContent>
                        </wps:txbx>
                        <wps:bodyPr horzOverflow="overflow" vert="horz" lIns="0" tIns="0" rIns="0" bIns="0" rtlCol="0">
                          <a:noAutofit/>
                        </wps:bodyPr>
                      </wps:wsp>
                      <wps:wsp>
                        <wps:cNvPr id="20" name="Shape 20"/>
                        <wps:cNvSpPr/>
                        <wps:spPr>
                          <a:xfrm>
                            <a:off x="0" y="268605"/>
                            <a:ext cx="6121400" cy="0"/>
                          </a:xfrm>
                          <a:custGeom>
                            <a:avLst/>
                            <a:gdLst/>
                            <a:ahLst/>
                            <a:cxnLst/>
                            <a:rect l="0" t="0" r="0" b="0"/>
                            <a:pathLst>
                              <a:path w="6121400">
                                <a:moveTo>
                                  <a:pt x="0" y="0"/>
                                </a:moveTo>
                                <a:lnTo>
                                  <a:pt x="6121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 name="Picture 160"/>
                          <pic:cNvPicPr/>
                        </pic:nvPicPr>
                        <pic:blipFill>
                          <a:blip r:embed="rId8"/>
                          <a:stretch>
                            <a:fillRect/>
                          </a:stretch>
                        </pic:blipFill>
                        <pic:spPr>
                          <a:xfrm>
                            <a:off x="55664" y="363309"/>
                            <a:ext cx="689166" cy="561417"/>
                          </a:xfrm>
                          <a:prstGeom prst="rect">
                            <a:avLst/>
                          </a:prstGeom>
                        </pic:spPr>
                      </pic:pic>
                    </wpg:wgp>
                  </a:graphicData>
                </a:graphic>
              </wp:inline>
            </w:drawing>
          </mc:Choice>
          <mc:Fallback>
            <w:pict>
              <v:group w14:anchorId="2E7062EC" id="Group 1992" o:spid="_x0000_s1026" style="width:482.95pt;height:72.65pt;mso-position-horizontal-relative:char;mso-position-vertical-relative:line" coordsize="61335,11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">
                <v:rect id="Rectangle 8" o:spid="_x0000_s1027" style="position:absolute;left:8001;width:420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14783A3" w14:textId="77777777" w:rsidR="00934DB3" w:rsidRDefault="007C1378">
                        <w:pPr>
                          <w:spacing w:after="160" w:line="259" w:lineRule="auto"/>
                          <w:ind w:right="0" w:firstLine="0"/>
                        </w:pPr>
                        <w:r>
                          <w:rPr>
                            <w:sz w:val="25"/>
                          </w:rPr>
                          <w:t>国連</w:t>
                        </w:r>
                      </w:p>
                    </w:txbxContent>
                  </v:textbox>
                </v:rect>
                <v:rect id="Rectangle 9" o:spid="_x0000_s1028" style="position:absolute;left:50482;top:771;width:10853;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849F72" w14:textId="77777777" w:rsidR="00934DB3" w:rsidRDefault="007C1378">
                        <w:pPr>
                          <w:spacing w:after="160" w:line="259" w:lineRule="auto"/>
                          <w:ind w:right="0" w:firstLine="0"/>
                        </w:pPr>
                        <w:r>
                          <w:rPr>
                            <w:rFonts w:ascii="Times New Roman" w:eastAsia="Times New Roman" w:hAnsi="Times New Roman" w:cs="Times New Roman"/>
                          </w:rPr>
                          <w:t>A/HRC/RES/58/13</w:t>
                        </w:r>
                      </w:p>
                    </w:txbxContent>
                  </v:textbox>
                </v:rect>
                <v:rect id="Rectangle 10" o:spid="_x0000_s1029" style="position:absolute;left:8001;top:3749;width:5894;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0D6A12D" w14:textId="77777777" w:rsidR="00934DB3" w:rsidRDefault="007C1378">
                        <w:pPr>
                          <w:spacing w:after="160" w:line="259" w:lineRule="auto"/>
                          <w:ind w:right="0" w:firstLine="0"/>
                        </w:pPr>
                        <w:r>
                          <w:rPr>
                            <w:b/>
                            <w:sz w:val="35"/>
                          </w:rPr>
                          <w:t>総会</w:t>
                        </w:r>
                      </w:p>
                    </w:txbxContent>
                  </v:textbox>
                </v:rect>
                <v:rect id="Rectangle 11" o:spid="_x0000_s1030" style="position:absolute;left:42602;top:4527;width:717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9B89B02" w14:textId="77777777" w:rsidR="00934DB3" w:rsidRDefault="007C1378">
                        <w:pPr>
                          <w:spacing w:after="160" w:line="259" w:lineRule="auto"/>
                          <w:ind w:right="0" w:firstLine="0"/>
                        </w:pPr>
                        <w:r>
                          <w:t>配布：一般</w:t>
                        </w:r>
                      </w:p>
                    </w:txbxContent>
                  </v:textbox>
                </v:rect>
                <v:rect id="Rectangle 12" o:spid="_x0000_s1031" style="position:absolute;left:47999;top:5031;width:359;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EACC9DF" w14:textId="77777777" w:rsidR="00934DB3" w:rsidRDefault="007C1378">
                        <w:pPr>
                          <w:spacing w:after="160" w:line="259" w:lineRule="auto"/>
                          <w:ind w:right="0" w:firstLine="0"/>
                        </w:pPr>
                        <w:r>
                          <w:rPr>
                            <w:rFonts w:ascii="Times New Roman" w:eastAsia="Times New Roman" w:hAnsi="Times New Roman" w:cs="Times New Roman"/>
                          </w:rPr>
                          <w:t xml:space="preserve"> </w:t>
                        </w:r>
                      </w:p>
                    </w:txbxContent>
                  </v:textbox>
                </v:rect>
                <v:rect id="Rectangle 13" o:spid="_x0000_s1032" style="position:absolute;left:41508;top:7417;width:2872;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A4309D" w14:textId="77777777" w:rsidR="00934DB3" w:rsidRDefault="007C1378">
                        <w:pPr>
                          <w:spacing w:after="160" w:line="259" w:lineRule="auto"/>
                          <w:ind w:right="0" w:firstLine="0"/>
                        </w:pPr>
                        <w:r>
                          <w:rPr>
                            <w:rFonts w:ascii="Times New Roman" w:eastAsia="Times New Roman" w:hAnsi="Times New Roman" w:cs="Times New Roman"/>
                          </w:rPr>
                          <w:t>2025</w:t>
                        </w:r>
                      </w:p>
                    </w:txbxContent>
                  </v:textbox>
                </v:rect>
                <v:rect id="Rectangle 14" o:spid="_x0000_s1033" style="position:absolute;left:44761;top:6676;width:14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3B741CB" w14:textId="77777777" w:rsidR="00934DB3" w:rsidRDefault="007C1378">
                        <w:pPr>
                          <w:spacing w:after="160" w:line="259" w:lineRule="auto"/>
                          <w:ind w:right="0" w:firstLine="0"/>
                        </w:pPr>
                        <w:r>
                          <w:t>年</w:t>
                        </w:r>
                      </w:p>
                    </w:txbxContent>
                  </v:textbox>
                </v:rect>
                <v:rect id="Rectangle 15" o:spid="_x0000_s1034" style="position:absolute;left:46272;top:7029;width:718;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691A45D" w14:textId="77777777" w:rsidR="00934DB3" w:rsidRDefault="007C1378">
                        <w:pPr>
                          <w:spacing w:after="160" w:line="259" w:lineRule="auto"/>
                          <w:ind w:right="0" w:firstLine="0"/>
                        </w:pPr>
                        <w:r>
                          <w:rPr>
                            <w:rFonts w:ascii="Times New Roman" w:eastAsia="Times New Roman" w:hAnsi="Times New Roman" w:cs="Times New Roman"/>
                          </w:rPr>
                          <w:t>4</w:t>
                        </w:r>
                      </w:p>
                    </w:txbxContent>
                  </v:textbox>
                </v:rect>
                <v:rect id="Rectangle 16" o:spid="_x0000_s1035" style="position:absolute;left:47354;top:6760;width:14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5241754" w14:textId="77777777" w:rsidR="00934DB3" w:rsidRDefault="007C1378">
                        <w:pPr>
                          <w:spacing w:after="160" w:line="259" w:lineRule="auto"/>
                          <w:ind w:right="0" w:firstLine="0"/>
                        </w:pPr>
                        <w:r>
                          <w:t>月</w:t>
                        </w:r>
                      </w:p>
                    </w:txbxContent>
                  </v:textbox>
                </v:rect>
                <v:rect id="Rectangle 17" o:spid="_x0000_s1036" style="position:absolute;left:49084;top:7345;width:718;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F636996" w14:textId="77777777" w:rsidR="00934DB3" w:rsidRDefault="007C1378">
                        <w:pPr>
                          <w:spacing w:after="160" w:line="259" w:lineRule="auto"/>
                          <w:ind w:right="0" w:firstLine="0"/>
                        </w:pPr>
                        <w:r>
                          <w:rPr>
                            <w:rFonts w:ascii="Times New Roman" w:eastAsia="Times New Roman" w:hAnsi="Times New Roman" w:cs="Times New Roman"/>
                          </w:rPr>
                          <w:t>4</w:t>
                        </w:r>
                      </w:p>
                    </w:txbxContent>
                  </v:textbox>
                </v:rect>
                <v:rect id="Rectangle 18" o:spid="_x0000_s1037" style="position:absolute;left:50482;top:6606;width:14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6CE39FC" w14:textId="77777777" w:rsidR="00934DB3" w:rsidRDefault="007C1378">
                        <w:pPr>
                          <w:spacing w:after="160" w:line="259" w:lineRule="auto"/>
                          <w:ind w:right="0" w:firstLine="0"/>
                        </w:pPr>
                        <w:r>
                          <w:t>日</w:t>
                        </w:r>
                      </w:p>
                    </w:txbxContent>
                  </v:textbox>
                </v:rect>
                <v:rect id="Rectangle 19" o:spid="_x0000_s1038" style="position:absolute;left:42602;top:9087;width:71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9463144" w14:textId="77777777" w:rsidR="00934DB3" w:rsidRDefault="007C1378">
                        <w:pPr>
                          <w:spacing w:after="160" w:line="259" w:lineRule="auto"/>
                          <w:ind w:right="0" w:firstLine="0"/>
                        </w:pPr>
                        <w:r>
                          <w:t>原文：英語</w:t>
                        </w:r>
                      </w:p>
                    </w:txbxContent>
                  </v:textbox>
                </v:rect>
                <v:shape id="Shape 20" o:spid="_x0000_s1039" style="position:absolute;top:2686;width:61214;height:0;visibility:visible;mso-wrap-style:square;v-text-anchor:top" coordsize="612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" path="m,l6121400,e" filled="f" strokeweight=".5pt">
                  <v:stroke miterlimit="83231f" joinstyle="miter"/>
                  <v:path arrowok="t" textboxrect="0,0,6121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 o:spid="_x0000_s1040" type="#_x0000_t75" style="position:absolute;left:556;top:3633;width:6892;height: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">
                  <v:imagedata r:id="rId9" o:title=""/>
                </v:shape>
                <w10:anchorlock/>
              </v:group>
            </w:pict>
          </mc:Fallback>
        </mc:AlternateContent>
      </w:r>
      <w:r w:rsidRPr="00AD022A">
        <w:rPr>
          <w:rFonts w:ascii="ＭＳ 明朝" w:eastAsia="ＭＳ 明朝" w:hAnsi="ＭＳ 明朝"/>
          <w:b/>
          <w:color w:val="auto"/>
          <w:sz w:val="21"/>
          <w:szCs w:val="21"/>
        </w:rPr>
        <w:t>人権理事会</w:t>
      </w:r>
      <w:r w:rsidR="00A9135D" w:rsidRPr="00AD022A">
        <w:rPr>
          <w:rFonts w:ascii="ＭＳ 明朝" w:eastAsia="ＭＳ 明朝" w:hAnsi="ＭＳ 明朝" w:hint="eastAsia"/>
          <w:b/>
          <w:color w:val="auto"/>
          <w:sz w:val="21"/>
          <w:szCs w:val="21"/>
        </w:rPr>
        <w:t xml:space="preserve"> </w:t>
      </w:r>
      <w:r w:rsidRPr="00AD022A">
        <w:rPr>
          <w:rFonts w:ascii="ＭＳ 明朝" w:eastAsia="ＭＳ 明朝" w:hAnsi="ＭＳ 明朝"/>
          <w:b/>
          <w:color w:val="auto"/>
          <w:sz w:val="21"/>
          <w:szCs w:val="21"/>
        </w:rPr>
        <w:t>第</w:t>
      </w:r>
      <w:r w:rsidRPr="00AD022A">
        <w:rPr>
          <w:rFonts w:ascii="ＭＳ 明朝" w:eastAsia="ＭＳ 明朝" w:hAnsi="ＭＳ 明朝" w:cs="Times New Roman"/>
          <w:b/>
          <w:color w:val="auto"/>
          <w:sz w:val="21"/>
          <w:szCs w:val="21"/>
        </w:rPr>
        <w:t>58</w:t>
      </w:r>
      <w:r w:rsidRPr="00AD022A">
        <w:rPr>
          <w:rFonts w:ascii="ＭＳ 明朝" w:eastAsia="ＭＳ 明朝" w:hAnsi="ＭＳ 明朝"/>
          <w:b/>
          <w:color w:val="auto"/>
          <w:sz w:val="21"/>
          <w:szCs w:val="21"/>
        </w:rPr>
        <w:t>回会期</w:t>
      </w:r>
      <w:r w:rsidR="00EA7CD5" w:rsidRPr="00AD022A">
        <w:rPr>
          <w:rFonts w:ascii="ＭＳ 明朝" w:eastAsia="ＭＳ 明朝" w:hAnsi="ＭＳ 明朝" w:hint="eastAsia"/>
          <w:b/>
          <w:color w:val="auto"/>
          <w:sz w:val="21"/>
          <w:szCs w:val="21"/>
        </w:rPr>
        <w:t xml:space="preserve">　</w:t>
      </w:r>
    </w:p>
    <w:p w14:paraId="5DD8515B" w14:textId="569889E4" w:rsidR="00EA7CD5" w:rsidRPr="00AD022A" w:rsidRDefault="007C1378" w:rsidP="00EC3492">
      <w:pPr>
        <w:spacing w:after="0" w:line="276" w:lineRule="auto"/>
        <w:ind w:left="8" w:right="0" w:firstLine="0"/>
        <w:rPr>
          <w:rFonts w:ascii="ＭＳ 明朝" w:eastAsia="ＭＳ 明朝" w:hAnsi="ＭＳ 明朝"/>
          <w:color w:val="auto"/>
          <w:sz w:val="21"/>
          <w:szCs w:val="21"/>
        </w:rPr>
      </w:pPr>
      <w:r w:rsidRPr="00AD022A">
        <w:rPr>
          <w:rFonts w:ascii="ＭＳ 明朝" w:eastAsia="ＭＳ 明朝" w:hAnsi="ＭＳ 明朝" w:cs="Times New Roman"/>
          <w:color w:val="auto"/>
          <w:sz w:val="21"/>
          <w:szCs w:val="21"/>
        </w:rPr>
        <w:t>2025</w:t>
      </w:r>
      <w:r w:rsidRPr="00AD022A">
        <w:rPr>
          <w:rFonts w:ascii="ＭＳ 明朝" w:eastAsia="ＭＳ 明朝" w:hAnsi="ＭＳ 明朝"/>
          <w:color w:val="auto"/>
          <w:sz w:val="21"/>
          <w:szCs w:val="21"/>
        </w:rPr>
        <w:t>年</w:t>
      </w:r>
      <w:r w:rsidRPr="00AD022A">
        <w:rPr>
          <w:rFonts w:ascii="ＭＳ 明朝" w:eastAsia="ＭＳ 明朝" w:hAnsi="ＭＳ 明朝" w:cs="Times New Roman"/>
          <w:color w:val="auto"/>
          <w:sz w:val="21"/>
          <w:szCs w:val="21"/>
        </w:rPr>
        <w:t>2</w:t>
      </w:r>
      <w:r w:rsidRPr="00AD022A">
        <w:rPr>
          <w:rFonts w:ascii="ＭＳ 明朝" w:eastAsia="ＭＳ 明朝" w:hAnsi="ＭＳ 明朝"/>
          <w:color w:val="auto"/>
          <w:sz w:val="21"/>
          <w:szCs w:val="21"/>
        </w:rPr>
        <w:t>月</w:t>
      </w:r>
      <w:r w:rsidRPr="00AD022A">
        <w:rPr>
          <w:rFonts w:ascii="ＭＳ 明朝" w:eastAsia="ＭＳ 明朝" w:hAnsi="ＭＳ 明朝" w:cs="Times New Roman"/>
          <w:color w:val="auto"/>
          <w:sz w:val="21"/>
          <w:szCs w:val="21"/>
        </w:rPr>
        <w:t>24</w:t>
      </w:r>
      <w:r w:rsidRPr="00AD022A">
        <w:rPr>
          <w:rFonts w:ascii="ＭＳ 明朝" w:eastAsia="ＭＳ 明朝" w:hAnsi="ＭＳ 明朝"/>
          <w:color w:val="auto"/>
          <w:sz w:val="21"/>
          <w:szCs w:val="21"/>
        </w:rPr>
        <w:t>日～</w:t>
      </w:r>
      <w:r w:rsidRPr="00AD022A">
        <w:rPr>
          <w:rFonts w:ascii="ＭＳ 明朝" w:eastAsia="ＭＳ 明朝" w:hAnsi="ＭＳ 明朝" w:cs="Times New Roman"/>
          <w:color w:val="auto"/>
          <w:sz w:val="21"/>
          <w:szCs w:val="21"/>
        </w:rPr>
        <w:t>4</w:t>
      </w:r>
      <w:r w:rsidRPr="00AD022A">
        <w:rPr>
          <w:rFonts w:ascii="ＭＳ 明朝" w:eastAsia="ＭＳ 明朝" w:hAnsi="ＭＳ 明朝"/>
          <w:color w:val="auto"/>
          <w:sz w:val="21"/>
          <w:szCs w:val="21"/>
        </w:rPr>
        <w:t>月</w:t>
      </w:r>
      <w:r w:rsidRPr="00AD022A">
        <w:rPr>
          <w:rFonts w:ascii="ＭＳ 明朝" w:eastAsia="ＭＳ 明朝" w:hAnsi="ＭＳ 明朝" w:cs="Times New Roman"/>
          <w:color w:val="auto"/>
          <w:sz w:val="21"/>
          <w:szCs w:val="21"/>
        </w:rPr>
        <w:t>4</w:t>
      </w:r>
      <w:r w:rsidRPr="00AD022A">
        <w:rPr>
          <w:rFonts w:ascii="ＭＳ 明朝" w:eastAsia="ＭＳ 明朝" w:hAnsi="ＭＳ 明朝"/>
          <w:color w:val="auto"/>
          <w:sz w:val="21"/>
          <w:szCs w:val="21"/>
        </w:rPr>
        <w:t>日</w:t>
      </w:r>
    </w:p>
    <w:p w14:paraId="3AEECD0A" w14:textId="77777777" w:rsidR="00A9135D" w:rsidRPr="00AD022A" w:rsidRDefault="007C1378" w:rsidP="00EC3492">
      <w:pPr>
        <w:spacing w:after="37" w:line="276" w:lineRule="auto"/>
        <w:ind w:left="-5" w:right="442" w:hanging="10"/>
        <w:rPr>
          <w:rFonts w:ascii="ＭＳ 明朝" w:eastAsia="ＭＳ 明朝" w:hAnsi="ＭＳ 明朝" w:cs="Times New Roman"/>
          <w:color w:val="auto"/>
          <w:sz w:val="21"/>
          <w:szCs w:val="21"/>
        </w:rPr>
      </w:pPr>
      <w:r w:rsidRPr="00AD022A">
        <w:rPr>
          <w:rFonts w:ascii="ＭＳ 明朝" w:eastAsia="ＭＳ 明朝" w:hAnsi="ＭＳ 明朝"/>
          <w:color w:val="auto"/>
          <w:sz w:val="21"/>
          <w:szCs w:val="21"/>
        </w:rPr>
        <w:t>議題項目</w:t>
      </w:r>
      <w:r w:rsidRPr="00AD022A">
        <w:rPr>
          <w:rFonts w:ascii="ＭＳ 明朝" w:eastAsia="ＭＳ 明朝" w:hAnsi="ＭＳ 明朝" w:cs="Times New Roman"/>
          <w:color w:val="auto"/>
          <w:sz w:val="21"/>
          <w:szCs w:val="21"/>
        </w:rPr>
        <w:t xml:space="preserve">3 </w:t>
      </w:r>
    </w:p>
    <w:p w14:paraId="251B828A" w14:textId="21758EA6" w:rsidR="00934DB3" w:rsidRPr="00AD022A" w:rsidRDefault="00FB582E" w:rsidP="00EC3492">
      <w:pPr>
        <w:spacing w:after="37" w:line="276" w:lineRule="auto"/>
        <w:ind w:left="-5" w:right="442" w:hanging="10"/>
        <w:rPr>
          <w:rFonts w:ascii="ＭＳ 明朝" w:eastAsia="ＭＳ 明朝" w:hAnsi="ＭＳ 明朝"/>
          <w:color w:val="auto"/>
          <w:sz w:val="21"/>
          <w:szCs w:val="21"/>
        </w:rPr>
      </w:pPr>
      <w:r w:rsidRPr="00AD022A">
        <w:rPr>
          <w:rFonts w:ascii="ＭＳ 明朝" w:eastAsia="ＭＳ 明朝" w:hAnsi="ＭＳ 明朝" w:hint="eastAsia"/>
          <w:b/>
          <w:color w:val="auto"/>
          <w:sz w:val="21"/>
          <w:szCs w:val="21"/>
        </w:rPr>
        <w:t>あらゆる</w:t>
      </w:r>
      <w:r w:rsidR="007C1378" w:rsidRPr="00AD022A">
        <w:rPr>
          <w:rFonts w:ascii="ＭＳ 明朝" w:eastAsia="ＭＳ 明朝" w:hAnsi="ＭＳ 明朝"/>
          <w:b/>
          <w:color w:val="auto"/>
          <w:sz w:val="21"/>
          <w:szCs w:val="21"/>
        </w:rPr>
        <w:t>人権、市民的</w:t>
      </w:r>
      <w:r w:rsidR="00935DA7" w:rsidRPr="00AD022A">
        <w:rPr>
          <w:rFonts w:ascii="ＭＳ 明朝" w:eastAsia="ＭＳ 明朝" w:hAnsi="ＭＳ 明朝" w:hint="eastAsia"/>
          <w:b/>
          <w:color w:val="auto"/>
          <w:sz w:val="21"/>
          <w:szCs w:val="21"/>
        </w:rPr>
        <w:t>・</w:t>
      </w:r>
      <w:r w:rsidR="007C1378" w:rsidRPr="00AD022A">
        <w:rPr>
          <w:rFonts w:ascii="ＭＳ 明朝" w:eastAsia="ＭＳ 明朝" w:hAnsi="ＭＳ 明朝"/>
          <w:b/>
          <w:color w:val="auto"/>
          <w:sz w:val="21"/>
          <w:szCs w:val="21"/>
        </w:rPr>
        <w:t>政治的</w:t>
      </w:r>
      <w:r w:rsidR="00935DA7" w:rsidRPr="00AD022A">
        <w:rPr>
          <w:rFonts w:ascii="ＭＳ 明朝" w:eastAsia="ＭＳ 明朝" w:hAnsi="ＭＳ 明朝" w:hint="eastAsia"/>
          <w:b/>
          <w:color w:val="auto"/>
          <w:sz w:val="21"/>
          <w:szCs w:val="21"/>
        </w:rPr>
        <w:t>・</w:t>
      </w:r>
      <w:r w:rsidR="007C1378" w:rsidRPr="00AD022A">
        <w:rPr>
          <w:rFonts w:ascii="ＭＳ 明朝" w:eastAsia="ＭＳ 明朝" w:hAnsi="ＭＳ 明朝"/>
          <w:b/>
          <w:color w:val="auto"/>
          <w:sz w:val="21"/>
          <w:szCs w:val="21"/>
        </w:rPr>
        <w:t>経済的</w:t>
      </w:r>
      <w:r w:rsidR="00935DA7" w:rsidRPr="00AD022A">
        <w:rPr>
          <w:rFonts w:ascii="ＭＳ 明朝" w:eastAsia="ＭＳ 明朝" w:hAnsi="ＭＳ 明朝" w:hint="eastAsia"/>
          <w:b/>
          <w:color w:val="auto"/>
          <w:sz w:val="21"/>
          <w:szCs w:val="21"/>
        </w:rPr>
        <w:t>・</w:t>
      </w:r>
      <w:r w:rsidR="007C1378" w:rsidRPr="00AD022A">
        <w:rPr>
          <w:rFonts w:ascii="ＭＳ 明朝" w:eastAsia="ＭＳ 明朝" w:hAnsi="ＭＳ 明朝"/>
          <w:b/>
          <w:color w:val="auto"/>
          <w:sz w:val="21"/>
          <w:szCs w:val="21"/>
        </w:rPr>
        <w:t>社会的</w:t>
      </w:r>
      <w:r w:rsidR="00935DA7" w:rsidRPr="00AD022A">
        <w:rPr>
          <w:rFonts w:ascii="ＭＳ 明朝" w:eastAsia="ＭＳ 明朝" w:hAnsi="ＭＳ 明朝" w:hint="eastAsia"/>
          <w:b/>
          <w:color w:val="auto"/>
          <w:sz w:val="21"/>
          <w:szCs w:val="21"/>
        </w:rPr>
        <w:t>・</w:t>
      </w:r>
      <w:r w:rsidR="007C1378" w:rsidRPr="00AD022A">
        <w:rPr>
          <w:rFonts w:ascii="ＭＳ 明朝" w:eastAsia="ＭＳ 明朝" w:hAnsi="ＭＳ 明朝"/>
          <w:b/>
          <w:color w:val="auto"/>
          <w:sz w:val="21"/>
          <w:szCs w:val="21"/>
        </w:rPr>
        <w:t>文化的権利</w:t>
      </w:r>
      <w:r w:rsidR="00402A29" w:rsidRPr="00AD022A">
        <w:rPr>
          <w:rFonts w:ascii="ＭＳ 明朝" w:eastAsia="ＭＳ 明朝" w:hAnsi="ＭＳ 明朝" w:hint="eastAsia"/>
          <w:b/>
          <w:color w:val="auto"/>
          <w:sz w:val="21"/>
          <w:szCs w:val="21"/>
        </w:rPr>
        <w:t>、並びに</w:t>
      </w:r>
      <w:r w:rsidR="0028096E" w:rsidRPr="00AD022A">
        <w:rPr>
          <w:rFonts w:ascii="ＭＳ 明朝" w:eastAsia="ＭＳ 明朝" w:hAnsi="ＭＳ 明朝" w:hint="eastAsia"/>
          <w:b/>
          <w:color w:val="auto"/>
          <w:sz w:val="21"/>
          <w:szCs w:val="21"/>
        </w:rPr>
        <w:t>発展の権利</w:t>
      </w:r>
      <w:r w:rsidR="007C1378" w:rsidRPr="00AD022A">
        <w:rPr>
          <w:rFonts w:ascii="ＭＳ 明朝" w:eastAsia="ＭＳ 明朝" w:hAnsi="ＭＳ 明朝"/>
          <w:b/>
          <w:color w:val="auto"/>
          <w:sz w:val="21"/>
          <w:szCs w:val="21"/>
        </w:rPr>
        <w:t>の促進及び</w:t>
      </w:r>
      <w:r w:rsidR="00D147E2" w:rsidRPr="00AD022A">
        <w:rPr>
          <w:rFonts w:ascii="ＭＳ 明朝" w:eastAsia="ＭＳ 明朝" w:hAnsi="ＭＳ 明朝" w:hint="eastAsia"/>
          <w:b/>
          <w:color w:val="auto"/>
          <w:sz w:val="21"/>
          <w:szCs w:val="21"/>
        </w:rPr>
        <w:t>擁護</w:t>
      </w:r>
    </w:p>
    <w:p w14:paraId="4BA2349A" w14:textId="77777777" w:rsidR="00A9135D" w:rsidRPr="00AD022A" w:rsidRDefault="00A9135D" w:rsidP="00EC3492">
      <w:pPr>
        <w:spacing w:after="0" w:line="276" w:lineRule="auto"/>
        <w:ind w:right="0" w:firstLine="0"/>
        <w:rPr>
          <w:rFonts w:ascii="ＭＳ 明朝" w:eastAsia="ＭＳ 明朝" w:hAnsi="ＭＳ 明朝" w:cs="Times New Roman"/>
          <w:b/>
          <w:color w:val="auto"/>
          <w:sz w:val="21"/>
          <w:szCs w:val="21"/>
        </w:rPr>
      </w:pPr>
    </w:p>
    <w:p w14:paraId="2B6BBEC0" w14:textId="19B0F594" w:rsidR="00934DB3" w:rsidRPr="00AD022A" w:rsidRDefault="00D147E2" w:rsidP="00EC3492">
      <w:pPr>
        <w:spacing w:after="294" w:line="276" w:lineRule="auto"/>
        <w:ind w:right="0" w:firstLine="0"/>
        <w:jc w:val="center"/>
        <w:rPr>
          <w:rFonts w:ascii="ＭＳ 明朝" w:eastAsia="ＭＳ 明朝" w:hAnsi="ＭＳ 明朝"/>
          <w:color w:val="auto"/>
          <w:sz w:val="21"/>
          <w:szCs w:val="21"/>
        </w:rPr>
      </w:pPr>
      <w:r w:rsidRPr="00AD022A">
        <w:rPr>
          <w:rFonts w:ascii="ＭＳ 明朝" w:eastAsia="ＭＳ 明朝" w:hAnsi="ＭＳ 明朝"/>
          <w:b/>
          <w:color w:val="auto"/>
          <w:sz w:val="21"/>
          <w:szCs w:val="21"/>
        </w:rPr>
        <w:t>人権理事会</w:t>
      </w:r>
      <w:r w:rsidRPr="00AD022A">
        <w:rPr>
          <w:rFonts w:ascii="ＭＳ 明朝" w:eastAsia="ＭＳ 明朝" w:hAnsi="ＭＳ 明朝" w:hint="eastAsia"/>
          <w:b/>
          <w:color w:val="auto"/>
          <w:sz w:val="21"/>
          <w:szCs w:val="21"/>
        </w:rPr>
        <w:t>によ</w:t>
      </w:r>
      <w:r w:rsidR="00EE50DB" w:rsidRPr="00AD022A">
        <w:rPr>
          <w:rFonts w:ascii="ＭＳ 明朝" w:eastAsia="ＭＳ 明朝" w:hAnsi="ＭＳ 明朝" w:hint="eastAsia"/>
          <w:b/>
          <w:color w:val="auto"/>
          <w:sz w:val="21"/>
          <w:szCs w:val="21"/>
        </w:rPr>
        <w:t>り</w:t>
      </w:r>
      <w:r w:rsidR="007C1378" w:rsidRPr="00AD022A">
        <w:rPr>
          <w:rFonts w:ascii="ＭＳ 明朝" w:eastAsia="ＭＳ 明朝" w:hAnsi="ＭＳ 明朝" w:cs="Times New Roman"/>
          <w:b/>
          <w:color w:val="auto"/>
          <w:sz w:val="21"/>
          <w:szCs w:val="21"/>
        </w:rPr>
        <w:t>2025</w:t>
      </w:r>
      <w:r w:rsidR="007C1378" w:rsidRPr="00AD022A">
        <w:rPr>
          <w:rFonts w:ascii="ＭＳ 明朝" w:eastAsia="ＭＳ 明朝" w:hAnsi="ＭＳ 明朝"/>
          <w:b/>
          <w:color w:val="auto"/>
          <w:sz w:val="21"/>
          <w:szCs w:val="21"/>
        </w:rPr>
        <w:t>年</w:t>
      </w:r>
      <w:r w:rsidR="007C1378" w:rsidRPr="00AD022A">
        <w:rPr>
          <w:rFonts w:ascii="ＭＳ 明朝" w:eastAsia="ＭＳ 明朝" w:hAnsi="ＭＳ 明朝" w:cs="Times New Roman"/>
          <w:b/>
          <w:color w:val="auto"/>
          <w:sz w:val="21"/>
          <w:szCs w:val="21"/>
        </w:rPr>
        <w:t>4</w:t>
      </w:r>
      <w:r w:rsidR="007C1378" w:rsidRPr="00AD022A">
        <w:rPr>
          <w:rFonts w:ascii="ＭＳ 明朝" w:eastAsia="ＭＳ 明朝" w:hAnsi="ＭＳ 明朝"/>
          <w:b/>
          <w:color w:val="auto"/>
          <w:sz w:val="21"/>
          <w:szCs w:val="21"/>
        </w:rPr>
        <w:t>月</w:t>
      </w:r>
      <w:r w:rsidR="007C1378" w:rsidRPr="00AD022A">
        <w:rPr>
          <w:rFonts w:ascii="ＭＳ 明朝" w:eastAsia="ＭＳ 明朝" w:hAnsi="ＭＳ 明朝" w:cs="Times New Roman"/>
          <w:b/>
          <w:color w:val="auto"/>
          <w:sz w:val="21"/>
          <w:szCs w:val="21"/>
        </w:rPr>
        <w:t>3</w:t>
      </w:r>
      <w:r w:rsidR="007C1378" w:rsidRPr="00AD022A">
        <w:rPr>
          <w:rFonts w:ascii="ＭＳ 明朝" w:eastAsia="ＭＳ 明朝" w:hAnsi="ＭＳ 明朝"/>
          <w:b/>
          <w:color w:val="auto"/>
          <w:sz w:val="21"/>
          <w:szCs w:val="21"/>
        </w:rPr>
        <w:t>日</w:t>
      </w:r>
      <w:r w:rsidR="00BA5491" w:rsidRPr="00AD022A">
        <w:rPr>
          <w:rFonts w:ascii="ＭＳ 明朝" w:eastAsia="ＭＳ 明朝" w:hAnsi="ＭＳ 明朝" w:hint="eastAsia"/>
          <w:b/>
          <w:color w:val="auto"/>
          <w:sz w:val="21"/>
          <w:szCs w:val="21"/>
        </w:rPr>
        <w:t>採択</w:t>
      </w:r>
      <w:r w:rsidR="007C1378" w:rsidRPr="00AD022A">
        <w:rPr>
          <w:rFonts w:ascii="ＭＳ 明朝" w:eastAsia="ＭＳ 明朝" w:hAnsi="ＭＳ 明朝"/>
          <w:b/>
          <w:color w:val="auto"/>
          <w:sz w:val="21"/>
          <w:szCs w:val="21"/>
        </w:rPr>
        <w:t>決議</w:t>
      </w:r>
    </w:p>
    <w:p w14:paraId="5F81A4B0" w14:textId="35EE2AE8" w:rsidR="00934DB3" w:rsidRPr="00AD022A" w:rsidRDefault="007C1378" w:rsidP="001134A0">
      <w:pPr>
        <w:spacing w:after="244" w:line="276" w:lineRule="auto"/>
        <w:ind w:left="843" w:right="0" w:hangingChars="400" w:hanging="843"/>
        <w:rPr>
          <w:rFonts w:ascii="ＭＳ 明朝" w:eastAsia="ＭＳ 明朝" w:hAnsi="ＭＳ 明朝"/>
          <w:color w:val="auto"/>
          <w:sz w:val="21"/>
          <w:szCs w:val="21"/>
        </w:rPr>
      </w:pPr>
      <w:r w:rsidRPr="00AD022A">
        <w:rPr>
          <w:rFonts w:ascii="ＭＳ 明朝" w:eastAsia="ＭＳ 明朝" w:hAnsi="ＭＳ 明朝" w:cs="Times New Roman"/>
          <w:b/>
          <w:color w:val="auto"/>
          <w:sz w:val="21"/>
          <w:szCs w:val="21"/>
        </w:rPr>
        <w:t>58/13</w:t>
      </w:r>
      <w:r w:rsidR="001134A0" w:rsidRPr="00AD022A">
        <w:rPr>
          <w:rFonts w:ascii="ＭＳ 明朝" w:eastAsia="ＭＳ 明朝" w:hAnsi="ＭＳ 明朝" w:cs="Times New Roman" w:hint="eastAsia"/>
          <w:b/>
          <w:color w:val="auto"/>
          <w:sz w:val="21"/>
          <w:szCs w:val="21"/>
        </w:rPr>
        <w:t xml:space="preserve">　</w:t>
      </w:r>
      <w:r w:rsidRPr="00AD022A">
        <w:rPr>
          <w:rFonts w:ascii="ＭＳ 明朝" w:eastAsia="ＭＳ 明朝" w:hAnsi="ＭＳ 明朝" w:cs="Times New Roman"/>
          <w:b/>
          <w:color w:val="auto"/>
          <w:sz w:val="21"/>
          <w:szCs w:val="21"/>
          <w:vertAlign w:val="subscript"/>
        </w:rPr>
        <w:t xml:space="preserve"> </w:t>
      </w:r>
      <w:r w:rsidRPr="00AD022A">
        <w:rPr>
          <w:rFonts w:ascii="ＭＳ 明朝" w:eastAsia="ＭＳ 明朝" w:hAnsi="ＭＳ 明朝"/>
          <w:b/>
          <w:color w:val="auto"/>
          <w:sz w:val="21"/>
          <w:szCs w:val="21"/>
        </w:rPr>
        <w:t>高齢者の人権の促進</w:t>
      </w:r>
      <w:r w:rsidR="00B95500" w:rsidRPr="00AD022A">
        <w:rPr>
          <w:rFonts w:ascii="ＭＳ 明朝" w:eastAsia="ＭＳ 明朝" w:hAnsi="ＭＳ 明朝" w:hint="eastAsia"/>
          <w:b/>
          <w:color w:val="auto"/>
          <w:sz w:val="21"/>
          <w:szCs w:val="21"/>
        </w:rPr>
        <w:t>及び擁護</w:t>
      </w:r>
      <w:r w:rsidRPr="00AD022A">
        <w:rPr>
          <w:rFonts w:ascii="ＭＳ 明朝" w:eastAsia="ＭＳ 明朝" w:hAnsi="ＭＳ 明朝"/>
          <w:b/>
          <w:color w:val="auto"/>
          <w:sz w:val="21"/>
          <w:szCs w:val="21"/>
        </w:rPr>
        <w:t>に関する法的拘束力のある文書</w:t>
      </w:r>
      <w:r w:rsidR="005C61BD" w:rsidRPr="00AD022A">
        <w:rPr>
          <w:rFonts w:ascii="ＭＳ 明朝" w:eastAsia="ＭＳ 明朝" w:hAnsi="ＭＳ 明朝" w:hint="eastAsia"/>
          <w:b/>
          <w:color w:val="auto"/>
          <w:sz w:val="21"/>
          <w:szCs w:val="21"/>
        </w:rPr>
        <w:t>の策定の</w:t>
      </w:r>
      <w:r w:rsidRPr="00AD022A">
        <w:rPr>
          <w:rFonts w:ascii="ＭＳ 明朝" w:eastAsia="ＭＳ 明朝" w:hAnsi="ＭＳ 明朝"/>
          <w:b/>
          <w:color w:val="auto"/>
          <w:sz w:val="21"/>
          <w:szCs w:val="21"/>
        </w:rPr>
        <w:t>ための</w:t>
      </w:r>
      <w:r w:rsidR="00EE50DB" w:rsidRPr="00AD022A">
        <w:rPr>
          <w:rFonts w:ascii="ＭＳ 明朝" w:eastAsia="ＭＳ 明朝" w:hAnsi="ＭＳ 明朝" w:hint="eastAsia"/>
          <w:b/>
          <w:color w:val="auto"/>
          <w:sz w:val="21"/>
          <w:szCs w:val="21"/>
        </w:rPr>
        <w:t>オープンエンド</w:t>
      </w:r>
      <w:r w:rsidRPr="00AD022A">
        <w:rPr>
          <w:rFonts w:ascii="ＭＳ 明朝" w:eastAsia="ＭＳ 明朝" w:hAnsi="ＭＳ 明朝"/>
          <w:b/>
          <w:color w:val="auto"/>
          <w:sz w:val="21"/>
          <w:szCs w:val="21"/>
        </w:rPr>
        <w:t>政府間作業部会</w:t>
      </w:r>
    </w:p>
    <w:p w14:paraId="0B97E515" w14:textId="77777777" w:rsidR="00934DB3" w:rsidRPr="00AD022A" w:rsidRDefault="007C1378" w:rsidP="001134A0">
      <w:pPr>
        <w:spacing w:after="171" w:line="276" w:lineRule="auto"/>
        <w:ind w:right="0" w:firstLine="0"/>
        <w:jc w:val="both"/>
        <w:rPr>
          <w:rFonts w:ascii="ＭＳ 明朝" w:eastAsia="ＭＳ 明朝" w:hAnsi="ＭＳ 明朝"/>
          <w:color w:val="auto"/>
          <w:sz w:val="21"/>
          <w:szCs w:val="21"/>
        </w:rPr>
      </w:pPr>
      <w:r w:rsidRPr="00AD022A">
        <w:rPr>
          <w:rFonts w:ascii="ＭＳ 明朝" w:eastAsia="ＭＳ 明朝" w:hAnsi="ＭＳ 明朝"/>
          <w:i/>
          <w:color w:val="auto"/>
          <w:sz w:val="21"/>
          <w:szCs w:val="21"/>
        </w:rPr>
        <w:t>人権理事会は</w:t>
      </w:r>
      <w:r w:rsidRPr="00AD022A">
        <w:rPr>
          <w:rFonts w:ascii="ＭＳ 明朝" w:eastAsia="ＭＳ 明朝" w:hAnsi="ＭＳ 明朝"/>
          <w:color w:val="auto"/>
          <w:sz w:val="21"/>
          <w:szCs w:val="21"/>
        </w:rPr>
        <w:t>、</w:t>
      </w:r>
    </w:p>
    <w:p w14:paraId="3F891B3D" w14:textId="0BFB10B3" w:rsidR="00BA5491" w:rsidRPr="00AD022A" w:rsidRDefault="007C1378" w:rsidP="00EC3492">
      <w:pPr>
        <w:spacing w:after="53" w:line="276" w:lineRule="auto"/>
        <w:ind w:right="111" w:firstLineChars="270" w:firstLine="567"/>
        <w:rPr>
          <w:rFonts w:ascii="ＭＳ 明朝" w:eastAsia="ＭＳ 明朝" w:hAnsi="ＭＳ 明朝"/>
          <w:color w:val="auto"/>
          <w:sz w:val="21"/>
          <w:szCs w:val="21"/>
        </w:rPr>
      </w:pPr>
      <w:r w:rsidRPr="00E5522B">
        <w:rPr>
          <w:rFonts w:ascii="ＭＳ 明朝" w:eastAsia="ＭＳ 明朝" w:hAnsi="ＭＳ 明朝"/>
          <w:color w:val="auto"/>
          <w:sz w:val="21"/>
          <w:szCs w:val="21"/>
        </w:rPr>
        <w:t>国連憲章及び</w:t>
      </w:r>
      <w:r w:rsidR="00935DA7" w:rsidRPr="00E5522B">
        <w:rPr>
          <w:rFonts w:ascii="ＭＳ 明朝" w:eastAsia="ＭＳ 明朝" w:hAnsi="ＭＳ 明朝" w:hint="eastAsia"/>
          <w:color w:val="auto"/>
          <w:sz w:val="21"/>
          <w:szCs w:val="21"/>
        </w:rPr>
        <w:t>すべての</w:t>
      </w:r>
      <w:r w:rsidRPr="00E5522B">
        <w:rPr>
          <w:rFonts w:ascii="ＭＳ 明朝" w:eastAsia="ＭＳ 明朝" w:hAnsi="ＭＳ 明朝"/>
          <w:color w:val="auto"/>
          <w:sz w:val="21"/>
          <w:szCs w:val="21"/>
        </w:rPr>
        <w:t>国が</w:t>
      </w:r>
      <w:r w:rsidR="00363D65" w:rsidRPr="00E5522B">
        <w:rPr>
          <w:rFonts w:ascii="ＭＳ 明朝" w:eastAsia="ＭＳ 明朝" w:hAnsi="ＭＳ 明朝" w:hint="eastAsia"/>
          <w:color w:val="auto"/>
          <w:sz w:val="21"/>
          <w:szCs w:val="21"/>
        </w:rPr>
        <w:t>あらゆる</w:t>
      </w:r>
      <w:r w:rsidR="00A91299" w:rsidRPr="00E5522B">
        <w:rPr>
          <w:rFonts w:ascii="ＭＳ 明朝" w:eastAsia="ＭＳ 明朝" w:hAnsi="ＭＳ 明朝" w:hint="eastAsia"/>
          <w:color w:val="auto"/>
          <w:sz w:val="21"/>
          <w:szCs w:val="21"/>
        </w:rPr>
        <w:t>人</w:t>
      </w:r>
      <w:r w:rsidRPr="00E5522B">
        <w:rPr>
          <w:rFonts w:ascii="ＭＳ 明朝" w:eastAsia="ＭＳ 明朝" w:hAnsi="ＭＳ 明朝"/>
          <w:color w:val="auto"/>
          <w:sz w:val="21"/>
          <w:szCs w:val="21"/>
        </w:rPr>
        <w:t>権及び基本的自由を尊重し、</w:t>
      </w:r>
      <w:r w:rsidR="00343936" w:rsidRPr="00E5522B">
        <w:rPr>
          <w:rFonts w:ascii="ＭＳ 明朝" w:eastAsia="ＭＳ 明朝" w:hAnsi="ＭＳ 明朝" w:hint="eastAsia"/>
          <w:color w:val="auto"/>
          <w:sz w:val="21"/>
          <w:szCs w:val="21"/>
        </w:rPr>
        <w:t>擁護し</w:t>
      </w:r>
      <w:r w:rsidRPr="00E5522B">
        <w:rPr>
          <w:rFonts w:ascii="ＭＳ 明朝" w:eastAsia="ＭＳ 明朝" w:hAnsi="ＭＳ 明朝"/>
          <w:color w:val="auto"/>
          <w:sz w:val="21"/>
          <w:szCs w:val="21"/>
        </w:rPr>
        <w:t>、実現する義務</w:t>
      </w:r>
      <w:r w:rsidRPr="00E5522B">
        <w:rPr>
          <w:rFonts w:ascii="ＭＳ 明朝" w:eastAsia="ＭＳ 明朝" w:hAnsi="ＭＳ 明朝"/>
          <w:iCs/>
          <w:color w:val="auto"/>
          <w:sz w:val="21"/>
          <w:szCs w:val="21"/>
        </w:rPr>
        <w:t>を</w:t>
      </w:r>
      <w:r w:rsidRPr="00E5522B">
        <w:rPr>
          <w:rFonts w:ascii="ＭＳ 明朝" w:eastAsia="ＭＳ 明朝" w:hAnsi="ＭＳ 明朝" w:cs="Calibri"/>
          <w:noProof/>
          <w:color w:val="auto"/>
          <w:sz w:val="21"/>
          <w:szCs w:val="21"/>
        </w:rPr>
        <mc:AlternateContent>
          <mc:Choice Requires="wpg">
            <w:drawing>
              <wp:anchor distT="0" distB="0" distL="114300" distR="114300" simplePos="0" relativeHeight="251658240" behindDoc="0" locked="0" layoutInCell="1" allowOverlap="1" wp14:anchorId="7DF0E9D4" wp14:editId="1E475B9C">
                <wp:simplePos x="0" y="0"/>
                <wp:positionH relativeFrom="page">
                  <wp:posOffset>1150925</wp:posOffset>
                </wp:positionH>
                <wp:positionV relativeFrom="page">
                  <wp:posOffset>10473830</wp:posOffset>
                </wp:positionV>
                <wp:extent cx="937259" cy="6095"/>
                <wp:effectExtent l="0" t="0" r="0" b="0"/>
                <wp:wrapTopAndBottom/>
                <wp:docPr id="1991" name="Group 1991"/>
                <wp:cNvGraphicFramePr/>
                <a:graphic xmlns:a="http://schemas.openxmlformats.org/drawingml/2006/main">
                  <a:graphicData uri="http://schemas.microsoft.com/office/word/2010/wordprocessingGroup">
                    <wpg:wgp>
                      <wpg:cNvGrpSpPr/>
                      <wpg:grpSpPr>
                        <a:xfrm>
                          <a:off x="0" y="0"/>
                          <a:ext cx="937259" cy="6095"/>
                          <a:chOff x="0" y="0"/>
                          <a:chExt cx="937259" cy="6095"/>
                        </a:xfrm>
                      </wpg:grpSpPr>
                      <wps:wsp>
                        <wps:cNvPr id="2394" name="Shape 2394"/>
                        <wps:cNvSpPr/>
                        <wps:spPr>
                          <a:xfrm>
                            <a:off x="0" y="0"/>
                            <a:ext cx="937259" cy="9144"/>
                          </a:xfrm>
                          <a:custGeom>
                            <a:avLst/>
                            <a:gdLst/>
                            <a:ahLst/>
                            <a:cxnLst/>
                            <a:rect l="0" t="0" r="0" b="0"/>
                            <a:pathLst>
                              <a:path w="937259" h="9144">
                                <a:moveTo>
                                  <a:pt x="0" y="0"/>
                                </a:moveTo>
                                <a:lnTo>
                                  <a:pt x="937259" y="0"/>
                                </a:lnTo>
                                <a:lnTo>
                                  <a:pt x="9372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1" style="width:73.7999pt;height:0.479919pt;position:absolute;mso-position-horizontal-relative:page;mso-position-horizontal:absolute;margin-left:90.624pt;mso-position-vertical-relative:page;margin-top:824.711pt;" coordsize="9372,60">
                <v:shape id="Shape 2395" style="position:absolute;width:9372;height:91;left:0;top:0;" coordsize="937259,9144" path="m0,0l937259,0l937259,9144l0,9144l0,0">
                  <v:stroke weight="0pt" endcap="flat" joinstyle="miter" miterlimit="10" on="false" color="#000000" opacity="0"/>
                  <v:fill on="true" color="#000000"/>
                </v:shape>
                <w10:wrap type="topAndBottom"/>
              </v:group>
            </w:pict>
          </mc:Fallback>
        </mc:AlternateContent>
      </w:r>
      <w:r w:rsidRPr="00E5522B">
        <w:rPr>
          <w:rFonts w:ascii="ＭＳ 明朝" w:eastAsia="ＭＳ 明朝" w:hAnsi="ＭＳ 明朝"/>
          <w:i/>
          <w:color w:val="auto"/>
          <w:sz w:val="21"/>
          <w:szCs w:val="21"/>
        </w:rPr>
        <w:t>再確</w:t>
      </w:r>
      <w:r w:rsidRPr="00AD022A">
        <w:rPr>
          <w:rFonts w:ascii="ＭＳ 明朝" w:eastAsia="ＭＳ 明朝" w:hAnsi="ＭＳ 明朝"/>
          <w:i/>
          <w:color w:val="auto"/>
          <w:sz w:val="21"/>
          <w:szCs w:val="21"/>
        </w:rPr>
        <w:t>認</w:t>
      </w:r>
      <w:r w:rsidR="00EC3492" w:rsidRPr="00AD022A">
        <w:rPr>
          <w:rFonts w:ascii="ＭＳ 明朝" w:eastAsia="ＭＳ 明朝" w:hAnsi="ＭＳ 明朝" w:hint="eastAsia"/>
          <w:i/>
          <w:color w:val="auto"/>
          <w:sz w:val="21"/>
          <w:szCs w:val="21"/>
        </w:rPr>
        <w:t>し、</w:t>
      </w:r>
      <w:r w:rsidRPr="00AD022A">
        <w:rPr>
          <w:rFonts w:ascii="ＭＳ 明朝" w:eastAsia="ＭＳ 明朝" w:hAnsi="ＭＳ 明朝"/>
          <w:color w:val="auto"/>
          <w:sz w:val="21"/>
          <w:szCs w:val="21"/>
        </w:rPr>
        <w:t>また、世界人権宣言、市民的及び政治的権利に関する国際規約、経済的</w:t>
      </w:r>
      <w:r w:rsidR="00FF5F56"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社会的</w:t>
      </w:r>
      <w:r w:rsidR="00FF5F56"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文化的権利に関する国際規約を</w:t>
      </w:r>
      <w:r w:rsidRPr="00AD022A">
        <w:rPr>
          <w:rFonts w:ascii="ＭＳ 明朝" w:eastAsia="ＭＳ 明朝" w:hAnsi="ＭＳ 明朝"/>
          <w:i/>
          <w:iCs/>
          <w:color w:val="auto"/>
          <w:sz w:val="21"/>
          <w:szCs w:val="21"/>
        </w:rPr>
        <w:t>再確認</w:t>
      </w:r>
      <w:r w:rsidR="00EC3492" w:rsidRPr="00AD022A">
        <w:rPr>
          <w:rFonts w:ascii="ＭＳ 明朝" w:eastAsia="ＭＳ 明朝" w:hAnsi="ＭＳ 明朝" w:hint="eastAsia"/>
          <w:i/>
          <w:iCs/>
          <w:color w:val="auto"/>
          <w:sz w:val="21"/>
          <w:szCs w:val="21"/>
        </w:rPr>
        <w:t>し</w:t>
      </w:r>
      <w:r w:rsidR="00EC3492"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女性に対するあらゆる形態の差別</w:t>
      </w:r>
      <w:r w:rsidR="00EC3CE3"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撤廃に関する条約、障害者の権利に関する条約、あらゆる形態の人種差別</w:t>
      </w:r>
      <w:r w:rsidR="00EC3CE3"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撤廃に関する国際条約、拷問及びその他の残虐な、非人道的</w:t>
      </w:r>
      <w:r w:rsidR="0003435A" w:rsidRPr="00AD022A">
        <w:rPr>
          <w:rFonts w:ascii="ＭＳ 明朝" w:eastAsia="ＭＳ 明朝" w:hAnsi="ＭＳ 明朝" w:hint="eastAsia"/>
          <w:color w:val="auto"/>
          <w:sz w:val="21"/>
          <w:szCs w:val="21"/>
        </w:rPr>
        <w:t>な若しくは</w:t>
      </w:r>
      <w:r w:rsidRPr="00AD022A">
        <w:rPr>
          <w:rFonts w:ascii="ＭＳ 明朝" w:eastAsia="ＭＳ 明朝" w:hAnsi="ＭＳ 明朝"/>
          <w:color w:val="auto"/>
          <w:sz w:val="21"/>
          <w:szCs w:val="21"/>
        </w:rPr>
        <w:t>品位を傷つける取扱い</w:t>
      </w:r>
      <w:r w:rsidR="0003435A" w:rsidRPr="00AD022A">
        <w:rPr>
          <w:rFonts w:ascii="ＭＳ 明朝" w:eastAsia="ＭＳ 明朝" w:hAnsi="ＭＳ 明朝" w:hint="eastAsia"/>
          <w:color w:val="auto"/>
          <w:sz w:val="21"/>
          <w:szCs w:val="21"/>
        </w:rPr>
        <w:t>又は</w:t>
      </w:r>
      <w:r w:rsidR="00EC3CE3" w:rsidRPr="00AD022A">
        <w:rPr>
          <w:rFonts w:ascii="ＭＳ 明朝" w:eastAsia="ＭＳ 明朝" w:hAnsi="ＭＳ 明朝" w:hint="eastAsia"/>
          <w:color w:val="auto"/>
          <w:sz w:val="21"/>
          <w:szCs w:val="21"/>
        </w:rPr>
        <w:t>処罰</w:t>
      </w:r>
      <w:r w:rsidRPr="00AD022A">
        <w:rPr>
          <w:rFonts w:ascii="ＭＳ 明朝" w:eastAsia="ＭＳ 明朝" w:hAnsi="ＭＳ 明朝"/>
          <w:color w:val="auto"/>
          <w:sz w:val="21"/>
          <w:szCs w:val="21"/>
        </w:rPr>
        <w:t>の禁止に関する国際条約、すべての移住労働者及びその家族の権利の保護に関する国際条約、</w:t>
      </w:r>
      <w:r w:rsidR="00EC3CE3" w:rsidRPr="00AD022A">
        <w:rPr>
          <w:rFonts w:ascii="ＭＳ 明朝" w:eastAsia="ＭＳ 明朝" w:hAnsi="ＭＳ 明朝" w:hint="eastAsia"/>
          <w:color w:val="auto"/>
          <w:sz w:val="21"/>
          <w:szCs w:val="21"/>
        </w:rPr>
        <w:t>及び</w:t>
      </w:r>
      <w:r w:rsidRPr="00AD022A">
        <w:rPr>
          <w:rFonts w:ascii="ＭＳ 明朝" w:eastAsia="ＭＳ 明朝" w:hAnsi="ＭＳ 明朝"/>
          <w:color w:val="auto"/>
          <w:sz w:val="21"/>
          <w:szCs w:val="21"/>
        </w:rPr>
        <w:t>その他</w:t>
      </w:r>
      <w:r w:rsidR="00EC3CE3"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関連するすべての人権条約及び文書を</w:t>
      </w:r>
      <w:r w:rsidRPr="00AD022A">
        <w:rPr>
          <w:rFonts w:ascii="ＭＳ 明朝" w:eastAsia="ＭＳ 明朝" w:hAnsi="ＭＳ 明朝"/>
          <w:i/>
          <w:iCs/>
          <w:color w:val="auto"/>
          <w:sz w:val="21"/>
          <w:szCs w:val="21"/>
        </w:rPr>
        <w:t>想起</w:t>
      </w:r>
      <w:r w:rsidR="00D877C0" w:rsidRPr="00AD022A">
        <w:rPr>
          <w:rFonts w:ascii="ＭＳ 明朝" w:eastAsia="ＭＳ 明朝" w:hAnsi="ＭＳ 明朝" w:hint="eastAsia"/>
          <w:i/>
          <w:iCs/>
          <w:color w:val="auto"/>
          <w:sz w:val="21"/>
          <w:szCs w:val="21"/>
        </w:rPr>
        <w:t>し</w:t>
      </w:r>
      <w:r w:rsidR="00D877C0" w:rsidRPr="00AD022A">
        <w:rPr>
          <w:rFonts w:ascii="ＭＳ 明朝" w:eastAsia="ＭＳ 明朝" w:hAnsi="ＭＳ 明朝" w:hint="eastAsia"/>
          <w:color w:val="auto"/>
          <w:sz w:val="21"/>
          <w:szCs w:val="21"/>
        </w:rPr>
        <w:t>、</w:t>
      </w:r>
    </w:p>
    <w:p w14:paraId="19A2278D" w14:textId="5F414850" w:rsidR="00934DB3" w:rsidRPr="00AD022A" w:rsidRDefault="007C1378" w:rsidP="00EC3492">
      <w:pPr>
        <w:spacing w:line="276" w:lineRule="auto"/>
        <w:ind w:right="111" w:firstLineChars="200" w:firstLine="420"/>
        <w:rPr>
          <w:rFonts w:ascii="ＭＳ 明朝" w:eastAsia="ＭＳ 明朝" w:hAnsi="ＭＳ 明朝"/>
          <w:color w:val="auto"/>
          <w:sz w:val="21"/>
          <w:szCs w:val="21"/>
        </w:rPr>
      </w:pPr>
      <w:r w:rsidRPr="00AD022A">
        <w:rPr>
          <w:rFonts w:ascii="ＭＳ 明朝" w:eastAsia="ＭＳ 明朝" w:hAnsi="ＭＳ 明朝"/>
          <w:color w:val="auto"/>
          <w:sz w:val="21"/>
          <w:szCs w:val="21"/>
        </w:rPr>
        <w:t>世界人権宣言第</w:t>
      </w:r>
      <w:r w:rsidRPr="00AD022A">
        <w:rPr>
          <w:rFonts w:ascii="ＭＳ 明朝" w:eastAsia="ＭＳ 明朝" w:hAnsi="ＭＳ 明朝" w:cs="Times New Roman"/>
          <w:color w:val="auto"/>
          <w:sz w:val="21"/>
          <w:szCs w:val="21"/>
        </w:rPr>
        <w:t>1</w:t>
      </w:r>
      <w:r w:rsidRPr="00AD022A">
        <w:rPr>
          <w:rFonts w:ascii="ＭＳ 明朝" w:eastAsia="ＭＳ 明朝" w:hAnsi="ＭＳ 明朝"/>
          <w:color w:val="auto"/>
          <w:sz w:val="21"/>
          <w:szCs w:val="21"/>
        </w:rPr>
        <w:t>条が、すべての人間は生まれながらにして自由であり、</w:t>
      </w:r>
      <w:r w:rsidR="00665BCD" w:rsidRPr="00AD022A">
        <w:rPr>
          <w:rFonts w:ascii="ＭＳ 明朝" w:eastAsia="ＭＳ 明朝" w:hAnsi="ＭＳ 明朝" w:hint="eastAsia"/>
          <w:color w:val="auto"/>
          <w:sz w:val="21"/>
          <w:szCs w:val="21"/>
        </w:rPr>
        <w:t>かつ</w:t>
      </w:r>
      <w:r w:rsidRPr="00AD022A">
        <w:rPr>
          <w:rFonts w:ascii="ＭＳ 明朝" w:eastAsia="ＭＳ 明朝" w:hAnsi="ＭＳ 明朝"/>
          <w:color w:val="auto"/>
          <w:sz w:val="21"/>
          <w:szCs w:val="21"/>
        </w:rPr>
        <w:t>尊厳と権利</w:t>
      </w:r>
      <w:r w:rsidR="00665BCD" w:rsidRPr="00AD022A">
        <w:rPr>
          <w:rFonts w:ascii="ＭＳ 明朝" w:eastAsia="ＭＳ 明朝" w:hAnsi="ＭＳ 明朝" w:hint="eastAsia"/>
          <w:color w:val="auto"/>
          <w:sz w:val="21"/>
          <w:szCs w:val="21"/>
        </w:rPr>
        <w:t>と</w:t>
      </w:r>
      <w:r w:rsidRPr="00AD022A">
        <w:rPr>
          <w:rFonts w:ascii="ＭＳ 明朝" w:eastAsia="ＭＳ 明朝" w:hAnsi="ＭＳ 明朝"/>
          <w:color w:val="auto"/>
          <w:sz w:val="21"/>
          <w:szCs w:val="21"/>
        </w:rPr>
        <w:t>において平等であると</w:t>
      </w:r>
      <w:r w:rsidR="00665BCD" w:rsidRPr="00AD022A">
        <w:rPr>
          <w:rFonts w:ascii="ＭＳ 明朝" w:eastAsia="ＭＳ 明朝" w:hAnsi="ＭＳ 明朝" w:hint="eastAsia"/>
          <w:color w:val="auto"/>
          <w:sz w:val="21"/>
          <w:szCs w:val="21"/>
        </w:rPr>
        <w:t>明言して</w:t>
      </w:r>
      <w:r w:rsidRPr="00AD022A">
        <w:rPr>
          <w:rFonts w:ascii="ＭＳ 明朝" w:eastAsia="ＭＳ 明朝" w:hAnsi="ＭＳ 明朝"/>
          <w:color w:val="auto"/>
          <w:sz w:val="21"/>
          <w:szCs w:val="21"/>
        </w:rPr>
        <w:t>いることを</w:t>
      </w:r>
      <w:r w:rsidRPr="00AD022A">
        <w:rPr>
          <w:rFonts w:ascii="ＭＳ 明朝" w:eastAsia="ＭＳ 明朝" w:hAnsi="ＭＳ 明朝"/>
          <w:i/>
          <w:color w:val="auto"/>
          <w:sz w:val="21"/>
          <w:szCs w:val="21"/>
        </w:rPr>
        <w:t>想起</w:t>
      </w:r>
      <w:r w:rsidR="00D877C0" w:rsidRPr="00AD022A">
        <w:rPr>
          <w:rFonts w:ascii="ＭＳ 明朝" w:eastAsia="ＭＳ 明朝" w:hAnsi="ＭＳ 明朝" w:hint="eastAsia"/>
          <w:color w:val="auto"/>
          <w:sz w:val="21"/>
          <w:szCs w:val="21"/>
        </w:rPr>
        <w:t>し、</w:t>
      </w:r>
    </w:p>
    <w:p w14:paraId="18726AC3" w14:textId="38110054" w:rsidR="00934DB3" w:rsidRDefault="007C1378" w:rsidP="00EC3492">
      <w:pPr>
        <w:spacing w:after="35" w:line="276" w:lineRule="auto"/>
        <w:ind w:right="111" w:firstLineChars="200" w:firstLine="420"/>
        <w:rPr>
          <w:rFonts w:ascii="ＭＳ 明朝" w:eastAsia="ＭＳ 明朝" w:hAnsi="ＭＳ 明朝"/>
          <w:color w:val="auto"/>
          <w:sz w:val="21"/>
          <w:szCs w:val="21"/>
        </w:rPr>
      </w:pPr>
      <w:r w:rsidRPr="00AD022A">
        <w:rPr>
          <w:rFonts w:ascii="ＭＳ 明朝" w:eastAsia="ＭＳ 明朝" w:hAnsi="ＭＳ 明朝"/>
          <w:color w:val="auto"/>
          <w:sz w:val="21"/>
          <w:szCs w:val="21"/>
        </w:rPr>
        <w:t>高齢者</w:t>
      </w:r>
      <w:r w:rsidR="0014067C" w:rsidRPr="00AD022A">
        <w:rPr>
          <w:rFonts w:ascii="ＭＳ 明朝" w:eastAsia="ＭＳ 明朝" w:hAnsi="ＭＳ 明朝" w:hint="eastAsia"/>
          <w:color w:val="auto"/>
          <w:sz w:val="21"/>
          <w:szCs w:val="21"/>
        </w:rPr>
        <w:t>のための国連</w:t>
      </w:r>
      <w:r w:rsidRPr="00AD022A">
        <w:rPr>
          <w:rFonts w:ascii="ＭＳ 明朝" w:eastAsia="ＭＳ 明朝" w:hAnsi="ＭＳ 明朝"/>
          <w:color w:val="auto"/>
          <w:sz w:val="21"/>
          <w:szCs w:val="21"/>
        </w:rPr>
        <w:t>原則、</w:t>
      </w:r>
      <w:r w:rsidR="003B7ABD" w:rsidRPr="00AD022A">
        <w:rPr>
          <w:rFonts w:ascii="ＭＳ 明朝" w:eastAsia="ＭＳ 明朝" w:hAnsi="ＭＳ 明朝" w:hint="eastAsia"/>
          <w:color w:val="auto"/>
          <w:sz w:val="21"/>
          <w:szCs w:val="21"/>
        </w:rPr>
        <w:t>政治宣言</w:t>
      </w:r>
      <w:r w:rsidR="00EC3CE3" w:rsidRPr="00AD022A">
        <w:rPr>
          <w:rFonts w:ascii="ＭＳ 明朝" w:eastAsia="ＭＳ 明朝" w:hAnsi="ＭＳ 明朝" w:hint="eastAsia"/>
          <w:color w:val="auto"/>
          <w:sz w:val="21"/>
          <w:szCs w:val="21"/>
        </w:rPr>
        <w:t>、</w:t>
      </w:r>
      <w:r w:rsidR="00F018AF" w:rsidRPr="00AD022A">
        <w:rPr>
          <w:rFonts w:ascii="ＭＳ 明朝" w:eastAsia="ＭＳ 明朝" w:hAnsi="ＭＳ 明朝"/>
          <w:color w:val="auto"/>
          <w:sz w:val="21"/>
          <w:szCs w:val="21"/>
        </w:rPr>
        <w:t>高齢化</w:t>
      </w:r>
      <w:r w:rsidR="00F018AF" w:rsidRPr="00AD022A">
        <w:rPr>
          <w:rFonts w:ascii="ＭＳ 明朝" w:eastAsia="ＭＳ 明朝" w:hAnsi="ＭＳ 明朝" w:hint="eastAsia"/>
          <w:color w:val="auto"/>
          <w:sz w:val="21"/>
          <w:szCs w:val="21"/>
        </w:rPr>
        <w:t>に関する</w:t>
      </w:r>
      <w:r w:rsidRPr="00AD022A">
        <w:rPr>
          <w:rFonts w:ascii="ＭＳ 明朝" w:eastAsia="ＭＳ 明朝" w:hAnsi="ＭＳ 明朝"/>
          <w:color w:val="auto"/>
          <w:sz w:val="21"/>
          <w:szCs w:val="21"/>
        </w:rPr>
        <w:t>マドリッド国際行動計画</w:t>
      </w:r>
      <w:r w:rsidR="003B7ABD" w:rsidRPr="00AD022A">
        <w:rPr>
          <w:rFonts w:ascii="ＭＳ 明朝" w:eastAsia="ＭＳ 明朝" w:hAnsi="ＭＳ 明朝" w:cs="Times New Roman"/>
          <w:color w:val="auto"/>
          <w:sz w:val="21"/>
          <w:szCs w:val="21"/>
        </w:rPr>
        <w:t>2002</w:t>
      </w:r>
      <w:r w:rsidR="00F018AF"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及び決議</w:t>
      </w:r>
      <w:r w:rsidR="00CB09DB" w:rsidRPr="00AD022A">
        <w:rPr>
          <w:rFonts w:ascii="ＭＳ 明朝" w:eastAsia="ＭＳ 明朝" w:hAnsi="ＭＳ 明朝" w:cs="Times New Roman"/>
          <w:color w:val="auto"/>
          <w:sz w:val="21"/>
          <w:szCs w:val="21"/>
        </w:rPr>
        <w:t>65/182</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2010</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21</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w:t>
      </w:r>
      <w:r w:rsidR="00CB09DB" w:rsidRPr="00AD022A">
        <w:rPr>
          <w:rFonts w:ascii="ＭＳ 明朝" w:eastAsia="ＭＳ 明朝" w:hAnsi="ＭＳ 明朝" w:cs="Times New Roman"/>
          <w:color w:val="auto"/>
          <w:sz w:val="21"/>
          <w:szCs w:val="21"/>
        </w:rPr>
        <w:t>66/127</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2011</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19</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w:t>
      </w:r>
      <w:r w:rsidR="00CB09DB" w:rsidRPr="00AD022A">
        <w:rPr>
          <w:rFonts w:ascii="ＭＳ 明朝" w:eastAsia="ＭＳ 明朝" w:hAnsi="ＭＳ 明朝" w:cs="Times New Roman"/>
          <w:color w:val="auto"/>
          <w:sz w:val="21"/>
          <w:szCs w:val="21"/>
        </w:rPr>
        <w:t>70/164</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2015</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17</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w:t>
      </w:r>
      <w:r w:rsidR="00CB09DB" w:rsidRPr="00AD022A">
        <w:rPr>
          <w:rFonts w:ascii="ＭＳ 明朝" w:eastAsia="ＭＳ 明朝" w:hAnsi="ＭＳ 明朝" w:cs="Times New Roman"/>
          <w:color w:val="auto"/>
          <w:sz w:val="21"/>
          <w:szCs w:val="21"/>
        </w:rPr>
        <w:t>75/131</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2020</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14</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s="Times New Roman"/>
          <w:color w:val="auto"/>
          <w:sz w:val="21"/>
          <w:szCs w:val="21"/>
        </w:rPr>
        <w:t>76/138</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2021</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16</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w:t>
      </w:r>
      <w:r w:rsidR="00CB09DB" w:rsidRPr="00AD022A">
        <w:rPr>
          <w:rFonts w:ascii="ＭＳ 明朝" w:eastAsia="ＭＳ 明朝" w:hAnsi="ＭＳ 明朝" w:cs="Times New Roman"/>
          <w:color w:val="auto"/>
          <w:sz w:val="21"/>
          <w:szCs w:val="21"/>
        </w:rPr>
        <w:t>77/190</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2022</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15</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w:t>
      </w:r>
      <w:r w:rsidR="00CB09DB" w:rsidRPr="00AD022A">
        <w:rPr>
          <w:rFonts w:ascii="ＭＳ 明朝" w:eastAsia="ＭＳ 明朝" w:hAnsi="ＭＳ 明朝"/>
          <w:color w:val="auto"/>
          <w:sz w:val="21"/>
          <w:szCs w:val="21"/>
        </w:rPr>
        <w:t>、</w:t>
      </w:r>
      <w:r w:rsidR="00CB09DB" w:rsidRPr="00AD022A">
        <w:rPr>
          <w:rFonts w:ascii="ＭＳ 明朝" w:eastAsia="ＭＳ 明朝" w:hAnsi="ＭＳ 明朝" w:cs="Times New Roman"/>
          <w:color w:val="auto"/>
          <w:sz w:val="21"/>
          <w:szCs w:val="21"/>
        </w:rPr>
        <w:t>78/177</w:t>
      </w:r>
      <w:r w:rsidR="00CB09DB" w:rsidRPr="00AD022A">
        <w:rPr>
          <w:rFonts w:ascii="ＭＳ 明朝" w:eastAsia="ＭＳ 明朝" w:hAnsi="ＭＳ 明朝" w:cs="Times New Roman" w:hint="eastAsia"/>
          <w:color w:val="auto"/>
          <w:sz w:val="21"/>
          <w:szCs w:val="21"/>
        </w:rPr>
        <w:t>（</w:t>
      </w:r>
      <w:r w:rsidR="00CB09DB" w:rsidRPr="00AD022A">
        <w:rPr>
          <w:rFonts w:ascii="ＭＳ 明朝" w:eastAsia="ＭＳ 明朝" w:hAnsi="ＭＳ 明朝" w:cs="Times New Roman"/>
          <w:color w:val="auto"/>
          <w:sz w:val="21"/>
          <w:szCs w:val="21"/>
        </w:rPr>
        <w:t>2023</w:t>
      </w:r>
      <w:r w:rsidR="00CB09DB" w:rsidRPr="00AD022A">
        <w:rPr>
          <w:rFonts w:ascii="ＭＳ 明朝" w:eastAsia="ＭＳ 明朝" w:hAnsi="ＭＳ 明朝"/>
          <w:color w:val="auto"/>
          <w:sz w:val="21"/>
          <w:szCs w:val="21"/>
        </w:rPr>
        <w:t>年</w:t>
      </w:r>
      <w:r w:rsidR="00CB09DB" w:rsidRPr="00AD022A">
        <w:rPr>
          <w:rFonts w:ascii="ＭＳ 明朝" w:eastAsia="ＭＳ 明朝" w:hAnsi="ＭＳ 明朝" w:cs="Times New Roman"/>
          <w:color w:val="auto"/>
          <w:sz w:val="21"/>
          <w:szCs w:val="21"/>
        </w:rPr>
        <w:t>12</w:t>
      </w:r>
      <w:r w:rsidR="00CB09DB" w:rsidRPr="00AD022A">
        <w:rPr>
          <w:rFonts w:ascii="ＭＳ 明朝" w:eastAsia="ＭＳ 明朝" w:hAnsi="ＭＳ 明朝"/>
          <w:color w:val="auto"/>
          <w:sz w:val="21"/>
          <w:szCs w:val="21"/>
        </w:rPr>
        <w:t>月</w:t>
      </w:r>
      <w:r w:rsidR="00CB09DB" w:rsidRPr="00AD022A">
        <w:rPr>
          <w:rFonts w:ascii="ＭＳ 明朝" w:eastAsia="ＭＳ 明朝" w:hAnsi="ＭＳ 明朝" w:cs="Times New Roman"/>
          <w:color w:val="auto"/>
          <w:sz w:val="21"/>
          <w:szCs w:val="21"/>
        </w:rPr>
        <w:t>19</w:t>
      </w:r>
      <w:r w:rsidR="00CB09DB" w:rsidRPr="00AD022A">
        <w:rPr>
          <w:rFonts w:ascii="ＭＳ 明朝" w:eastAsia="ＭＳ 明朝" w:hAnsi="ＭＳ 明朝"/>
          <w:color w:val="auto"/>
          <w:sz w:val="21"/>
          <w:szCs w:val="21"/>
        </w:rPr>
        <w:t>日</w:t>
      </w:r>
      <w:r w:rsidR="00CB09DB" w:rsidRPr="00AD022A">
        <w:rPr>
          <w:rFonts w:ascii="ＭＳ 明朝" w:eastAsia="ＭＳ 明朝" w:hAnsi="ＭＳ 明朝" w:hint="eastAsia"/>
          <w:color w:val="auto"/>
          <w:sz w:val="21"/>
          <w:szCs w:val="21"/>
        </w:rPr>
        <w:t>）を含む</w:t>
      </w:r>
      <w:r w:rsidR="003B7ABD" w:rsidRPr="00AD022A">
        <w:rPr>
          <w:rFonts w:ascii="ＭＳ 明朝" w:eastAsia="ＭＳ 明朝" w:hAnsi="ＭＳ 明朝" w:hint="eastAsia"/>
          <w:color w:val="auto"/>
          <w:sz w:val="21"/>
          <w:szCs w:val="21"/>
        </w:rPr>
        <w:t>その他の</w:t>
      </w:r>
      <w:r w:rsidRPr="00AD022A">
        <w:rPr>
          <w:rFonts w:ascii="ＭＳ 明朝" w:eastAsia="ＭＳ 明朝" w:hAnsi="ＭＳ 明朝"/>
          <w:color w:val="auto"/>
          <w:sz w:val="21"/>
          <w:szCs w:val="21"/>
        </w:rPr>
        <w:t>関連する</w:t>
      </w:r>
      <w:r w:rsidR="00EC3CE3" w:rsidRPr="00AD022A">
        <w:rPr>
          <w:rFonts w:ascii="ＭＳ 明朝" w:eastAsia="ＭＳ 明朝" w:hAnsi="ＭＳ 明朝" w:hint="eastAsia"/>
          <w:color w:val="auto"/>
          <w:sz w:val="21"/>
          <w:szCs w:val="21"/>
        </w:rPr>
        <w:t>すべての</w:t>
      </w:r>
      <w:r w:rsidRPr="00AD022A">
        <w:rPr>
          <w:rFonts w:ascii="ＭＳ 明朝" w:eastAsia="ＭＳ 明朝" w:hAnsi="ＭＳ 明朝"/>
          <w:color w:val="auto"/>
          <w:sz w:val="21"/>
          <w:szCs w:val="21"/>
        </w:rPr>
        <w:t>総会決議</w:t>
      </w:r>
      <w:r w:rsidR="00EC03C5" w:rsidRPr="00AD022A">
        <w:rPr>
          <w:rFonts w:ascii="ＭＳ 明朝" w:eastAsia="ＭＳ 明朝" w:hAnsi="ＭＳ 明朝" w:hint="eastAsia"/>
          <w:color w:val="auto"/>
          <w:sz w:val="21"/>
          <w:szCs w:val="21"/>
        </w:rPr>
        <w:t>を</w:t>
      </w:r>
      <w:r w:rsidR="008B08F5" w:rsidRPr="00AD022A">
        <w:rPr>
          <w:rFonts w:ascii="ＭＳ 明朝" w:eastAsia="ＭＳ 明朝" w:hAnsi="ＭＳ 明朝" w:hint="eastAsia"/>
          <w:i/>
          <w:iCs/>
          <w:color w:val="auto"/>
          <w:sz w:val="21"/>
          <w:szCs w:val="21"/>
        </w:rPr>
        <w:t>銘記し</w:t>
      </w:r>
      <w:r w:rsidR="00D877C0" w:rsidRPr="00AD022A">
        <w:rPr>
          <w:rFonts w:ascii="ＭＳ 明朝" w:eastAsia="ＭＳ 明朝" w:hAnsi="ＭＳ 明朝" w:hint="eastAsia"/>
          <w:color w:val="auto"/>
          <w:sz w:val="21"/>
          <w:szCs w:val="21"/>
        </w:rPr>
        <w:t>、</w:t>
      </w:r>
    </w:p>
    <w:p w14:paraId="78768B76" w14:textId="399C1932" w:rsidR="00934DB3" w:rsidRPr="00AD022A" w:rsidRDefault="00CF260F" w:rsidP="00F018AF">
      <w:pPr>
        <w:spacing w:before="240" w:after="0" w:line="276" w:lineRule="auto"/>
        <w:ind w:right="111" w:firstLineChars="200" w:firstLine="420"/>
        <w:rPr>
          <w:rFonts w:ascii="ＭＳ 明朝" w:eastAsia="ＭＳ 明朝" w:hAnsi="ＭＳ 明朝"/>
          <w:color w:val="auto"/>
          <w:sz w:val="21"/>
          <w:szCs w:val="21"/>
        </w:rPr>
      </w:pPr>
      <w:r w:rsidRPr="00AD022A">
        <w:rPr>
          <w:rFonts w:ascii="ＭＳ 明朝" w:eastAsia="ＭＳ 明朝" w:hAnsi="ＭＳ 明朝"/>
          <w:color w:val="auto"/>
          <w:sz w:val="21"/>
          <w:szCs w:val="21"/>
        </w:rPr>
        <w:t>高齢化に関する</w:t>
      </w:r>
      <w:r w:rsidRPr="00AD022A">
        <w:rPr>
          <w:rFonts w:ascii="ＭＳ 明朝" w:eastAsia="ＭＳ 明朝" w:hAnsi="ＭＳ 明朝" w:hint="eastAsia"/>
          <w:color w:val="auto"/>
          <w:sz w:val="21"/>
          <w:szCs w:val="21"/>
        </w:rPr>
        <w:t>オープンエンド作業部会の</w:t>
      </w:r>
      <w:r w:rsidR="0099298E" w:rsidRPr="00AD022A">
        <w:rPr>
          <w:rFonts w:ascii="ＭＳ 明朝" w:eastAsia="ＭＳ 明朝" w:hAnsi="ＭＳ 明朝" w:hint="eastAsia"/>
          <w:color w:val="auto"/>
          <w:sz w:val="21"/>
          <w:szCs w:val="21"/>
        </w:rPr>
        <w:t>活動</w:t>
      </w:r>
      <w:r w:rsidR="00AD1D3B" w:rsidRPr="00AD022A">
        <w:rPr>
          <w:rFonts w:ascii="ＭＳ 明朝" w:eastAsia="ＭＳ 明朝" w:hAnsi="ＭＳ 明朝" w:hint="eastAsia"/>
          <w:color w:val="auto"/>
          <w:sz w:val="21"/>
          <w:szCs w:val="21"/>
        </w:rPr>
        <w:t>の締めくくりを</w:t>
      </w:r>
      <w:r w:rsidR="0026664F" w:rsidRPr="00AD022A">
        <w:rPr>
          <w:rFonts w:ascii="ＭＳ 明朝" w:eastAsia="ＭＳ 明朝" w:hAnsi="ＭＳ 明朝" w:hint="eastAsia"/>
          <w:color w:val="auto"/>
          <w:sz w:val="21"/>
          <w:szCs w:val="21"/>
        </w:rPr>
        <w:t>確認した</w:t>
      </w:r>
      <w:r w:rsidR="00BB1AC8" w:rsidRPr="00AD022A">
        <w:rPr>
          <w:rFonts w:ascii="ＭＳ 明朝" w:eastAsia="ＭＳ 明朝" w:hAnsi="ＭＳ 明朝"/>
          <w:color w:val="auto"/>
          <w:sz w:val="21"/>
          <w:szCs w:val="21"/>
        </w:rPr>
        <w:t>総会決議</w:t>
      </w:r>
      <w:r w:rsidR="00BB1AC8" w:rsidRPr="00AD022A">
        <w:rPr>
          <w:rFonts w:ascii="ＭＳ 明朝" w:eastAsia="ＭＳ 明朝" w:hAnsi="ＭＳ 明朝" w:cs="Times New Roman"/>
          <w:color w:val="auto"/>
          <w:sz w:val="21"/>
          <w:szCs w:val="21"/>
        </w:rPr>
        <w:t>78/32</w:t>
      </w:r>
      <w:r w:rsidR="00BB1AC8" w:rsidRPr="00AD022A">
        <w:rPr>
          <w:rFonts w:ascii="ＭＳ 明朝" w:eastAsia="ＭＳ 明朝" w:hAnsi="ＭＳ 明朝" w:cs="Times New Roman" w:hint="eastAsia"/>
          <w:color w:val="auto"/>
          <w:sz w:val="21"/>
          <w:szCs w:val="21"/>
        </w:rPr>
        <w:t>4（</w:t>
      </w:r>
      <w:r w:rsidR="007C1378" w:rsidRPr="00AD022A">
        <w:rPr>
          <w:rFonts w:ascii="ＭＳ 明朝" w:eastAsia="ＭＳ 明朝" w:hAnsi="ＭＳ 明朝" w:cs="Times New Roman"/>
          <w:color w:val="auto"/>
          <w:sz w:val="21"/>
          <w:szCs w:val="21"/>
        </w:rPr>
        <w:t>2024</w:t>
      </w:r>
      <w:r w:rsidR="007C1378" w:rsidRPr="00AD022A">
        <w:rPr>
          <w:rFonts w:ascii="ＭＳ 明朝" w:eastAsia="ＭＳ 明朝" w:hAnsi="ＭＳ 明朝"/>
          <w:color w:val="auto"/>
          <w:sz w:val="21"/>
          <w:szCs w:val="21"/>
        </w:rPr>
        <w:t>年</w:t>
      </w:r>
      <w:r w:rsidR="007C1378" w:rsidRPr="00AD022A">
        <w:rPr>
          <w:rFonts w:ascii="ＭＳ 明朝" w:eastAsia="ＭＳ 明朝" w:hAnsi="ＭＳ 明朝" w:cs="Times New Roman"/>
          <w:color w:val="auto"/>
          <w:sz w:val="21"/>
          <w:szCs w:val="21"/>
        </w:rPr>
        <w:t>8</w:t>
      </w:r>
      <w:r w:rsidR="007C1378" w:rsidRPr="00AD022A">
        <w:rPr>
          <w:rFonts w:ascii="ＭＳ 明朝" w:eastAsia="ＭＳ 明朝" w:hAnsi="ＭＳ 明朝"/>
          <w:color w:val="auto"/>
          <w:sz w:val="21"/>
          <w:szCs w:val="21"/>
        </w:rPr>
        <w:t>月</w:t>
      </w:r>
      <w:r w:rsidR="007C1378" w:rsidRPr="00AD022A">
        <w:rPr>
          <w:rFonts w:ascii="ＭＳ 明朝" w:eastAsia="ＭＳ 明朝" w:hAnsi="ＭＳ 明朝" w:cs="Times New Roman"/>
          <w:color w:val="auto"/>
          <w:sz w:val="21"/>
          <w:szCs w:val="21"/>
        </w:rPr>
        <w:t>13</w:t>
      </w:r>
      <w:r w:rsidR="007C1378" w:rsidRPr="00AD022A">
        <w:rPr>
          <w:rFonts w:ascii="ＭＳ 明朝" w:eastAsia="ＭＳ 明朝" w:hAnsi="ＭＳ 明朝"/>
          <w:color w:val="auto"/>
          <w:sz w:val="21"/>
          <w:szCs w:val="21"/>
        </w:rPr>
        <w:t>日</w:t>
      </w:r>
      <w:r w:rsidR="00BB1AC8" w:rsidRPr="00AD022A">
        <w:rPr>
          <w:rFonts w:ascii="ＭＳ 明朝" w:eastAsia="ＭＳ 明朝" w:hAnsi="ＭＳ 明朝" w:hint="eastAsia"/>
          <w:color w:val="auto"/>
          <w:sz w:val="21"/>
          <w:szCs w:val="21"/>
        </w:rPr>
        <w:t>）及び</w:t>
      </w:r>
      <w:r w:rsidR="00BB1AC8" w:rsidRPr="00AD022A">
        <w:rPr>
          <w:rFonts w:ascii="ＭＳ 明朝" w:eastAsia="ＭＳ 明朝" w:hAnsi="ＭＳ 明朝" w:cs="Times New Roman"/>
          <w:color w:val="auto"/>
          <w:sz w:val="21"/>
          <w:szCs w:val="21"/>
        </w:rPr>
        <w:t>79/147</w:t>
      </w:r>
      <w:r w:rsidR="00BB1AC8" w:rsidRPr="00AD022A">
        <w:rPr>
          <w:rFonts w:ascii="ＭＳ 明朝" w:eastAsia="ＭＳ 明朝" w:hAnsi="ＭＳ 明朝" w:cs="Times New Roman" w:hint="eastAsia"/>
          <w:color w:val="auto"/>
          <w:sz w:val="21"/>
          <w:szCs w:val="21"/>
        </w:rPr>
        <w:t>（</w:t>
      </w:r>
      <w:r w:rsidR="007C1378" w:rsidRPr="00AD022A">
        <w:rPr>
          <w:rFonts w:ascii="ＭＳ 明朝" w:eastAsia="ＭＳ 明朝" w:hAnsi="ＭＳ 明朝" w:cs="Times New Roman"/>
          <w:color w:val="auto"/>
          <w:sz w:val="21"/>
          <w:szCs w:val="21"/>
        </w:rPr>
        <w:t>2024</w:t>
      </w:r>
      <w:r w:rsidR="007C1378" w:rsidRPr="00AD022A">
        <w:rPr>
          <w:rFonts w:ascii="ＭＳ 明朝" w:eastAsia="ＭＳ 明朝" w:hAnsi="ＭＳ 明朝"/>
          <w:color w:val="auto"/>
          <w:sz w:val="21"/>
          <w:szCs w:val="21"/>
        </w:rPr>
        <w:t>年</w:t>
      </w:r>
      <w:r w:rsidR="007C1378" w:rsidRPr="00AD022A">
        <w:rPr>
          <w:rFonts w:ascii="ＭＳ 明朝" w:eastAsia="ＭＳ 明朝" w:hAnsi="ＭＳ 明朝" w:cs="Times New Roman"/>
          <w:color w:val="auto"/>
          <w:sz w:val="21"/>
          <w:szCs w:val="21"/>
        </w:rPr>
        <w:t>12</w:t>
      </w:r>
      <w:r w:rsidR="007C1378" w:rsidRPr="00AD022A">
        <w:rPr>
          <w:rFonts w:ascii="ＭＳ 明朝" w:eastAsia="ＭＳ 明朝" w:hAnsi="ＭＳ 明朝"/>
          <w:color w:val="auto"/>
          <w:sz w:val="21"/>
          <w:szCs w:val="21"/>
        </w:rPr>
        <w:t>月</w:t>
      </w:r>
      <w:r w:rsidR="007C1378" w:rsidRPr="00AD022A">
        <w:rPr>
          <w:rFonts w:ascii="ＭＳ 明朝" w:eastAsia="ＭＳ 明朝" w:hAnsi="ＭＳ 明朝" w:cs="Times New Roman"/>
          <w:color w:val="auto"/>
          <w:sz w:val="21"/>
          <w:szCs w:val="21"/>
        </w:rPr>
        <w:t>17</w:t>
      </w:r>
      <w:r w:rsidR="007C1378" w:rsidRPr="00AD022A">
        <w:rPr>
          <w:rFonts w:ascii="ＭＳ 明朝" w:eastAsia="ＭＳ 明朝" w:hAnsi="ＭＳ 明朝"/>
          <w:color w:val="auto"/>
          <w:sz w:val="21"/>
          <w:szCs w:val="21"/>
        </w:rPr>
        <w:t>日</w:t>
      </w:r>
      <w:r w:rsidR="00BB1AC8" w:rsidRPr="00AD022A">
        <w:rPr>
          <w:rFonts w:ascii="ＭＳ 明朝" w:eastAsia="ＭＳ 明朝" w:hAnsi="ＭＳ 明朝" w:hint="eastAsia"/>
          <w:color w:val="auto"/>
          <w:sz w:val="21"/>
          <w:szCs w:val="21"/>
        </w:rPr>
        <w:t>）</w:t>
      </w:r>
      <w:r w:rsidR="007F28D3" w:rsidRPr="00AD022A">
        <w:rPr>
          <w:rFonts w:ascii="ＭＳ 明朝" w:eastAsia="ＭＳ 明朝" w:hAnsi="ＭＳ 明朝" w:hint="eastAsia"/>
          <w:color w:val="auto"/>
          <w:sz w:val="21"/>
          <w:szCs w:val="21"/>
        </w:rPr>
        <w:t>を</w:t>
      </w:r>
      <w:r w:rsidR="00D877C0" w:rsidRPr="00AD022A">
        <w:rPr>
          <w:rFonts w:ascii="ＭＳ 明朝" w:eastAsia="ＭＳ 明朝" w:hAnsi="ＭＳ 明朝"/>
          <w:i/>
          <w:color w:val="auto"/>
          <w:sz w:val="21"/>
          <w:szCs w:val="21"/>
        </w:rPr>
        <w:t>想起</w:t>
      </w:r>
      <w:r w:rsidR="00D877C0" w:rsidRPr="00AD022A">
        <w:rPr>
          <w:rFonts w:ascii="ＭＳ 明朝" w:eastAsia="ＭＳ 明朝" w:hAnsi="ＭＳ 明朝" w:hint="eastAsia"/>
          <w:i/>
          <w:iCs/>
          <w:color w:val="auto"/>
          <w:sz w:val="21"/>
          <w:szCs w:val="21"/>
        </w:rPr>
        <w:t>し</w:t>
      </w:r>
      <w:r w:rsidR="00D877C0" w:rsidRPr="00AD022A">
        <w:rPr>
          <w:rFonts w:ascii="ＭＳ 明朝" w:eastAsia="ＭＳ 明朝" w:hAnsi="ＭＳ 明朝" w:hint="eastAsia"/>
          <w:color w:val="auto"/>
          <w:sz w:val="21"/>
          <w:szCs w:val="21"/>
        </w:rPr>
        <w:t>、</w:t>
      </w:r>
    </w:p>
    <w:p w14:paraId="76D118C9" w14:textId="40B0F096" w:rsidR="00934DB3" w:rsidRPr="00AD022A" w:rsidRDefault="00A705A9" w:rsidP="0078775F">
      <w:pPr>
        <w:spacing w:before="240" w:after="223" w:line="276" w:lineRule="auto"/>
        <w:ind w:right="111" w:firstLineChars="300" w:firstLine="630"/>
        <w:rPr>
          <w:rFonts w:ascii="ＭＳ 明朝" w:eastAsia="ＭＳ 明朝" w:hAnsi="ＭＳ 明朝"/>
          <w:color w:val="auto"/>
          <w:sz w:val="21"/>
          <w:szCs w:val="21"/>
        </w:rPr>
      </w:pPr>
      <w:r w:rsidRPr="00AD022A">
        <w:rPr>
          <w:rFonts w:ascii="ＭＳ 明朝" w:eastAsia="ＭＳ 明朝" w:hAnsi="ＭＳ 明朝"/>
          <w:color w:val="auto"/>
          <w:sz w:val="21"/>
          <w:szCs w:val="21"/>
        </w:rPr>
        <w:t>高齢化に関する</w:t>
      </w:r>
      <w:r w:rsidRPr="00AD022A">
        <w:rPr>
          <w:rFonts w:ascii="ＭＳ 明朝" w:eastAsia="ＭＳ 明朝" w:hAnsi="ＭＳ 明朝" w:hint="eastAsia"/>
          <w:color w:val="auto"/>
          <w:sz w:val="21"/>
          <w:szCs w:val="21"/>
        </w:rPr>
        <w:t>オープンエンド作業部会の</w:t>
      </w:r>
      <w:r w:rsidR="00AD460E" w:rsidRPr="00AD022A">
        <w:rPr>
          <w:rFonts w:ascii="ＭＳ 明朝" w:eastAsia="ＭＳ 明朝" w:hAnsi="ＭＳ 明朝" w:cs="Times New Roman"/>
          <w:color w:val="auto"/>
          <w:sz w:val="21"/>
          <w:szCs w:val="21"/>
        </w:rPr>
        <w:t>14</w:t>
      </w:r>
      <w:r w:rsidR="00AD460E" w:rsidRPr="00AD022A">
        <w:rPr>
          <w:rFonts w:ascii="ＭＳ 明朝" w:eastAsia="ＭＳ 明朝" w:hAnsi="ＭＳ 明朝"/>
          <w:color w:val="auto"/>
          <w:sz w:val="21"/>
          <w:szCs w:val="21"/>
        </w:rPr>
        <w:t>回</w:t>
      </w:r>
      <w:r w:rsidR="00AD460E" w:rsidRPr="00AD022A">
        <w:rPr>
          <w:rFonts w:ascii="ＭＳ 明朝" w:eastAsia="ＭＳ 明朝" w:hAnsi="ＭＳ 明朝" w:hint="eastAsia"/>
          <w:color w:val="auto"/>
          <w:sz w:val="21"/>
          <w:szCs w:val="21"/>
        </w:rPr>
        <w:t>にわたるセッション</w:t>
      </w:r>
      <w:r w:rsidR="0004277C" w:rsidRPr="00AD022A">
        <w:rPr>
          <w:rFonts w:ascii="ＭＳ 明朝" w:eastAsia="ＭＳ 明朝" w:hAnsi="ＭＳ 明朝" w:hint="eastAsia"/>
          <w:color w:val="auto"/>
          <w:sz w:val="21"/>
          <w:szCs w:val="21"/>
        </w:rPr>
        <w:t>で</w:t>
      </w:r>
      <w:r w:rsidR="00AD460E" w:rsidRPr="00AD022A">
        <w:rPr>
          <w:rFonts w:ascii="ＭＳ 明朝" w:eastAsia="ＭＳ 明朝" w:hAnsi="ＭＳ 明朝"/>
          <w:color w:val="auto"/>
          <w:sz w:val="21"/>
          <w:szCs w:val="21"/>
        </w:rPr>
        <w:t>の</w:t>
      </w:r>
      <w:r w:rsidR="00B468A8" w:rsidRPr="00AD022A">
        <w:rPr>
          <w:rFonts w:ascii="ＭＳ 明朝" w:eastAsia="ＭＳ 明朝" w:hAnsi="ＭＳ 明朝" w:hint="eastAsia"/>
          <w:color w:val="auto"/>
          <w:sz w:val="21"/>
          <w:szCs w:val="21"/>
        </w:rPr>
        <w:t>活動</w:t>
      </w:r>
      <w:r w:rsidR="006745C0" w:rsidRPr="00AD022A">
        <w:rPr>
          <w:rFonts w:ascii="ＭＳ 明朝" w:eastAsia="ＭＳ 明朝" w:hAnsi="ＭＳ 明朝" w:hint="eastAsia"/>
          <w:color w:val="auto"/>
          <w:sz w:val="21"/>
          <w:szCs w:val="21"/>
        </w:rPr>
        <w:t>に謝意を示しつつ、</w:t>
      </w:r>
      <w:r w:rsidR="00AD1D3B" w:rsidRPr="00AD022A">
        <w:rPr>
          <w:rFonts w:ascii="ＭＳ 明朝" w:eastAsia="ＭＳ 明朝" w:hAnsi="ＭＳ 明朝" w:hint="eastAsia"/>
          <w:color w:val="auto"/>
          <w:sz w:val="21"/>
          <w:szCs w:val="21"/>
        </w:rPr>
        <w:t>平等を基礎に、</w:t>
      </w:r>
      <w:r w:rsidR="0078775F" w:rsidRPr="00AD022A">
        <w:rPr>
          <w:rFonts w:ascii="ＭＳ 明朝" w:eastAsia="ＭＳ 明朝" w:hAnsi="ＭＳ 明朝"/>
          <w:color w:val="auto"/>
          <w:sz w:val="21"/>
          <w:szCs w:val="21"/>
        </w:rPr>
        <w:t>高齢者のあらゆる人権</w:t>
      </w:r>
      <w:r w:rsidR="00AD1D3B" w:rsidRPr="00AD022A">
        <w:rPr>
          <w:rFonts w:ascii="ＭＳ 明朝" w:eastAsia="ＭＳ 明朝" w:hAnsi="ＭＳ 明朝" w:hint="eastAsia"/>
          <w:color w:val="auto"/>
          <w:sz w:val="21"/>
          <w:szCs w:val="21"/>
        </w:rPr>
        <w:t>の</w:t>
      </w:r>
      <w:r w:rsidR="005C61BD" w:rsidRPr="00AD022A">
        <w:rPr>
          <w:rFonts w:ascii="ＭＳ 明朝" w:eastAsia="ＭＳ 明朝" w:hAnsi="ＭＳ 明朝"/>
          <w:color w:val="auto"/>
          <w:sz w:val="21"/>
          <w:szCs w:val="21"/>
        </w:rPr>
        <w:t>認識及び実現</w:t>
      </w:r>
      <w:r w:rsidR="0078775F" w:rsidRPr="00AD022A">
        <w:rPr>
          <w:rFonts w:ascii="ＭＳ 明朝" w:eastAsia="ＭＳ 明朝" w:hAnsi="ＭＳ 明朝" w:hint="eastAsia"/>
          <w:color w:val="auto"/>
          <w:sz w:val="21"/>
          <w:szCs w:val="21"/>
        </w:rPr>
        <w:t>を</w:t>
      </w:r>
      <w:r w:rsidR="0078775F" w:rsidRPr="00AD022A">
        <w:rPr>
          <w:rFonts w:ascii="ＭＳ 明朝" w:eastAsia="ＭＳ 明朝" w:hAnsi="ＭＳ 明朝"/>
          <w:color w:val="auto"/>
          <w:sz w:val="21"/>
          <w:szCs w:val="21"/>
        </w:rPr>
        <w:t>促進し、</w:t>
      </w:r>
      <w:r w:rsidR="00D31A7E" w:rsidRPr="00AD022A">
        <w:rPr>
          <w:rFonts w:ascii="ＭＳ 明朝" w:eastAsia="ＭＳ 明朝" w:hAnsi="ＭＳ 明朝" w:hint="eastAsia"/>
          <w:color w:val="auto"/>
          <w:sz w:val="21"/>
          <w:szCs w:val="21"/>
        </w:rPr>
        <w:t>擁護し</w:t>
      </w:r>
      <w:r w:rsidR="005C61BD" w:rsidRPr="00AD022A">
        <w:rPr>
          <w:rFonts w:ascii="ＭＳ 明朝" w:eastAsia="ＭＳ 明朝" w:hAnsi="ＭＳ 明朝" w:hint="eastAsia"/>
          <w:color w:val="auto"/>
          <w:sz w:val="21"/>
          <w:szCs w:val="21"/>
        </w:rPr>
        <w:t>、確保するために</w:t>
      </w:r>
      <w:r w:rsidR="001B399A" w:rsidRPr="00AD022A">
        <w:rPr>
          <w:rFonts w:ascii="ＭＳ 明朝" w:eastAsia="ＭＳ 明朝" w:hAnsi="ＭＳ 明朝" w:hint="eastAsia"/>
          <w:color w:val="auto"/>
          <w:sz w:val="21"/>
          <w:szCs w:val="21"/>
        </w:rPr>
        <w:t>、</w:t>
      </w:r>
      <w:r w:rsidR="001B399A" w:rsidRPr="00AD022A">
        <w:rPr>
          <w:rFonts w:ascii="ＭＳ 明朝" w:eastAsia="ＭＳ 明朝" w:hAnsi="ＭＳ 明朝"/>
          <w:color w:val="auto"/>
          <w:sz w:val="21"/>
          <w:szCs w:val="21"/>
        </w:rPr>
        <w:t>同作業部会が</w:t>
      </w:r>
      <w:r w:rsidR="001B399A" w:rsidRPr="00AD022A">
        <w:rPr>
          <w:rFonts w:ascii="ＭＳ 明朝" w:eastAsia="ＭＳ 明朝" w:hAnsi="ＭＳ 明朝" w:hint="eastAsia"/>
          <w:color w:val="auto"/>
          <w:sz w:val="21"/>
          <w:szCs w:val="21"/>
        </w:rPr>
        <w:t>、</w:t>
      </w:r>
      <w:r w:rsidR="005E6E9D" w:rsidRPr="00AD022A">
        <w:rPr>
          <w:rFonts w:ascii="ＭＳ 明朝" w:eastAsia="ＭＳ 明朝" w:hAnsi="ＭＳ 明朝"/>
          <w:color w:val="auto"/>
          <w:sz w:val="21"/>
          <w:szCs w:val="21"/>
        </w:rPr>
        <w:t>とりわけ、</w:t>
      </w:r>
      <w:r w:rsidR="005C61BD" w:rsidRPr="00AD022A">
        <w:rPr>
          <w:rFonts w:ascii="ＭＳ 明朝" w:eastAsia="ＭＳ 明朝" w:hAnsi="ＭＳ 明朝"/>
          <w:color w:val="auto"/>
          <w:sz w:val="21"/>
          <w:szCs w:val="21"/>
        </w:rPr>
        <w:t>国際的な法的拘束力のある文書の策定を</w:t>
      </w:r>
      <w:r w:rsidR="001B399A" w:rsidRPr="00AD022A">
        <w:rPr>
          <w:rFonts w:ascii="ＭＳ 明朝" w:eastAsia="ＭＳ 明朝" w:hAnsi="ＭＳ 明朝"/>
          <w:color w:val="auto"/>
          <w:sz w:val="21"/>
          <w:szCs w:val="21"/>
        </w:rPr>
        <w:t>勧告</w:t>
      </w:r>
      <w:r w:rsidR="001B399A" w:rsidRPr="00AD022A">
        <w:rPr>
          <w:rFonts w:ascii="ＭＳ 明朝" w:eastAsia="ＭＳ 明朝" w:hAnsi="ＭＳ 明朝" w:hint="eastAsia"/>
          <w:color w:val="auto"/>
          <w:sz w:val="21"/>
          <w:szCs w:val="21"/>
        </w:rPr>
        <w:t>した</w:t>
      </w:r>
      <w:r w:rsidR="001B399A" w:rsidRPr="00AD022A">
        <w:rPr>
          <w:rFonts w:ascii="ＭＳ 明朝" w:eastAsia="ＭＳ 明朝" w:hAnsi="ＭＳ 明朝"/>
          <w:color w:val="auto"/>
          <w:sz w:val="21"/>
          <w:szCs w:val="21"/>
        </w:rPr>
        <w:t>決定</w:t>
      </w:r>
      <w:r w:rsidR="001B399A" w:rsidRPr="00AD022A">
        <w:rPr>
          <w:rFonts w:ascii="ＭＳ 明朝" w:eastAsia="ＭＳ 明朝" w:hAnsi="ＭＳ 明朝" w:cs="Times New Roman"/>
          <w:color w:val="auto"/>
          <w:sz w:val="21"/>
          <w:szCs w:val="21"/>
        </w:rPr>
        <w:t>14/1</w:t>
      </w:r>
      <w:r w:rsidR="001B399A" w:rsidRPr="00AD022A">
        <w:rPr>
          <w:rStyle w:val="a9"/>
          <w:rFonts w:ascii="ＭＳ 明朝" w:eastAsia="ＭＳ 明朝" w:hAnsi="ＭＳ 明朝" w:cs="Times New Roman"/>
          <w:color w:val="auto"/>
          <w:sz w:val="21"/>
          <w:szCs w:val="21"/>
        </w:rPr>
        <w:footnoteReference w:id="1"/>
      </w:r>
      <w:r w:rsidR="007246EF" w:rsidRPr="00AD022A">
        <w:rPr>
          <w:rFonts w:ascii="ＭＳ 明朝" w:eastAsia="ＭＳ 明朝" w:hAnsi="ＭＳ 明朝" w:hint="eastAsia"/>
          <w:color w:val="auto"/>
          <w:sz w:val="21"/>
          <w:szCs w:val="21"/>
        </w:rPr>
        <w:t>に</w:t>
      </w:r>
      <w:r w:rsidR="00686DC0" w:rsidRPr="00AD022A">
        <w:rPr>
          <w:rFonts w:ascii="ＭＳ 明朝" w:eastAsia="ＭＳ 明朝" w:hAnsi="ＭＳ 明朝" w:hint="eastAsia"/>
          <w:color w:val="auto"/>
          <w:sz w:val="21"/>
          <w:szCs w:val="21"/>
        </w:rPr>
        <w:t>留意</w:t>
      </w:r>
      <w:r w:rsidR="00D877C0" w:rsidRPr="00AD022A">
        <w:rPr>
          <w:rFonts w:ascii="ＭＳ 明朝" w:eastAsia="ＭＳ 明朝" w:hAnsi="ＭＳ 明朝" w:hint="eastAsia"/>
          <w:color w:val="auto"/>
          <w:sz w:val="21"/>
          <w:szCs w:val="21"/>
        </w:rPr>
        <w:t>し、</w:t>
      </w:r>
    </w:p>
    <w:p w14:paraId="16005031" w14:textId="7F465BAC" w:rsidR="00934DB3" w:rsidRDefault="00406224" w:rsidP="00EC3492">
      <w:pPr>
        <w:spacing w:after="109" w:line="276" w:lineRule="auto"/>
        <w:ind w:right="111" w:firstLineChars="300" w:firstLine="630"/>
        <w:rPr>
          <w:rFonts w:ascii="ＭＳ 明朝" w:eastAsia="ＭＳ 明朝" w:hAnsi="ＭＳ 明朝"/>
          <w:color w:val="auto"/>
          <w:sz w:val="21"/>
          <w:szCs w:val="21"/>
        </w:rPr>
      </w:pPr>
      <w:r w:rsidRPr="00AD022A">
        <w:rPr>
          <w:rFonts w:ascii="ＭＳ 明朝" w:eastAsia="ＭＳ 明朝" w:hAnsi="ＭＳ 明朝"/>
          <w:color w:val="auto"/>
          <w:sz w:val="21"/>
          <w:szCs w:val="21"/>
        </w:rPr>
        <w:t>高齢者</w:t>
      </w:r>
      <w:r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人権に関する</w:t>
      </w:r>
      <w:r w:rsidR="007C1378" w:rsidRPr="00AD022A">
        <w:rPr>
          <w:rFonts w:ascii="ＭＳ 明朝" w:eastAsia="ＭＳ 明朝" w:hAnsi="ＭＳ 明朝"/>
          <w:color w:val="auto"/>
          <w:sz w:val="21"/>
          <w:szCs w:val="21"/>
        </w:rPr>
        <w:t>人権理事会決議</w:t>
      </w:r>
      <w:r w:rsidR="007C1378" w:rsidRPr="00AD022A">
        <w:rPr>
          <w:rFonts w:ascii="ＭＳ 明朝" w:eastAsia="ＭＳ 明朝" w:hAnsi="ＭＳ 明朝" w:cs="Times New Roman"/>
          <w:color w:val="auto"/>
          <w:sz w:val="21"/>
          <w:szCs w:val="21"/>
        </w:rPr>
        <w:t>21/23</w:t>
      </w:r>
      <w:r w:rsidR="007C1378" w:rsidRPr="00AD022A">
        <w:rPr>
          <w:rFonts w:ascii="ＭＳ 明朝" w:eastAsia="ＭＳ 明朝" w:hAnsi="ＭＳ 明朝"/>
          <w:color w:val="auto"/>
          <w:sz w:val="21"/>
          <w:szCs w:val="21"/>
        </w:rPr>
        <w:t>（</w:t>
      </w:r>
      <w:r w:rsidR="007C1378" w:rsidRPr="00AD022A">
        <w:rPr>
          <w:rFonts w:ascii="ＭＳ 明朝" w:eastAsia="ＭＳ 明朝" w:hAnsi="ＭＳ 明朝" w:cs="Times New Roman"/>
          <w:color w:val="auto"/>
          <w:sz w:val="21"/>
          <w:szCs w:val="21"/>
        </w:rPr>
        <w:t>2012</w:t>
      </w:r>
      <w:r w:rsidR="007C1378" w:rsidRPr="00AD022A">
        <w:rPr>
          <w:rFonts w:ascii="ＭＳ 明朝" w:eastAsia="ＭＳ 明朝" w:hAnsi="ＭＳ 明朝"/>
          <w:color w:val="auto"/>
          <w:sz w:val="21"/>
          <w:szCs w:val="21"/>
        </w:rPr>
        <w:t>年</w:t>
      </w:r>
      <w:r w:rsidR="007C1378" w:rsidRPr="00AD022A">
        <w:rPr>
          <w:rFonts w:ascii="ＭＳ 明朝" w:eastAsia="ＭＳ 明朝" w:hAnsi="ＭＳ 明朝" w:cs="Times New Roman"/>
          <w:color w:val="auto"/>
          <w:sz w:val="21"/>
          <w:szCs w:val="21"/>
        </w:rPr>
        <w:t>9</w:t>
      </w:r>
      <w:r w:rsidR="007C1378" w:rsidRPr="00AD022A">
        <w:rPr>
          <w:rFonts w:ascii="ＭＳ 明朝" w:eastAsia="ＭＳ 明朝" w:hAnsi="ＭＳ 明朝"/>
          <w:color w:val="auto"/>
          <w:sz w:val="21"/>
          <w:szCs w:val="21"/>
        </w:rPr>
        <w:t>月</w:t>
      </w:r>
      <w:r w:rsidR="007C1378" w:rsidRPr="00AD022A">
        <w:rPr>
          <w:rFonts w:ascii="ＭＳ 明朝" w:eastAsia="ＭＳ 明朝" w:hAnsi="ＭＳ 明朝" w:cs="Times New Roman"/>
          <w:color w:val="auto"/>
          <w:sz w:val="21"/>
          <w:szCs w:val="21"/>
        </w:rPr>
        <w:t>28</w:t>
      </w:r>
      <w:r w:rsidR="007C1378" w:rsidRPr="00AD022A">
        <w:rPr>
          <w:rFonts w:ascii="ＭＳ 明朝" w:eastAsia="ＭＳ 明朝" w:hAnsi="ＭＳ 明朝"/>
          <w:color w:val="auto"/>
          <w:sz w:val="21"/>
          <w:szCs w:val="21"/>
        </w:rPr>
        <w:t>日）、</w:t>
      </w:r>
      <w:r w:rsidR="007C1378" w:rsidRPr="00AD022A">
        <w:rPr>
          <w:rFonts w:ascii="ＭＳ 明朝" w:eastAsia="ＭＳ 明朝" w:hAnsi="ＭＳ 明朝" w:cs="Times New Roman"/>
          <w:color w:val="auto"/>
          <w:sz w:val="21"/>
          <w:szCs w:val="21"/>
        </w:rPr>
        <w:t>24/20</w:t>
      </w:r>
      <w:r w:rsidR="007C1378" w:rsidRPr="00AD022A">
        <w:rPr>
          <w:rFonts w:ascii="ＭＳ 明朝" w:eastAsia="ＭＳ 明朝" w:hAnsi="ＭＳ 明朝"/>
          <w:color w:val="auto"/>
          <w:sz w:val="21"/>
          <w:szCs w:val="21"/>
        </w:rPr>
        <w:t>（</w:t>
      </w:r>
      <w:r w:rsidR="007C1378" w:rsidRPr="00AD022A">
        <w:rPr>
          <w:rFonts w:ascii="ＭＳ 明朝" w:eastAsia="ＭＳ 明朝" w:hAnsi="ＭＳ 明朝" w:cs="Times New Roman"/>
          <w:color w:val="auto"/>
          <w:sz w:val="21"/>
          <w:szCs w:val="21"/>
        </w:rPr>
        <w:t>2013</w:t>
      </w:r>
      <w:r w:rsidR="007C1378" w:rsidRPr="00AD022A">
        <w:rPr>
          <w:rFonts w:ascii="ＭＳ 明朝" w:eastAsia="ＭＳ 明朝" w:hAnsi="ＭＳ 明朝"/>
          <w:color w:val="auto"/>
          <w:sz w:val="21"/>
          <w:szCs w:val="21"/>
        </w:rPr>
        <w:t>年</w:t>
      </w:r>
      <w:r w:rsidR="007C1378" w:rsidRPr="00AD022A">
        <w:rPr>
          <w:rFonts w:ascii="ＭＳ 明朝" w:eastAsia="ＭＳ 明朝" w:hAnsi="ＭＳ 明朝" w:cs="Times New Roman"/>
          <w:color w:val="auto"/>
          <w:sz w:val="21"/>
          <w:szCs w:val="21"/>
        </w:rPr>
        <w:t>9</w:t>
      </w:r>
      <w:r w:rsidR="007C1378" w:rsidRPr="00AD022A">
        <w:rPr>
          <w:rFonts w:ascii="ＭＳ 明朝" w:eastAsia="ＭＳ 明朝" w:hAnsi="ＭＳ 明朝"/>
          <w:color w:val="auto"/>
          <w:sz w:val="21"/>
          <w:szCs w:val="21"/>
        </w:rPr>
        <w:t>月</w:t>
      </w:r>
      <w:r w:rsidR="007C1378" w:rsidRPr="00AD022A">
        <w:rPr>
          <w:rFonts w:ascii="ＭＳ 明朝" w:eastAsia="ＭＳ 明朝" w:hAnsi="ＭＳ 明朝" w:cs="Times New Roman"/>
          <w:color w:val="auto"/>
          <w:sz w:val="21"/>
          <w:szCs w:val="21"/>
        </w:rPr>
        <w:t>27</w:t>
      </w:r>
      <w:r w:rsidR="007C1378" w:rsidRPr="00AD022A">
        <w:rPr>
          <w:rFonts w:ascii="ＭＳ 明朝" w:eastAsia="ＭＳ 明朝" w:hAnsi="ＭＳ 明朝"/>
          <w:color w:val="auto"/>
          <w:sz w:val="21"/>
          <w:szCs w:val="21"/>
        </w:rPr>
        <w:t>日）、</w:t>
      </w:r>
      <w:r w:rsidR="007C1378" w:rsidRPr="00E5522B">
        <w:rPr>
          <w:rFonts w:ascii="ＭＳ 明朝" w:eastAsia="ＭＳ 明朝" w:hAnsi="ＭＳ 明朝" w:cs="Times New Roman"/>
          <w:color w:val="auto"/>
          <w:sz w:val="21"/>
          <w:szCs w:val="21"/>
        </w:rPr>
        <w:t>33/5</w:t>
      </w:r>
      <w:r w:rsidR="007C1378" w:rsidRPr="00E5522B">
        <w:rPr>
          <w:rFonts w:ascii="ＭＳ 明朝" w:eastAsia="ＭＳ 明朝" w:hAnsi="ＭＳ 明朝"/>
          <w:color w:val="auto"/>
          <w:sz w:val="21"/>
          <w:szCs w:val="21"/>
        </w:rPr>
        <w:t>（</w:t>
      </w:r>
      <w:r w:rsidR="007C1378" w:rsidRPr="00E5522B">
        <w:rPr>
          <w:rFonts w:ascii="ＭＳ 明朝" w:eastAsia="ＭＳ 明朝" w:hAnsi="ＭＳ 明朝" w:cs="Times New Roman"/>
          <w:color w:val="auto"/>
          <w:sz w:val="21"/>
          <w:szCs w:val="21"/>
        </w:rPr>
        <w:t>2016</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9</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29</w:t>
      </w:r>
      <w:r w:rsidR="007C1378" w:rsidRPr="00E5522B">
        <w:rPr>
          <w:rFonts w:ascii="ＭＳ 明朝" w:eastAsia="ＭＳ 明朝" w:hAnsi="ＭＳ 明朝"/>
          <w:color w:val="auto"/>
          <w:sz w:val="21"/>
          <w:szCs w:val="21"/>
        </w:rPr>
        <w:t>日）、</w:t>
      </w:r>
      <w:r w:rsidR="007C1378" w:rsidRPr="00E5522B">
        <w:rPr>
          <w:rFonts w:ascii="ＭＳ 明朝" w:eastAsia="ＭＳ 明朝" w:hAnsi="ＭＳ 明朝" w:cs="Times New Roman"/>
          <w:color w:val="auto"/>
          <w:sz w:val="21"/>
          <w:szCs w:val="21"/>
        </w:rPr>
        <w:t>42/12</w:t>
      </w:r>
      <w:r w:rsidR="007C1378" w:rsidRPr="00E5522B">
        <w:rPr>
          <w:rFonts w:ascii="ＭＳ 明朝" w:eastAsia="ＭＳ 明朝" w:hAnsi="ＭＳ 明朝"/>
          <w:color w:val="auto"/>
          <w:sz w:val="21"/>
          <w:szCs w:val="21"/>
        </w:rPr>
        <w:t>（</w:t>
      </w:r>
      <w:r w:rsidR="007C1378" w:rsidRPr="00E5522B">
        <w:rPr>
          <w:rFonts w:ascii="ＭＳ 明朝" w:eastAsia="ＭＳ 明朝" w:hAnsi="ＭＳ 明朝" w:cs="Times New Roman"/>
          <w:color w:val="auto"/>
          <w:sz w:val="21"/>
          <w:szCs w:val="21"/>
        </w:rPr>
        <w:t>2019</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9</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26</w:t>
      </w:r>
      <w:r w:rsidR="007C1378" w:rsidRPr="00E5522B">
        <w:rPr>
          <w:rFonts w:ascii="ＭＳ 明朝" w:eastAsia="ＭＳ 明朝" w:hAnsi="ＭＳ 明朝"/>
          <w:color w:val="auto"/>
          <w:sz w:val="21"/>
          <w:szCs w:val="21"/>
        </w:rPr>
        <w:t>日）、</w:t>
      </w:r>
      <w:r w:rsidRPr="00E5522B">
        <w:rPr>
          <w:rFonts w:ascii="ＭＳ 明朝" w:eastAsia="ＭＳ 明朝" w:hAnsi="ＭＳ 明朝" w:cs="Times New Roman"/>
          <w:color w:val="auto"/>
          <w:sz w:val="21"/>
          <w:szCs w:val="21"/>
        </w:rPr>
        <w:t>48/3</w:t>
      </w:r>
      <w:r w:rsidRPr="00E5522B">
        <w:rPr>
          <w:rFonts w:ascii="ＭＳ 明朝" w:eastAsia="ＭＳ 明朝" w:hAnsi="ＭＳ 明朝" w:cs="Times New Roman" w:hint="eastAsia"/>
          <w:color w:val="auto"/>
          <w:sz w:val="21"/>
          <w:szCs w:val="21"/>
        </w:rPr>
        <w:t>（</w:t>
      </w:r>
      <w:r w:rsidR="007C1378" w:rsidRPr="00E5522B">
        <w:rPr>
          <w:rFonts w:ascii="ＭＳ 明朝" w:eastAsia="ＭＳ 明朝" w:hAnsi="ＭＳ 明朝" w:cs="Times New Roman"/>
          <w:color w:val="auto"/>
          <w:sz w:val="21"/>
          <w:szCs w:val="21"/>
        </w:rPr>
        <w:t>2021</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10</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7</w:t>
      </w:r>
      <w:r w:rsidR="007C1378" w:rsidRPr="00E5522B">
        <w:rPr>
          <w:rFonts w:ascii="ＭＳ 明朝" w:eastAsia="ＭＳ 明朝" w:hAnsi="ＭＳ 明朝"/>
          <w:color w:val="auto"/>
          <w:sz w:val="21"/>
          <w:szCs w:val="21"/>
        </w:rPr>
        <w:t>日</w:t>
      </w:r>
      <w:r w:rsidRPr="00E5522B">
        <w:rPr>
          <w:rFonts w:ascii="ＭＳ 明朝" w:eastAsia="ＭＳ 明朝" w:hAnsi="ＭＳ 明朝" w:hint="eastAsia"/>
          <w:color w:val="auto"/>
          <w:sz w:val="21"/>
          <w:szCs w:val="21"/>
        </w:rPr>
        <w:t>）</w:t>
      </w:r>
      <w:r w:rsidR="007C1378" w:rsidRPr="00E5522B">
        <w:rPr>
          <w:rFonts w:ascii="ＭＳ 明朝" w:eastAsia="ＭＳ 明朝" w:hAnsi="ＭＳ 明朝"/>
          <w:color w:val="auto"/>
          <w:sz w:val="21"/>
          <w:szCs w:val="21"/>
        </w:rPr>
        <w:t>、</w:t>
      </w:r>
      <w:r w:rsidRPr="00E5522B">
        <w:rPr>
          <w:rFonts w:ascii="ＭＳ 明朝" w:eastAsia="ＭＳ 明朝" w:hAnsi="ＭＳ 明朝" w:cs="Times New Roman"/>
          <w:color w:val="auto"/>
          <w:sz w:val="21"/>
          <w:szCs w:val="21"/>
        </w:rPr>
        <w:t>51/4</w:t>
      </w:r>
      <w:r w:rsidRPr="00E5522B">
        <w:rPr>
          <w:rFonts w:ascii="ＭＳ 明朝" w:eastAsia="ＭＳ 明朝" w:hAnsi="ＭＳ 明朝" w:cs="Times New Roman" w:hint="eastAsia"/>
          <w:color w:val="auto"/>
          <w:sz w:val="21"/>
          <w:szCs w:val="21"/>
        </w:rPr>
        <w:t>（</w:t>
      </w:r>
      <w:r w:rsidR="007C1378" w:rsidRPr="00E5522B">
        <w:rPr>
          <w:rFonts w:ascii="ＭＳ 明朝" w:eastAsia="ＭＳ 明朝" w:hAnsi="ＭＳ 明朝" w:cs="Times New Roman"/>
          <w:color w:val="auto"/>
          <w:sz w:val="21"/>
          <w:szCs w:val="21"/>
        </w:rPr>
        <w:t>2022</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10</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6</w:t>
      </w:r>
      <w:r w:rsidR="007C1378" w:rsidRPr="00E5522B">
        <w:rPr>
          <w:rFonts w:ascii="ＭＳ 明朝" w:eastAsia="ＭＳ 明朝" w:hAnsi="ＭＳ 明朝"/>
          <w:color w:val="auto"/>
          <w:sz w:val="21"/>
          <w:szCs w:val="21"/>
        </w:rPr>
        <w:t>日</w:t>
      </w:r>
      <w:r w:rsidRPr="00E5522B">
        <w:rPr>
          <w:rFonts w:ascii="ＭＳ 明朝" w:eastAsia="ＭＳ 明朝" w:hAnsi="ＭＳ 明朝" w:hint="eastAsia"/>
          <w:color w:val="auto"/>
          <w:sz w:val="21"/>
          <w:szCs w:val="21"/>
        </w:rPr>
        <w:t>）</w:t>
      </w:r>
      <w:r w:rsidR="007C1378" w:rsidRPr="00E5522B">
        <w:rPr>
          <w:rFonts w:ascii="ＭＳ 明朝" w:eastAsia="ＭＳ 明朝" w:hAnsi="ＭＳ 明朝"/>
          <w:color w:val="auto"/>
          <w:sz w:val="21"/>
          <w:szCs w:val="21"/>
        </w:rPr>
        <w:t>、</w:t>
      </w:r>
      <w:r w:rsidRPr="00E5522B">
        <w:rPr>
          <w:rFonts w:ascii="ＭＳ 明朝" w:eastAsia="ＭＳ 明朝" w:hAnsi="ＭＳ 明朝" w:cs="Times New Roman"/>
          <w:color w:val="auto"/>
          <w:sz w:val="21"/>
          <w:szCs w:val="21"/>
        </w:rPr>
        <w:t>54/13</w:t>
      </w:r>
      <w:r w:rsidRPr="00E5522B">
        <w:rPr>
          <w:rFonts w:ascii="ＭＳ 明朝" w:eastAsia="ＭＳ 明朝" w:hAnsi="ＭＳ 明朝" w:cs="Times New Roman" w:hint="eastAsia"/>
          <w:color w:val="auto"/>
          <w:sz w:val="21"/>
          <w:szCs w:val="21"/>
        </w:rPr>
        <w:t>（</w:t>
      </w:r>
      <w:r w:rsidR="007C1378" w:rsidRPr="00E5522B">
        <w:rPr>
          <w:rFonts w:ascii="ＭＳ 明朝" w:eastAsia="ＭＳ 明朝" w:hAnsi="ＭＳ 明朝" w:cs="Times New Roman"/>
          <w:color w:val="auto"/>
          <w:sz w:val="21"/>
          <w:szCs w:val="21"/>
        </w:rPr>
        <w:t>2023</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10</w:t>
      </w:r>
      <w:r w:rsidR="007C1378" w:rsidRPr="00E5522B">
        <w:rPr>
          <w:rFonts w:ascii="ＭＳ 明朝" w:eastAsia="ＭＳ 明朝" w:hAnsi="ＭＳ 明朝"/>
          <w:color w:val="auto"/>
          <w:sz w:val="21"/>
          <w:szCs w:val="21"/>
        </w:rPr>
        <w:t xml:space="preserve">月 </w:t>
      </w:r>
      <w:r w:rsidR="007C1378" w:rsidRPr="00E5522B">
        <w:rPr>
          <w:rFonts w:ascii="ＭＳ 明朝" w:eastAsia="ＭＳ 明朝" w:hAnsi="ＭＳ 明朝" w:cs="Times New Roman"/>
          <w:color w:val="auto"/>
          <w:sz w:val="21"/>
          <w:szCs w:val="21"/>
        </w:rPr>
        <w:t>13</w:t>
      </w:r>
      <w:r w:rsidR="007C1378" w:rsidRPr="00E5522B">
        <w:rPr>
          <w:rFonts w:ascii="ＭＳ 明朝" w:eastAsia="ＭＳ 明朝" w:hAnsi="ＭＳ 明朝"/>
          <w:color w:val="auto"/>
          <w:sz w:val="21"/>
          <w:szCs w:val="21"/>
        </w:rPr>
        <w:t>日</w:t>
      </w:r>
      <w:r w:rsidRPr="00E5522B">
        <w:rPr>
          <w:rFonts w:ascii="ＭＳ 明朝" w:eastAsia="ＭＳ 明朝" w:hAnsi="ＭＳ 明朝" w:hint="eastAsia"/>
          <w:color w:val="auto"/>
          <w:sz w:val="21"/>
          <w:szCs w:val="21"/>
        </w:rPr>
        <w:t>）</w:t>
      </w:r>
      <w:r w:rsidR="007C1378" w:rsidRPr="00E5522B">
        <w:rPr>
          <w:rFonts w:ascii="ＭＳ 明朝" w:eastAsia="ＭＳ 明朝" w:hAnsi="ＭＳ 明朝"/>
          <w:color w:val="auto"/>
          <w:sz w:val="21"/>
          <w:szCs w:val="21"/>
        </w:rPr>
        <w:t>、及び</w:t>
      </w:r>
      <w:r w:rsidR="00FF5F1D" w:rsidRPr="00E5522B">
        <w:rPr>
          <w:rFonts w:ascii="ＭＳ 明朝" w:eastAsia="ＭＳ 明朝" w:hAnsi="ＭＳ 明朝" w:hint="eastAsia"/>
          <w:color w:val="auto"/>
          <w:sz w:val="21"/>
          <w:szCs w:val="21"/>
        </w:rPr>
        <w:t>その他の</w:t>
      </w:r>
      <w:r w:rsidR="003A53F1" w:rsidRPr="00E5522B">
        <w:rPr>
          <w:rFonts w:ascii="ＭＳ 明朝" w:eastAsia="ＭＳ 明朝" w:hAnsi="ＭＳ 明朝" w:hint="eastAsia"/>
          <w:color w:val="auto"/>
          <w:sz w:val="21"/>
          <w:szCs w:val="21"/>
        </w:rPr>
        <w:t>すべての</w:t>
      </w:r>
      <w:r w:rsidR="00FF5F1D" w:rsidRPr="00E5522B">
        <w:rPr>
          <w:rFonts w:ascii="ＭＳ 明朝" w:eastAsia="ＭＳ 明朝" w:hAnsi="ＭＳ 明朝" w:hint="eastAsia"/>
          <w:color w:val="auto"/>
          <w:sz w:val="21"/>
          <w:szCs w:val="21"/>
        </w:rPr>
        <w:t>関連する</w:t>
      </w:r>
      <w:r w:rsidR="002F0D69" w:rsidRPr="00E5522B">
        <w:rPr>
          <w:rFonts w:ascii="ＭＳ 明朝" w:eastAsia="ＭＳ 明朝" w:hAnsi="ＭＳ 明朝"/>
          <w:color w:val="auto"/>
          <w:sz w:val="21"/>
          <w:szCs w:val="21"/>
        </w:rPr>
        <w:t>理事会決議</w:t>
      </w:r>
      <w:r w:rsidR="005F7DCD" w:rsidRPr="00E5522B">
        <w:rPr>
          <w:rFonts w:ascii="ＭＳ 明朝" w:eastAsia="ＭＳ 明朝" w:hAnsi="ＭＳ 明朝" w:cs="Times New Roman"/>
          <w:color w:val="auto"/>
          <w:sz w:val="21"/>
          <w:szCs w:val="21"/>
        </w:rPr>
        <w:t>39/18</w:t>
      </w:r>
      <w:r w:rsidR="005F7DCD" w:rsidRPr="00E5522B">
        <w:rPr>
          <w:rFonts w:ascii="ＭＳ 明朝" w:eastAsia="ＭＳ 明朝" w:hAnsi="ＭＳ 明朝" w:cs="Times New Roman" w:hint="eastAsia"/>
          <w:color w:val="auto"/>
          <w:sz w:val="21"/>
          <w:szCs w:val="21"/>
        </w:rPr>
        <w:t>（</w:t>
      </w:r>
      <w:r w:rsidR="007C1378" w:rsidRPr="00E5522B">
        <w:rPr>
          <w:rFonts w:ascii="ＭＳ 明朝" w:eastAsia="ＭＳ 明朝" w:hAnsi="ＭＳ 明朝" w:cs="Times New Roman"/>
          <w:color w:val="auto"/>
          <w:sz w:val="21"/>
          <w:szCs w:val="21"/>
        </w:rPr>
        <w:t>2018</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9</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28</w:t>
      </w:r>
      <w:r w:rsidR="007C1378" w:rsidRPr="00E5522B">
        <w:rPr>
          <w:rFonts w:ascii="ＭＳ 明朝" w:eastAsia="ＭＳ 明朝" w:hAnsi="ＭＳ 明朝"/>
          <w:color w:val="auto"/>
          <w:sz w:val="21"/>
          <w:szCs w:val="21"/>
        </w:rPr>
        <w:t>日</w:t>
      </w:r>
      <w:r w:rsidR="005F7DCD" w:rsidRPr="00E5522B">
        <w:rPr>
          <w:rFonts w:ascii="ＭＳ 明朝" w:eastAsia="ＭＳ 明朝" w:hAnsi="ＭＳ 明朝" w:hint="eastAsia"/>
          <w:color w:val="auto"/>
          <w:sz w:val="21"/>
          <w:szCs w:val="21"/>
        </w:rPr>
        <w:t>）</w:t>
      </w:r>
      <w:r w:rsidR="002F0D69" w:rsidRPr="00E5522B">
        <w:rPr>
          <w:rFonts w:ascii="ＭＳ 明朝" w:eastAsia="ＭＳ 明朝" w:hAnsi="ＭＳ 明朝" w:hint="eastAsia"/>
          <w:color w:val="auto"/>
          <w:sz w:val="21"/>
          <w:szCs w:val="21"/>
        </w:rPr>
        <w:t>、</w:t>
      </w:r>
      <w:r w:rsidR="005F7DCD" w:rsidRPr="00E5522B">
        <w:rPr>
          <w:rFonts w:ascii="ＭＳ 明朝" w:eastAsia="ＭＳ 明朝" w:hAnsi="ＭＳ 明朝" w:cs="Times New Roman"/>
          <w:color w:val="auto"/>
          <w:sz w:val="21"/>
          <w:szCs w:val="21"/>
        </w:rPr>
        <w:t>44/7</w:t>
      </w:r>
      <w:r w:rsidR="005F7DCD" w:rsidRPr="00E5522B">
        <w:rPr>
          <w:rFonts w:ascii="ＭＳ 明朝" w:eastAsia="ＭＳ 明朝" w:hAnsi="ＭＳ 明朝" w:cs="Times New Roman" w:hint="eastAsia"/>
          <w:color w:val="auto"/>
          <w:sz w:val="21"/>
          <w:szCs w:val="21"/>
        </w:rPr>
        <w:t>（</w:t>
      </w:r>
      <w:r w:rsidR="007C1378" w:rsidRPr="00E5522B">
        <w:rPr>
          <w:rFonts w:ascii="ＭＳ 明朝" w:eastAsia="ＭＳ 明朝" w:hAnsi="ＭＳ 明朝" w:cs="Times New Roman"/>
          <w:color w:val="auto"/>
          <w:sz w:val="21"/>
          <w:szCs w:val="21"/>
        </w:rPr>
        <w:t>2020</w:t>
      </w:r>
      <w:r w:rsidR="007C1378" w:rsidRPr="00E5522B">
        <w:rPr>
          <w:rFonts w:ascii="ＭＳ 明朝" w:eastAsia="ＭＳ 明朝" w:hAnsi="ＭＳ 明朝"/>
          <w:color w:val="auto"/>
          <w:sz w:val="21"/>
          <w:szCs w:val="21"/>
        </w:rPr>
        <w:t>年</w:t>
      </w:r>
      <w:r w:rsidR="007C1378" w:rsidRPr="00E5522B">
        <w:rPr>
          <w:rFonts w:ascii="ＭＳ 明朝" w:eastAsia="ＭＳ 明朝" w:hAnsi="ＭＳ 明朝" w:cs="Times New Roman"/>
          <w:color w:val="auto"/>
          <w:sz w:val="21"/>
          <w:szCs w:val="21"/>
        </w:rPr>
        <w:t>7</w:t>
      </w:r>
      <w:r w:rsidR="007C1378" w:rsidRPr="00E5522B">
        <w:rPr>
          <w:rFonts w:ascii="ＭＳ 明朝" w:eastAsia="ＭＳ 明朝" w:hAnsi="ＭＳ 明朝"/>
          <w:color w:val="auto"/>
          <w:sz w:val="21"/>
          <w:szCs w:val="21"/>
        </w:rPr>
        <w:t>月</w:t>
      </w:r>
      <w:r w:rsidR="007C1378" w:rsidRPr="00E5522B">
        <w:rPr>
          <w:rFonts w:ascii="ＭＳ 明朝" w:eastAsia="ＭＳ 明朝" w:hAnsi="ＭＳ 明朝" w:cs="Times New Roman"/>
          <w:color w:val="auto"/>
          <w:sz w:val="21"/>
          <w:szCs w:val="21"/>
        </w:rPr>
        <w:t xml:space="preserve">16 </w:t>
      </w:r>
      <w:r w:rsidR="007C1378" w:rsidRPr="00E5522B">
        <w:rPr>
          <w:rFonts w:ascii="ＭＳ 明朝" w:eastAsia="ＭＳ 明朝" w:hAnsi="ＭＳ 明朝"/>
          <w:color w:val="auto"/>
          <w:sz w:val="21"/>
          <w:szCs w:val="21"/>
        </w:rPr>
        <w:t>日</w:t>
      </w:r>
      <w:r w:rsidR="005F7DCD" w:rsidRPr="00E5522B">
        <w:rPr>
          <w:rFonts w:ascii="ＭＳ 明朝" w:eastAsia="ＭＳ 明朝" w:hAnsi="ＭＳ 明朝" w:hint="eastAsia"/>
          <w:color w:val="auto"/>
          <w:sz w:val="21"/>
          <w:szCs w:val="21"/>
        </w:rPr>
        <w:t>）</w:t>
      </w:r>
      <w:r w:rsidR="002F0D69" w:rsidRPr="00E5522B">
        <w:rPr>
          <w:rFonts w:ascii="ＭＳ 明朝" w:eastAsia="ＭＳ 明朝" w:hAnsi="ＭＳ 明朝" w:hint="eastAsia"/>
          <w:color w:val="auto"/>
          <w:sz w:val="21"/>
          <w:szCs w:val="21"/>
        </w:rPr>
        <w:t>等</w:t>
      </w:r>
      <w:r w:rsidR="007C1378" w:rsidRPr="00E5522B">
        <w:rPr>
          <w:rFonts w:ascii="ＭＳ 明朝" w:eastAsia="ＭＳ 明朝" w:hAnsi="ＭＳ 明朝"/>
          <w:color w:val="auto"/>
          <w:sz w:val="21"/>
          <w:szCs w:val="21"/>
        </w:rPr>
        <w:t>を</w:t>
      </w:r>
      <w:r w:rsidR="007C1378" w:rsidRPr="00E5522B">
        <w:rPr>
          <w:rFonts w:ascii="ＭＳ 明朝" w:eastAsia="ＭＳ 明朝" w:hAnsi="ＭＳ 明朝"/>
          <w:i/>
          <w:iCs/>
          <w:color w:val="auto"/>
          <w:sz w:val="21"/>
          <w:szCs w:val="21"/>
        </w:rPr>
        <w:t>想起</w:t>
      </w:r>
      <w:r w:rsidR="00D877C0" w:rsidRPr="00E5522B">
        <w:rPr>
          <w:rFonts w:ascii="ＭＳ 明朝" w:eastAsia="ＭＳ 明朝" w:hAnsi="ＭＳ 明朝" w:hint="eastAsia"/>
          <w:i/>
          <w:iCs/>
          <w:color w:val="auto"/>
          <w:sz w:val="21"/>
          <w:szCs w:val="21"/>
        </w:rPr>
        <w:t>し</w:t>
      </w:r>
      <w:r w:rsidR="00D877C0" w:rsidRPr="00E5522B">
        <w:rPr>
          <w:rFonts w:ascii="ＭＳ 明朝" w:eastAsia="ＭＳ 明朝" w:hAnsi="ＭＳ 明朝" w:hint="eastAsia"/>
          <w:color w:val="auto"/>
          <w:sz w:val="21"/>
          <w:szCs w:val="21"/>
        </w:rPr>
        <w:t>、</w:t>
      </w:r>
    </w:p>
    <w:p w14:paraId="25111AFB" w14:textId="2EC901FA" w:rsidR="00934DB3" w:rsidRPr="00AD022A" w:rsidRDefault="007C1378" w:rsidP="00EC3492">
      <w:pPr>
        <w:spacing w:line="276" w:lineRule="auto"/>
        <w:ind w:right="111"/>
        <w:rPr>
          <w:rFonts w:ascii="ＭＳ 明朝" w:eastAsia="ＭＳ 明朝" w:hAnsi="ＭＳ 明朝"/>
          <w:color w:val="auto"/>
          <w:sz w:val="21"/>
          <w:szCs w:val="21"/>
        </w:rPr>
      </w:pPr>
      <w:r w:rsidRPr="00AD022A">
        <w:rPr>
          <w:rFonts w:ascii="ＭＳ 明朝" w:eastAsia="ＭＳ 明朝" w:hAnsi="ＭＳ 明朝"/>
          <w:color w:val="auto"/>
          <w:sz w:val="21"/>
          <w:szCs w:val="21"/>
        </w:rPr>
        <w:lastRenderedPageBreak/>
        <w:t>高齢者</w:t>
      </w:r>
      <w:r w:rsidR="00406224"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人権の促進及び</w:t>
      </w:r>
      <w:r w:rsidR="00FB05C3" w:rsidRPr="00AD022A">
        <w:rPr>
          <w:rFonts w:ascii="ＭＳ 明朝" w:eastAsia="ＭＳ 明朝" w:hAnsi="ＭＳ 明朝" w:hint="eastAsia"/>
          <w:color w:val="auto"/>
          <w:sz w:val="21"/>
          <w:szCs w:val="21"/>
        </w:rPr>
        <w:t>擁護</w:t>
      </w:r>
      <w:r w:rsidRPr="00AD022A">
        <w:rPr>
          <w:rFonts w:ascii="ＭＳ 明朝" w:eastAsia="ＭＳ 明朝" w:hAnsi="ＭＳ 明朝"/>
          <w:color w:val="auto"/>
          <w:sz w:val="21"/>
          <w:szCs w:val="21"/>
        </w:rPr>
        <w:t>に関する国際法上の規範的基準及び義務についての国連人権高等弁務官の報告</w:t>
      </w:r>
      <w:r w:rsidR="00FB05C3" w:rsidRPr="00AD022A">
        <w:rPr>
          <w:rFonts w:ascii="ＭＳ 明朝" w:eastAsia="ＭＳ 明朝" w:hAnsi="ＭＳ 明朝" w:hint="eastAsia"/>
          <w:color w:val="auto"/>
          <w:sz w:val="21"/>
          <w:szCs w:val="21"/>
        </w:rPr>
        <w:t>書</w:t>
      </w:r>
      <w:r w:rsidRPr="00AD022A">
        <w:rPr>
          <w:rFonts w:ascii="ＭＳ 明朝" w:eastAsia="ＭＳ 明朝" w:hAnsi="ＭＳ 明朝"/>
          <w:color w:val="auto"/>
          <w:sz w:val="21"/>
          <w:szCs w:val="21"/>
        </w:rPr>
        <w:t>を</w:t>
      </w:r>
      <w:r w:rsidR="00FB05C3" w:rsidRPr="00AD022A">
        <w:rPr>
          <w:rFonts w:ascii="ＭＳ 明朝" w:eastAsia="ＭＳ 明朝" w:hAnsi="ＭＳ 明朝" w:hint="eastAsia"/>
          <w:i/>
          <w:iCs/>
          <w:color w:val="auto"/>
          <w:sz w:val="21"/>
          <w:szCs w:val="21"/>
        </w:rPr>
        <w:t>銘記し</w:t>
      </w:r>
      <w:r w:rsidRPr="00AD022A">
        <w:rPr>
          <w:rFonts w:ascii="ＭＳ 明朝" w:eastAsia="ＭＳ 明朝" w:hAnsi="ＭＳ 明朝"/>
          <w:color w:val="auto"/>
          <w:sz w:val="21"/>
          <w:szCs w:val="21"/>
        </w:rPr>
        <w:t>、</w:t>
      </w:r>
      <w:r w:rsidRPr="00AD022A">
        <w:rPr>
          <w:rFonts w:ascii="ＭＳ 明朝" w:eastAsia="ＭＳ 明朝" w:hAnsi="ＭＳ 明朝" w:cs="Times New Roman"/>
          <w:color w:val="auto"/>
          <w:sz w:val="21"/>
          <w:szCs w:val="21"/>
          <w:vertAlign w:val="superscript"/>
        </w:rPr>
        <w:footnoteReference w:id="2"/>
      </w:r>
    </w:p>
    <w:p w14:paraId="1C44C4FC" w14:textId="37E9FFFF" w:rsidR="00934DB3" w:rsidRPr="00AD022A" w:rsidRDefault="007C1378" w:rsidP="00EC3492">
      <w:pPr>
        <w:spacing w:line="276" w:lineRule="auto"/>
        <w:ind w:right="111"/>
        <w:rPr>
          <w:rFonts w:ascii="ＭＳ 明朝" w:eastAsia="ＭＳ 明朝" w:hAnsi="ＭＳ 明朝"/>
          <w:color w:val="auto"/>
          <w:sz w:val="21"/>
          <w:szCs w:val="21"/>
          <w:shd w:val="pct15" w:color="auto" w:fill="FFFFFF"/>
        </w:rPr>
      </w:pPr>
      <w:r w:rsidRPr="00AD022A">
        <w:rPr>
          <w:rFonts w:ascii="ＭＳ 明朝" w:eastAsia="ＭＳ 明朝" w:hAnsi="ＭＳ 明朝"/>
          <w:color w:val="auto"/>
          <w:sz w:val="21"/>
          <w:szCs w:val="21"/>
        </w:rPr>
        <w:t>高齢者のあらゆる人権の享受に関する独立専門家の活動、及び国連人権高等弁務官事務所の貢献と支援を</w:t>
      </w:r>
      <w:r w:rsidRPr="00AD022A">
        <w:rPr>
          <w:rFonts w:ascii="ＭＳ 明朝" w:eastAsia="ＭＳ 明朝" w:hAnsi="ＭＳ 明朝"/>
          <w:i/>
          <w:color w:val="auto"/>
          <w:sz w:val="21"/>
          <w:szCs w:val="21"/>
        </w:rPr>
        <w:t>認識</w:t>
      </w:r>
      <w:r w:rsidR="00D877C0" w:rsidRPr="00AD022A">
        <w:rPr>
          <w:rFonts w:ascii="ＭＳ 明朝" w:eastAsia="ＭＳ 明朝" w:hAnsi="ＭＳ 明朝" w:hint="eastAsia"/>
          <w:i/>
          <w:color w:val="auto"/>
          <w:sz w:val="21"/>
          <w:szCs w:val="21"/>
        </w:rPr>
        <w:t>し、</w:t>
      </w:r>
    </w:p>
    <w:p w14:paraId="1545BB0F" w14:textId="705DB12E" w:rsidR="00934DB3" w:rsidRPr="00AD022A" w:rsidRDefault="00D877C0" w:rsidP="00EC3492">
      <w:pPr>
        <w:spacing w:line="276" w:lineRule="auto"/>
        <w:ind w:right="111"/>
        <w:rPr>
          <w:rFonts w:ascii="ＭＳ 明朝" w:eastAsia="ＭＳ 明朝" w:hAnsi="ＭＳ 明朝"/>
          <w:color w:val="auto"/>
          <w:sz w:val="21"/>
          <w:szCs w:val="21"/>
          <w:shd w:val="pct15" w:color="auto" w:fill="FFFFFF"/>
        </w:rPr>
      </w:pPr>
      <w:r w:rsidRPr="00AD022A">
        <w:rPr>
          <w:rFonts w:ascii="ＭＳ 明朝" w:eastAsia="ＭＳ 明朝" w:hAnsi="ＭＳ 明朝"/>
          <w:color w:val="auto"/>
          <w:sz w:val="21"/>
          <w:szCs w:val="21"/>
        </w:rPr>
        <w:t>高齢者の人権の</w:t>
      </w:r>
      <w:r w:rsidR="00D07502" w:rsidRPr="00AD022A">
        <w:rPr>
          <w:rFonts w:ascii="ＭＳ 明朝" w:eastAsia="ＭＳ 明朝" w:hAnsi="ＭＳ 明朝" w:hint="eastAsia"/>
          <w:color w:val="auto"/>
          <w:sz w:val="21"/>
          <w:szCs w:val="21"/>
        </w:rPr>
        <w:t>擁護</w:t>
      </w:r>
      <w:r w:rsidRPr="00AD022A">
        <w:rPr>
          <w:rFonts w:ascii="ＭＳ 明朝" w:eastAsia="ＭＳ 明朝" w:hAnsi="ＭＳ 明朝"/>
          <w:color w:val="auto"/>
          <w:sz w:val="21"/>
          <w:szCs w:val="21"/>
        </w:rPr>
        <w:t>及び促進に関する</w:t>
      </w:r>
      <w:r w:rsidR="00227272" w:rsidRPr="00AD022A">
        <w:rPr>
          <w:rFonts w:ascii="ＭＳ 明朝" w:eastAsia="ＭＳ 明朝" w:hAnsi="ＭＳ 明朝" w:hint="eastAsia"/>
          <w:color w:val="auto"/>
          <w:sz w:val="21"/>
          <w:szCs w:val="21"/>
        </w:rPr>
        <w:t>、</w:t>
      </w:r>
      <w:r w:rsidR="00227272" w:rsidRPr="00AD022A">
        <w:rPr>
          <w:rFonts w:ascii="ＭＳ 明朝" w:eastAsia="ＭＳ 明朝" w:hAnsi="ＭＳ 明朝"/>
          <w:color w:val="auto"/>
          <w:sz w:val="21"/>
          <w:szCs w:val="21"/>
        </w:rPr>
        <w:t>特にラテンアメリカ・カリブ海地域、アフリカ、ヨーロッパ</w:t>
      </w:r>
      <w:r w:rsidR="00227272" w:rsidRPr="00AD022A">
        <w:rPr>
          <w:rFonts w:ascii="ＭＳ 明朝" w:eastAsia="ＭＳ 明朝" w:hAnsi="ＭＳ 明朝" w:hint="eastAsia"/>
          <w:color w:val="auto"/>
          <w:sz w:val="21"/>
          <w:szCs w:val="21"/>
        </w:rPr>
        <w:t>に</w:t>
      </w:r>
      <w:r w:rsidR="00B6083F" w:rsidRPr="00AD022A">
        <w:rPr>
          <w:rFonts w:ascii="ＭＳ 明朝" w:eastAsia="ＭＳ 明朝" w:hAnsi="ＭＳ 明朝" w:hint="eastAsia"/>
          <w:color w:val="auto"/>
          <w:sz w:val="21"/>
          <w:szCs w:val="21"/>
        </w:rPr>
        <w:t>ついての</w:t>
      </w:r>
      <w:r w:rsidRPr="00AD022A">
        <w:rPr>
          <w:rFonts w:ascii="ＭＳ 明朝" w:eastAsia="ＭＳ 明朝" w:hAnsi="ＭＳ 明朝"/>
          <w:color w:val="auto"/>
          <w:sz w:val="21"/>
          <w:szCs w:val="21"/>
        </w:rPr>
        <w:t>地域的な進展及び規範的文書</w:t>
      </w:r>
      <w:r w:rsidR="007C1378" w:rsidRPr="00AD022A">
        <w:rPr>
          <w:rFonts w:ascii="ＭＳ 明朝" w:eastAsia="ＭＳ 明朝" w:hAnsi="ＭＳ 明朝"/>
          <w:color w:val="auto"/>
          <w:sz w:val="21"/>
          <w:szCs w:val="21"/>
        </w:rPr>
        <w:t>に</w:t>
      </w:r>
      <w:r w:rsidR="007C1378" w:rsidRPr="00AD022A">
        <w:rPr>
          <w:rFonts w:ascii="ＭＳ 明朝" w:eastAsia="ＭＳ 明朝" w:hAnsi="ＭＳ 明朝"/>
          <w:i/>
          <w:color w:val="auto"/>
          <w:sz w:val="21"/>
          <w:szCs w:val="21"/>
        </w:rPr>
        <w:t>留意し</w:t>
      </w:r>
      <w:r w:rsidR="007C1378" w:rsidRPr="00AD022A">
        <w:rPr>
          <w:rFonts w:ascii="ＭＳ 明朝" w:eastAsia="ＭＳ 明朝" w:hAnsi="ＭＳ 明朝"/>
          <w:color w:val="auto"/>
          <w:sz w:val="21"/>
          <w:szCs w:val="21"/>
        </w:rPr>
        <w:t>、</w:t>
      </w:r>
    </w:p>
    <w:p w14:paraId="2F25FB2D" w14:textId="60FE414D"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shd w:val="pct15" w:color="auto" w:fill="FFFFFF"/>
        </w:rPr>
      </w:pPr>
      <w:r w:rsidRPr="00AD022A">
        <w:rPr>
          <w:rFonts w:ascii="ＭＳ 明朝" w:eastAsia="ＭＳ 明朝" w:hAnsi="ＭＳ 明朝"/>
          <w:color w:val="auto"/>
          <w:sz w:val="21"/>
          <w:szCs w:val="21"/>
        </w:rPr>
        <w:t>高齢者</w:t>
      </w:r>
      <w:r w:rsidR="00C307CD" w:rsidRPr="00AD022A">
        <w:rPr>
          <w:rFonts w:ascii="ＭＳ 明朝" w:eastAsia="ＭＳ 明朝" w:hAnsi="ＭＳ 明朝" w:hint="eastAsia"/>
          <w:color w:val="auto"/>
          <w:sz w:val="21"/>
          <w:szCs w:val="21"/>
        </w:rPr>
        <w:t>の</w:t>
      </w:r>
      <w:r w:rsidRPr="00AD022A">
        <w:rPr>
          <w:rFonts w:ascii="ＭＳ 明朝" w:eastAsia="ＭＳ 明朝" w:hAnsi="ＭＳ 明朝"/>
          <w:color w:val="auto"/>
          <w:sz w:val="21"/>
          <w:szCs w:val="21"/>
        </w:rPr>
        <w:t>人権の促進、</w:t>
      </w:r>
      <w:r w:rsidR="00C307CD" w:rsidRPr="00AD022A">
        <w:rPr>
          <w:rFonts w:ascii="ＭＳ 明朝" w:eastAsia="ＭＳ 明朝" w:hAnsi="ＭＳ 明朝" w:hint="eastAsia"/>
          <w:color w:val="auto"/>
          <w:sz w:val="21"/>
          <w:szCs w:val="21"/>
        </w:rPr>
        <w:t>擁護</w:t>
      </w:r>
      <w:r w:rsidRPr="00AD022A">
        <w:rPr>
          <w:rFonts w:ascii="ＭＳ 明朝" w:eastAsia="ＭＳ 明朝" w:hAnsi="ＭＳ 明朝"/>
          <w:color w:val="auto"/>
          <w:sz w:val="21"/>
          <w:szCs w:val="21"/>
        </w:rPr>
        <w:t>及び完全な享受</w:t>
      </w:r>
      <w:r w:rsidR="00C307CD" w:rsidRPr="00AD022A">
        <w:rPr>
          <w:rFonts w:ascii="ＭＳ 明朝" w:eastAsia="ＭＳ 明朝" w:hAnsi="ＭＳ 明朝" w:hint="eastAsia"/>
          <w:color w:val="auto"/>
          <w:sz w:val="21"/>
          <w:szCs w:val="21"/>
        </w:rPr>
        <w:t>の確保</w:t>
      </w:r>
      <w:r w:rsidRPr="00AD022A">
        <w:rPr>
          <w:rFonts w:ascii="ＭＳ 明朝" w:eastAsia="ＭＳ 明朝" w:hAnsi="ＭＳ 明朝"/>
          <w:color w:val="auto"/>
          <w:sz w:val="21"/>
          <w:szCs w:val="21"/>
        </w:rPr>
        <w:t>を目的として、高齢者</w:t>
      </w:r>
      <w:r w:rsidR="00C307CD" w:rsidRPr="00AD022A">
        <w:rPr>
          <w:rFonts w:ascii="ＭＳ 明朝" w:eastAsia="ＭＳ 明朝" w:hAnsi="ＭＳ 明朝" w:hint="eastAsia"/>
          <w:color w:val="auto"/>
          <w:sz w:val="21"/>
          <w:szCs w:val="21"/>
        </w:rPr>
        <w:t>の人権</w:t>
      </w:r>
      <w:r w:rsidRPr="00AD022A">
        <w:rPr>
          <w:rFonts w:ascii="ＭＳ 明朝" w:eastAsia="ＭＳ 明朝" w:hAnsi="ＭＳ 明朝"/>
          <w:color w:val="auto"/>
          <w:sz w:val="21"/>
          <w:szCs w:val="21"/>
        </w:rPr>
        <w:t>に関する国際的な法的拘束力のある文書の草案を策定し、人権理事会に提出する任務を有する、</w:t>
      </w:r>
      <w:r w:rsidR="00C307CD" w:rsidRPr="00AD022A">
        <w:rPr>
          <w:rFonts w:ascii="ＭＳ 明朝" w:eastAsia="ＭＳ 明朝" w:hAnsi="ＭＳ 明朝" w:hint="eastAsia"/>
          <w:color w:val="auto"/>
          <w:sz w:val="21"/>
          <w:szCs w:val="21"/>
        </w:rPr>
        <w:t>オープンエンド</w:t>
      </w:r>
      <w:r w:rsidRPr="00AD022A">
        <w:rPr>
          <w:rFonts w:ascii="ＭＳ 明朝" w:eastAsia="ＭＳ 明朝" w:hAnsi="ＭＳ 明朝"/>
          <w:color w:val="auto"/>
          <w:sz w:val="21"/>
          <w:szCs w:val="21"/>
        </w:rPr>
        <w:t>政府間作業部会を設置することを</w:t>
      </w:r>
      <w:r w:rsidRPr="00AD022A">
        <w:rPr>
          <w:rFonts w:ascii="ＭＳ 明朝" w:eastAsia="ＭＳ 明朝" w:hAnsi="ＭＳ 明朝"/>
          <w:i/>
          <w:color w:val="auto"/>
          <w:sz w:val="21"/>
          <w:szCs w:val="21"/>
        </w:rPr>
        <w:t>決定する</w:t>
      </w:r>
      <w:r w:rsidRPr="00AD022A">
        <w:rPr>
          <w:rFonts w:ascii="ＭＳ 明朝" w:eastAsia="ＭＳ 明朝" w:hAnsi="ＭＳ 明朝"/>
          <w:color w:val="auto"/>
          <w:sz w:val="21"/>
          <w:szCs w:val="21"/>
        </w:rPr>
        <w:t>。</w:t>
      </w:r>
    </w:p>
    <w:p w14:paraId="5F21C72F" w14:textId="4937C86D"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i/>
          <w:color w:val="auto"/>
          <w:sz w:val="21"/>
          <w:szCs w:val="21"/>
        </w:rPr>
        <w:t>また</w:t>
      </w:r>
      <w:r w:rsidRPr="00AD022A">
        <w:rPr>
          <w:rFonts w:ascii="ＭＳ 明朝" w:eastAsia="ＭＳ 明朝" w:hAnsi="ＭＳ 明朝"/>
          <w:color w:val="auto"/>
          <w:sz w:val="21"/>
          <w:szCs w:val="21"/>
        </w:rPr>
        <w:t>、作業部会はジュネーブにおいて年</w:t>
      </w:r>
      <w:r w:rsidRPr="00AD022A">
        <w:rPr>
          <w:rFonts w:ascii="ＭＳ 明朝" w:eastAsia="ＭＳ 明朝" w:hAnsi="ＭＳ 明朝" w:cs="Times New Roman"/>
          <w:color w:val="auto"/>
          <w:sz w:val="21"/>
          <w:szCs w:val="21"/>
        </w:rPr>
        <w:t>2</w:t>
      </w:r>
      <w:r w:rsidRPr="00AD022A">
        <w:rPr>
          <w:rFonts w:ascii="ＭＳ 明朝" w:eastAsia="ＭＳ 明朝" w:hAnsi="ＭＳ 明朝"/>
          <w:color w:val="auto"/>
          <w:sz w:val="21"/>
          <w:szCs w:val="21"/>
        </w:rPr>
        <w:t>回の</w:t>
      </w:r>
      <w:r w:rsidRPr="00AD022A">
        <w:rPr>
          <w:rFonts w:ascii="ＭＳ 明朝" w:eastAsia="ＭＳ 明朝" w:hAnsi="ＭＳ 明朝" w:cs="Times New Roman"/>
          <w:color w:val="auto"/>
          <w:sz w:val="21"/>
          <w:szCs w:val="21"/>
        </w:rPr>
        <w:t>5</w:t>
      </w:r>
      <w:r w:rsidRPr="00AD022A">
        <w:rPr>
          <w:rFonts w:ascii="ＭＳ 明朝" w:eastAsia="ＭＳ 明朝" w:hAnsi="ＭＳ 明朝"/>
          <w:color w:val="auto"/>
          <w:sz w:val="21"/>
          <w:szCs w:val="21"/>
        </w:rPr>
        <w:t>日間</w:t>
      </w:r>
      <w:r w:rsidR="008D7764" w:rsidRPr="00AD022A">
        <w:rPr>
          <w:rFonts w:ascii="ＭＳ 明朝" w:eastAsia="ＭＳ 明朝" w:hAnsi="ＭＳ 明朝" w:hint="eastAsia"/>
          <w:color w:val="auto"/>
          <w:sz w:val="21"/>
          <w:szCs w:val="21"/>
        </w:rPr>
        <w:t>のセッション</w:t>
      </w:r>
      <w:r w:rsidRPr="00AD022A">
        <w:rPr>
          <w:rFonts w:ascii="ＭＳ 明朝" w:eastAsia="ＭＳ 明朝" w:hAnsi="ＭＳ 明朝"/>
          <w:color w:val="auto"/>
          <w:sz w:val="21"/>
          <w:szCs w:val="21"/>
        </w:rPr>
        <w:t>を開催することを決定</w:t>
      </w:r>
      <w:r w:rsidR="008D7764" w:rsidRPr="00AD022A">
        <w:rPr>
          <w:rFonts w:ascii="ＭＳ 明朝" w:eastAsia="ＭＳ 明朝" w:hAnsi="ＭＳ 明朝" w:hint="eastAsia"/>
          <w:color w:val="auto"/>
          <w:sz w:val="21"/>
          <w:szCs w:val="21"/>
        </w:rPr>
        <w:t>し、</w:t>
      </w:r>
      <w:r w:rsidR="00DB683B" w:rsidRPr="00AD022A">
        <w:rPr>
          <w:rFonts w:ascii="ＭＳ 明朝" w:eastAsia="ＭＳ 明朝" w:hAnsi="ＭＳ 明朝" w:hint="eastAsia"/>
          <w:color w:val="auto"/>
          <w:sz w:val="21"/>
          <w:szCs w:val="21"/>
        </w:rPr>
        <w:t>セッション</w:t>
      </w:r>
      <w:r w:rsidRPr="00AD022A">
        <w:rPr>
          <w:rFonts w:ascii="ＭＳ 明朝" w:eastAsia="ＭＳ 明朝" w:hAnsi="ＭＳ 明朝"/>
          <w:color w:val="auto"/>
          <w:sz w:val="21"/>
          <w:szCs w:val="21"/>
        </w:rPr>
        <w:t>はハイブリッド形式（総会が同形式の再導入に合意した場合）とし、</w:t>
      </w:r>
      <w:r w:rsidR="00D877C0" w:rsidRPr="00AD022A">
        <w:rPr>
          <w:rFonts w:ascii="ＭＳ 明朝" w:eastAsia="ＭＳ 明朝" w:hAnsi="ＭＳ 明朝" w:hint="eastAsia"/>
          <w:color w:val="auto"/>
          <w:sz w:val="21"/>
          <w:szCs w:val="21"/>
        </w:rPr>
        <w:t>動画配信</w:t>
      </w:r>
      <w:r w:rsidRPr="00AD022A">
        <w:rPr>
          <w:rFonts w:ascii="ＭＳ 明朝" w:eastAsia="ＭＳ 明朝" w:hAnsi="ＭＳ 明朝"/>
          <w:color w:val="auto"/>
          <w:sz w:val="21"/>
          <w:szCs w:val="21"/>
        </w:rPr>
        <w:t>する。</w:t>
      </w:r>
      <w:r w:rsidR="00C04886" w:rsidRPr="00AD022A">
        <w:rPr>
          <w:rFonts w:ascii="ＭＳ 明朝" w:eastAsia="ＭＳ 明朝" w:hAnsi="ＭＳ 明朝" w:hint="eastAsia"/>
          <w:color w:val="auto"/>
          <w:sz w:val="21"/>
          <w:szCs w:val="21"/>
        </w:rPr>
        <w:t>また</w:t>
      </w:r>
      <w:r w:rsidR="00FB591F" w:rsidRPr="00AD022A">
        <w:rPr>
          <w:rFonts w:ascii="ＭＳ 明朝" w:eastAsia="ＭＳ 明朝" w:hAnsi="ＭＳ 明朝" w:hint="eastAsia"/>
          <w:color w:val="auto"/>
          <w:sz w:val="21"/>
          <w:szCs w:val="21"/>
        </w:rPr>
        <w:t>組織立ち上げのセッション</w:t>
      </w:r>
      <w:r w:rsidR="00C04886" w:rsidRPr="00AD022A">
        <w:rPr>
          <w:rFonts w:ascii="ＭＳ 明朝" w:eastAsia="ＭＳ 明朝" w:hAnsi="ＭＳ 明朝" w:hint="eastAsia"/>
          <w:color w:val="auto"/>
          <w:sz w:val="21"/>
          <w:szCs w:val="21"/>
        </w:rPr>
        <w:t>が</w:t>
      </w:r>
      <w:r w:rsidRPr="00AD022A">
        <w:rPr>
          <w:rFonts w:ascii="ＭＳ 明朝" w:eastAsia="ＭＳ 明朝" w:hAnsi="ＭＳ 明朝" w:cs="Times New Roman"/>
          <w:color w:val="auto"/>
          <w:sz w:val="21"/>
          <w:szCs w:val="21"/>
        </w:rPr>
        <w:t>2025</w:t>
      </w:r>
      <w:r w:rsidRPr="00AD022A">
        <w:rPr>
          <w:rFonts w:ascii="ＭＳ 明朝" w:eastAsia="ＭＳ 明朝" w:hAnsi="ＭＳ 明朝"/>
          <w:color w:val="auto"/>
          <w:sz w:val="21"/>
          <w:szCs w:val="21"/>
        </w:rPr>
        <w:t>年末までに、かつ人権理事会第</w:t>
      </w:r>
      <w:r w:rsidRPr="00AD022A">
        <w:rPr>
          <w:rFonts w:ascii="ＭＳ 明朝" w:eastAsia="ＭＳ 明朝" w:hAnsi="ＭＳ 明朝" w:cs="Times New Roman"/>
          <w:color w:val="auto"/>
          <w:sz w:val="21"/>
          <w:szCs w:val="21"/>
        </w:rPr>
        <w:t>61</w:t>
      </w:r>
      <w:r w:rsidRPr="00AD022A">
        <w:rPr>
          <w:rFonts w:ascii="ＭＳ 明朝" w:eastAsia="ＭＳ 明朝" w:hAnsi="ＭＳ 明朝"/>
          <w:color w:val="auto"/>
          <w:sz w:val="21"/>
          <w:szCs w:val="21"/>
        </w:rPr>
        <w:t>期会期開始までに、</w:t>
      </w:r>
      <w:r w:rsidR="00CA5C5E" w:rsidRPr="00AD022A">
        <w:rPr>
          <w:rFonts w:ascii="ＭＳ 明朝" w:eastAsia="ＭＳ 明朝" w:hAnsi="ＭＳ 明朝" w:hint="eastAsia"/>
          <w:color w:val="auto"/>
          <w:sz w:val="21"/>
          <w:szCs w:val="21"/>
        </w:rPr>
        <w:t>作業日を3日として</w:t>
      </w:r>
      <w:r w:rsidRPr="00AD022A">
        <w:rPr>
          <w:rFonts w:ascii="ＭＳ 明朝" w:eastAsia="ＭＳ 明朝" w:hAnsi="ＭＳ 明朝"/>
          <w:color w:val="auto"/>
          <w:sz w:val="21"/>
          <w:szCs w:val="21"/>
        </w:rPr>
        <w:t>開催される。</w:t>
      </w:r>
    </w:p>
    <w:p w14:paraId="2DE34E1C" w14:textId="6E62643B"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国連人権高等弁務官に対し、この</w:t>
      </w:r>
      <w:r w:rsidR="00F20AF7" w:rsidRPr="00AD022A">
        <w:rPr>
          <w:rFonts w:ascii="ＭＳ 明朝" w:eastAsia="ＭＳ 明朝" w:hAnsi="ＭＳ 明朝" w:hint="eastAsia"/>
          <w:color w:val="auto"/>
          <w:sz w:val="21"/>
          <w:szCs w:val="21"/>
        </w:rPr>
        <w:t>オープンエンド</w:t>
      </w:r>
      <w:r w:rsidRPr="00AD022A">
        <w:rPr>
          <w:rFonts w:ascii="ＭＳ 明朝" w:eastAsia="ＭＳ 明朝" w:hAnsi="ＭＳ 明朝"/>
          <w:color w:val="auto"/>
          <w:sz w:val="21"/>
          <w:szCs w:val="21"/>
        </w:rPr>
        <w:t>政府間作業部会がその任務を効果的に遂行するために必要なあらゆる支援を提供するよう</w:t>
      </w:r>
      <w:r w:rsidRPr="00AD022A">
        <w:rPr>
          <w:rFonts w:ascii="ＭＳ 明朝" w:eastAsia="ＭＳ 明朝" w:hAnsi="ＭＳ 明朝"/>
          <w:i/>
          <w:color w:val="auto"/>
          <w:sz w:val="21"/>
          <w:szCs w:val="21"/>
        </w:rPr>
        <w:t>要請する</w:t>
      </w:r>
      <w:r w:rsidRPr="00AD022A">
        <w:rPr>
          <w:rFonts w:ascii="ＭＳ 明朝" w:eastAsia="ＭＳ 明朝" w:hAnsi="ＭＳ 明朝"/>
          <w:color w:val="auto"/>
          <w:sz w:val="21"/>
          <w:szCs w:val="21"/>
        </w:rPr>
        <w:t>。</w:t>
      </w:r>
    </w:p>
    <w:p w14:paraId="04386191" w14:textId="2B14CD28" w:rsidR="00934DB3" w:rsidRPr="00AD022A" w:rsidRDefault="007C1378" w:rsidP="00EC3492">
      <w:pPr>
        <w:numPr>
          <w:ilvl w:val="0"/>
          <w:numId w:val="1"/>
        </w:numPr>
        <w:spacing w:after="123"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各国、高等弁務官</w:t>
      </w:r>
      <w:r w:rsidR="007133DF"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及び高齢者のあらゆる人権の享受に関する独立専門家に対し、</w:t>
      </w:r>
      <w:r w:rsidR="007133DF" w:rsidRPr="00AD022A">
        <w:rPr>
          <w:rFonts w:ascii="ＭＳ 明朝" w:eastAsia="ＭＳ 明朝" w:hAnsi="ＭＳ 明朝" w:hint="eastAsia"/>
          <w:color w:val="auto"/>
          <w:sz w:val="21"/>
          <w:szCs w:val="21"/>
        </w:rPr>
        <w:t>オープン</w:t>
      </w:r>
      <w:r w:rsidR="007133DF" w:rsidRPr="00E5522B">
        <w:rPr>
          <w:rFonts w:ascii="ＭＳ 明朝" w:eastAsia="ＭＳ 明朝" w:hAnsi="ＭＳ 明朝" w:hint="eastAsia"/>
          <w:color w:val="auto"/>
          <w:sz w:val="21"/>
          <w:szCs w:val="21"/>
        </w:rPr>
        <w:t>エンド</w:t>
      </w:r>
      <w:r w:rsidRPr="00E5522B">
        <w:rPr>
          <w:rFonts w:ascii="ＭＳ 明朝" w:eastAsia="ＭＳ 明朝" w:hAnsi="ＭＳ 明朝"/>
          <w:color w:val="auto"/>
          <w:sz w:val="21"/>
          <w:szCs w:val="21"/>
        </w:rPr>
        <w:t>政府間作業部会の</w:t>
      </w:r>
      <w:r w:rsidR="00264AA3" w:rsidRPr="00E5522B">
        <w:rPr>
          <w:rFonts w:ascii="ＭＳ 明朝" w:eastAsia="ＭＳ 明朝" w:hAnsi="ＭＳ 明朝" w:hint="eastAsia"/>
          <w:color w:val="auto"/>
          <w:sz w:val="21"/>
          <w:szCs w:val="21"/>
        </w:rPr>
        <w:t>活動</w:t>
      </w:r>
      <w:r w:rsidRPr="00E5522B">
        <w:rPr>
          <w:rFonts w:ascii="ＭＳ 明朝" w:eastAsia="ＭＳ 明朝" w:hAnsi="ＭＳ 明朝"/>
          <w:color w:val="auto"/>
          <w:sz w:val="21"/>
          <w:szCs w:val="21"/>
        </w:rPr>
        <w:t>に貢献するため、</w:t>
      </w:r>
      <w:r w:rsidR="00AD022A" w:rsidRPr="00E5522B">
        <w:rPr>
          <w:rFonts w:ascii="ＭＳ 明朝" w:eastAsia="ＭＳ 明朝" w:hAnsi="ＭＳ 明朝" w:hint="eastAsia"/>
          <w:color w:val="auto"/>
          <w:sz w:val="21"/>
          <w:szCs w:val="21"/>
        </w:rPr>
        <w:t>バーチャル（オンラインの）</w:t>
      </w:r>
      <w:r w:rsidRPr="00E5522B">
        <w:rPr>
          <w:rFonts w:ascii="ＭＳ 明朝" w:eastAsia="ＭＳ 明朝" w:hAnsi="ＭＳ 明朝"/>
          <w:color w:val="auto"/>
          <w:sz w:val="21"/>
          <w:szCs w:val="21"/>
        </w:rPr>
        <w:t>地域会議またはセミナー</w:t>
      </w:r>
      <w:r w:rsidRPr="00AD022A">
        <w:rPr>
          <w:rFonts w:ascii="ＭＳ 明朝" w:eastAsia="ＭＳ 明朝" w:hAnsi="ＭＳ 明朝"/>
          <w:color w:val="auto"/>
          <w:sz w:val="21"/>
          <w:szCs w:val="21"/>
        </w:rPr>
        <w:t>を開催するよう求める。</w:t>
      </w:r>
    </w:p>
    <w:p w14:paraId="02039F8B" w14:textId="737EBBE5"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作業部会に対し、</w:t>
      </w:r>
      <w:r w:rsidR="007265CA" w:rsidRPr="00AD022A">
        <w:rPr>
          <w:rFonts w:ascii="ＭＳ 明朝" w:eastAsia="ＭＳ 明朝" w:hAnsi="ＭＳ 明朝" w:hint="eastAsia"/>
          <w:color w:val="auto"/>
          <w:sz w:val="21"/>
          <w:szCs w:val="21"/>
        </w:rPr>
        <w:t>すべて</w:t>
      </w:r>
      <w:r w:rsidRPr="00AD022A">
        <w:rPr>
          <w:rFonts w:ascii="ＭＳ 明朝" w:eastAsia="ＭＳ 明朝" w:hAnsi="ＭＳ 明朝"/>
          <w:color w:val="auto"/>
          <w:sz w:val="21"/>
          <w:szCs w:val="21"/>
        </w:rPr>
        <w:t>の利害関係者からの意見、高齢化に関する</w:t>
      </w:r>
      <w:r w:rsidR="007265CA" w:rsidRPr="00AD022A">
        <w:rPr>
          <w:rFonts w:ascii="ＭＳ 明朝" w:eastAsia="ＭＳ 明朝" w:hAnsi="ＭＳ 明朝" w:hint="eastAsia"/>
          <w:color w:val="auto"/>
          <w:sz w:val="21"/>
          <w:szCs w:val="21"/>
        </w:rPr>
        <w:t>オープンエンド</w:t>
      </w:r>
      <w:r w:rsidRPr="00AD022A">
        <w:rPr>
          <w:rFonts w:ascii="ＭＳ 明朝" w:eastAsia="ＭＳ 明朝" w:hAnsi="ＭＳ 明朝"/>
          <w:color w:val="auto"/>
          <w:sz w:val="21"/>
          <w:szCs w:val="21"/>
        </w:rPr>
        <w:t>作業部会の調査結果</w:t>
      </w:r>
      <w:r w:rsidR="007265CA" w:rsidRPr="00AD022A">
        <w:rPr>
          <w:rFonts w:ascii="ＭＳ 明朝" w:eastAsia="ＭＳ 明朝" w:hAnsi="ＭＳ 明朝" w:hint="eastAsia"/>
          <w:color w:val="auto"/>
          <w:sz w:val="21"/>
          <w:szCs w:val="21"/>
        </w:rPr>
        <w:t>と</w:t>
      </w:r>
      <w:r w:rsidRPr="00AD022A">
        <w:rPr>
          <w:rFonts w:ascii="ＭＳ 明朝" w:eastAsia="ＭＳ 明朝" w:hAnsi="ＭＳ 明朝"/>
          <w:color w:val="auto"/>
          <w:sz w:val="21"/>
          <w:szCs w:val="21"/>
        </w:rPr>
        <w:t>勧告、事務総長、国連人権高等弁務官事務所</w:t>
      </w:r>
      <w:r w:rsidR="007265CA"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及び高齢者の</w:t>
      </w:r>
      <w:r w:rsidR="007806F4" w:rsidRPr="00AD022A">
        <w:rPr>
          <w:rFonts w:ascii="ＭＳ 明朝" w:eastAsia="ＭＳ 明朝" w:hAnsi="ＭＳ 明朝" w:hint="eastAsia"/>
          <w:color w:val="auto"/>
          <w:sz w:val="21"/>
          <w:szCs w:val="21"/>
        </w:rPr>
        <w:t>あらゆる</w:t>
      </w:r>
      <w:r w:rsidRPr="00AD022A">
        <w:rPr>
          <w:rFonts w:ascii="ＭＳ 明朝" w:eastAsia="ＭＳ 明朝" w:hAnsi="ＭＳ 明朝"/>
          <w:color w:val="auto"/>
          <w:sz w:val="21"/>
          <w:szCs w:val="21"/>
        </w:rPr>
        <w:t>権利の享受に関する独立専門家による関連報告、並びにその他の関連する国際的及び地域的</w:t>
      </w:r>
      <w:r w:rsidR="007265CA" w:rsidRPr="00AD022A">
        <w:rPr>
          <w:rFonts w:ascii="ＭＳ 明朝" w:eastAsia="ＭＳ 明朝" w:hAnsi="ＭＳ 明朝" w:hint="eastAsia"/>
          <w:color w:val="auto"/>
          <w:sz w:val="21"/>
          <w:szCs w:val="21"/>
        </w:rPr>
        <w:t>な</w:t>
      </w:r>
      <w:r w:rsidRPr="00AD022A">
        <w:rPr>
          <w:rFonts w:ascii="ＭＳ 明朝" w:eastAsia="ＭＳ 明朝" w:hAnsi="ＭＳ 明朝"/>
          <w:color w:val="auto"/>
          <w:sz w:val="21"/>
          <w:szCs w:val="21"/>
        </w:rPr>
        <w:t>人権機関及びメカニズムの活動を考慮に入れるよう求める。</w:t>
      </w:r>
    </w:p>
    <w:p w14:paraId="600C3CE2" w14:textId="41615CCA"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各国、関連する国連機関、</w:t>
      </w:r>
      <w:r w:rsidR="00F87215" w:rsidRPr="00AD022A">
        <w:rPr>
          <w:rFonts w:ascii="ＭＳ 明朝" w:eastAsia="ＭＳ 明朝" w:hAnsi="ＭＳ 明朝" w:hint="eastAsia"/>
          <w:color w:val="auto"/>
          <w:sz w:val="21"/>
          <w:szCs w:val="21"/>
        </w:rPr>
        <w:t>専門機関</w:t>
      </w:r>
      <w:r w:rsidR="00CE17CF"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基金</w:t>
      </w:r>
      <w:r w:rsidR="00CE17CF" w:rsidRPr="00AD022A">
        <w:rPr>
          <w:rFonts w:ascii="ＭＳ 明朝" w:eastAsia="ＭＳ 明朝" w:hAnsi="ＭＳ 明朝" w:hint="eastAsia"/>
          <w:color w:val="auto"/>
          <w:sz w:val="21"/>
          <w:szCs w:val="21"/>
        </w:rPr>
        <w:t>や</w:t>
      </w:r>
      <w:r w:rsidRPr="00AD022A">
        <w:rPr>
          <w:rFonts w:ascii="ＭＳ 明朝" w:eastAsia="ＭＳ 明朝" w:hAnsi="ＭＳ 明朝"/>
          <w:color w:val="auto"/>
          <w:sz w:val="21"/>
          <w:szCs w:val="21"/>
        </w:rPr>
        <w:t>計画、国内人権機関、市民社会、特に高齢者及びその代表組織に対し、作業部会の活動に積極的かつ建設的に貢献するよう要請</w:t>
      </w:r>
      <w:r w:rsidRPr="00AD022A">
        <w:rPr>
          <w:rFonts w:ascii="ＭＳ 明朝" w:eastAsia="ＭＳ 明朝" w:hAnsi="ＭＳ 明朝"/>
          <w:i/>
          <w:color w:val="auto"/>
          <w:sz w:val="21"/>
          <w:szCs w:val="21"/>
        </w:rPr>
        <w:t>する</w:t>
      </w:r>
      <w:r w:rsidRPr="00AD022A">
        <w:rPr>
          <w:rFonts w:ascii="ＭＳ 明朝" w:eastAsia="ＭＳ 明朝" w:hAnsi="ＭＳ 明朝"/>
          <w:color w:val="auto"/>
          <w:sz w:val="21"/>
          <w:szCs w:val="21"/>
        </w:rPr>
        <w:t>。</w:t>
      </w:r>
    </w:p>
    <w:p w14:paraId="50889C72" w14:textId="332F4830"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作業部会</w:t>
      </w:r>
      <w:r w:rsidRPr="00AD022A">
        <w:rPr>
          <w:rFonts w:ascii="ＭＳ 明朝" w:eastAsia="ＭＳ 明朝" w:hAnsi="ＭＳ 明朝"/>
          <w:i/>
          <w:color w:val="auto"/>
          <w:sz w:val="21"/>
          <w:szCs w:val="21"/>
        </w:rPr>
        <w:t>に対し</w:t>
      </w:r>
      <w:r w:rsidRPr="00AD022A">
        <w:rPr>
          <w:rFonts w:ascii="ＭＳ 明朝" w:eastAsia="ＭＳ 明朝" w:hAnsi="ＭＳ 明朝"/>
          <w:color w:val="auto"/>
          <w:sz w:val="21"/>
          <w:szCs w:val="21"/>
        </w:rPr>
        <w:t>、</w:t>
      </w:r>
      <w:r w:rsidR="00311835" w:rsidRPr="00AD022A">
        <w:rPr>
          <w:rFonts w:ascii="ＭＳ 明朝" w:eastAsia="ＭＳ 明朝" w:hAnsi="ＭＳ 明朝" w:hint="eastAsia"/>
          <w:color w:val="auto"/>
          <w:sz w:val="21"/>
          <w:szCs w:val="21"/>
        </w:rPr>
        <w:t>すべての</w:t>
      </w:r>
      <w:r w:rsidRPr="00AD022A">
        <w:rPr>
          <w:rFonts w:ascii="ＭＳ 明朝" w:eastAsia="ＭＳ 明朝" w:hAnsi="ＭＳ 明朝"/>
          <w:color w:val="auto"/>
          <w:sz w:val="21"/>
          <w:szCs w:val="21"/>
        </w:rPr>
        <w:t>地域グループから高齢者及びその代表組織が</w:t>
      </w:r>
      <w:r w:rsidR="00311835" w:rsidRPr="00AD022A">
        <w:rPr>
          <w:rFonts w:ascii="ＭＳ 明朝" w:eastAsia="ＭＳ 明朝" w:hAnsi="ＭＳ 明朝" w:hint="eastAsia"/>
          <w:color w:val="auto"/>
          <w:sz w:val="21"/>
          <w:szCs w:val="21"/>
        </w:rPr>
        <w:t>包摂的な</w:t>
      </w:r>
      <w:r w:rsidRPr="00AD022A">
        <w:rPr>
          <w:rFonts w:ascii="ＭＳ 明朝" w:eastAsia="ＭＳ 明朝" w:hAnsi="ＭＳ 明朝"/>
          <w:color w:val="auto"/>
          <w:sz w:val="21"/>
          <w:szCs w:val="21"/>
        </w:rPr>
        <w:t>方法で有意義に参加</w:t>
      </w:r>
      <w:r w:rsidR="00311835" w:rsidRPr="00AD022A">
        <w:rPr>
          <w:rFonts w:ascii="ＭＳ 明朝" w:eastAsia="ＭＳ 明朝" w:hAnsi="ＭＳ 明朝" w:hint="eastAsia"/>
          <w:color w:val="auto"/>
          <w:sz w:val="21"/>
          <w:szCs w:val="21"/>
        </w:rPr>
        <w:t>・</w:t>
      </w:r>
      <w:r w:rsidRPr="00AD022A">
        <w:rPr>
          <w:rFonts w:ascii="ＭＳ 明朝" w:eastAsia="ＭＳ 明朝" w:hAnsi="ＭＳ 明朝"/>
          <w:color w:val="auto"/>
          <w:sz w:val="21"/>
          <w:szCs w:val="21"/>
        </w:rPr>
        <w:t>関与することを奨励</w:t>
      </w:r>
      <w:r w:rsidR="00F74561" w:rsidRPr="00AD022A">
        <w:rPr>
          <w:rFonts w:ascii="ＭＳ 明朝" w:eastAsia="ＭＳ 明朝" w:hAnsi="ＭＳ 明朝" w:hint="eastAsia"/>
          <w:color w:val="auto"/>
          <w:sz w:val="21"/>
          <w:szCs w:val="21"/>
        </w:rPr>
        <w:t>かつ</w:t>
      </w:r>
      <w:r w:rsidRPr="00AD022A">
        <w:rPr>
          <w:rFonts w:ascii="ＭＳ 明朝" w:eastAsia="ＭＳ 明朝" w:hAnsi="ＭＳ 明朝"/>
          <w:color w:val="auto"/>
          <w:sz w:val="21"/>
          <w:szCs w:val="21"/>
        </w:rPr>
        <w:t>促進するよう</w:t>
      </w:r>
      <w:r w:rsidRPr="00AD022A">
        <w:rPr>
          <w:rFonts w:ascii="ＭＳ 明朝" w:eastAsia="ＭＳ 明朝" w:hAnsi="ＭＳ 明朝"/>
          <w:i/>
          <w:color w:val="auto"/>
          <w:sz w:val="21"/>
          <w:szCs w:val="21"/>
        </w:rPr>
        <w:t>要請する</w:t>
      </w:r>
      <w:r w:rsidRPr="00AD022A">
        <w:rPr>
          <w:rFonts w:ascii="ＭＳ 明朝" w:eastAsia="ＭＳ 明朝" w:hAnsi="ＭＳ 明朝"/>
          <w:color w:val="auto"/>
          <w:sz w:val="21"/>
          <w:szCs w:val="21"/>
        </w:rPr>
        <w:t>。特に、提案されている国際的な法的拘束力のある文書の</w:t>
      </w:r>
      <w:r w:rsidR="007806F4" w:rsidRPr="00AD022A">
        <w:rPr>
          <w:rFonts w:ascii="ＭＳ 明朝" w:eastAsia="ＭＳ 明朝" w:hAnsi="ＭＳ 明朝" w:hint="eastAsia"/>
          <w:color w:val="auto"/>
          <w:sz w:val="21"/>
          <w:szCs w:val="21"/>
        </w:rPr>
        <w:t>テーマ</w:t>
      </w:r>
      <w:r w:rsidRPr="00AD022A">
        <w:rPr>
          <w:rFonts w:ascii="ＭＳ 明朝" w:eastAsia="ＭＳ 明朝" w:hAnsi="ＭＳ 明朝"/>
          <w:color w:val="auto"/>
          <w:sz w:val="21"/>
          <w:szCs w:val="21"/>
        </w:rPr>
        <w:t>及び内容について、高齢者が意見を表明する機会を与えるよう求める。</w:t>
      </w:r>
    </w:p>
    <w:p w14:paraId="23E692F0" w14:textId="1D5E49BC" w:rsidR="00934DB3" w:rsidRPr="00AD022A" w:rsidRDefault="007C1378" w:rsidP="00EC3492">
      <w:pPr>
        <w:numPr>
          <w:ilvl w:val="0"/>
          <w:numId w:val="1"/>
        </w:numPr>
        <w:spacing w:line="276" w:lineRule="auto"/>
        <w:ind w:left="0" w:right="111"/>
        <w:rPr>
          <w:rFonts w:ascii="ＭＳ 明朝" w:eastAsia="ＭＳ 明朝" w:hAnsi="ＭＳ 明朝"/>
          <w:color w:val="auto"/>
          <w:sz w:val="21"/>
          <w:szCs w:val="21"/>
        </w:rPr>
      </w:pPr>
      <w:r w:rsidRPr="00AD022A">
        <w:rPr>
          <w:rFonts w:ascii="ＭＳ 明朝" w:eastAsia="ＭＳ 明朝" w:hAnsi="ＭＳ 明朝"/>
          <w:color w:val="auto"/>
          <w:sz w:val="21"/>
          <w:szCs w:val="21"/>
        </w:rPr>
        <w:t>作業部会に対し、進捗状況に関する報告を人権理事会に提出し、第</w:t>
      </w:r>
      <w:r w:rsidRPr="00AD022A">
        <w:rPr>
          <w:rFonts w:ascii="ＭＳ 明朝" w:eastAsia="ＭＳ 明朝" w:hAnsi="ＭＳ 明朝" w:cs="Times New Roman"/>
          <w:color w:val="auto"/>
          <w:sz w:val="21"/>
          <w:szCs w:val="21"/>
        </w:rPr>
        <w:t>63</w:t>
      </w:r>
      <w:r w:rsidRPr="00AD022A">
        <w:rPr>
          <w:rFonts w:ascii="ＭＳ 明朝" w:eastAsia="ＭＳ 明朝" w:hAnsi="ＭＳ 明朝"/>
          <w:color w:val="auto"/>
          <w:sz w:val="21"/>
          <w:szCs w:val="21"/>
        </w:rPr>
        <w:t>回会期での審議に供するとともに、</w:t>
      </w:r>
      <w:r w:rsidR="007806F4" w:rsidRPr="00AD022A">
        <w:rPr>
          <w:rFonts w:ascii="ＭＳ 明朝" w:eastAsia="ＭＳ 明朝" w:hAnsi="ＭＳ 明朝" w:hint="eastAsia"/>
          <w:color w:val="auto"/>
          <w:sz w:val="21"/>
          <w:szCs w:val="21"/>
        </w:rPr>
        <w:t>わかりやすい版の（</w:t>
      </w:r>
      <w:r w:rsidR="007806F4" w:rsidRPr="00AD022A">
        <w:rPr>
          <w:rFonts w:ascii="ＭＳ 明朝" w:eastAsia="ＭＳ 明朝" w:hAnsi="ＭＳ 明朝"/>
          <w:color w:val="auto"/>
          <w:sz w:val="21"/>
          <w:szCs w:val="21"/>
        </w:rPr>
        <w:t>easy-to-read</w:t>
      </w:r>
      <w:r w:rsidR="007806F4" w:rsidRPr="00AD022A">
        <w:rPr>
          <w:rFonts w:ascii="ＭＳ 明朝" w:eastAsia="ＭＳ 明朝" w:hAnsi="ＭＳ 明朝" w:hint="eastAsia"/>
          <w:color w:val="auto"/>
          <w:sz w:val="21"/>
          <w:szCs w:val="21"/>
        </w:rPr>
        <w:t>）</w:t>
      </w:r>
      <w:r w:rsidR="00F74561" w:rsidRPr="00AD022A">
        <w:rPr>
          <w:rFonts w:ascii="ＭＳ 明朝" w:eastAsia="ＭＳ 明朝" w:hAnsi="ＭＳ 明朝" w:hint="eastAsia"/>
          <w:color w:val="auto"/>
          <w:sz w:val="21"/>
          <w:szCs w:val="21"/>
        </w:rPr>
        <w:t>かつ</w:t>
      </w:r>
      <w:r w:rsidR="00500A70" w:rsidRPr="00AD022A">
        <w:rPr>
          <w:rFonts w:ascii="ＭＳ 明朝" w:eastAsia="ＭＳ 明朝" w:hAnsi="ＭＳ 明朝" w:hint="eastAsia"/>
          <w:color w:val="auto"/>
          <w:sz w:val="21"/>
          <w:szCs w:val="21"/>
        </w:rPr>
        <w:t>アクセスが容易な</w:t>
      </w:r>
      <w:r w:rsidRPr="00AD022A">
        <w:rPr>
          <w:rFonts w:ascii="ＭＳ 明朝" w:eastAsia="ＭＳ 明朝" w:hAnsi="ＭＳ 明朝"/>
          <w:color w:val="auto"/>
          <w:sz w:val="21"/>
          <w:szCs w:val="21"/>
        </w:rPr>
        <w:t>形式で</w:t>
      </w:r>
      <w:r w:rsidR="007806F4" w:rsidRPr="00AD022A">
        <w:rPr>
          <w:rFonts w:ascii="ＭＳ 明朝" w:eastAsia="ＭＳ 明朝" w:hAnsi="ＭＳ 明朝" w:hint="eastAsia"/>
          <w:color w:val="auto"/>
          <w:sz w:val="21"/>
          <w:szCs w:val="21"/>
        </w:rPr>
        <w:t>この</w:t>
      </w:r>
      <w:r w:rsidRPr="00AD022A">
        <w:rPr>
          <w:rFonts w:ascii="ＭＳ 明朝" w:eastAsia="ＭＳ 明朝" w:hAnsi="ＭＳ 明朝"/>
          <w:color w:val="auto"/>
          <w:sz w:val="21"/>
          <w:szCs w:val="21"/>
        </w:rPr>
        <w:t>報告を公開するよう</w:t>
      </w:r>
      <w:r w:rsidRPr="00AD022A">
        <w:rPr>
          <w:rFonts w:ascii="ＭＳ 明朝" w:eastAsia="ＭＳ 明朝" w:hAnsi="ＭＳ 明朝"/>
          <w:i/>
          <w:color w:val="auto"/>
          <w:sz w:val="21"/>
          <w:szCs w:val="21"/>
        </w:rPr>
        <w:t>求める</w:t>
      </w:r>
      <w:r w:rsidRPr="00AD022A">
        <w:rPr>
          <w:rFonts w:ascii="ＭＳ 明朝" w:eastAsia="ＭＳ 明朝" w:hAnsi="ＭＳ 明朝"/>
          <w:color w:val="auto"/>
          <w:sz w:val="21"/>
          <w:szCs w:val="21"/>
        </w:rPr>
        <w:t>。</w:t>
      </w:r>
    </w:p>
    <w:p w14:paraId="16B46991" w14:textId="7574A158" w:rsidR="00934DB3" w:rsidRPr="00AD022A" w:rsidRDefault="007C1378" w:rsidP="00EC3492">
      <w:pPr>
        <w:wordWrap w:val="0"/>
        <w:spacing w:after="0" w:line="276" w:lineRule="auto"/>
        <w:ind w:right="111" w:firstLine="0"/>
        <w:jc w:val="right"/>
        <w:rPr>
          <w:rFonts w:ascii="ＭＳ 明朝" w:eastAsia="ＭＳ 明朝" w:hAnsi="ＭＳ 明朝"/>
          <w:color w:val="auto"/>
          <w:sz w:val="21"/>
          <w:szCs w:val="21"/>
        </w:rPr>
      </w:pPr>
      <w:r w:rsidRPr="00AD022A">
        <w:rPr>
          <w:rFonts w:ascii="ＭＳ 明朝" w:eastAsia="ＭＳ 明朝" w:hAnsi="ＭＳ 明朝"/>
          <w:i/>
          <w:color w:val="auto"/>
          <w:sz w:val="21"/>
          <w:szCs w:val="21"/>
        </w:rPr>
        <w:t>第</w:t>
      </w:r>
      <w:r w:rsidRPr="00AD022A">
        <w:rPr>
          <w:rFonts w:ascii="ＭＳ 明朝" w:eastAsia="ＭＳ 明朝" w:hAnsi="ＭＳ 明朝" w:cs="Times New Roman"/>
          <w:i/>
          <w:color w:val="auto"/>
          <w:sz w:val="21"/>
          <w:szCs w:val="21"/>
        </w:rPr>
        <w:t>56</w:t>
      </w:r>
      <w:r w:rsidRPr="00AD022A">
        <w:rPr>
          <w:rFonts w:ascii="ＭＳ 明朝" w:eastAsia="ＭＳ 明朝" w:hAnsi="ＭＳ 明朝"/>
          <w:i/>
          <w:color w:val="auto"/>
          <w:sz w:val="21"/>
          <w:szCs w:val="21"/>
        </w:rPr>
        <w:t>回会合</w:t>
      </w:r>
      <w:r w:rsidR="00EC3492" w:rsidRPr="00AD022A">
        <w:rPr>
          <w:rFonts w:ascii="ＭＳ 明朝" w:eastAsia="ＭＳ 明朝" w:hAnsi="ＭＳ 明朝" w:hint="eastAsia"/>
          <w:i/>
          <w:color w:val="auto"/>
          <w:sz w:val="21"/>
          <w:szCs w:val="21"/>
        </w:rPr>
        <w:t xml:space="preserve">　</w:t>
      </w:r>
      <w:r w:rsidRPr="00AD022A">
        <w:rPr>
          <w:rFonts w:ascii="ＭＳ 明朝" w:eastAsia="ＭＳ 明朝" w:hAnsi="ＭＳ 明朝" w:cs="Times New Roman"/>
          <w:i/>
          <w:color w:val="auto"/>
          <w:sz w:val="21"/>
          <w:szCs w:val="21"/>
        </w:rPr>
        <w:t>2025</w:t>
      </w:r>
      <w:r w:rsidRPr="00AD022A">
        <w:rPr>
          <w:rFonts w:ascii="ＭＳ 明朝" w:eastAsia="ＭＳ 明朝" w:hAnsi="ＭＳ 明朝"/>
          <w:i/>
          <w:color w:val="auto"/>
          <w:sz w:val="21"/>
          <w:szCs w:val="21"/>
        </w:rPr>
        <w:t>年</w:t>
      </w:r>
      <w:r w:rsidRPr="00AD022A">
        <w:rPr>
          <w:rFonts w:ascii="ＭＳ 明朝" w:eastAsia="ＭＳ 明朝" w:hAnsi="ＭＳ 明朝" w:cs="Times New Roman"/>
          <w:i/>
          <w:color w:val="auto"/>
          <w:sz w:val="21"/>
          <w:szCs w:val="21"/>
        </w:rPr>
        <w:t>4</w:t>
      </w:r>
      <w:r w:rsidRPr="00AD022A">
        <w:rPr>
          <w:rFonts w:ascii="ＭＳ 明朝" w:eastAsia="ＭＳ 明朝" w:hAnsi="ＭＳ 明朝"/>
          <w:i/>
          <w:color w:val="auto"/>
          <w:sz w:val="21"/>
          <w:szCs w:val="21"/>
        </w:rPr>
        <w:t>月</w:t>
      </w:r>
      <w:r w:rsidRPr="00AD022A">
        <w:rPr>
          <w:rFonts w:ascii="ＭＳ 明朝" w:eastAsia="ＭＳ 明朝" w:hAnsi="ＭＳ 明朝" w:cs="Times New Roman"/>
          <w:i/>
          <w:color w:val="auto"/>
          <w:sz w:val="21"/>
          <w:szCs w:val="21"/>
        </w:rPr>
        <w:t>3</w:t>
      </w:r>
      <w:r w:rsidRPr="00AD022A">
        <w:rPr>
          <w:rFonts w:ascii="ＭＳ 明朝" w:eastAsia="ＭＳ 明朝" w:hAnsi="ＭＳ 明朝"/>
          <w:i/>
          <w:color w:val="auto"/>
          <w:sz w:val="21"/>
          <w:szCs w:val="21"/>
        </w:rPr>
        <w:t>日</w:t>
      </w:r>
    </w:p>
    <w:p w14:paraId="737ADE24" w14:textId="59BC71A2" w:rsidR="00934DB3" w:rsidRPr="00AD022A" w:rsidRDefault="007C1378" w:rsidP="00EC3492">
      <w:pPr>
        <w:spacing w:after="0" w:line="276" w:lineRule="auto"/>
        <w:ind w:right="111" w:firstLine="0"/>
        <w:rPr>
          <w:rFonts w:ascii="ＭＳ 明朝" w:eastAsia="ＭＳ 明朝" w:hAnsi="ＭＳ 明朝" w:cs="Times New Roman"/>
          <w:color w:val="auto"/>
          <w:sz w:val="21"/>
          <w:szCs w:val="21"/>
        </w:rPr>
      </w:pPr>
      <w:r w:rsidRPr="00AD022A">
        <w:rPr>
          <w:rFonts w:ascii="ＭＳ 明朝" w:eastAsia="ＭＳ 明朝" w:hAnsi="ＭＳ 明朝" w:cs="Times New Roman"/>
          <w:color w:val="auto"/>
          <w:sz w:val="21"/>
          <w:szCs w:val="21"/>
        </w:rPr>
        <w:t>[</w:t>
      </w:r>
      <w:r w:rsidR="007806F4" w:rsidRPr="00AD022A">
        <w:rPr>
          <w:rFonts w:ascii="ＭＳ 明朝" w:eastAsia="ＭＳ 明朝" w:hAnsi="ＭＳ 明朝" w:hint="eastAsia"/>
          <w:color w:val="auto"/>
          <w:sz w:val="21"/>
          <w:szCs w:val="21"/>
        </w:rPr>
        <w:t>投票</w:t>
      </w:r>
      <w:r w:rsidRPr="00AD022A">
        <w:rPr>
          <w:rFonts w:ascii="ＭＳ 明朝" w:eastAsia="ＭＳ 明朝" w:hAnsi="ＭＳ 明朝"/>
          <w:color w:val="auto"/>
          <w:sz w:val="21"/>
          <w:szCs w:val="21"/>
        </w:rPr>
        <w:t>なしに採択された。</w:t>
      </w:r>
      <w:r w:rsidRPr="00AD022A">
        <w:rPr>
          <w:rFonts w:ascii="ＭＳ 明朝" w:eastAsia="ＭＳ 明朝" w:hAnsi="ＭＳ 明朝" w:cs="Times New Roman"/>
          <w:color w:val="auto"/>
          <w:sz w:val="21"/>
          <w:szCs w:val="21"/>
        </w:rPr>
        <w:t>]</w:t>
      </w:r>
    </w:p>
    <w:p w14:paraId="2EA23DE2" w14:textId="77777777" w:rsidR="002C10BF" w:rsidRPr="00AD022A" w:rsidRDefault="002C10BF" w:rsidP="00EC3492">
      <w:pPr>
        <w:spacing w:after="0" w:line="276" w:lineRule="auto"/>
        <w:ind w:right="111" w:firstLine="0"/>
        <w:rPr>
          <w:rFonts w:ascii="ＭＳ 明朝" w:eastAsia="ＭＳ 明朝" w:hAnsi="ＭＳ 明朝" w:cs="Times New Roman"/>
          <w:color w:val="auto"/>
          <w:sz w:val="21"/>
          <w:szCs w:val="21"/>
        </w:rPr>
      </w:pPr>
    </w:p>
    <w:p w14:paraId="4EF84F2A" w14:textId="7CA1E594" w:rsidR="002C10BF" w:rsidRPr="00AD022A" w:rsidRDefault="002C10BF" w:rsidP="002C10BF">
      <w:pPr>
        <w:spacing w:after="0" w:line="276" w:lineRule="auto"/>
        <w:ind w:right="111" w:firstLine="0"/>
        <w:jc w:val="right"/>
        <w:rPr>
          <w:rFonts w:ascii="ＭＳ 明朝" w:eastAsia="ＭＳ 明朝" w:hAnsi="ＭＳ 明朝"/>
          <w:color w:val="auto"/>
          <w:sz w:val="21"/>
          <w:szCs w:val="21"/>
        </w:rPr>
      </w:pPr>
      <w:r w:rsidRPr="00AD022A">
        <w:rPr>
          <w:rFonts w:ascii="ＭＳ 明朝" w:eastAsia="ＭＳ 明朝" w:hAnsi="ＭＳ 明朝" w:cs="Times New Roman" w:hint="eastAsia"/>
          <w:color w:val="auto"/>
          <w:sz w:val="21"/>
          <w:szCs w:val="21"/>
        </w:rPr>
        <w:t>（翻訳・佐藤久夫、原田恵子）</w:t>
      </w:r>
    </w:p>
    <w:sectPr w:rsidR="002C10BF" w:rsidRPr="00AD022A" w:rsidSect="00DF532A">
      <w:footerReference w:type="default" r:id="rId10"/>
      <w:pgSz w:w="11910" w:h="16850"/>
      <w:pgMar w:top="1440" w:right="1080" w:bottom="1440" w:left="108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ECCA" w14:textId="77777777" w:rsidR="00C507D6" w:rsidRDefault="00C507D6">
      <w:pPr>
        <w:spacing w:after="0" w:line="240" w:lineRule="auto"/>
      </w:pPr>
      <w:r>
        <w:separator/>
      </w:r>
    </w:p>
  </w:endnote>
  <w:endnote w:type="continuationSeparator" w:id="0">
    <w:p w14:paraId="68038C06" w14:textId="77777777" w:rsidR="00C507D6" w:rsidRDefault="00C5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05568"/>
      <w:docPartObj>
        <w:docPartGallery w:val="Page Numbers (Bottom of Page)"/>
        <w:docPartUnique/>
      </w:docPartObj>
    </w:sdtPr>
    <w:sdtEndPr/>
    <w:sdtContent>
      <w:p w14:paraId="232A30B8" w14:textId="49AE9190" w:rsidR="00DF532A" w:rsidRDefault="00DF532A">
        <w:pPr>
          <w:pStyle w:val="a5"/>
        </w:pPr>
        <w:r>
          <w:fldChar w:fldCharType="begin"/>
        </w:r>
        <w:r>
          <w:instrText>PAGE   \* MERGEFORMAT</w:instrText>
        </w:r>
        <w:r>
          <w:fldChar w:fldCharType="separate"/>
        </w:r>
        <w:r>
          <w:rPr>
            <w:lang w:val="ja-JP"/>
          </w:rPr>
          <w:t>2</w:t>
        </w:r>
        <w:r>
          <w:fldChar w:fldCharType="end"/>
        </w:r>
      </w:p>
    </w:sdtContent>
  </w:sdt>
  <w:p w14:paraId="223FAD48" w14:textId="77777777" w:rsidR="00DF532A" w:rsidRDefault="00DF53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930F" w14:textId="77777777" w:rsidR="00C507D6" w:rsidRDefault="00C507D6">
      <w:pPr>
        <w:spacing w:after="0" w:line="259" w:lineRule="auto"/>
        <w:ind w:left="961" w:right="0" w:firstLine="0"/>
      </w:pPr>
      <w:r>
        <w:separator/>
      </w:r>
    </w:p>
  </w:footnote>
  <w:footnote w:type="continuationSeparator" w:id="0">
    <w:p w14:paraId="7EA6FFF1" w14:textId="77777777" w:rsidR="00C507D6" w:rsidRDefault="00C507D6">
      <w:pPr>
        <w:spacing w:after="0" w:line="259" w:lineRule="auto"/>
        <w:ind w:left="961" w:right="0" w:firstLine="0"/>
      </w:pPr>
      <w:r>
        <w:continuationSeparator/>
      </w:r>
    </w:p>
  </w:footnote>
  <w:footnote w:id="1">
    <w:p w14:paraId="798D443D" w14:textId="77777777" w:rsidR="001B399A" w:rsidRPr="00EA7CD5" w:rsidRDefault="001B399A" w:rsidP="001B399A">
      <w:pPr>
        <w:pStyle w:val="a7"/>
        <w:spacing w:after="0"/>
        <w:ind w:leftChars="250" w:left="425"/>
        <w:rPr>
          <w:sz w:val="18"/>
          <w:szCs w:val="18"/>
        </w:rPr>
      </w:pPr>
      <w:r w:rsidRPr="00EA7CD5">
        <w:rPr>
          <w:rStyle w:val="a9"/>
          <w:sz w:val="18"/>
          <w:szCs w:val="18"/>
        </w:rPr>
        <w:footnoteRef/>
      </w:r>
      <w:r w:rsidRPr="00EA7CD5">
        <w:rPr>
          <w:sz w:val="18"/>
          <w:szCs w:val="18"/>
        </w:rPr>
        <w:t xml:space="preserve"> </w:t>
      </w:r>
      <w:r w:rsidRPr="00EA7CD5">
        <w:rPr>
          <w:rFonts w:hint="eastAsia"/>
          <w:sz w:val="18"/>
          <w:szCs w:val="18"/>
        </w:rPr>
        <w:t>総会決議</w:t>
      </w:r>
      <w:r w:rsidRPr="00EA7CD5">
        <w:rPr>
          <w:sz w:val="18"/>
          <w:szCs w:val="18"/>
        </w:rPr>
        <w:t>78/324を参照。</w:t>
      </w:r>
    </w:p>
  </w:footnote>
  <w:footnote w:id="2">
    <w:p w14:paraId="7412C43D" w14:textId="4D1D96EE" w:rsidR="00934DB3" w:rsidRPr="00EA7CD5" w:rsidRDefault="007C1378">
      <w:pPr>
        <w:pStyle w:val="footnotedescription"/>
        <w:rPr>
          <w:sz w:val="18"/>
          <w:szCs w:val="18"/>
        </w:rPr>
      </w:pPr>
      <w:r w:rsidRPr="00EA7CD5">
        <w:rPr>
          <w:rStyle w:val="footnotemark"/>
          <w:sz w:val="18"/>
          <w:szCs w:val="18"/>
        </w:rPr>
        <w:footnoteRef/>
      </w:r>
      <w:r w:rsidRPr="00EA7CD5">
        <w:rPr>
          <w:sz w:val="18"/>
          <w:szCs w:val="18"/>
        </w:rPr>
        <w:t xml:space="preserve">  A/HRC/49/70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37F35"/>
    <w:multiLevelType w:val="hybridMultilevel"/>
    <w:tmpl w:val="AADC415C"/>
    <w:lvl w:ilvl="0" w:tplc="F8265D12">
      <w:start w:val="1"/>
      <w:numFmt w:val="decimal"/>
      <w:lvlText w:val="%1."/>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F41E48">
      <w:start w:val="1"/>
      <w:numFmt w:val="lowerLetter"/>
      <w:lvlText w:val="%2"/>
      <w:lvlJc w:val="left"/>
      <w:pPr>
        <w:ind w:left="2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B83D10">
      <w:start w:val="1"/>
      <w:numFmt w:val="lowerRoman"/>
      <w:lvlText w:val="%3"/>
      <w:lvlJc w:val="left"/>
      <w:pPr>
        <w:ind w:left="3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02BA3A">
      <w:start w:val="1"/>
      <w:numFmt w:val="decimal"/>
      <w:lvlText w:val="%4"/>
      <w:lvlJc w:val="left"/>
      <w:pPr>
        <w:ind w:left="4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CAF782">
      <w:start w:val="1"/>
      <w:numFmt w:val="lowerLetter"/>
      <w:lvlText w:val="%5"/>
      <w:lvlJc w:val="left"/>
      <w:pPr>
        <w:ind w:left="4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96C406">
      <w:start w:val="1"/>
      <w:numFmt w:val="lowerRoman"/>
      <w:lvlText w:val="%6"/>
      <w:lvlJc w:val="left"/>
      <w:pPr>
        <w:ind w:left="5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686A6E">
      <w:start w:val="1"/>
      <w:numFmt w:val="decimal"/>
      <w:lvlText w:val="%7"/>
      <w:lvlJc w:val="left"/>
      <w:pPr>
        <w:ind w:left="6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E09280">
      <w:start w:val="1"/>
      <w:numFmt w:val="lowerLetter"/>
      <w:lvlText w:val="%8"/>
      <w:lvlJc w:val="left"/>
      <w:pPr>
        <w:ind w:left="7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0E9954">
      <w:start w:val="1"/>
      <w:numFmt w:val="lowerRoman"/>
      <w:lvlText w:val="%9"/>
      <w:lvlJc w:val="left"/>
      <w:pPr>
        <w:ind w:left="7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2140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B3"/>
    <w:rsid w:val="00003924"/>
    <w:rsid w:val="000242BA"/>
    <w:rsid w:val="0003435A"/>
    <w:rsid w:val="00040566"/>
    <w:rsid w:val="0004277C"/>
    <w:rsid w:val="00064E6B"/>
    <w:rsid w:val="00085F1F"/>
    <w:rsid w:val="000F14EA"/>
    <w:rsid w:val="000F5191"/>
    <w:rsid w:val="001134A0"/>
    <w:rsid w:val="0013573D"/>
    <w:rsid w:val="0014067C"/>
    <w:rsid w:val="0014474E"/>
    <w:rsid w:val="001B399A"/>
    <w:rsid w:val="001C3CF0"/>
    <w:rsid w:val="001D27FB"/>
    <w:rsid w:val="001D2FD9"/>
    <w:rsid w:val="00227272"/>
    <w:rsid w:val="002642C4"/>
    <w:rsid w:val="00264AA3"/>
    <w:rsid w:val="002653DA"/>
    <w:rsid w:val="0026664F"/>
    <w:rsid w:val="00271155"/>
    <w:rsid w:val="00275B07"/>
    <w:rsid w:val="0028096E"/>
    <w:rsid w:val="00285863"/>
    <w:rsid w:val="002B0B2C"/>
    <w:rsid w:val="002C10BF"/>
    <w:rsid w:val="002F0D69"/>
    <w:rsid w:val="00300C35"/>
    <w:rsid w:val="00311835"/>
    <w:rsid w:val="003210C7"/>
    <w:rsid w:val="003248AD"/>
    <w:rsid w:val="00343936"/>
    <w:rsid w:val="00363D65"/>
    <w:rsid w:val="003812F0"/>
    <w:rsid w:val="00391EE0"/>
    <w:rsid w:val="00394F59"/>
    <w:rsid w:val="003A37E7"/>
    <w:rsid w:val="003A53F1"/>
    <w:rsid w:val="003B7942"/>
    <w:rsid w:val="003B7ABD"/>
    <w:rsid w:val="003D2793"/>
    <w:rsid w:val="003D6D87"/>
    <w:rsid w:val="00402A29"/>
    <w:rsid w:val="00406224"/>
    <w:rsid w:val="00421FF1"/>
    <w:rsid w:val="00467685"/>
    <w:rsid w:val="004B5E36"/>
    <w:rsid w:val="004C1FC2"/>
    <w:rsid w:val="004D1B37"/>
    <w:rsid w:val="004E13F9"/>
    <w:rsid w:val="00500A70"/>
    <w:rsid w:val="00513E39"/>
    <w:rsid w:val="00524D36"/>
    <w:rsid w:val="005318D7"/>
    <w:rsid w:val="005C2D7C"/>
    <w:rsid w:val="005C61BD"/>
    <w:rsid w:val="005E1F44"/>
    <w:rsid w:val="005E6E9D"/>
    <w:rsid w:val="005F7DCD"/>
    <w:rsid w:val="00665BCD"/>
    <w:rsid w:val="006745C0"/>
    <w:rsid w:val="00686DC0"/>
    <w:rsid w:val="006C3D34"/>
    <w:rsid w:val="0070471F"/>
    <w:rsid w:val="007133DF"/>
    <w:rsid w:val="007226F7"/>
    <w:rsid w:val="007246EF"/>
    <w:rsid w:val="007265CA"/>
    <w:rsid w:val="0073034D"/>
    <w:rsid w:val="0073558E"/>
    <w:rsid w:val="0075399D"/>
    <w:rsid w:val="007806F4"/>
    <w:rsid w:val="0078775F"/>
    <w:rsid w:val="007B2962"/>
    <w:rsid w:val="007C1378"/>
    <w:rsid w:val="007C1873"/>
    <w:rsid w:val="007F28D3"/>
    <w:rsid w:val="0082209A"/>
    <w:rsid w:val="008B08F5"/>
    <w:rsid w:val="008B42B6"/>
    <w:rsid w:val="008D7764"/>
    <w:rsid w:val="00934DB3"/>
    <w:rsid w:val="00935DA7"/>
    <w:rsid w:val="00947263"/>
    <w:rsid w:val="00955D01"/>
    <w:rsid w:val="0099298E"/>
    <w:rsid w:val="009936B1"/>
    <w:rsid w:val="00994816"/>
    <w:rsid w:val="009B1E44"/>
    <w:rsid w:val="009C1FB7"/>
    <w:rsid w:val="009D6A14"/>
    <w:rsid w:val="00A466A8"/>
    <w:rsid w:val="00A644F7"/>
    <w:rsid w:val="00A705A9"/>
    <w:rsid w:val="00A91299"/>
    <w:rsid w:val="00A9135D"/>
    <w:rsid w:val="00AA615A"/>
    <w:rsid w:val="00AA72A4"/>
    <w:rsid w:val="00AD022A"/>
    <w:rsid w:val="00AD1D3B"/>
    <w:rsid w:val="00AD33BD"/>
    <w:rsid w:val="00AD460E"/>
    <w:rsid w:val="00B401D4"/>
    <w:rsid w:val="00B451E3"/>
    <w:rsid w:val="00B468A8"/>
    <w:rsid w:val="00B6083F"/>
    <w:rsid w:val="00B95500"/>
    <w:rsid w:val="00BA5491"/>
    <w:rsid w:val="00BB1AC8"/>
    <w:rsid w:val="00BB76C8"/>
    <w:rsid w:val="00BE0A90"/>
    <w:rsid w:val="00BF6383"/>
    <w:rsid w:val="00BF7797"/>
    <w:rsid w:val="00C04886"/>
    <w:rsid w:val="00C1158D"/>
    <w:rsid w:val="00C162A8"/>
    <w:rsid w:val="00C307CD"/>
    <w:rsid w:val="00C507D6"/>
    <w:rsid w:val="00C55247"/>
    <w:rsid w:val="00C66DA9"/>
    <w:rsid w:val="00C757F6"/>
    <w:rsid w:val="00CA5C5E"/>
    <w:rsid w:val="00CB09DB"/>
    <w:rsid w:val="00CD71A6"/>
    <w:rsid w:val="00CE17CF"/>
    <w:rsid w:val="00CE2AC2"/>
    <w:rsid w:val="00CF260F"/>
    <w:rsid w:val="00D07502"/>
    <w:rsid w:val="00D147E2"/>
    <w:rsid w:val="00D31A7E"/>
    <w:rsid w:val="00D61491"/>
    <w:rsid w:val="00D81932"/>
    <w:rsid w:val="00D83113"/>
    <w:rsid w:val="00D877C0"/>
    <w:rsid w:val="00DA683B"/>
    <w:rsid w:val="00DB0094"/>
    <w:rsid w:val="00DB683B"/>
    <w:rsid w:val="00DD131C"/>
    <w:rsid w:val="00DE74A8"/>
    <w:rsid w:val="00DF532A"/>
    <w:rsid w:val="00E17A62"/>
    <w:rsid w:val="00E22A20"/>
    <w:rsid w:val="00E5522B"/>
    <w:rsid w:val="00E9425C"/>
    <w:rsid w:val="00EA070C"/>
    <w:rsid w:val="00EA7CD5"/>
    <w:rsid w:val="00EB76CE"/>
    <w:rsid w:val="00EC03C5"/>
    <w:rsid w:val="00EC3492"/>
    <w:rsid w:val="00EC3CE3"/>
    <w:rsid w:val="00EC79E7"/>
    <w:rsid w:val="00ED1F02"/>
    <w:rsid w:val="00EE50DB"/>
    <w:rsid w:val="00EF57A0"/>
    <w:rsid w:val="00F018AF"/>
    <w:rsid w:val="00F20AF7"/>
    <w:rsid w:val="00F42F48"/>
    <w:rsid w:val="00F74561"/>
    <w:rsid w:val="00F87215"/>
    <w:rsid w:val="00F96AE7"/>
    <w:rsid w:val="00FB05C3"/>
    <w:rsid w:val="00FB582E"/>
    <w:rsid w:val="00FB591F"/>
    <w:rsid w:val="00FD4C4F"/>
    <w:rsid w:val="00FE20D1"/>
    <w:rsid w:val="00FF5F1D"/>
    <w:rsid w:val="00FF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158B1"/>
  <w15:docId w15:val="{5B9DDA1D-46D4-4C99-8DA6-6237EC12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2" w:line="319" w:lineRule="auto"/>
      <w:ind w:right="1075" w:firstLine="558"/>
    </w:pPr>
    <w:rPr>
      <w:rFonts w:ascii="Noto Sans JP" w:eastAsia="Noto Sans JP" w:hAnsi="Noto Sans JP" w:cs="Noto Sans JP"/>
      <w:color w:val="00000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59" w:lineRule="auto"/>
      <w:ind w:left="961"/>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a3">
    <w:name w:val="header"/>
    <w:basedOn w:val="a"/>
    <w:link w:val="a4"/>
    <w:uiPriority w:val="99"/>
    <w:unhideWhenUsed/>
    <w:rsid w:val="00EA7CD5"/>
    <w:pPr>
      <w:tabs>
        <w:tab w:val="center" w:pos="4252"/>
        <w:tab w:val="right" w:pos="8504"/>
      </w:tabs>
      <w:snapToGrid w:val="0"/>
    </w:pPr>
  </w:style>
  <w:style w:type="character" w:customStyle="1" w:styleId="a4">
    <w:name w:val="ヘッダー (文字)"/>
    <w:basedOn w:val="a0"/>
    <w:link w:val="a3"/>
    <w:uiPriority w:val="99"/>
    <w:rsid w:val="00EA7CD5"/>
    <w:rPr>
      <w:rFonts w:ascii="Noto Sans JP" w:eastAsia="Noto Sans JP" w:hAnsi="Noto Sans JP" w:cs="Noto Sans JP"/>
      <w:color w:val="000000"/>
      <w:sz w:val="17"/>
    </w:rPr>
  </w:style>
  <w:style w:type="paragraph" w:styleId="a5">
    <w:name w:val="footer"/>
    <w:basedOn w:val="a"/>
    <w:link w:val="a6"/>
    <w:uiPriority w:val="99"/>
    <w:unhideWhenUsed/>
    <w:rsid w:val="00EA7CD5"/>
    <w:pPr>
      <w:tabs>
        <w:tab w:val="center" w:pos="4252"/>
        <w:tab w:val="right" w:pos="8504"/>
      </w:tabs>
      <w:snapToGrid w:val="0"/>
    </w:pPr>
  </w:style>
  <w:style w:type="character" w:customStyle="1" w:styleId="a6">
    <w:name w:val="フッター (文字)"/>
    <w:basedOn w:val="a0"/>
    <w:link w:val="a5"/>
    <w:uiPriority w:val="99"/>
    <w:rsid w:val="00EA7CD5"/>
    <w:rPr>
      <w:rFonts w:ascii="Noto Sans JP" w:eastAsia="Noto Sans JP" w:hAnsi="Noto Sans JP" w:cs="Noto Sans JP"/>
      <w:color w:val="000000"/>
      <w:sz w:val="17"/>
    </w:rPr>
  </w:style>
  <w:style w:type="paragraph" w:styleId="a7">
    <w:name w:val="footnote text"/>
    <w:basedOn w:val="a"/>
    <w:link w:val="a8"/>
    <w:uiPriority w:val="99"/>
    <w:semiHidden/>
    <w:unhideWhenUsed/>
    <w:rsid w:val="00EA7CD5"/>
    <w:pPr>
      <w:snapToGrid w:val="0"/>
    </w:pPr>
  </w:style>
  <w:style w:type="character" w:customStyle="1" w:styleId="a8">
    <w:name w:val="脚注文字列 (文字)"/>
    <w:basedOn w:val="a0"/>
    <w:link w:val="a7"/>
    <w:uiPriority w:val="99"/>
    <w:semiHidden/>
    <w:rsid w:val="00EA7CD5"/>
    <w:rPr>
      <w:rFonts w:ascii="Noto Sans JP" w:eastAsia="Noto Sans JP" w:hAnsi="Noto Sans JP" w:cs="Noto Sans JP"/>
      <w:color w:val="000000"/>
      <w:sz w:val="17"/>
    </w:rPr>
  </w:style>
  <w:style w:type="character" w:styleId="a9">
    <w:name w:val="footnote reference"/>
    <w:basedOn w:val="a0"/>
    <w:uiPriority w:val="99"/>
    <w:semiHidden/>
    <w:unhideWhenUsed/>
    <w:rsid w:val="00EA7CD5"/>
    <w:rPr>
      <w:vertAlign w:val="superscript"/>
    </w:rPr>
  </w:style>
  <w:style w:type="character" w:styleId="aa">
    <w:name w:val="Hyperlink"/>
    <w:basedOn w:val="a0"/>
    <w:uiPriority w:val="99"/>
    <w:semiHidden/>
    <w:unhideWhenUsed/>
    <w:rsid w:val="00280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AC1A-26FB-4620-B9C6-B91C3835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docId:915AFB3B30B8EB598C6CBB5AEFD9F2B6</cp:keywords>
  <cp:lastModifiedBy>久夫 佐藤</cp:lastModifiedBy>
  <cp:revision>2</cp:revision>
  <dcterms:created xsi:type="dcterms:W3CDTF">2026-05-07T03:31:00Z</dcterms:created>
  <dcterms:modified xsi:type="dcterms:W3CDTF">2026-05-07T03:31:00Z</dcterms:modified>
</cp:coreProperties>
</file>